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763" w:rsidRPr="00114763" w:rsidRDefault="00114763" w:rsidP="0011476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14763">
        <w:rPr>
          <w:rFonts w:ascii="Times New Roman" w:hAnsi="Times New Roman" w:cs="Times New Roman"/>
          <w:b/>
          <w:sz w:val="32"/>
          <w:szCs w:val="28"/>
        </w:rPr>
        <w:t>Рабочий лист</w:t>
      </w:r>
    </w:p>
    <w:p w:rsidR="00114763" w:rsidRDefault="00114763" w:rsidP="00114763">
      <w:pPr>
        <w:rPr>
          <w:rFonts w:ascii="Times New Roman" w:hAnsi="Times New Roman" w:cs="Times New Roman"/>
          <w:sz w:val="28"/>
          <w:szCs w:val="28"/>
        </w:rPr>
      </w:pPr>
      <w:r w:rsidRPr="00114763">
        <w:rPr>
          <w:rFonts w:ascii="Times New Roman" w:hAnsi="Times New Roman" w:cs="Times New Roman"/>
          <w:b/>
          <w:sz w:val="28"/>
          <w:szCs w:val="28"/>
        </w:rPr>
        <w:t>Студента группы _______  Фамилия, имя</w:t>
      </w:r>
      <w:r w:rsidRPr="00114763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114763" w:rsidRDefault="00114763" w:rsidP="00114763">
      <w:pPr>
        <w:rPr>
          <w:rFonts w:ascii="Times New Roman" w:hAnsi="Times New Roman" w:cs="Times New Roman"/>
          <w:sz w:val="28"/>
          <w:szCs w:val="28"/>
        </w:rPr>
      </w:pPr>
      <w:r w:rsidRPr="00114763">
        <w:rPr>
          <w:rFonts w:ascii="Times New Roman" w:hAnsi="Times New Roman" w:cs="Times New Roman"/>
          <w:b/>
          <w:i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</w:t>
      </w:r>
    </w:p>
    <w:p w:rsidR="00114763" w:rsidRDefault="00114763" w:rsidP="001147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8890"/>
        <w:gridCol w:w="1602"/>
      </w:tblGrid>
      <w:tr w:rsidR="00CF65A0" w:rsidTr="00732A23">
        <w:tc>
          <w:tcPr>
            <w:tcW w:w="496" w:type="dxa"/>
            <w:vAlign w:val="center"/>
          </w:tcPr>
          <w:p w:rsidR="00114763" w:rsidRPr="00114763" w:rsidRDefault="00114763" w:rsidP="001147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8891" w:type="dxa"/>
            <w:vAlign w:val="center"/>
          </w:tcPr>
          <w:p w:rsidR="00114763" w:rsidRPr="00114763" w:rsidRDefault="00114763" w:rsidP="001147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14763">
              <w:rPr>
                <w:rFonts w:ascii="Times New Roman" w:hAnsi="Times New Roman" w:cs="Times New Roman"/>
                <w:i/>
                <w:sz w:val="28"/>
                <w:szCs w:val="28"/>
              </w:rPr>
              <w:t>Этап работы</w:t>
            </w:r>
          </w:p>
        </w:tc>
        <w:tc>
          <w:tcPr>
            <w:tcW w:w="1601" w:type="dxa"/>
            <w:vAlign w:val="center"/>
          </w:tcPr>
          <w:p w:rsidR="00114763" w:rsidRPr="00114763" w:rsidRDefault="00114763" w:rsidP="001147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14763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</w:t>
            </w:r>
          </w:p>
          <w:p w:rsidR="00114763" w:rsidRDefault="00114763" w:rsidP="00114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4763">
              <w:rPr>
                <w:rFonts w:ascii="Times New Roman" w:hAnsi="Times New Roman" w:cs="Times New Roman"/>
                <w:i/>
                <w:sz w:val="28"/>
                <w:szCs w:val="28"/>
              </w:rPr>
              <w:t>выполнения</w:t>
            </w:r>
          </w:p>
        </w:tc>
      </w:tr>
      <w:tr w:rsidR="0029398F" w:rsidTr="00732A23">
        <w:trPr>
          <w:trHeight w:val="833"/>
        </w:trPr>
        <w:tc>
          <w:tcPr>
            <w:tcW w:w="496" w:type="dxa"/>
            <w:vMerge w:val="restart"/>
          </w:tcPr>
          <w:p w:rsidR="0029398F" w:rsidRDefault="0029398F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91" w:type="dxa"/>
            <w:vMerge w:val="restart"/>
          </w:tcPr>
          <w:p w:rsidR="0029398F" w:rsidRDefault="0029398F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Вредные выбросы автотранспорта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296"/>
              <w:gridCol w:w="6295"/>
            </w:tblGrid>
            <w:tr w:rsidR="0029398F" w:rsidTr="0029398F">
              <w:trPr>
                <w:trHeight w:val="497"/>
              </w:trPr>
              <w:tc>
                <w:tcPr>
                  <w:tcW w:w="2296" w:type="dxa"/>
                  <w:vMerge w:val="restart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Неорганические</w:t>
                  </w:r>
                </w:p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вещества</w:t>
                  </w: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33"/>
              </w:trPr>
              <w:tc>
                <w:tcPr>
                  <w:tcW w:w="2296" w:type="dxa"/>
                  <w:vMerge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11"/>
              </w:trPr>
              <w:tc>
                <w:tcPr>
                  <w:tcW w:w="2296" w:type="dxa"/>
                  <w:vMerge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03"/>
              </w:trPr>
              <w:tc>
                <w:tcPr>
                  <w:tcW w:w="2296" w:type="dxa"/>
                  <w:vMerge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10"/>
              </w:trPr>
              <w:tc>
                <w:tcPr>
                  <w:tcW w:w="2296" w:type="dxa"/>
                  <w:vMerge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15"/>
              </w:trPr>
              <w:tc>
                <w:tcPr>
                  <w:tcW w:w="2296" w:type="dxa"/>
                  <w:vMerge w:val="restart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Органические</w:t>
                  </w:r>
                </w:p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вещества</w:t>
                  </w: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9398F" w:rsidTr="0029398F">
              <w:trPr>
                <w:trHeight w:val="421"/>
              </w:trPr>
              <w:tc>
                <w:tcPr>
                  <w:tcW w:w="2296" w:type="dxa"/>
                  <w:vMerge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95" w:type="dxa"/>
                </w:tcPr>
                <w:p w:rsidR="0029398F" w:rsidRDefault="0029398F" w:rsidP="0011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29398F" w:rsidRDefault="0029398F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29398F" w:rsidRDefault="0029398F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19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08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08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10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15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08"/>
        </w:trPr>
        <w:tc>
          <w:tcPr>
            <w:tcW w:w="496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A14129" w:rsidRDefault="00A14129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053" w:rsidTr="00732A23">
        <w:tc>
          <w:tcPr>
            <w:tcW w:w="496" w:type="dxa"/>
            <w:vMerge w:val="restart"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91" w:type="dxa"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44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Фракционный состав углеводородного топлива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601" w:type="dxa"/>
            <w:vMerge w:val="restart"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053" w:rsidTr="00732A23">
        <w:trPr>
          <w:trHeight w:val="503"/>
        </w:trPr>
        <w:tc>
          <w:tcPr>
            <w:tcW w:w="496" w:type="dxa"/>
            <w:vMerge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</w:tcPr>
          <w:p w:rsidR="007C5053" w:rsidRPr="0019644C" w:rsidRDefault="007C5053" w:rsidP="0019644C">
            <w:pPr>
              <w:pStyle w:val="a4"/>
              <w:numPr>
                <w:ilvl w:val="0"/>
                <w:numId w:val="1"/>
              </w:numPr>
              <w:ind w:hanging="68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09"/>
        </w:trPr>
        <w:tc>
          <w:tcPr>
            <w:tcW w:w="496" w:type="dxa"/>
            <w:vMerge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</w:tcPr>
          <w:p w:rsidR="0019644C" w:rsidRPr="0019644C" w:rsidRDefault="0019644C" w:rsidP="0019644C">
            <w:pPr>
              <w:pStyle w:val="a4"/>
              <w:numPr>
                <w:ilvl w:val="0"/>
                <w:numId w:val="1"/>
              </w:numPr>
              <w:ind w:hanging="68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17"/>
        </w:trPr>
        <w:tc>
          <w:tcPr>
            <w:tcW w:w="496" w:type="dxa"/>
            <w:vMerge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</w:tcPr>
          <w:p w:rsidR="0019644C" w:rsidRPr="0019644C" w:rsidRDefault="0019644C" w:rsidP="0019644C">
            <w:pPr>
              <w:pStyle w:val="a4"/>
              <w:numPr>
                <w:ilvl w:val="0"/>
                <w:numId w:val="1"/>
              </w:numPr>
              <w:ind w:hanging="68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665"/>
        </w:trPr>
        <w:tc>
          <w:tcPr>
            <w:tcW w:w="496" w:type="dxa"/>
            <w:vMerge w:val="restart"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91" w:type="dxa"/>
            <w:vMerge w:val="restart"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Вставьте пропущенные слова:</w:t>
            </w:r>
          </w:p>
          <w:p w:rsidR="0089163E" w:rsidRDefault="0089163E" w:rsidP="001147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44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Реакция горения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это реакция взаимодействия с </w:t>
            </w:r>
            <w:r w:rsidRPr="0019644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</w:t>
            </w:r>
          </w:p>
          <w:p w:rsidR="0029398F" w:rsidRPr="0029398F" w:rsidRDefault="0029398F" w:rsidP="00114763">
            <w:pPr>
              <w:rPr>
                <w:rFonts w:ascii="Times New Roman" w:hAnsi="Times New Roman" w:cs="Times New Roman"/>
                <w:sz w:val="8"/>
                <w:szCs w:val="28"/>
              </w:rPr>
            </w:pPr>
          </w:p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воздуха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93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19644C">
              <w:rPr>
                <w:rFonts w:ascii="Times New Roman" w:hAnsi="Times New Roman" w:cs="Times New Roman"/>
                <w:b/>
                <w:sz w:val="28"/>
                <w:szCs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термическая реакция, </w:t>
            </w:r>
          </w:p>
          <w:p w:rsidR="0029398F" w:rsidRPr="0029398F" w:rsidRDefault="0029398F" w:rsidP="00114763">
            <w:pPr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89163E" w:rsidRDefault="0089163E" w:rsidP="001964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протекает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1964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теплоты.</w:t>
            </w:r>
          </w:p>
          <w:p w:rsidR="0029398F" w:rsidRPr="0029398F" w:rsidRDefault="0029398F" w:rsidP="0019644C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601" w:type="dxa"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61"/>
        </w:trPr>
        <w:tc>
          <w:tcPr>
            <w:tcW w:w="496" w:type="dxa"/>
            <w:vMerge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12"/>
        </w:trPr>
        <w:tc>
          <w:tcPr>
            <w:tcW w:w="496" w:type="dxa"/>
            <w:vMerge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480"/>
        </w:trPr>
        <w:tc>
          <w:tcPr>
            <w:tcW w:w="496" w:type="dxa"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91" w:type="dxa"/>
          </w:tcPr>
          <w:p w:rsidR="0019644C" w:rsidRDefault="0019644C" w:rsidP="001147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Состав воздуха</w:t>
            </w:r>
          </w:p>
          <w:p w:rsid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Объемная доля кислорода в воздухе составляет (%):</w:t>
            </w:r>
          </w:p>
          <w:p w:rsidR="0089163E" w:rsidRPr="0089163E" w:rsidRDefault="0089163E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15         Б) 21          В) 35            Г) 78</w:t>
            </w:r>
          </w:p>
        </w:tc>
        <w:tc>
          <w:tcPr>
            <w:tcW w:w="1601" w:type="dxa"/>
          </w:tcPr>
          <w:p w:rsidR="0019644C" w:rsidRDefault="0019644C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1141"/>
        </w:trPr>
        <w:tc>
          <w:tcPr>
            <w:tcW w:w="496" w:type="dxa"/>
            <w:vMerge w:val="restart"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91" w:type="dxa"/>
            <w:vMerge w:val="restart"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95F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</w:t>
            </w:r>
          </w:p>
          <w:p w:rsidR="0029398F" w:rsidRPr="0029398F" w:rsidRDefault="006D3C2A" w:rsidP="00114763">
            <w:pPr>
              <w:rPr>
                <w:rFonts w:ascii="Times New Roman" w:hAnsi="Times New Roman" w:cs="Times New Roman"/>
                <w:b/>
                <w:i/>
                <w:sz w:val="10"/>
                <w:szCs w:val="28"/>
              </w:rPr>
            </w:pPr>
            <w:proofErr w:type="gramStart"/>
            <w:r w:rsidRPr="006719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между</w:t>
            </w:r>
            <w:proofErr w:type="gramEnd"/>
            <w:r w:rsidRPr="006719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фактором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 w:rsidRPr="006719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 w:rsidRPr="006719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влиянием на скорость химической реакции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53"/>
              <w:gridCol w:w="3738"/>
            </w:tblGrid>
            <w:tr w:rsidR="006D3C2A" w:rsidTr="00C34E4D">
              <w:tc>
                <w:tcPr>
                  <w:tcW w:w="4853" w:type="dxa"/>
                </w:tcPr>
                <w:p w:rsidR="006D3C2A" w:rsidRPr="00C34E4D" w:rsidRDefault="006D3C2A" w:rsidP="0029398F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ind w:left="204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Измельчение вещества</w:t>
                  </w:r>
                </w:p>
              </w:tc>
              <w:tc>
                <w:tcPr>
                  <w:tcW w:w="3738" w:type="dxa"/>
                </w:tcPr>
                <w:p w:rsidR="006D3C2A" w:rsidRDefault="006D3C2A" w:rsidP="0029398F">
                  <w:pPr>
                    <w:spacing w:before="1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Уменьшает</w:t>
                  </w:r>
                </w:p>
              </w:tc>
            </w:tr>
            <w:tr w:rsidR="006D3C2A" w:rsidTr="00BA7800">
              <w:trPr>
                <w:trHeight w:val="756"/>
              </w:trPr>
              <w:tc>
                <w:tcPr>
                  <w:tcW w:w="4853" w:type="dxa"/>
                </w:tcPr>
                <w:p w:rsidR="006D3C2A" w:rsidRDefault="006D3C2A" w:rsidP="0029398F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ind w:left="204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Увеличение концентрации</w:t>
                  </w:r>
                </w:p>
                <w:p w:rsidR="006D3C2A" w:rsidRPr="00C34E4D" w:rsidRDefault="006D3C2A" w:rsidP="0029398F">
                  <w:pPr>
                    <w:pStyle w:val="a4"/>
                    <w:spacing w:before="120"/>
                    <w:ind w:left="20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</w:t>
                  </w:r>
                  <w:r w:rsidRPr="00C34E4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исходных веществ</w:t>
                  </w:r>
                </w:p>
              </w:tc>
              <w:tc>
                <w:tcPr>
                  <w:tcW w:w="3738" w:type="dxa"/>
                </w:tcPr>
                <w:p w:rsidR="006D3C2A" w:rsidRDefault="006D3C2A" w:rsidP="0029398F">
                  <w:pPr>
                    <w:spacing w:before="1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Не влияет</w:t>
                  </w:r>
                </w:p>
                <w:p w:rsidR="006D3C2A" w:rsidRDefault="006D3C2A" w:rsidP="0029398F">
                  <w:pPr>
                    <w:spacing w:before="1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Увеличивает</w:t>
                  </w:r>
                </w:p>
              </w:tc>
            </w:tr>
            <w:tr w:rsidR="006D3C2A" w:rsidTr="00C34E4D">
              <w:tc>
                <w:tcPr>
                  <w:tcW w:w="4853" w:type="dxa"/>
                </w:tcPr>
                <w:p w:rsidR="006D3C2A" w:rsidRPr="00C34E4D" w:rsidRDefault="006D3C2A" w:rsidP="0029398F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ind w:left="204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Уменьшение температуры</w:t>
                  </w:r>
                </w:p>
              </w:tc>
              <w:tc>
                <w:tcPr>
                  <w:tcW w:w="3738" w:type="dxa"/>
                </w:tcPr>
                <w:p w:rsidR="006D3C2A" w:rsidRDefault="006D3C2A" w:rsidP="0029398F">
                  <w:pPr>
                    <w:spacing w:before="1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D3C2A" w:rsidTr="00C34E4D">
              <w:tc>
                <w:tcPr>
                  <w:tcW w:w="4853" w:type="dxa"/>
                </w:tcPr>
                <w:p w:rsidR="006D3C2A" w:rsidRPr="00C34E4D" w:rsidRDefault="006D3C2A" w:rsidP="0029398F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ind w:left="204"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4E4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Катализатор</w:t>
                  </w:r>
                </w:p>
              </w:tc>
              <w:tc>
                <w:tcPr>
                  <w:tcW w:w="3738" w:type="dxa"/>
                </w:tcPr>
                <w:p w:rsidR="006D3C2A" w:rsidRDefault="006D3C2A" w:rsidP="0029398F">
                  <w:pPr>
                    <w:spacing w:before="1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D3C2A" w:rsidRPr="0067195F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563"/>
        </w:trPr>
        <w:tc>
          <w:tcPr>
            <w:tcW w:w="496" w:type="dxa"/>
            <w:vMerge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6D3C2A" w:rsidRPr="0067195F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544"/>
        </w:trPr>
        <w:tc>
          <w:tcPr>
            <w:tcW w:w="496" w:type="dxa"/>
            <w:vMerge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6D3C2A" w:rsidRPr="0067195F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6D3C2A" w:rsidRDefault="006D3C2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053" w:rsidTr="00732A23">
        <w:trPr>
          <w:trHeight w:val="564"/>
        </w:trPr>
        <w:tc>
          <w:tcPr>
            <w:tcW w:w="496" w:type="dxa"/>
            <w:vMerge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7C5053" w:rsidRPr="0067195F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7C5053" w:rsidRDefault="007C5053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F949DF">
        <w:trPr>
          <w:trHeight w:val="932"/>
        </w:trPr>
        <w:tc>
          <w:tcPr>
            <w:tcW w:w="496" w:type="dxa"/>
            <w:vMerge w:val="restart"/>
          </w:tcPr>
          <w:p w:rsidR="004B0FF2" w:rsidRDefault="004B0FF2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891" w:type="dxa"/>
            <w:vMerge w:val="restart"/>
          </w:tcPr>
          <w:p w:rsidR="004B0FF2" w:rsidRDefault="004B0FF2" w:rsidP="004B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Вставьте пропущенные слова:</w:t>
            </w:r>
          </w:p>
          <w:p w:rsidR="0029398F" w:rsidRDefault="004B0FF2" w:rsidP="004B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Катализаторы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это вещества, которые </w:t>
            </w:r>
            <w:r w:rsidRPr="004B0FF2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398F" w:rsidRPr="0029398F" w:rsidRDefault="0029398F" w:rsidP="004B0FF2">
            <w:pPr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29398F" w:rsidRDefault="0029398F" w:rsidP="004B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скорость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химической реакции</w:t>
            </w:r>
            <w:r w:rsidR="004B0FF2">
              <w:rPr>
                <w:rFonts w:ascii="Times New Roman" w:hAnsi="Times New Roman" w:cs="Times New Roman"/>
                <w:sz w:val="28"/>
                <w:szCs w:val="28"/>
              </w:rPr>
              <w:t xml:space="preserve">, но не входят в продукты реакции. </w:t>
            </w:r>
          </w:p>
          <w:p w:rsidR="0029398F" w:rsidRPr="0029398F" w:rsidRDefault="0029398F" w:rsidP="004B0FF2">
            <w:pPr>
              <w:rPr>
                <w:rFonts w:ascii="Times New Roman" w:hAnsi="Times New Roman" w:cs="Times New Roman"/>
                <w:sz w:val="8"/>
                <w:szCs w:val="28"/>
              </w:rPr>
            </w:pPr>
          </w:p>
          <w:p w:rsidR="004B0FF2" w:rsidRPr="00F949DF" w:rsidRDefault="004B0FF2" w:rsidP="004B0FF2">
            <w:pPr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Наибольшее значение имеет вид катализа - </w:t>
            </w:r>
            <w:r w:rsidRPr="004B0FF2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</w:t>
            </w:r>
            <w:r w:rsidR="0029398F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</w:t>
            </w:r>
            <w:proofErr w:type="gramStart"/>
            <w:r w:rsidR="0029398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29398F" w:rsidRPr="00F949DF" w:rsidRDefault="0029398F" w:rsidP="004B0FF2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601" w:type="dxa"/>
          </w:tcPr>
          <w:p w:rsidR="004B0FF2" w:rsidRDefault="004B0FF2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795"/>
        </w:trPr>
        <w:tc>
          <w:tcPr>
            <w:tcW w:w="496" w:type="dxa"/>
            <w:vMerge/>
          </w:tcPr>
          <w:p w:rsidR="004B0FF2" w:rsidRDefault="004B0FF2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4B0FF2" w:rsidRDefault="004B0FF2" w:rsidP="004B0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:rsidR="004B0FF2" w:rsidRDefault="004B0FF2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11" w:rsidTr="00732A23">
        <w:trPr>
          <w:trHeight w:val="1401"/>
        </w:trPr>
        <w:tc>
          <w:tcPr>
            <w:tcW w:w="496" w:type="dxa"/>
            <w:vMerge w:val="restart"/>
          </w:tcPr>
          <w:p w:rsidR="00BA7800" w:rsidRPr="00BA7800" w:rsidRDefault="00BA7800" w:rsidP="00114763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8891" w:type="dxa"/>
            <w:vMerge w:val="restart"/>
          </w:tcPr>
          <w:p w:rsidR="00BA7800" w:rsidRPr="00BA7800" w:rsidRDefault="00BA7800" w:rsidP="0008361F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28"/>
              </w:rPr>
            </w:pPr>
          </w:p>
          <w:p w:rsidR="005F6F11" w:rsidRDefault="005F6F11" w:rsidP="0008361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36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Каталитический нейтрализатор</w:t>
            </w:r>
          </w:p>
          <w:p w:rsidR="00BA7800" w:rsidRPr="00BA7800" w:rsidRDefault="00BA7800" w:rsidP="0008361F">
            <w:pPr>
              <w:jc w:val="both"/>
              <w:rPr>
                <w:rFonts w:ascii="Times New Roman" w:hAnsi="Times New Roman" w:cs="Times New Roman"/>
                <w:b/>
                <w:i/>
                <w:sz w:val="6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1-й части катализатора:</w:t>
            </w:r>
          </w:p>
          <w:p w:rsidR="005F6F11" w:rsidRPr="0008361F" w:rsidRDefault="005F6F11" w:rsidP="0008361F">
            <w:pPr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BA7800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F949D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7D4567" w:rsidRPr="007D4567" w:rsidRDefault="007D4567" w:rsidP="0008361F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2-й части катализатора: </w:t>
            </w:r>
          </w:p>
          <w:p w:rsidR="005F6F11" w:rsidRPr="0008361F" w:rsidRDefault="005F6F11" w:rsidP="0008361F">
            <w:pPr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="00F949DF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5F6F11" w:rsidRPr="0008361F" w:rsidRDefault="005F6F11" w:rsidP="0008361F">
            <w:pPr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D5">
              <w:rPr>
                <w:rFonts w:ascii="Times New Roman" w:hAnsi="Times New Roman" w:cs="Times New Roman"/>
                <w:sz w:val="28"/>
                <w:szCs w:val="28"/>
              </w:rPr>
              <w:t>Процессы, проходящие в 1-й части каталитического нейтрализатора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A7800" w:rsidRPr="00BA7800" w:rsidRDefault="00BA7800" w:rsidP="0008361F">
            <w:pPr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D5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F949D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5F6F11" w:rsidRPr="005F6F11" w:rsidRDefault="005F6F11" w:rsidP="0008361F">
            <w:pPr>
              <w:rPr>
                <w:rFonts w:ascii="Times New Roman" w:hAnsi="Times New Roman" w:cs="Times New Roman"/>
                <w:sz w:val="14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D5">
              <w:rPr>
                <w:rFonts w:ascii="Times New Roman" w:hAnsi="Times New Roman" w:cs="Times New Roman"/>
                <w:sz w:val="28"/>
                <w:szCs w:val="28"/>
              </w:rPr>
              <w:t>Процессы, проходящие во 2-й части каталитического нейтрализатора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F6F11" w:rsidRPr="0008361F" w:rsidRDefault="005F6F11" w:rsidP="0008361F">
            <w:pPr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5F6F11" w:rsidRDefault="005F6F11" w:rsidP="00083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D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F949D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5F6F11" w:rsidRPr="0008361F" w:rsidRDefault="005F6F11" w:rsidP="0008361F">
            <w:pPr>
              <w:rPr>
                <w:rFonts w:ascii="Times New Roman" w:hAnsi="Times New Roman" w:cs="Times New Roman"/>
                <w:sz w:val="16"/>
                <w:szCs w:val="28"/>
              </w:rPr>
            </w:pPr>
            <w:bookmarkStart w:id="0" w:name="_GoBack"/>
            <w:bookmarkEnd w:id="0"/>
          </w:p>
          <w:p w:rsidR="005F6F11" w:rsidRDefault="005F6F11" w:rsidP="005F6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ED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7D456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7D4567" w:rsidRPr="007D4567" w:rsidRDefault="007D4567" w:rsidP="005F6F11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601" w:type="dxa"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11" w:rsidTr="007D4567">
        <w:trPr>
          <w:trHeight w:val="838"/>
        </w:trPr>
        <w:tc>
          <w:tcPr>
            <w:tcW w:w="496" w:type="dxa"/>
            <w:vMerge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5F6F11" w:rsidRPr="0008361F" w:rsidRDefault="005F6F11" w:rsidP="0008361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11" w:rsidTr="007D4567">
        <w:trPr>
          <w:trHeight w:val="992"/>
        </w:trPr>
        <w:tc>
          <w:tcPr>
            <w:tcW w:w="496" w:type="dxa"/>
            <w:vMerge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5F6F11" w:rsidRPr="0008361F" w:rsidRDefault="005F6F11" w:rsidP="0008361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11" w:rsidTr="007D4567">
        <w:trPr>
          <w:trHeight w:val="836"/>
        </w:trPr>
        <w:tc>
          <w:tcPr>
            <w:tcW w:w="496" w:type="dxa"/>
            <w:vMerge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5F6F11" w:rsidRPr="0008361F" w:rsidRDefault="005F6F11" w:rsidP="0008361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F11" w:rsidTr="00732A23">
        <w:trPr>
          <w:trHeight w:val="699"/>
        </w:trPr>
        <w:tc>
          <w:tcPr>
            <w:tcW w:w="496" w:type="dxa"/>
            <w:vMerge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5F6F11" w:rsidRPr="0008361F" w:rsidRDefault="005F6F11" w:rsidP="0008361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5F6F11" w:rsidRDefault="005F6F11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1559"/>
        </w:trPr>
        <w:tc>
          <w:tcPr>
            <w:tcW w:w="496" w:type="dxa"/>
            <w:vMerge w:val="restart"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891" w:type="dxa"/>
            <w:vMerge w:val="restart"/>
          </w:tcPr>
          <w:p w:rsidR="00BA7800" w:rsidRPr="00BA7800" w:rsidRDefault="00BA7800" w:rsidP="00CF65A0">
            <w:pPr>
              <w:jc w:val="both"/>
              <w:rPr>
                <w:rFonts w:ascii="Times New Roman" w:hAnsi="Times New Roman" w:cs="Times New Roman"/>
                <w:b/>
                <w:i/>
                <w:sz w:val="16"/>
                <w:szCs w:val="28"/>
              </w:rPr>
            </w:pPr>
          </w:p>
          <w:p w:rsidR="00CF65A0" w:rsidRPr="00BA7800" w:rsidRDefault="00CF65A0" w:rsidP="00CF65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Удаление катализатора </w:t>
            </w:r>
          </w:p>
          <w:p w:rsidR="00BA7800" w:rsidRPr="00BA7800" w:rsidRDefault="00BA7800" w:rsidP="00CF65A0">
            <w:pPr>
              <w:jc w:val="both"/>
              <w:rPr>
                <w:rFonts w:ascii="Times New Roman" w:hAnsi="Times New Roman" w:cs="Times New Roman"/>
                <w:b/>
                <w:i/>
                <w:sz w:val="10"/>
                <w:szCs w:val="28"/>
              </w:rPr>
            </w:pPr>
          </w:p>
          <w:p w:rsidR="00CF65A0" w:rsidRDefault="00CF65A0" w:rsidP="00CF65A0">
            <w:pPr>
              <w:pStyle w:val="a4"/>
              <w:numPr>
                <w:ilvl w:val="0"/>
                <w:numId w:val="4"/>
              </w:numPr>
              <w:ind w:left="238" w:hanging="23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65A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Экологические последствия_________________________________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</w:t>
            </w:r>
          </w:p>
          <w:p w:rsidR="00CF65A0" w:rsidRDefault="00CF65A0" w:rsidP="00CF65A0">
            <w:pPr>
              <w:pStyle w:val="a4"/>
              <w:ind w:left="37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F65A0" w:rsidRPr="00CF65A0" w:rsidRDefault="00CF65A0" w:rsidP="00CF65A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65A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</w:t>
            </w:r>
            <w:r w:rsidRPr="00CF65A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</w:t>
            </w:r>
          </w:p>
          <w:p w:rsidR="00CF65A0" w:rsidRDefault="00CF65A0" w:rsidP="00CF65A0">
            <w:pPr>
              <w:pStyle w:val="a4"/>
              <w:ind w:left="37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F65A0" w:rsidRDefault="00CF65A0" w:rsidP="00CF65A0">
            <w:pPr>
              <w:pStyle w:val="a4"/>
              <w:numPr>
                <w:ilvl w:val="0"/>
                <w:numId w:val="4"/>
              </w:numPr>
              <w:ind w:left="380" w:hanging="38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Технико-эксплуатационные показатели______________________</w:t>
            </w:r>
          </w:p>
          <w:p w:rsidR="00CF65A0" w:rsidRDefault="00CF65A0" w:rsidP="00CF65A0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F65A0" w:rsidRPr="00CF65A0" w:rsidRDefault="00CF65A0" w:rsidP="00CF65A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65A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________________________________________________________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_____</w:t>
            </w:r>
          </w:p>
          <w:p w:rsidR="00CF65A0" w:rsidRDefault="00CF65A0" w:rsidP="00CF65A0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F65A0" w:rsidRDefault="00CF65A0" w:rsidP="00CF65A0">
            <w:pPr>
              <w:pStyle w:val="a4"/>
              <w:numPr>
                <w:ilvl w:val="0"/>
                <w:numId w:val="4"/>
              </w:numPr>
              <w:ind w:left="380" w:hanging="38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Законодательство__________________________________________</w:t>
            </w:r>
          </w:p>
          <w:p w:rsidR="00CF65A0" w:rsidRPr="00CF65A0" w:rsidRDefault="00CF65A0" w:rsidP="00CF65A0">
            <w:pPr>
              <w:pStyle w:val="a4"/>
              <w:ind w:left="38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F65A0" w:rsidRPr="00CF65A0" w:rsidRDefault="00CF65A0" w:rsidP="00CF65A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______________________________</w:t>
            </w:r>
            <w:r w:rsidR="00732A2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_______________________________</w:t>
            </w:r>
          </w:p>
          <w:p w:rsidR="00CF65A0" w:rsidRPr="00CF65A0" w:rsidRDefault="00CF65A0" w:rsidP="00CF65A0">
            <w:pPr>
              <w:pStyle w:val="a4"/>
              <w:ind w:left="37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1266"/>
        </w:trPr>
        <w:tc>
          <w:tcPr>
            <w:tcW w:w="496" w:type="dxa"/>
            <w:vMerge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CF65A0" w:rsidRDefault="00CF65A0" w:rsidP="00CF65A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65A0" w:rsidTr="00732A23">
        <w:trPr>
          <w:trHeight w:val="1454"/>
        </w:trPr>
        <w:tc>
          <w:tcPr>
            <w:tcW w:w="496" w:type="dxa"/>
            <w:vMerge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vMerge/>
          </w:tcPr>
          <w:p w:rsidR="00CF65A0" w:rsidRDefault="00CF65A0" w:rsidP="00CF65A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CF65A0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D1A" w:rsidTr="00F949DF">
        <w:trPr>
          <w:trHeight w:val="1492"/>
        </w:trPr>
        <w:tc>
          <w:tcPr>
            <w:tcW w:w="496" w:type="dxa"/>
          </w:tcPr>
          <w:p w:rsidR="00211D1A" w:rsidRDefault="00CF65A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0492" w:type="dxa"/>
            <w:gridSpan w:val="2"/>
          </w:tcPr>
          <w:p w:rsidR="00211D1A" w:rsidRDefault="00211D1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D1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661824" behindDoc="0" locked="0" layoutInCell="1" allowOverlap="1" wp14:anchorId="4B09DC03" wp14:editId="544A45E4">
                  <wp:simplePos x="0" y="0"/>
                  <wp:positionH relativeFrom="column">
                    <wp:posOffset>925195</wp:posOffset>
                  </wp:positionH>
                  <wp:positionV relativeFrom="paragraph">
                    <wp:posOffset>59690</wp:posOffset>
                  </wp:positionV>
                  <wp:extent cx="3619500" cy="1123950"/>
                  <wp:effectExtent l="0" t="0" r="0" b="0"/>
                  <wp:wrapSquare wrapText="bothSides"/>
                  <wp:docPr id="3" name="Рисунок 1" descr="C:\Users\Наталья\Desktop\177601924628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C:\Users\Наталья\Desktop\17760192462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5841" t="37048" r="18974" b="34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1D1A" w:rsidTr="00732A23">
        <w:trPr>
          <w:trHeight w:val="795"/>
        </w:trPr>
        <w:tc>
          <w:tcPr>
            <w:tcW w:w="496" w:type="dxa"/>
          </w:tcPr>
          <w:p w:rsidR="00211D1A" w:rsidRDefault="00BA7800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91" w:type="dxa"/>
          </w:tcPr>
          <w:p w:rsidR="00F949DF" w:rsidRPr="00F949DF" w:rsidRDefault="00F949DF" w:rsidP="00F94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9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Критерии оценки: </w:t>
            </w:r>
          </w:p>
          <w:p w:rsidR="00F949DF" w:rsidRDefault="00F949DF" w:rsidP="00F949DF">
            <w:pPr>
              <w:tabs>
                <w:tab w:val="left" w:pos="9180"/>
                <w:tab w:val="left" w:pos="93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9DF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 оценивается 1 баллом. </w:t>
            </w:r>
          </w:p>
          <w:p w:rsidR="00F949DF" w:rsidRDefault="00F949DF" w:rsidP="00F949DF">
            <w:pPr>
              <w:tabs>
                <w:tab w:val="left" w:pos="9180"/>
                <w:tab w:val="left" w:pos="936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25-28</w:t>
            </w:r>
            <w:r w:rsidRPr="00F949DF">
              <w:rPr>
                <w:rFonts w:ascii="Times New Roman" w:hAnsi="Times New Roman" w:cs="Times New Roman"/>
                <w:sz w:val="28"/>
                <w:szCs w:val="28"/>
              </w:rPr>
              <w:t xml:space="preserve"> баллов, </w:t>
            </w:r>
          </w:p>
          <w:p w:rsidR="00F949DF" w:rsidRDefault="00F949DF" w:rsidP="00F949DF">
            <w:pPr>
              <w:tabs>
                <w:tab w:val="left" w:pos="9180"/>
                <w:tab w:val="left" w:pos="936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хорошо»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21-24</w:t>
            </w:r>
            <w:r w:rsidRPr="00F949DF">
              <w:rPr>
                <w:rFonts w:ascii="Times New Roman" w:hAnsi="Times New Roman" w:cs="Times New Roman"/>
                <w:sz w:val="28"/>
                <w:szCs w:val="28"/>
              </w:rPr>
              <w:t xml:space="preserve"> баллов, </w:t>
            </w:r>
          </w:p>
          <w:p w:rsidR="00F949DF" w:rsidRPr="00F949DF" w:rsidRDefault="00F949DF" w:rsidP="00F949DF">
            <w:pPr>
              <w:tabs>
                <w:tab w:val="left" w:pos="9180"/>
                <w:tab w:val="left" w:pos="936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9D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F949DF">
              <w:rPr>
                <w:rFonts w:ascii="Times New Roman" w:hAnsi="Times New Roman" w:cs="Times New Roman"/>
                <w:sz w:val="28"/>
                <w:szCs w:val="28"/>
              </w:rPr>
              <w:t>удо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влетворительно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14-20</w:t>
            </w:r>
            <w:r w:rsidRPr="00F949DF">
              <w:rPr>
                <w:rFonts w:ascii="Times New Roman" w:hAnsi="Times New Roman" w:cs="Times New Roman"/>
                <w:sz w:val="28"/>
                <w:szCs w:val="28"/>
              </w:rPr>
              <w:t xml:space="preserve"> баллов.</w:t>
            </w:r>
          </w:p>
          <w:p w:rsidR="00211D1A" w:rsidRPr="00211D1A" w:rsidRDefault="00211D1A" w:rsidP="000836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01" w:type="dxa"/>
          </w:tcPr>
          <w:p w:rsidR="00211D1A" w:rsidRDefault="00211D1A" w:rsidP="0011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4763" w:rsidRPr="00114763" w:rsidRDefault="00114763">
      <w:pPr>
        <w:rPr>
          <w:rFonts w:ascii="Times New Roman" w:hAnsi="Times New Roman" w:cs="Times New Roman"/>
          <w:sz w:val="28"/>
          <w:szCs w:val="28"/>
        </w:rPr>
      </w:pPr>
    </w:p>
    <w:p w:rsidR="00114763" w:rsidRDefault="00114763" w:rsidP="00114763">
      <w:pPr>
        <w:ind w:left="-851"/>
      </w:pPr>
    </w:p>
    <w:p w:rsidR="00114763" w:rsidRPr="00114763" w:rsidRDefault="00114763" w:rsidP="00114763">
      <w:pPr>
        <w:ind w:left="-851"/>
      </w:pPr>
    </w:p>
    <w:sectPr w:rsidR="00114763" w:rsidRPr="00114763" w:rsidSect="00F949DF">
      <w:pgSz w:w="11906" w:h="16838"/>
      <w:pgMar w:top="567" w:right="56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67F93"/>
    <w:multiLevelType w:val="hybridMultilevel"/>
    <w:tmpl w:val="1F00AD9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0717D6"/>
    <w:multiLevelType w:val="hybridMultilevel"/>
    <w:tmpl w:val="7E74C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5D0DB8"/>
    <w:multiLevelType w:val="hybridMultilevel"/>
    <w:tmpl w:val="98F0CE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751412"/>
    <w:multiLevelType w:val="hybridMultilevel"/>
    <w:tmpl w:val="B330B446"/>
    <w:lvl w:ilvl="0" w:tplc="4E965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2088E"/>
    <w:rsid w:val="00021107"/>
    <w:rsid w:val="0008361F"/>
    <w:rsid w:val="00114763"/>
    <w:rsid w:val="0019644C"/>
    <w:rsid w:val="00211D1A"/>
    <w:rsid w:val="00241816"/>
    <w:rsid w:val="0029398F"/>
    <w:rsid w:val="002B10C7"/>
    <w:rsid w:val="004A0AAB"/>
    <w:rsid w:val="004B0FF2"/>
    <w:rsid w:val="005F6F11"/>
    <w:rsid w:val="006109D2"/>
    <w:rsid w:val="0067195F"/>
    <w:rsid w:val="006D3C2A"/>
    <w:rsid w:val="00732A23"/>
    <w:rsid w:val="007C5053"/>
    <w:rsid w:val="007D4567"/>
    <w:rsid w:val="0083211B"/>
    <w:rsid w:val="0089163E"/>
    <w:rsid w:val="00A14129"/>
    <w:rsid w:val="00B2088E"/>
    <w:rsid w:val="00BA7800"/>
    <w:rsid w:val="00BD74E2"/>
    <w:rsid w:val="00C34E4D"/>
    <w:rsid w:val="00CF65A0"/>
    <w:rsid w:val="00F9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808A39-A8CE-4B22-924B-7D0C64E9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8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64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44BE7-AB73-44E8-9C6D-F649CAC4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Химия</cp:lastModifiedBy>
  <cp:revision>19</cp:revision>
  <dcterms:created xsi:type="dcterms:W3CDTF">2026-05-11T02:32:00Z</dcterms:created>
  <dcterms:modified xsi:type="dcterms:W3CDTF">2026-05-12T01:17:00Z</dcterms:modified>
</cp:coreProperties>
</file>