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E2" w:rsidRPr="007700F1" w:rsidRDefault="00E87B7A" w:rsidP="000A61C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0F1">
        <w:rPr>
          <w:rFonts w:ascii="Times New Roman" w:hAnsi="Times New Roman" w:cs="Times New Roman"/>
          <w:b/>
          <w:sz w:val="24"/>
          <w:szCs w:val="24"/>
          <w:lang w:val="ru-RU"/>
        </w:rPr>
        <w:t>Дезодоранты с</w:t>
      </w:r>
      <w:r w:rsidR="000A61C1" w:rsidRPr="007700F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алюминием - риски для здоровья</w:t>
      </w:r>
      <w:r w:rsidR="007700F1">
        <w:rPr>
          <w:rFonts w:ascii="Times New Roman" w:hAnsi="Times New Roman" w:cs="Times New Roman"/>
          <w:b/>
          <w:sz w:val="24"/>
          <w:szCs w:val="24"/>
          <w:lang w:val="ru-RU"/>
        </w:rPr>
        <w:t>!?</w:t>
      </w:r>
    </w:p>
    <w:p w:rsidR="00E259E2" w:rsidRPr="000A61C1" w:rsidRDefault="00E259E2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Автор</w:t>
      </w:r>
      <w:r w:rsidR="0093388A"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Галич Диана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93388A" w:rsidRPr="000A61C1">
        <w:rPr>
          <w:rFonts w:ascii="Times New Roman" w:hAnsi="Times New Roman" w:cs="Times New Roman"/>
          <w:sz w:val="24"/>
          <w:szCs w:val="24"/>
          <w:lang w:val="ru-RU"/>
        </w:rPr>
        <w:t>ртуровна, студентка 2 курса специальности «Фармация»</w:t>
      </w:r>
    </w:p>
    <w:p w:rsidR="00E259E2" w:rsidRDefault="0093388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Научный руководитель</w:t>
      </w:r>
      <w:r w:rsidR="006B5333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Сухова Людмила Павловна</w:t>
      </w:r>
      <w:r w:rsidR="007700F1">
        <w:rPr>
          <w:rFonts w:ascii="Times New Roman" w:hAnsi="Times New Roman" w:cs="Times New Roman"/>
          <w:sz w:val="24"/>
          <w:szCs w:val="24"/>
          <w:lang w:val="ru-RU"/>
        </w:rPr>
        <w:t>, преподаватель специальности «Фармация»</w:t>
      </w:r>
    </w:p>
    <w:p w:rsidR="007700F1" w:rsidRDefault="007700F1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ГАУ АО ПОО «Амурский медицинский колледж»</w:t>
      </w:r>
    </w:p>
    <w:p w:rsidR="000A61C1" w:rsidRPr="000A61C1" w:rsidRDefault="000A61C1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В повседневной жизни широко распространено применение косметических средств от пота. В большинство из них входит алюминий. Уже давно идут споры вокруг солей алюминия и их возможной связи с рядом заболеваний (например, болезнь Альцгеймера, рак молочной железы). Известно, что при накоплении в организме алюминий может вредить почкам и костям.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Другое опасение по поводу того, что у части людей косметика с этим веществом может раздражать кожу. Такие подозрения вызывают серьезное беспокойство, ведь этот металл окружает людей повсюду – содержится в воде, пищевых продуктах, кухонной посуде, косметических средствах и лекарствах.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Несмотря на то, что мнение об опасности алюминия в дезодорантах и антиперспирантах очень распространено, его соединения можно встретить в большинстве средств от пота. И это неспроста: на данный момент у солей алюминия практически нет аналогов, которые могут также эффективно бороться с повышенным </w:t>
      </w:r>
      <w:r w:rsidR="000A61C1" w:rsidRPr="000A61C1">
        <w:rPr>
          <w:rFonts w:ascii="Times New Roman" w:hAnsi="Times New Roman" w:cs="Times New Roman"/>
          <w:sz w:val="24"/>
          <w:szCs w:val="24"/>
          <w:lang w:val="ru-RU"/>
        </w:rPr>
        <w:t>потоотделением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Цель работы: Исследовать дезодоранты на содержание алюминия и риски их использования.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Объект исследования: Дезодоранты и антиперспиранты разных торговых марок.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Предмет исследования: Содержание солей алюминия в косметических средствах от пота и информированность потребителей о</w:t>
      </w:r>
      <w:r w:rsidR="00500BBE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их составе.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Задачи: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1) Изучить научную литературу по теме исследования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2) Провести социологический опрос 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3) Определить содержание алюминия в средствах от пота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4) Обобщить полученные данные, сформулировать выводы и рекомендации для потребителей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Методы исследования: эксперимент, наблюдение, анкетирование, обработка данных, обобщение.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Так опасен ли алюминий в косметических средствах? </w:t>
      </w:r>
    </w:p>
    <w:p w:rsidR="00E259E2" w:rsidRPr="000A61C1" w:rsidRDefault="00E87B7A" w:rsidP="000A61C1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Ученые на сегодняшний день определяют следующие риск применения алюминия: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- Алюминий может вызывать раздражение кожи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- Высокие уровни алюминия могут причинить вред почкам и костям, оказывать негативное влияние на нервную систему.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 средствах от пота</w:t>
      </w:r>
      <w:r w:rsidRPr="000A61C1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используется не чистый алюминий, а</w:t>
      </w:r>
      <w:r w:rsidRPr="000A61C1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его соли: хлорид алюминия, хлоргидрат, гидроксохлорид, соли алюминия-циркония.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Механизм действия солей алюминия в средствах от пота: </w:t>
      </w:r>
      <w:r w:rsidR="00FB5515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ри нанесении на кожу они попадают в поры, формируют в них гелевые пробки, за счет чего препятствуют выделению пота, или подавляют его выработку, так как организм воспринимает закупорку пор как сигнал того, что пота уже выделилось достаточно (рисунок 1).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114300" distR="114300">
            <wp:extent cx="3895725" cy="1560830"/>
            <wp:effectExtent l="0" t="0" r="5715" b="8890"/>
            <wp:docPr id="4098" name="Picture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Рисунок 1 - Механизм действия солей алюминия в средствах от пота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Классификация косметических средств от пота: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А) Дезодоранты: перекрывают неприятный запах или уменьшают его, но не влияют на количество пота. Роль алюминия в них – подавлять рост бактерий на коже и бороться с запахом кожи.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Б) Антиперспиранты: снижают выработку пота и уменьшают запах.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В) Дезодоранты-антиперспиранты: сочетают эффекты обеих разновидностей средств от пота</w:t>
      </w:r>
      <w:r w:rsidR="00FB551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На первом этапе практической части проведен социологический опрос студентов путем анкетирования. В опросе участвовало 13 человек.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Все респонденты женского пола, пользуются средствами от пота.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61,5 % из них знают, чем отличается дезодорант от антиперспиранта.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Обращают внимание на их состав 38 %, остальные, в равных долях, либо вообще не смотрят на состав, либо не всегда.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Почти 85 % опрошенных ежедневно используют средства от пота.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 равных соотношениях, почти по 31 %, опрошенные считают, что ежедневное применение средств от пота как может нанести вред здоровью, так и не может. А большая часть, почти 39 %, не задумывались над этим вопросом.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Далее были выбраны 7</w:t>
      </w:r>
      <w:r w:rsidRPr="000A61C1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образцов для экспериментальной части работы: Фа, Рексона, Дав, L</w:t>
      </w:r>
      <w:r w:rsidR="001034FF">
        <w:rPr>
          <w:rFonts w:ascii="Times New Roman" w:hAnsi="Times New Roman" w:cs="Times New Roman"/>
          <w:sz w:val="24"/>
          <w:szCs w:val="24"/>
        </w:rPr>
        <w:t>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dy </w:t>
      </w:r>
      <w:r w:rsidR="001034FF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peed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tick, </w:t>
      </w:r>
      <w:r w:rsidR="00B5338C" w:rsidRPr="000A61C1">
        <w:rPr>
          <w:rFonts w:ascii="Times New Roman" w:hAnsi="Times New Roman" w:cs="Times New Roman"/>
          <w:sz w:val="24"/>
          <w:szCs w:val="24"/>
          <w:lang w:val="ru-RU"/>
        </w:rPr>
        <w:t>EXXE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, Nivea и Old </w:t>
      </w:r>
      <w:r w:rsidR="001034FF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pice.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Большая часть из них является антиперспирантами (Фа, Рексона, Дав, Nivea). Средства EXXE и Old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pice являются дезодорантами, а L</w:t>
      </w:r>
      <w:r w:rsidR="00B5338C">
        <w:rPr>
          <w:rFonts w:ascii="Times New Roman" w:hAnsi="Times New Roman" w:cs="Times New Roman"/>
          <w:sz w:val="24"/>
          <w:szCs w:val="24"/>
        </w:rPr>
        <w:t>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dy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peed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tick - дезодорантом-антиперспирантом.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Согласно маркировке, в четырех из них (Фа, Рексона, Дав, Nivea) алюминий указан в составе, в двух (Old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pice и  EXXE) его нет, в L</w:t>
      </w:r>
      <w:r w:rsidR="00B5338C">
        <w:rPr>
          <w:rFonts w:ascii="Times New Roman" w:hAnsi="Times New Roman" w:cs="Times New Roman"/>
          <w:sz w:val="24"/>
          <w:szCs w:val="24"/>
        </w:rPr>
        <w:t>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dy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peed </w:t>
      </w:r>
      <w:r w:rsidR="00B5338C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tick состав вообще не указан.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Экспериментальная часть включала определение в образцах содержания солей алюминия с помощью качественных реакций. Результат определяли по изменению внешнего вида и интенсивности окраски.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Методика подготовки объектов исследования к испытаниям: содержимое аэрозолей поместили в чистые пробирки, а мягких средств - в ступки.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К подготовленным образцам добавляли поочередно: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- ализарин - должна появиться ярко-красная окраска.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- гидроксид натрия - появление белого студенистого осадка или помутнение, загустение.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- натрия цитрат - появление белого осадка или загустение массы.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При добавлении ализарина наиболее яркая окраска у средств марок Рексона, Дав и </w:t>
      </w:r>
      <w:r w:rsidR="00B97DC4" w:rsidRPr="000A61C1">
        <w:rPr>
          <w:rFonts w:ascii="Times New Roman" w:hAnsi="Times New Roman" w:cs="Times New Roman"/>
          <w:sz w:val="24"/>
          <w:szCs w:val="24"/>
          <w:lang w:val="ru-RU"/>
        </w:rPr>
        <w:t>Nivea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- это говорит о том, что в них алюминий содержится в достаточных количествах. Менее интенсивная окраска – у марок Фа и </w:t>
      </w:r>
      <w:r w:rsidR="00B97DC4" w:rsidRPr="000A61C1">
        <w:rPr>
          <w:rFonts w:ascii="Times New Roman" w:hAnsi="Times New Roman" w:cs="Times New Roman"/>
          <w:sz w:val="24"/>
          <w:szCs w:val="24"/>
          <w:lang w:val="ru-RU"/>
        </w:rPr>
        <w:t>L</w:t>
      </w:r>
      <w:r w:rsidR="00B97DC4">
        <w:rPr>
          <w:rFonts w:ascii="Times New Roman" w:hAnsi="Times New Roman" w:cs="Times New Roman"/>
          <w:sz w:val="24"/>
          <w:szCs w:val="24"/>
        </w:rPr>
        <w:t>a</w:t>
      </w:r>
      <w:r w:rsidR="00B97DC4"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dy </w:t>
      </w:r>
      <w:r w:rsidR="00B97DC4">
        <w:rPr>
          <w:rFonts w:ascii="Times New Roman" w:hAnsi="Times New Roman" w:cs="Times New Roman"/>
          <w:sz w:val="24"/>
          <w:szCs w:val="24"/>
        </w:rPr>
        <w:t>S</w:t>
      </w:r>
      <w:r w:rsidR="00B97DC4"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peed </w:t>
      </w:r>
      <w:r w:rsidR="00B97DC4">
        <w:rPr>
          <w:rFonts w:ascii="Times New Roman" w:hAnsi="Times New Roman" w:cs="Times New Roman"/>
          <w:sz w:val="24"/>
          <w:szCs w:val="24"/>
        </w:rPr>
        <w:t>S</w:t>
      </w:r>
      <w:r w:rsidR="00B97DC4" w:rsidRPr="000A61C1">
        <w:rPr>
          <w:rFonts w:ascii="Times New Roman" w:hAnsi="Times New Roman" w:cs="Times New Roman"/>
          <w:sz w:val="24"/>
          <w:szCs w:val="24"/>
          <w:lang w:val="ru-RU"/>
        </w:rPr>
        <w:t>tick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(Рис. 1)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114300" distR="114300">
            <wp:extent cx="2522855" cy="1900555"/>
            <wp:effectExtent l="0" t="0" r="6985" b="444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900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59E2" w:rsidRPr="00B97DC4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97DC4">
        <w:rPr>
          <w:rFonts w:ascii="Times New Roman" w:hAnsi="Times New Roman" w:cs="Times New Roman"/>
          <w:i/>
          <w:sz w:val="24"/>
          <w:szCs w:val="24"/>
          <w:lang w:val="ru-RU"/>
        </w:rPr>
        <w:t xml:space="preserve">Рисунок 1 - Реакция с ализарином – появление красной окраски во всех объектах, кроме </w:t>
      </w:r>
      <w:r w:rsidRPr="00B97DC4">
        <w:rPr>
          <w:rFonts w:ascii="Times New Roman" w:hAnsi="Times New Roman" w:cs="Times New Roman"/>
          <w:i/>
          <w:sz w:val="24"/>
          <w:szCs w:val="24"/>
        </w:rPr>
        <w:t>EXXE</w:t>
      </w:r>
      <w:r w:rsidRPr="00B97DC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r w:rsidRPr="00B97DC4">
        <w:rPr>
          <w:rFonts w:ascii="Times New Roman" w:hAnsi="Times New Roman" w:cs="Times New Roman"/>
          <w:i/>
          <w:sz w:val="24"/>
          <w:szCs w:val="24"/>
        </w:rPr>
        <w:t>Old</w:t>
      </w:r>
      <w:r w:rsidRPr="00B97DC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B97DC4">
        <w:rPr>
          <w:rFonts w:ascii="Times New Roman" w:hAnsi="Times New Roman" w:cs="Times New Roman"/>
          <w:i/>
          <w:sz w:val="24"/>
          <w:szCs w:val="24"/>
        </w:rPr>
        <w:t>S</w:t>
      </w:r>
      <w:r w:rsidRPr="00B97DC4">
        <w:rPr>
          <w:rFonts w:ascii="Times New Roman" w:hAnsi="Times New Roman" w:cs="Times New Roman"/>
          <w:i/>
          <w:sz w:val="24"/>
          <w:szCs w:val="24"/>
          <w:lang w:val="ru-RU"/>
        </w:rPr>
        <w:t>pice.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При добавлении двух других реактивов заметно появление белого осадка или помутнение, загустение массы. Наиболее ярко это выражено также у марок</w:t>
      </w:r>
      <w:r w:rsidRPr="000A61C1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Рексона, Дав и </w:t>
      </w:r>
      <w:r w:rsidR="00353CC0" w:rsidRPr="000A61C1">
        <w:rPr>
          <w:rFonts w:ascii="Times New Roman" w:hAnsi="Times New Roman" w:cs="Times New Roman"/>
          <w:sz w:val="24"/>
          <w:szCs w:val="24"/>
          <w:lang w:val="ru-RU"/>
        </w:rPr>
        <w:t>Nivea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733550" cy="2061845"/>
            <wp:effectExtent l="0" t="0" r="3810" b="1079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1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734185" cy="2044700"/>
            <wp:effectExtent l="0" t="0" r="3175" b="1270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204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697355" cy="2063750"/>
            <wp:effectExtent l="0" t="0" r="9525" b="889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2063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59E2" w:rsidRPr="00353CC0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53CC0">
        <w:rPr>
          <w:rFonts w:ascii="Times New Roman" w:hAnsi="Times New Roman" w:cs="Times New Roman"/>
          <w:i/>
          <w:sz w:val="24"/>
          <w:szCs w:val="24"/>
          <w:lang w:val="ru-RU"/>
        </w:rPr>
        <w:t xml:space="preserve">Рисунок 2 - Реакция  с гидроксидом натрия - появление белого осадка или помутнение </w:t>
      </w:r>
    </w:p>
    <w:p w:rsidR="00E259E2" w:rsidRPr="007700F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769110" cy="1881505"/>
            <wp:effectExtent l="0" t="0" r="13970" b="825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1881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795780" cy="1896110"/>
            <wp:effectExtent l="0" t="0" r="2540" b="889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1896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A61C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1714500" cy="1844040"/>
            <wp:effectExtent l="0" t="0" r="762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44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59E2" w:rsidRPr="00353CC0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53CC0">
        <w:rPr>
          <w:rFonts w:ascii="Times New Roman" w:hAnsi="Times New Roman" w:cs="Times New Roman"/>
          <w:i/>
          <w:sz w:val="24"/>
          <w:szCs w:val="24"/>
          <w:lang w:val="ru-RU"/>
        </w:rPr>
        <w:t>Рисунок 3 - Реакция с натрия цитратом – загустение, появление белого осадка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Из результатов качественных реакций видно, что у марок </w:t>
      </w:r>
      <w:r w:rsidRPr="000A61C1">
        <w:rPr>
          <w:rFonts w:ascii="Times New Roman" w:hAnsi="Times New Roman" w:cs="Times New Roman"/>
          <w:sz w:val="24"/>
          <w:szCs w:val="24"/>
        </w:rPr>
        <w:t>EXXE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0A61C1">
        <w:rPr>
          <w:rFonts w:ascii="Times New Roman" w:hAnsi="Times New Roman" w:cs="Times New Roman"/>
          <w:sz w:val="24"/>
          <w:szCs w:val="24"/>
        </w:rPr>
        <w:t>Old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53CC0">
        <w:rPr>
          <w:rFonts w:ascii="Times New Roman" w:hAnsi="Times New Roman" w:cs="Times New Roman"/>
          <w:sz w:val="24"/>
          <w:szCs w:val="24"/>
        </w:rPr>
        <w:t>S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pice реакции отрицательные, то есть алюминий не обнаружен, как и было указано на упаковке.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Во всех остальных образцах реакции дали положительный результат.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Таким образом, изучение научной литературы и результаты практической работы позволяют сделать следующее заключение.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Соединения алюминия можно встретить в большинстве дезодорантов и антиперспирантов.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Все известные опасности алюминия ограничиваются местным раздражением кожи, а истинная аллергическая реакция на алюминий случается редко.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lastRenderedPageBreak/>
        <w:t>Этот металл практически не проникает в организм при нанесении на кожу или волосы. А те небольшие количества, что все-таки попадают, большей частью хорошо выводятся почками здоровых людей.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Соли алюминия, попадая на кожу, образуют гелевый барьер, который физически блокирует выделение пота, также помогают бороться с бактериями, которые вызывают неприятный запах. За счет этого эффекта алюминий в средствах от пота не только продлевает сухость кожи, но и чувство свежести.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Концентрация солей алюминия в косметических средствах строго контролируется и тестируется, поэтому риск передозировки при нормальном использовании минимален.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анкетирования видно, что большая часть опрошенных не обращают внимание на состав средств от пота или не всегда обращают и знают </w:t>
      </w:r>
      <w:r w:rsidR="006C2FFE" w:rsidRPr="000A61C1">
        <w:rPr>
          <w:rFonts w:ascii="Times New Roman" w:hAnsi="Times New Roman" w:cs="Times New Roman"/>
          <w:sz w:val="24"/>
          <w:szCs w:val="24"/>
          <w:lang w:val="ru-RU"/>
        </w:rPr>
        <w:t>отличие дезодорантов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 и антиперспирантов.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Почти 31 % не знают о возможных рисках для здоровья при их использовании. 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 xml:space="preserve">72 % исследованных средств от пота содержат соли алюминия. Больше его содержат антиперспиранты в виде спрея марок Дав и </w:t>
      </w:r>
      <w:r w:rsidR="006C2FFE" w:rsidRPr="000A61C1">
        <w:rPr>
          <w:rFonts w:ascii="Times New Roman" w:hAnsi="Times New Roman" w:cs="Times New Roman"/>
          <w:sz w:val="24"/>
          <w:szCs w:val="24"/>
          <w:lang w:val="ru-RU"/>
        </w:rPr>
        <w:t>Nivea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На основании вышесказанного, можно сделать</w:t>
      </w:r>
      <w:r w:rsidRPr="000A61C1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выводы:</w:t>
      </w:r>
    </w:p>
    <w:p w:rsidR="00E259E2" w:rsidRPr="00DF6060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6C2FFE" w:rsidRPr="006C2F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1C1">
        <w:rPr>
          <w:rFonts w:ascii="Times New Roman" w:hAnsi="Times New Roman" w:cs="Times New Roman"/>
          <w:sz w:val="24"/>
          <w:szCs w:val="24"/>
          <w:lang w:val="ru-RU"/>
        </w:rPr>
        <w:t>Выделение пота – естественный и здоровый процесс, в результате которого выводятся вредные и канцерогенные вещества</w:t>
      </w:r>
      <w:r w:rsidR="00DF6060" w:rsidRPr="00DF60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DF6060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2. Бояться солей алюминия в составе средства от пота не стоит, особенно если у Вас обильное потоотделение или сильный запах пота</w:t>
      </w:r>
      <w:r w:rsidR="00DF6060" w:rsidRPr="00DF60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DF6060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3. Ухудшение здоровья потребителей маловероятно при ежедневном использовании дезодорантов-антиперспирантов</w:t>
      </w:r>
      <w:r w:rsidR="00DF6060" w:rsidRPr="00DF60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4. Максимальный вред этих средств – раздражение кожи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Рекомендации для потребителей: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1. Наносите средство от пота на чистую и сухую кожу, лучше на ночь (в это время потовые железы наименее активны, и соли алюминия хорошо проникают в поры)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2. Не наносите средство от пота на поврежденную кожу (например, сразу после бритья)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3. Всегда проверяйте состав компонентов средства от пота, так как кроме алюминия, они могут содержать не менее вредные соединения (парабены, триклозан и др)</w:t>
      </w:r>
    </w:p>
    <w:p w:rsidR="00E259E2" w:rsidRPr="000A61C1" w:rsidRDefault="00E87B7A" w:rsidP="000A61C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1C1">
        <w:rPr>
          <w:rFonts w:ascii="Times New Roman" w:hAnsi="Times New Roman" w:cs="Times New Roman"/>
          <w:sz w:val="24"/>
          <w:szCs w:val="24"/>
          <w:lang w:val="ru-RU"/>
        </w:rPr>
        <w:t>4. Если вы не переносите алюминий, ищите натуральную альтернативу. Но при этом помните, что натуральные дезодоранты не являются антиперспирантами, а значит, Ваше тело будет потеть.</w:t>
      </w:r>
    </w:p>
    <w:sectPr w:rsidR="00E259E2" w:rsidRPr="000A61C1" w:rsidSect="000A61C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28D" w:rsidRDefault="00CD028D">
      <w:pPr>
        <w:spacing w:line="240" w:lineRule="auto"/>
      </w:pPr>
      <w:r>
        <w:separator/>
      </w:r>
    </w:p>
  </w:endnote>
  <w:endnote w:type="continuationSeparator" w:id="0">
    <w:p w:rsidR="00CD028D" w:rsidRDefault="00CD02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28D" w:rsidRDefault="00CD028D">
      <w:pPr>
        <w:spacing w:after="0"/>
      </w:pPr>
      <w:r>
        <w:separator/>
      </w:r>
    </w:p>
  </w:footnote>
  <w:footnote w:type="continuationSeparator" w:id="0">
    <w:p w:rsidR="00CD028D" w:rsidRDefault="00CD02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4B2"/>
    <w:rsid w:val="000A61C1"/>
    <w:rsid w:val="001034FF"/>
    <w:rsid w:val="00132DA2"/>
    <w:rsid w:val="001C2E58"/>
    <w:rsid w:val="002E3038"/>
    <w:rsid w:val="00353CC0"/>
    <w:rsid w:val="00356F28"/>
    <w:rsid w:val="00364E52"/>
    <w:rsid w:val="00485AE3"/>
    <w:rsid w:val="004C6828"/>
    <w:rsid w:val="00500BBE"/>
    <w:rsid w:val="00536E48"/>
    <w:rsid w:val="0058407F"/>
    <w:rsid w:val="005C26BE"/>
    <w:rsid w:val="006B5333"/>
    <w:rsid w:val="006C2FFE"/>
    <w:rsid w:val="006D06E2"/>
    <w:rsid w:val="007700F1"/>
    <w:rsid w:val="007E235B"/>
    <w:rsid w:val="007F76AC"/>
    <w:rsid w:val="00816C68"/>
    <w:rsid w:val="00841330"/>
    <w:rsid w:val="008A2909"/>
    <w:rsid w:val="008D0F12"/>
    <w:rsid w:val="0093388A"/>
    <w:rsid w:val="00955191"/>
    <w:rsid w:val="009D6162"/>
    <w:rsid w:val="00B5338C"/>
    <w:rsid w:val="00B97DC4"/>
    <w:rsid w:val="00CD028D"/>
    <w:rsid w:val="00D92A11"/>
    <w:rsid w:val="00DC429A"/>
    <w:rsid w:val="00DF6060"/>
    <w:rsid w:val="00E13800"/>
    <w:rsid w:val="00E259E2"/>
    <w:rsid w:val="00E87B7A"/>
    <w:rsid w:val="00F01960"/>
    <w:rsid w:val="00F104B2"/>
    <w:rsid w:val="00FB5515"/>
    <w:rsid w:val="00FC0E33"/>
    <w:rsid w:val="07C714BF"/>
    <w:rsid w:val="0F613395"/>
    <w:rsid w:val="10611239"/>
    <w:rsid w:val="14BC06FD"/>
    <w:rsid w:val="1FED514A"/>
    <w:rsid w:val="73DF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559A"/>
  <w15:docId w15:val="{74C767F4-D814-461E-B1D1-CD83E03D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</w:pPr>
    <w:rPr>
      <w:rFonts w:ascii="Arial" w:eastAsia="Arial" w:hAnsi="Arial" w:cs="Arial"/>
      <w:sz w:val="22"/>
      <w:szCs w:val="22"/>
      <w:lang w:val="en-US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uiPriority w:val="99"/>
    <w:unhideWhenUsed/>
    <w:qFormat/>
    <w:rPr>
      <w:color w:val="0563C1" w:themeColor="hyperlink"/>
      <w:u w:val="single"/>
    </w:rPr>
  </w:style>
  <w:style w:type="paragraph" w:styleId="a5">
    <w:name w:val="foot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6">
    <w:name w:val="head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</w:pPr>
    <w:rPr>
      <w:b/>
      <w:bCs/>
      <w:color w:val="000000" w:themeColor="text1"/>
      <w:sz w:val="72"/>
      <w:szCs w:val="72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b">
    <w:name w:val="Subtitle"/>
    <w:basedOn w:val="a"/>
    <w:next w:val="a"/>
    <w:uiPriority w:val="11"/>
    <w:qFormat/>
    <w:pPr>
      <w:spacing w:line="240" w:lineRule="auto"/>
    </w:pPr>
    <w:rPr>
      <w:i/>
      <w:iCs/>
      <w:color w:val="444444"/>
      <w:sz w:val="52"/>
      <w:szCs w:val="52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qFormat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customStyle="1" w:styleId="FootnoteTextChar">
    <w:name w:val="Footnote Text Char"/>
    <w:basedOn w:val="a0"/>
    <w:uiPriority w:val="99"/>
    <w:semiHidden/>
    <w:qFormat/>
    <w:rPr>
      <w:sz w:val="20"/>
    </w:rPr>
  </w:style>
  <w:style w:type="paragraph" w:styleId="ad">
    <w:name w:val="No Spacing"/>
    <w:uiPriority w:val="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Arial" w:eastAsia="Arial" w:hAnsi="Arial" w:cs="Arial"/>
      <w:sz w:val="22"/>
      <w:szCs w:val="22"/>
      <w:lang w:val="en-US" w:eastAsia="en-US"/>
    </w:r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e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Нижний колонтитул Знак"/>
    <w:basedOn w:val="a0"/>
    <w:link w:val="a8"/>
    <w:uiPriority w:val="99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Сухова</dc:creator>
  <cp:lastModifiedBy>Анна</cp:lastModifiedBy>
  <cp:revision>13</cp:revision>
  <dcterms:created xsi:type="dcterms:W3CDTF">2025-10-30T14:14:00Z</dcterms:created>
  <dcterms:modified xsi:type="dcterms:W3CDTF">2026-05-22T02:23:00Z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7220AE8973774FDBA710E10C3DE100C4_12</vt:lpwstr>
  </property>
  <property fmtid="{D5CDD505-2E9C-101B-9397-08002B2CF9AE}" pid="4" name="KSOTemplateDocerSaveRecord">
    <vt:lpwstr>eyJoZGlkIjoiNjBiNTI3NzMzZTU4YmZlNjVkZWIzOWNiY2EyOWQzYjAifQ==</vt:lpwstr>
  </property>
</Properties>
</file>