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255" w:rsidRPr="00711896" w:rsidRDefault="00EF7255" w:rsidP="00EF72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1896">
        <w:rPr>
          <w:rFonts w:ascii="Times New Roman" w:hAnsi="Times New Roman" w:cs="Times New Roman"/>
          <w:b/>
          <w:sz w:val="24"/>
          <w:szCs w:val="24"/>
        </w:rPr>
        <w:t>«</w:t>
      </w:r>
      <w:r w:rsidRPr="0071189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ВЗАИМОСВЯЗЬ ХИМИИ С ДРУГИМИ ОБЩЕОБРАЗОВАТЕЛЬНЫМИ ДИСЦИПЛИНАМИ</w:t>
      </w:r>
      <w:r w:rsidRPr="00711896">
        <w:rPr>
          <w:rFonts w:ascii="Times New Roman" w:hAnsi="Times New Roman" w:cs="Times New Roman"/>
          <w:b/>
          <w:sz w:val="24"/>
          <w:szCs w:val="24"/>
        </w:rPr>
        <w:t>»</w:t>
      </w:r>
    </w:p>
    <w:p w:rsidR="00EF7255" w:rsidRPr="00711896" w:rsidRDefault="00EF7255" w:rsidP="00EF725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F7255" w:rsidRPr="00941D7C" w:rsidRDefault="00EF7255" w:rsidP="00EF725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1D7C">
        <w:rPr>
          <w:rFonts w:ascii="Times New Roman" w:hAnsi="Times New Roman" w:cs="Times New Roman"/>
          <w:b/>
          <w:sz w:val="24"/>
          <w:szCs w:val="24"/>
        </w:rPr>
        <w:t>Асылгареева</w:t>
      </w:r>
      <w:proofErr w:type="spellEnd"/>
      <w:r w:rsidRPr="00941D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1D7C" w:rsidRPr="00941D7C">
        <w:rPr>
          <w:rFonts w:ascii="Times New Roman" w:hAnsi="Times New Roman" w:cs="Times New Roman"/>
          <w:b/>
          <w:sz w:val="24"/>
          <w:szCs w:val="24"/>
        </w:rPr>
        <w:t>Ольга Петровна</w:t>
      </w:r>
    </w:p>
    <w:p w:rsidR="00EF7255" w:rsidRPr="00941D7C" w:rsidRDefault="00EF7255" w:rsidP="00EF725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41D7C">
        <w:rPr>
          <w:rFonts w:ascii="Times New Roman" w:hAnsi="Times New Roman" w:cs="Times New Roman"/>
          <w:b/>
          <w:sz w:val="24"/>
          <w:szCs w:val="24"/>
        </w:rPr>
        <w:t>Преподаватель</w:t>
      </w:r>
      <w:r w:rsidR="00941D7C">
        <w:rPr>
          <w:rFonts w:ascii="Times New Roman" w:hAnsi="Times New Roman" w:cs="Times New Roman"/>
          <w:b/>
          <w:sz w:val="24"/>
          <w:szCs w:val="24"/>
        </w:rPr>
        <w:t xml:space="preserve"> высшей квалификационной категории</w:t>
      </w:r>
      <w:r w:rsidRPr="00941D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F7255" w:rsidRPr="00711896" w:rsidRDefault="00EF7255" w:rsidP="00EF725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41D7C">
        <w:rPr>
          <w:rFonts w:ascii="Times New Roman" w:hAnsi="Times New Roman" w:cs="Times New Roman"/>
          <w:b/>
          <w:sz w:val="24"/>
          <w:szCs w:val="24"/>
        </w:rPr>
        <w:t>Юргамышского</w:t>
      </w:r>
      <w:proofErr w:type="spellEnd"/>
      <w:r w:rsidRPr="00941D7C">
        <w:rPr>
          <w:rFonts w:ascii="Times New Roman" w:hAnsi="Times New Roman" w:cs="Times New Roman"/>
          <w:b/>
          <w:sz w:val="24"/>
          <w:szCs w:val="24"/>
        </w:rPr>
        <w:t xml:space="preserve"> филиала  ГБПОУ «</w:t>
      </w:r>
      <w:r w:rsidR="00941D7C">
        <w:rPr>
          <w:rFonts w:ascii="Times New Roman" w:hAnsi="Times New Roman" w:cs="Times New Roman"/>
          <w:b/>
          <w:sz w:val="24"/>
          <w:szCs w:val="24"/>
        </w:rPr>
        <w:t>Курганский базовый медицинский колледж</w:t>
      </w:r>
      <w:r w:rsidRPr="00941D7C">
        <w:rPr>
          <w:rFonts w:ascii="Times New Roman" w:hAnsi="Times New Roman" w:cs="Times New Roman"/>
          <w:b/>
          <w:sz w:val="24"/>
          <w:szCs w:val="24"/>
        </w:rPr>
        <w:t>»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705F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11896">
        <w:rPr>
          <w:rFonts w:ascii="Times New Roman" w:hAnsi="Times New Roman" w:cs="Times New Roman"/>
          <w:sz w:val="24"/>
          <w:szCs w:val="24"/>
        </w:rPr>
        <w:t xml:space="preserve">Добрый день, уважаемые коллеги! Сегодня я хочу поговорить о важной теме - взаимосвязи химии с другими дисциплинами в медицинском колледже. </w:t>
      </w:r>
    </w:p>
    <w:p w:rsidR="007E705F" w:rsidRPr="00A7093A" w:rsidRDefault="007E705F" w:rsidP="00A70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093A">
        <w:rPr>
          <w:rFonts w:ascii="Times New Roman" w:hAnsi="Times New Roman" w:cs="Times New Roman"/>
          <w:sz w:val="24"/>
          <w:szCs w:val="24"/>
        </w:rPr>
        <w:t xml:space="preserve">Статья посвящена </w:t>
      </w:r>
      <w:proofErr w:type="spellStart"/>
      <w:r w:rsidRPr="00A7093A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A7093A">
        <w:rPr>
          <w:rFonts w:ascii="Times New Roman" w:hAnsi="Times New Roman" w:cs="Times New Roman"/>
          <w:sz w:val="24"/>
          <w:szCs w:val="24"/>
        </w:rPr>
        <w:t xml:space="preserve"> связей в изучении химии в медицинском колледже. В ней рассматривается значение интеграции химии с другими дисциплинами для более глубокого понимания предмета и практического применения знаний. Анализируются примеры </w:t>
      </w:r>
      <w:proofErr w:type="spellStart"/>
      <w:r w:rsidRPr="00A7093A">
        <w:rPr>
          <w:rFonts w:ascii="Times New Roman" w:hAnsi="Times New Roman" w:cs="Times New Roman"/>
          <w:sz w:val="24"/>
          <w:szCs w:val="24"/>
        </w:rPr>
        <w:t>межпредметного</w:t>
      </w:r>
      <w:proofErr w:type="spellEnd"/>
      <w:r w:rsidRPr="00A7093A">
        <w:rPr>
          <w:rFonts w:ascii="Times New Roman" w:hAnsi="Times New Roman" w:cs="Times New Roman"/>
          <w:sz w:val="24"/>
          <w:szCs w:val="24"/>
        </w:rPr>
        <w:t xml:space="preserve"> подхода, его влияние на учебный процесс и развитие профессиональных навыков студентов. Статья также включает рекомендации по организации учебного процесса и применению </w:t>
      </w:r>
      <w:proofErr w:type="spellStart"/>
      <w:r w:rsidRPr="00A7093A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A7093A">
        <w:rPr>
          <w:rFonts w:ascii="Times New Roman" w:hAnsi="Times New Roman" w:cs="Times New Roman"/>
          <w:sz w:val="24"/>
          <w:szCs w:val="24"/>
        </w:rPr>
        <w:t xml:space="preserve"> связей для повышения</w:t>
      </w:r>
    </w:p>
    <w:p w:rsidR="007E705F" w:rsidRPr="00A7093A" w:rsidRDefault="007E705F" w:rsidP="00A70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093A">
        <w:rPr>
          <w:rFonts w:ascii="Times New Roman" w:hAnsi="Times New Roman" w:cs="Times New Roman"/>
          <w:sz w:val="24"/>
          <w:szCs w:val="24"/>
        </w:rPr>
        <w:t>эффективности образовательного процесса.</w:t>
      </w:r>
    </w:p>
    <w:p w:rsidR="00A7093A" w:rsidRPr="00A7093A" w:rsidRDefault="00A7093A" w:rsidP="00A70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093A">
        <w:rPr>
          <w:rFonts w:ascii="Times New Roman" w:hAnsi="Times New Roman" w:cs="Times New Roman"/>
          <w:sz w:val="24"/>
          <w:szCs w:val="24"/>
        </w:rPr>
        <w:t xml:space="preserve">Химия, как фундаментальная наука, вносит существенный вклад в понимание современной картины мира, представляет собой неотъемлемую часть общечеловеческой культуры. Устойчивое развитие общества напрямую связано с техническим прогрессом в жизнеобеспечении людей по следующим основным стратегическим направлениям: энергия, материалы, продовольствие, лекарства и здравоохранение. </w:t>
      </w:r>
    </w:p>
    <w:p w:rsidR="00A7093A" w:rsidRDefault="00A7093A" w:rsidP="00A70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093A">
        <w:rPr>
          <w:rFonts w:ascii="Times New Roman" w:hAnsi="Times New Roman" w:cs="Times New Roman"/>
          <w:sz w:val="24"/>
          <w:szCs w:val="24"/>
        </w:rPr>
        <w:t xml:space="preserve">Анализ возможных вариантов решения этих задач показал главенствующую роль химии и химического производства в жизнеобеспечении людей. В связи с этим химия является важнейшей естественной фундаментальной наукой и учебной дисциплиной. Этот вывод базируется на «осознанном понимании, что химическое соединение (химическое вещество) является объективно главной вещественной материальной земной реальностью, которая лежит в основе наиболее важных фундаментальных превращений и эволюционных процессов Земли». Химия раскрывает «вторую природу» (синтез веществ и материалов), вносит вклад в научное мировоззрение и мышление, в создание материальной базы, в том числе, лекарственных веществ и медицинского оборудования, химия становится элементом общей культуры. </w:t>
      </w:r>
    </w:p>
    <w:p w:rsidR="00A7093A" w:rsidRDefault="00A7093A" w:rsidP="00A70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093A">
        <w:rPr>
          <w:rFonts w:ascii="Times New Roman" w:hAnsi="Times New Roman" w:cs="Times New Roman"/>
          <w:sz w:val="24"/>
          <w:szCs w:val="24"/>
        </w:rPr>
        <w:t xml:space="preserve">Химические знания являются не только элементом культуры, но и необходимым условием существования человека в окружающей среде. Изучение химии позволяет сформировать представления о химической форме движения материи, раскрыть материальные основания окружающего мира, дать знания, необходимые для понимания сущности глобальных проблем современности: экологической, сырьевой, энергетической, продовольственной; существенно развивать </w:t>
      </w:r>
      <w:proofErr w:type="spellStart"/>
      <w:r w:rsidRPr="00A7093A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A7093A">
        <w:rPr>
          <w:rFonts w:ascii="Times New Roman" w:hAnsi="Times New Roman" w:cs="Times New Roman"/>
          <w:sz w:val="24"/>
          <w:szCs w:val="24"/>
        </w:rPr>
        <w:t xml:space="preserve">, в частности интеллектуальные, организационные, оценочные и практические умения. </w:t>
      </w:r>
    </w:p>
    <w:p w:rsidR="00A7093A" w:rsidRDefault="00A7093A" w:rsidP="00A70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093A">
        <w:rPr>
          <w:rFonts w:ascii="Times New Roman" w:hAnsi="Times New Roman" w:cs="Times New Roman"/>
          <w:sz w:val="24"/>
          <w:szCs w:val="24"/>
        </w:rPr>
        <w:t xml:space="preserve">Велика роль химии в воспитании экологической и </w:t>
      </w:r>
      <w:proofErr w:type="spellStart"/>
      <w:r w:rsidRPr="00A7093A">
        <w:rPr>
          <w:rFonts w:ascii="Times New Roman" w:hAnsi="Times New Roman" w:cs="Times New Roman"/>
          <w:sz w:val="24"/>
          <w:szCs w:val="24"/>
        </w:rPr>
        <w:t>валеологической</w:t>
      </w:r>
      <w:proofErr w:type="spellEnd"/>
      <w:r w:rsidRPr="00A7093A">
        <w:rPr>
          <w:rFonts w:ascii="Times New Roman" w:hAnsi="Times New Roman" w:cs="Times New Roman"/>
          <w:sz w:val="24"/>
          <w:szCs w:val="24"/>
        </w:rPr>
        <w:t xml:space="preserve"> культуры людей, так как эти проблемы имеют в своей основе преимущественно химическую природу, а в решении многих из них используются химические средства и методы. Без знания химической природы экологических явлений, их возникновения, без познания химико-экологических влияний на проблемные ситуации и здоровье человека невозможно решать эколого-медицинские проблемы. Отсюда важна не только </w:t>
      </w:r>
      <w:proofErr w:type="spellStart"/>
      <w:r w:rsidRPr="00A7093A">
        <w:rPr>
          <w:rFonts w:ascii="Times New Roman" w:hAnsi="Times New Roman" w:cs="Times New Roman"/>
          <w:sz w:val="24"/>
          <w:szCs w:val="24"/>
        </w:rPr>
        <w:t>экологизация</w:t>
      </w:r>
      <w:proofErr w:type="spellEnd"/>
      <w:r w:rsidRPr="00A7093A">
        <w:rPr>
          <w:rFonts w:ascii="Times New Roman" w:hAnsi="Times New Roman" w:cs="Times New Roman"/>
          <w:sz w:val="24"/>
          <w:szCs w:val="24"/>
        </w:rPr>
        <w:t xml:space="preserve"> химических дисциплин и процесса их изучения, но и химизация естественнонаучного и медицинского образования. Только химия, как наука, созидающая «вторую» природу, способна дать человеку средства для улучшения экологической обстановки, для сохранения здоровья и спасения жизни, для удовлетворения потребностей человека. Для здравоохранения особенно значима роль химии в синтезе лекарственных препаратов, медицинских материалов, приборов, искусственных органов, а также в диагностике и лечении. </w:t>
      </w:r>
    </w:p>
    <w:p w:rsidR="007E705F" w:rsidRPr="00A7093A" w:rsidRDefault="00A7093A" w:rsidP="00A70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093A">
        <w:rPr>
          <w:rFonts w:ascii="Times New Roman" w:hAnsi="Times New Roman" w:cs="Times New Roman"/>
          <w:sz w:val="24"/>
          <w:szCs w:val="24"/>
        </w:rPr>
        <w:t xml:space="preserve">Следовательно, прикладная сторона химии, направленная на улучшение природной среды, жизни человека, удовлетворение материальных потребностей общества, в том числе </w:t>
      </w:r>
      <w:r w:rsidRPr="00A7093A">
        <w:rPr>
          <w:rFonts w:ascii="Times New Roman" w:hAnsi="Times New Roman" w:cs="Times New Roman"/>
          <w:sz w:val="24"/>
          <w:szCs w:val="24"/>
        </w:rPr>
        <w:lastRenderedPageBreak/>
        <w:t>ну</w:t>
      </w:r>
      <w:proofErr w:type="gramStart"/>
      <w:r w:rsidRPr="00A7093A">
        <w:rPr>
          <w:rFonts w:ascii="Times New Roman" w:hAnsi="Times New Roman" w:cs="Times New Roman"/>
          <w:sz w:val="24"/>
          <w:szCs w:val="24"/>
        </w:rPr>
        <w:t>жд здр</w:t>
      </w:r>
      <w:proofErr w:type="gramEnd"/>
      <w:r w:rsidRPr="00A7093A">
        <w:rPr>
          <w:rFonts w:ascii="Times New Roman" w:hAnsi="Times New Roman" w:cs="Times New Roman"/>
          <w:sz w:val="24"/>
          <w:szCs w:val="24"/>
        </w:rPr>
        <w:t xml:space="preserve">авоохранения, должна быть полноценно отражена в учебных химических дисциплинах. </w:t>
      </w:r>
      <w:proofErr w:type="gramStart"/>
      <w:r w:rsidRPr="00A7093A">
        <w:rPr>
          <w:rFonts w:ascii="Times New Roman" w:hAnsi="Times New Roman" w:cs="Times New Roman"/>
          <w:sz w:val="24"/>
          <w:szCs w:val="24"/>
        </w:rPr>
        <w:t>Это делает их эколого-</w:t>
      </w:r>
      <w:proofErr w:type="spellStart"/>
      <w:r w:rsidRPr="00A7093A">
        <w:rPr>
          <w:rFonts w:ascii="Times New Roman" w:hAnsi="Times New Roman" w:cs="Times New Roman"/>
          <w:sz w:val="24"/>
          <w:szCs w:val="24"/>
        </w:rPr>
        <w:t>валеологически</w:t>
      </w:r>
      <w:proofErr w:type="spellEnd"/>
      <w:r w:rsidRPr="00A7093A">
        <w:rPr>
          <w:rFonts w:ascii="Times New Roman" w:hAnsi="Times New Roman" w:cs="Times New Roman"/>
          <w:sz w:val="24"/>
          <w:szCs w:val="24"/>
        </w:rPr>
        <w:t xml:space="preserve"> и профессионально направленными, а изучение – личностно значимым.</w:t>
      </w:r>
      <w:proofErr w:type="gramEnd"/>
      <w:r w:rsidRPr="00A7093A">
        <w:rPr>
          <w:rFonts w:ascii="Times New Roman" w:hAnsi="Times New Roman" w:cs="Times New Roman"/>
          <w:sz w:val="24"/>
          <w:szCs w:val="24"/>
        </w:rPr>
        <w:t xml:space="preserve"> Медицинское образование в России всегда опиралось на прочную естественнонаучную подготовку.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 же химия тесно переплетается </w:t>
      </w:r>
      <w:proofErr w:type="gramStart"/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многими другими областями знания, в том числе с физикой, биологией, географией, историей и даже литературой.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1896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Физика:</w:t>
      </w:r>
      <w:r w:rsidR="00CC7173"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Химия изучает строение вещества и его превращения на молекулярном и атомном уровнях. Физика изучает свойства вещества и его движение на макроуровне.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1896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Пример:</w:t>
      </w:r>
      <w:r w:rsidR="00CC7173"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Изучая тепловые явления, студенты должны </w:t>
      </w:r>
      <w:proofErr w:type="gramStart"/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понимать</w:t>
      </w:r>
      <w:proofErr w:type="gramEnd"/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теплота влияет на скорость химических реакций (правило Вант-Гоффа).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1896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География: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Химия изучает состав атмосферы, гидросферы, литосферы, а также загрязнение окружающей среды. География изучает земную поверхность, ее рельеф, климат, почвы и растительность.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1896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Пример:</w:t>
      </w:r>
      <w:r w:rsidR="00CC7173"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Изучая кислотные дожди, студенты должны понимать химические реакции, происходящие при взаимодействии оксидов серы и азота с водой. 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1896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История: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Химия развивалась в тесной связи с историческими событиями и открытиями.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1896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Пример:</w:t>
      </w:r>
      <w:r w:rsidR="00CC7173" w:rsidRPr="00711896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Изучая историю химии, студенты познакомятся с жизнью и творчеством выдающихся ученых (Менделеев, Лавуазье, Дальтон), с открытием периодической системы химических элементов.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1896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Литература: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Химия часто встречается в художественной литературе (например, в произведениях Жюля Верна). </w:t>
      </w:r>
    </w:p>
    <w:p w:rsidR="008E1E7D" w:rsidRPr="00711896" w:rsidRDefault="008E1E7D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Пример:</w:t>
      </w:r>
      <w:r w:rsidR="00CC7173"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118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Анализируя отрывок из произведения "Путешествие к центру Земли", студенты могут рассмотреть химический состав минералов и горных пород.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Биология: Химия является основой для понимания биохимических процессов, протекающих в организме человека, структуры клеток, тканей и органов.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Пример: Изучая белки, студенты должны понимать химическую структуру аминокислот, типы связей, формирующих белковые молекулы.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Анатомия: Химия позволяет понимать состав и свойства тканей и органов, роль химических веществ в их функционировании.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Пример: Изучая кости, студенты должны знать химический состав костной ткани (кальций, фосфор), роль минеральных солей в прочности кости.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Физиология: Химия позволяет понимать механизмы протекания физиологических процессов, роль ферментов, гормонов, витаминов в регуляции функций организма.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Пример: Изучая дыхание, студенты должны понимать химический состав воздуха, роль кислорода и углекислого газа в дыхательных процессах.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Фармакология: Химия - основа для понимания химического состава лекарственных препаратов, их механизма действия, взаимодействия с организмом.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Пример: Изучая антибиотики, студенты должны понимать их химическую структуру, механизм действия на бактерии, побочные эффекты.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Целостное понимание: Студенты видят взаимосвязь между разными дисциплинами, понимают, как химические знания применяются в медицине.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Углубленное изучение: Знания, полученные на уроках химии, помогают лучше усвоить материал по другим дисциплинам.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Повышение интереса к обучению: Студенты видят практическую применимость полученных знаний и более мотивированы на успешное освоение материала.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Планирование уроков: Преподаватели должны координировать свои учебные планы, чтобы обеспечить интеграцию химических знаний в другие дисциплины.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lastRenderedPageBreak/>
        <w:t>Методические ресурсы: Использовать методические материалы, которые демонстрируют взаимосвязь химии с другими дисциплинами.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Проектные задания: Включать в проектные задания междисциплинарные аспекты, чтобы студенты могли применить знания из разных предметов.</w:t>
      </w: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Вне</w:t>
      </w:r>
      <w:r w:rsidR="008806D0" w:rsidRPr="00711896">
        <w:rPr>
          <w:rFonts w:ascii="Times New Roman" w:hAnsi="Times New Roman" w:cs="Times New Roman"/>
          <w:sz w:val="24"/>
          <w:szCs w:val="24"/>
        </w:rPr>
        <w:t>аудиторная</w:t>
      </w:r>
      <w:r w:rsidRPr="00711896">
        <w:rPr>
          <w:rFonts w:ascii="Times New Roman" w:hAnsi="Times New Roman" w:cs="Times New Roman"/>
          <w:sz w:val="24"/>
          <w:szCs w:val="24"/>
        </w:rPr>
        <w:t xml:space="preserve"> работа: Организовывать встречи со специалистами из разных медицинских областей, чтобы студенты могли увидеть, как химические знания применяются на практике.</w:t>
      </w:r>
    </w:p>
    <w:p w:rsidR="007E705F" w:rsidRPr="00A7093A" w:rsidRDefault="007E705F" w:rsidP="00A70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093A">
        <w:rPr>
          <w:rFonts w:ascii="Times New Roman" w:hAnsi="Times New Roman" w:cs="Times New Roman"/>
          <w:sz w:val="24"/>
          <w:szCs w:val="24"/>
        </w:rPr>
        <w:t xml:space="preserve">Обучение преподавателей методам </w:t>
      </w:r>
      <w:proofErr w:type="spellStart"/>
      <w:r w:rsidRPr="00A7093A">
        <w:rPr>
          <w:rFonts w:ascii="Times New Roman" w:hAnsi="Times New Roman" w:cs="Times New Roman"/>
          <w:sz w:val="24"/>
          <w:szCs w:val="24"/>
        </w:rPr>
        <w:t>межпредметного</w:t>
      </w:r>
      <w:proofErr w:type="spellEnd"/>
      <w:r w:rsidRPr="00A7093A">
        <w:rPr>
          <w:rFonts w:ascii="Times New Roman" w:hAnsi="Times New Roman" w:cs="Times New Roman"/>
          <w:sz w:val="24"/>
          <w:szCs w:val="24"/>
        </w:rPr>
        <w:t xml:space="preserve"> подхода и интеграции дисциплин помогает улучшить качество образования. Преподаватели должны иметь навыки в разработке и проведении </w:t>
      </w:r>
      <w:proofErr w:type="spellStart"/>
      <w:r w:rsidRPr="00A7093A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A7093A">
        <w:rPr>
          <w:rFonts w:ascii="Times New Roman" w:hAnsi="Times New Roman" w:cs="Times New Roman"/>
          <w:sz w:val="24"/>
          <w:szCs w:val="24"/>
        </w:rPr>
        <w:t xml:space="preserve"> занятий, а также быть знакомыми с методами координации между различными предметами. </w:t>
      </w:r>
    </w:p>
    <w:p w:rsidR="007E705F" w:rsidRPr="00A7093A" w:rsidRDefault="007E705F" w:rsidP="00A70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093A">
        <w:rPr>
          <w:rFonts w:ascii="Times New Roman" w:hAnsi="Times New Roman" w:cs="Times New Roman"/>
          <w:sz w:val="24"/>
          <w:szCs w:val="24"/>
        </w:rPr>
        <w:t xml:space="preserve">Регулярная оценка и корректировка методов </w:t>
      </w:r>
      <w:proofErr w:type="spellStart"/>
      <w:r w:rsidRPr="00A7093A">
        <w:rPr>
          <w:rFonts w:ascii="Times New Roman" w:hAnsi="Times New Roman" w:cs="Times New Roman"/>
          <w:sz w:val="24"/>
          <w:szCs w:val="24"/>
        </w:rPr>
        <w:t>межпредметного</w:t>
      </w:r>
      <w:proofErr w:type="spellEnd"/>
      <w:r w:rsidRPr="00A7093A">
        <w:rPr>
          <w:rFonts w:ascii="Times New Roman" w:hAnsi="Times New Roman" w:cs="Times New Roman"/>
          <w:sz w:val="24"/>
          <w:szCs w:val="24"/>
        </w:rPr>
        <w:t xml:space="preserve"> обучения помогают поддерживать их актуальность и эффективность. Студентам следует предоставлять обратную связь о том, какие методы им наиболее полезны, а также вносить изменения в программу обучения на основе этой обратной связи.</w:t>
      </w:r>
    </w:p>
    <w:p w:rsidR="007E705F" w:rsidRPr="00A7093A" w:rsidRDefault="007E705F" w:rsidP="00A70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7255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Взаимосвязь химии с другими общеобразовательными дисциплинами в медицинском колледже - это ключ к пониманию сложных медицинских процессов и формированию целостного знания у будущих медицинских специалистов. Использование интегрированного подхода в обучении позволит сделать учебный процесс более эффективным и интересным для студентов.</w:t>
      </w:r>
    </w:p>
    <w:p w:rsidR="006C6793" w:rsidRPr="00711896" w:rsidRDefault="00EF7255" w:rsidP="00EF7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896">
        <w:rPr>
          <w:rFonts w:ascii="Times New Roman" w:hAnsi="Times New Roman" w:cs="Times New Roman"/>
          <w:sz w:val="24"/>
          <w:szCs w:val="24"/>
        </w:rPr>
        <w:t>Спасибо за внимание!</w:t>
      </w:r>
    </w:p>
    <w:sectPr w:rsidR="006C6793" w:rsidRPr="00711896" w:rsidSect="0071189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25C"/>
    <w:rsid w:val="000636FF"/>
    <w:rsid w:val="00211388"/>
    <w:rsid w:val="002A3B8F"/>
    <w:rsid w:val="00312B06"/>
    <w:rsid w:val="0065225C"/>
    <w:rsid w:val="006C6793"/>
    <w:rsid w:val="00711896"/>
    <w:rsid w:val="007E705F"/>
    <w:rsid w:val="008806D0"/>
    <w:rsid w:val="008E1E7D"/>
    <w:rsid w:val="009331FD"/>
    <w:rsid w:val="00933C58"/>
    <w:rsid w:val="00941D7C"/>
    <w:rsid w:val="00971A94"/>
    <w:rsid w:val="009B6097"/>
    <w:rsid w:val="009D299D"/>
    <w:rsid w:val="00A3192E"/>
    <w:rsid w:val="00A7093A"/>
    <w:rsid w:val="00B7314C"/>
    <w:rsid w:val="00B8309E"/>
    <w:rsid w:val="00CC7173"/>
    <w:rsid w:val="00EC2771"/>
    <w:rsid w:val="00EF7255"/>
    <w:rsid w:val="00F9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255"/>
  </w:style>
  <w:style w:type="paragraph" w:styleId="1">
    <w:name w:val="heading 1"/>
    <w:basedOn w:val="a"/>
    <w:next w:val="a"/>
    <w:link w:val="10"/>
    <w:uiPriority w:val="9"/>
    <w:qFormat/>
    <w:rsid w:val="00B8309E"/>
    <w:pPr>
      <w:keepNext/>
      <w:keepLines/>
      <w:spacing w:after="0" w:line="360" w:lineRule="auto"/>
      <w:jc w:val="center"/>
      <w:outlineLvl w:val="0"/>
    </w:pPr>
    <w:rPr>
      <w:rFonts w:ascii="Times New Roman" w:eastAsia="SimSun" w:hAnsi="Times New Roman" w:cs="SimSu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09E"/>
    <w:rPr>
      <w:rFonts w:ascii="Times New Roman" w:eastAsia="SimSun" w:hAnsi="Times New Roman" w:cs="SimSun"/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EF72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255"/>
  </w:style>
  <w:style w:type="paragraph" w:styleId="1">
    <w:name w:val="heading 1"/>
    <w:basedOn w:val="a"/>
    <w:next w:val="a"/>
    <w:link w:val="10"/>
    <w:uiPriority w:val="9"/>
    <w:qFormat/>
    <w:rsid w:val="00B8309E"/>
    <w:pPr>
      <w:keepNext/>
      <w:keepLines/>
      <w:spacing w:after="0" w:line="360" w:lineRule="auto"/>
      <w:jc w:val="center"/>
      <w:outlineLvl w:val="0"/>
    </w:pPr>
    <w:rPr>
      <w:rFonts w:ascii="Times New Roman" w:eastAsia="SimSun" w:hAnsi="Times New Roman" w:cs="SimSu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09E"/>
    <w:rPr>
      <w:rFonts w:ascii="Times New Roman" w:eastAsia="SimSun" w:hAnsi="Times New Roman" w:cs="SimSun"/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EF72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2024-11-07T09:38:00Z</dcterms:created>
  <dcterms:modified xsi:type="dcterms:W3CDTF">2024-11-08T10:31:00Z</dcterms:modified>
</cp:coreProperties>
</file>