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C2" w:rsidRPr="00C33FFA" w:rsidRDefault="00F5378A" w:rsidP="004361D4">
      <w:pPr>
        <w:shd w:val="clear" w:color="auto" w:fill="FFFFFF"/>
        <w:spacing w:after="0" w:line="2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3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Ранняя профориентац</w:t>
      </w:r>
      <w:r w:rsidR="00B718BC" w:rsidRPr="00C33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 детей дошкольного возраста</w:t>
      </w:r>
      <w:bookmarkStart w:id="0" w:name="_GoBack"/>
      <w:bookmarkEnd w:id="0"/>
    </w:p>
    <w:p w:rsidR="00F5378A" w:rsidRPr="00C33FFA" w:rsidRDefault="00F5378A" w:rsidP="004361D4">
      <w:pPr>
        <w:shd w:val="clear" w:color="auto" w:fill="FFFFFF"/>
        <w:spacing w:after="0" w:line="2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78A" w:rsidRPr="00C33FFA" w:rsidRDefault="00F5378A" w:rsidP="004361D4">
      <w:pPr>
        <w:spacing w:after="240" w:line="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Роббек</w:t>
      </w:r>
      <w:proofErr w:type="spellEnd"/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Колымана</w:t>
      </w:r>
      <w:proofErr w:type="spellEnd"/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Васильевна</w:t>
      </w:r>
    </w:p>
    <w:p w:rsidR="00F5378A" w:rsidRPr="00C33FFA" w:rsidRDefault="00F5378A" w:rsidP="004361D4">
      <w:pPr>
        <w:spacing w:after="240" w:line="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дисциплины «Педиатрия»</w:t>
      </w:r>
    </w:p>
    <w:p w:rsidR="00F5378A" w:rsidRPr="00C33FFA" w:rsidRDefault="00F5378A" w:rsidP="004361D4">
      <w:pPr>
        <w:spacing w:after="240" w:line="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ГАПОУ РС(Я) «Якутский медицинский колледж им. </w:t>
      </w:r>
      <w:proofErr w:type="spellStart"/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В.А.Вонгродского</w:t>
      </w:r>
      <w:proofErr w:type="spellEnd"/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5378A" w:rsidRPr="00C33FFA" w:rsidRDefault="00F5378A" w:rsidP="004361D4">
      <w:pPr>
        <w:shd w:val="clear" w:color="auto" w:fill="FFFFFF"/>
        <w:spacing w:after="0" w:line="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022" w:rsidRPr="00C33FFA" w:rsidRDefault="00950022" w:rsidP="004361D4">
      <w:pPr>
        <w:shd w:val="clear" w:color="auto" w:fill="FFFFFF"/>
        <w:spacing w:after="0" w:line="2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2C2" w:rsidRPr="00C33FFA" w:rsidRDefault="00DF02C2" w:rsidP="004361D4">
      <w:pPr>
        <w:shd w:val="clear" w:color="auto" w:fill="FFFFFF"/>
        <w:spacing w:after="0" w:line="2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Профориентация – в настоящее время является важным направлением работы образовательных учреждений.</w:t>
      </w:r>
    </w:p>
    <w:p w:rsidR="00DF02C2" w:rsidRPr="00C33FFA" w:rsidRDefault="00DF02C2" w:rsidP="004361D4">
      <w:pPr>
        <w:shd w:val="clear" w:color="auto" w:fill="FFFFFF"/>
        <w:spacing w:after="0" w:line="2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сходятся во мнении, что закладывать мотивацию необходимо еще в детском саду.</w:t>
      </w:r>
    </w:p>
    <w:p w:rsidR="00B718BC" w:rsidRPr="00C33FFA" w:rsidRDefault="00DF02C2" w:rsidP="004361D4">
      <w:pPr>
        <w:shd w:val="clear" w:color="auto" w:fill="FFFFFF"/>
        <w:spacing w:after="0" w:line="2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учреждениях, должны обратить особое внимание на раннюю профориентацию дошкольников.</w:t>
      </w:r>
    </w:p>
    <w:p w:rsidR="00B847B5" w:rsidRPr="00C33FFA" w:rsidRDefault="00B847B5" w:rsidP="00B847B5">
      <w:pPr>
        <w:shd w:val="clear" w:color="auto" w:fill="FFFFFF"/>
        <w:spacing w:after="0" w:line="25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ранней (детской) профориентации в ДОУ является расширение знаний о мире профессий, формирование интереса к трудовой деятельности взрослых.</w:t>
      </w:r>
    </w:p>
    <w:p w:rsidR="00DF02C2" w:rsidRPr="00C33FFA" w:rsidRDefault="00DF02C2" w:rsidP="004361D4">
      <w:pPr>
        <w:shd w:val="clear" w:color="auto" w:fill="FFFFFF"/>
        <w:spacing w:after="0" w:line="2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чтобы в 15-17 лет ребенок не стоял на распутье, боясь выбрать ту или иную профессию, необходимо, чтобы он понимал для чего он учиться в школе. А задача педагогов детского сада, помочь ему в этом.</w:t>
      </w:r>
    </w:p>
    <w:p w:rsidR="00B718BC" w:rsidRPr="00C33FFA" w:rsidRDefault="00B718BC" w:rsidP="00292115">
      <w:pPr>
        <w:shd w:val="clear" w:color="auto" w:fill="FFFFFF"/>
        <w:spacing w:after="0" w:line="2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ознакомлением с трудом взрослых необходимо начинать уже</w:t>
      </w:r>
      <w:r w:rsidR="00292115"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возрасте, когда дети</w:t>
      </w:r>
      <w:r w:rsidR="004361D4"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доступные формы познания узнают о разных профессиях. В зависимости от способностей, </w:t>
      </w: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психологических особенностей темперамента и характера, от воспитания</w:t>
      </w:r>
      <w:r w:rsidR="004361D4"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и привития ему ценности тр</w:t>
      </w:r>
      <w:r w:rsidR="004361D4"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 у детей формируется система </w:t>
      </w: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о профессиях, интересы и</w:t>
      </w:r>
      <w:r w:rsidR="004361D4"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определенным видам </w:t>
      </w: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4361D4" w:rsidRPr="00C33FFA" w:rsidRDefault="00B718BC" w:rsidP="00292115">
      <w:pPr>
        <w:shd w:val="clear" w:color="auto" w:fill="FFFFFF"/>
        <w:spacing w:after="0" w:line="2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ребенок осознанно </w:t>
      </w:r>
      <w:r w:rsidR="00292115"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сделал выбор во взрослой жизни, </w:t>
      </w: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надо познакомить с максимальным количеством</w:t>
      </w:r>
      <w:r w:rsidR="004361D4"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профессий, начиная с </w:t>
      </w: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ближнего окружения, с профессий родителей и людей хорошо знакомых, чей</w:t>
      </w:r>
      <w:r w:rsidR="00292115"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дети наблюдают изо дня в день. В основном эта деятельность должна</w:t>
      </w:r>
      <w:r w:rsidR="00292115"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информационный характер (общее знакомство с миром профессий), а</w:t>
      </w:r>
      <w:r w:rsidR="00292115"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1D4"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включать </w:t>
      </w: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</w:t>
      </w:r>
      <w:r w:rsidR="004361D4"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тное обсуждение мечты и опыта ребенка, </w:t>
      </w: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приобретенного им в каких-то видах трудовой деятельности. Чем больше</w:t>
      </w:r>
      <w:r w:rsidR="004361D4"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умений и навыков приобретет ребенок в детстве, тем лучше он будет</w:t>
      </w:r>
      <w:r w:rsidR="004361D4"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оценивать свои возможности в б</w:t>
      </w:r>
      <w:r w:rsidR="004361D4"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олее старшем возрасте. Конечно, </w:t>
      </w: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элементы профе</w:t>
      </w:r>
      <w:r w:rsidR="004361D4"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ссиональной деятельности им еще трудно </w:t>
      </w: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понять, но в каждой профессии есть область, которую можно представить на</w:t>
      </w:r>
      <w:r w:rsidR="004361D4"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наглядных образов, конкретных ситуаций из жизни, историй, впечатлений работника. Поэтому в детском саду на </w:t>
      </w: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r w:rsidR="004361D4"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 w:rsidR="004361D4"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7B5" w:rsidRPr="00C33FFA" w:rsidRDefault="00DF02C2" w:rsidP="00B847B5">
      <w:pPr>
        <w:shd w:val="clear" w:color="auto" w:fill="FFFFFF"/>
        <w:spacing w:after="0" w:line="2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преемственности по профориентации детский сад является первоначальным звеном в единой непрерывной системе образования. Дошкольное учреждение – первая ступень в формировании базовых знаний о профессиях. Именно в детском саду дети знакомятся с многообразием и широким выбором профессий.</w:t>
      </w:r>
    </w:p>
    <w:p w:rsidR="00950022" w:rsidRPr="00C33FFA" w:rsidRDefault="00950022" w:rsidP="00C33FFA">
      <w:pPr>
        <w:shd w:val="clear" w:color="auto" w:fill="FFFFFF"/>
        <w:spacing w:after="0" w:line="2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C33FFA"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специализированной литературы позволяет выделить </w:t>
      </w: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обобщенные задачи работы по формированию у детей представлений о труд</w:t>
      </w:r>
      <w:r w:rsidR="00C33FFA"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 для каждой возрастной группы.</w:t>
      </w:r>
    </w:p>
    <w:p w:rsidR="00950022" w:rsidRPr="00C33FFA" w:rsidRDefault="00950022" w:rsidP="00950022">
      <w:pPr>
        <w:shd w:val="clear" w:color="auto" w:fill="FFFFFF"/>
        <w:spacing w:after="0" w:line="2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младшего дошкольного возраста (3-4 года).</w:t>
      </w:r>
    </w:p>
    <w:p w:rsidR="00950022" w:rsidRPr="00C33FFA" w:rsidRDefault="00950022" w:rsidP="00950022">
      <w:pPr>
        <w:shd w:val="clear" w:color="auto" w:fill="FFFFFF"/>
        <w:spacing w:after="0" w:line="2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работы:</w:t>
      </w:r>
    </w:p>
    <w:p w:rsidR="00950022" w:rsidRPr="00C33FFA" w:rsidRDefault="00950022" w:rsidP="00C33FFA">
      <w:p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первоначальные предст</w:t>
      </w:r>
      <w:r w:rsidR="00C33FFA"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 о некоторых видах труда </w:t>
      </w: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взрослых, простейших трудовых операциях и материалах;</w:t>
      </w:r>
    </w:p>
    <w:p w:rsidR="00950022" w:rsidRPr="00C33FFA" w:rsidRDefault="00950022" w:rsidP="00C33FFA">
      <w:p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-учить вычленять труд взрослых как ос</w:t>
      </w:r>
      <w:r w:rsidR="00C33FFA"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обую деятельность, направленную </w:t>
      </w: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заботу о людях;</w:t>
      </w:r>
    </w:p>
    <w:p w:rsidR="00950022" w:rsidRPr="00C33FFA" w:rsidRDefault="00950022" w:rsidP="00C33FFA">
      <w:p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-обращать внимание детей на п</w:t>
      </w:r>
      <w:r w:rsidR="00C33FFA"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оложительных сказочных героев и </w:t>
      </w: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персонажей литературных произведений, которые трудятся;</w:t>
      </w:r>
    </w:p>
    <w:p w:rsidR="00950022" w:rsidRPr="00C33FFA" w:rsidRDefault="00C33FFA" w:rsidP="00C33FFA">
      <w:p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-развивать представления об использовании </w:t>
      </w:r>
      <w:r w:rsidR="00950022"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</w:t>
      </w: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способов </w:t>
      </w:r>
      <w:r w:rsidR="00950022"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профессиональной деятельности людей ближайшего окружения.</w:t>
      </w:r>
    </w:p>
    <w:p w:rsidR="00950022" w:rsidRPr="00C33FFA" w:rsidRDefault="00950022" w:rsidP="00950022">
      <w:pPr>
        <w:shd w:val="clear" w:color="auto" w:fill="FFFFFF"/>
        <w:spacing w:after="0" w:line="2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среднего дошкольного возраста (4-5 лет).</w:t>
      </w:r>
    </w:p>
    <w:p w:rsidR="00950022" w:rsidRPr="00C33FFA" w:rsidRDefault="00950022" w:rsidP="00950022">
      <w:pPr>
        <w:shd w:val="clear" w:color="auto" w:fill="FFFFFF"/>
        <w:spacing w:after="0" w:line="2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работы:</w:t>
      </w:r>
    </w:p>
    <w:p w:rsidR="00950022" w:rsidRPr="00C33FFA" w:rsidRDefault="00C33FFA" w:rsidP="00C33FFA">
      <w:p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-формировать представление о профессиях, направленных на </w:t>
      </w:r>
      <w:r w:rsidR="00950022"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потребностей человека и общества;</w:t>
      </w:r>
    </w:p>
    <w:p w:rsidR="00950022" w:rsidRPr="00C33FFA" w:rsidRDefault="00950022" w:rsidP="00C33FFA">
      <w:p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</w:t>
      </w:r>
      <w:r w:rsidR="00C33FFA"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представление о сложных трудовых операциях и </w:t>
      </w: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механизмах;</w:t>
      </w:r>
    </w:p>
    <w:p w:rsidR="00950022" w:rsidRPr="00C33FFA" w:rsidRDefault="00950022" w:rsidP="00C33FFA">
      <w:p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первичные представления о мотивах труда людей;</w:t>
      </w:r>
    </w:p>
    <w:p w:rsidR="00950022" w:rsidRPr="00C33FFA" w:rsidRDefault="00C33FFA" w:rsidP="00C33FFA">
      <w:p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-формировать представления о видах трудовой деятельности, </w:t>
      </w:r>
      <w:r w:rsidR="00950022"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приносящих пользу людям и описанных в художественной литературе;</w:t>
      </w:r>
    </w:p>
    <w:p w:rsidR="00950022" w:rsidRPr="00C33FFA" w:rsidRDefault="00950022" w:rsidP="00C33FFA">
      <w:p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-учить вычленять цели, основное сод</w:t>
      </w:r>
      <w:r w:rsidR="00C33FFA"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ержание конкретных видов труда, </w:t>
      </w: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понятный ребенку результат.</w:t>
      </w:r>
    </w:p>
    <w:p w:rsidR="00950022" w:rsidRPr="00C33FFA" w:rsidRDefault="00950022" w:rsidP="00950022">
      <w:pPr>
        <w:shd w:val="clear" w:color="auto" w:fill="FFFFFF"/>
        <w:spacing w:after="0" w:line="2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старшего дошкольного возраста (5-7 лет).</w:t>
      </w:r>
    </w:p>
    <w:p w:rsidR="00950022" w:rsidRPr="00C33FFA" w:rsidRDefault="00950022" w:rsidP="00950022">
      <w:pPr>
        <w:shd w:val="clear" w:color="auto" w:fill="FFFFFF"/>
        <w:spacing w:after="0" w:line="2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работы с детьми 5-6 лет:</w:t>
      </w:r>
    </w:p>
    <w:p w:rsidR="00950022" w:rsidRPr="00C33FFA" w:rsidRDefault="00950022" w:rsidP="00C33FFA">
      <w:p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-расширять и систематизировать </w:t>
      </w:r>
      <w:r w:rsidR="00C33FFA"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о труде взрослых, </w:t>
      </w: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 и нематериальных резу</w:t>
      </w:r>
      <w:r w:rsidR="00C33FFA"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льтатах труда, его личностной и </w:t>
      </w: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значимости;</w:t>
      </w:r>
    </w:p>
    <w:p w:rsidR="00950022" w:rsidRPr="00C33FFA" w:rsidRDefault="00950022" w:rsidP="00C33FFA">
      <w:p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-расширять и систематизировать пред</w:t>
      </w:r>
      <w:r w:rsidR="00C33FFA"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ставления о разнообразных видах </w:t>
      </w: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техники, облегчающей выполнение трудовых функций человека;</w:t>
      </w:r>
    </w:p>
    <w:p w:rsidR="00DF02C2" w:rsidRPr="00C33FFA" w:rsidRDefault="00DF02C2" w:rsidP="00B847B5">
      <w:pPr>
        <w:shd w:val="clear" w:color="auto" w:fill="FFFFFF"/>
        <w:spacing w:after="0" w:line="2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целенаправленной и систематической </w:t>
      </w:r>
      <w:proofErr w:type="spellStart"/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происходит расширение кругозора дошкольников о мире профессий.</w:t>
      </w:r>
    </w:p>
    <w:p w:rsidR="00950022" w:rsidRPr="00C33FFA" w:rsidRDefault="00DF02C2" w:rsidP="00B847B5">
      <w:pPr>
        <w:shd w:val="clear" w:color="auto" w:fill="FFFFFF"/>
        <w:spacing w:after="0" w:line="25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практике с дошкольниками по ранней профориент</w:t>
      </w:r>
      <w:r w:rsidR="00292115"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педагоги используют разнообразные </w:t>
      </w: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Pr="00C33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которые позволяют сдел</w:t>
      </w:r>
      <w:r w:rsidR="00B847B5"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работу наиболее интересной: </w:t>
      </w:r>
    </w:p>
    <w:p w:rsidR="00950022" w:rsidRPr="00C33FFA" w:rsidRDefault="00950022" w:rsidP="00B847B5">
      <w:pPr>
        <w:shd w:val="clear" w:color="auto" w:fill="FFFFFF"/>
        <w:spacing w:after="0" w:line="25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47B5"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творческое моделирование и проектирование, </w:t>
      </w:r>
    </w:p>
    <w:p w:rsidR="00950022" w:rsidRPr="00C33FFA" w:rsidRDefault="00950022" w:rsidP="00950022">
      <w:pPr>
        <w:shd w:val="clear" w:color="auto" w:fill="FFFFFF"/>
        <w:spacing w:after="0" w:line="25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47B5"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слайд-шоу, фильмов о профессии</w:t>
      </w:r>
      <w:r w:rsidR="00292115"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50022" w:rsidRPr="00C33FFA" w:rsidRDefault="00950022" w:rsidP="00B847B5">
      <w:pPr>
        <w:shd w:val="clear" w:color="auto" w:fill="FFFFFF"/>
        <w:spacing w:after="0" w:line="25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2115"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мультимедийные презентации, </w:t>
      </w:r>
    </w:p>
    <w:p w:rsidR="00950022" w:rsidRPr="00C33FFA" w:rsidRDefault="00950022" w:rsidP="00B847B5">
      <w:pPr>
        <w:shd w:val="clear" w:color="auto" w:fill="FFFFFF"/>
        <w:spacing w:after="0" w:line="25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2115"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виртуальные экскурсии, </w:t>
      </w:r>
    </w:p>
    <w:p w:rsidR="00C33FFA" w:rsidRPr="00C33FFA" w:rsidRDefault="00C33FFA" w:rsidP="00B847B5">
      <w:pPr>
        <w:shd w:val="clear" w:color="auto" w:fill="FFFFFF"/>
        <w:spacing w:after="0" w:line="25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ролевые игры,</w:t>
      </w:r>
    </w:p>
    <w:p w:rsidR="00DF02C2" w:rsidRPr="00C33FFA" w:rsidRDefault="00950022" w:rsidP="00B847B5">
      <w:pPr>
        <w:shd w:val="clear" w:color="auto" w:fill="FFFFFF"/>
        <w:spacing w:after="0" w:line="25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интерактивные игры,</w:t>
      </w:r>
    </w:p>
    <w:p w:rsidR="00950022" w:rsidRPr="00C33FFA" w:rsidRDefault="00950022" w:rsidP="00950022">
      <w:pPr>
        <w:shd w:val="clear" w:color="auto" w:fill="FFFFFF"/>
        <w:spacing w:after="0" w:line="25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экскурсии на рабочих местах.</w:t>
      </w:r>
    </w:p>
    <w:p w:rsidR="00DF02C2" w:rsidRPr="00C33FFA" w:rsidRDefault="00DF02C2" w:rsidP="004361D4">
      <w:p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Совместная деятельность детей и взрослых</w:t>
      </w:r>
      <w:r w:rsidRPr="00C33F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сотрудничество детей не только с педагогами, но и с родителями.  В процессе сотрудничества со взрослыми у детей развиваются коммуникативные и познавательно-исследовательские навыки, формируется понимание норм и правил общественного поведения и представителями различных профессий. </w:t>
      </w:r>
    </w:p>
    <w:p w:rsidR="00DF02C2" w:rsidRPr="00C33FFA" w:rsidRDefault="00DF02C2" w:rsidP="004361D4">
      <w:p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Очень важно, чтобы ребенок не только наблюдал за работой взрослых, видел ее особенности и результаты, но и участвовал в совместной трудовой деятельности со взрослым, выполняя трудовые поручения и просьбы. Тогда в дальнейшем он сможет использовать полученные сведения в самостоятельной деятельности (сюжетно-ролевой игре), закрепить и расширить приобретенные знания.</w:t>
      </w:r>
    </w:p>
    <w:p w:rsidR="00DF02C2" w:rsidRPr="00C33FFA" w:rsidRDefault="00DF02C2" w:rsidP="004361D4">
      <w:p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Задача любого педагога, состоит в дифференцированном подходе развития каждого дошкольника с учетом непрерывного процесса обучения и воспитания при подготовке детей к труду с постоянным поиском наиболее совершенных путей трудового воспитания, а, значит, и трудового самоопределения.</w:t>
      </w:r>
    </w:p>
    <w:p w:rsidR="00DF02C2" w:rsidRPr="00C33FFA" w:rsidRDefault="00DF02C2" w:rsidP="004361D4">
      <w:pPr>
        <w:shd w:val="clear" w:color="auto" w:fill="FFFFFF"/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Таким образом, формирование представлений дошкольников о труде взрослых – это необходимое направление деятельности дошкольной образовательной организации. Знакомство детей с миром профессий осуществляется на протяжении всего периода получения воспитанниками дошкольного образования и реализуется в разнообразных формах работы и во взаимодействии педагогов и родителей. Проводимая </w:t>
      </w:r>
      <w:proofErr w:type="spellStart"/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C3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позволяет ненавязчиво подвести детей к важному выводу, что труд, профессиональная деятельность являются значимой сферой жизни.</w:t>
      </w:r>
    </w:p>
    <w:p w:rsidR="008B39DB" w:rsidRPr="00C33FFA" w:rsidRDefault="00C33FFA" w:rsidP="004361D4">
      <w:pPr>
        <w:spacing w:line="25" w:lineRule="atLeast"/>
        <w:rPr>
          <w:rFonts w:ascii="Times New Roman" w:hAnsi="Times New Roman" w:cs="Times New Roman"/>
          <w:sz w:val="24"/>
          <w:szCs w:val="24"/>
        </w:rPr>
      </w:pPr>
    </w:p>
    <w:p w:rsidR="00C33FFA" w:rsidRPr="00C33FFA" w:rsidRDefault="00C33FFA" w:rsidP="004361D4">
      <w:pPr>
        <w:spacing w:line="25" w:lineRule="atLeast"/>
        <w:rPr>
          <w:rFonts w:ascii="Times New Roman" w:hAnsi="Times New Roman" w:cs="Times New Roman"/>
          <w:sz w:val="24"/>
          <w:szCs w:val="24"/>
        </w:rPr>
      </w:pPr>
    </w:p>
    <w:p w:rsidR="00C33FFA" w:rsidRPr="00C33FFA" w:rsidRDefault="00C33FFA" w:rsidP="004361D4">
      <w:pPr>
        <w:spacing w:line="25" w:lineRule="atLeast"/>
        <w:rPr>
          <w:rFonts w:ascii="Times New Roman" w:hAnsi="Times New Roman" w:cs="Times New Roman"/>
          <w:sz w:val="24"/>
          <w:szCs w:val="24"/>
        </w:rPr>
      </w:pPr>
    </w:p>
    <w:p w:rsidR="00C33FFA" w:rsidRPr="00C33FFA" w:rsidRDefault="00C33FFA" w:rsidP="004361D4">
      <w:pPr>
        <w:spacing w:line="25" w:lineRule="atLeast"/>
        <w:rPr>
          <w:rFonts w:ascii="Times New Roman" w:hAnsi="Times New Roman" w:cs="Times New Roman"/>
          <w:sz w:val="24"/>
          <w:szCs w:val="24"/>
        </w:rPr>
      </w:pPr>
    </w:p>
    <w:p w:rsidR="00144516" w:rsidRPr="00C33FFA" w:rsidRDefault="00144516" w:rsidP="004361D4">
      <w:pPr>
        <w:spacing w:line="25" w:lineRule="atLeast"/>
        <w:rPr>
          <w:rFonts w:ascii="Times New Roman" w:hAnsi="Times New Roman" w:cs="Times New Roman"/>
          <w:sz w:val="24"/>
          <w:szCs w:val="24"/>
        </w:rPr>
      </w:pPr>
      <w:r w:rsidRPr="00C33FFA"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144516" w:rsidRPr="00C33FFA" w:rsidRDefault="00144516" w:rsidP="00144516">
      <w:pPr>
        <w:pStyle w:val="a3"/>
        <w:numPr>
          <w:ilvl w:val="0"/>
          <w:numId w:val="10"/>
        </w:numPr>
        <w:spacing w:line="25" w:lineRule="atLeast"/>
        <w:rPr>
          <w:rFonts w:ascii="Times New Roman" w:hAnsi="Times New Roman" w:cs="Times New Roman"/>
          <w:sz w:val="24"/>
          <w:szCs w:val="24"/>
        </w:rPr>
      </w:pPr>
      <w:r w:rsidRPr="00C33FFA">
        <w:rPr>
          <w:rFonts w:ascii="Times New Roman" w:hAnsi="Times New Roman" w:cs="Times New Roman"/>
          <w:sz w:val="24"/>
          <w:szCs w:val="24"/>
        </w:rPr>
        <w:t xml:space="preserve">Козлова, С. А. Теория и методика ознакомления дошкольников с социальным миром [Текст]. Учебник / С. А. Козлова, С. В. </w:t>
      </w:r>
      <w:proofErr w:type="spellStart"/>
      <w:r w:rsidRPr="00C33FFA">
        <w:rPr>
          <w:rFonts w:ascii="Times New Roman" w:hAnsi="Times New Roman" w:cs="Times New Roman"/>
          <w:sz w:val="24"/>
          <w:szCs w:val="24"/>
        </w:rPr>
        <w:t>Кожокарь</w:t>
      </w:r>
      <w:proofErr w:type="spellEnd"/>
      <w:r w:rsidRPr="00C33FFA">
        <w:rPr>
          <w:rFonts w:ascii="Times New Roman" w:hAnsi="Times New Roman" w:cs="Times New Roman"/>
          <w:sz w:val="24"/>
          <w:szCs w:val="24"/>
        </w:rPr>
        <w:t xml:space="preserve">, С. Е. Шукшина, А. Ш. </w:t>
      </w:r>
      <w:proofErr w:type="spellStart"/>
      <w:r w:rsidRPr="00C33FFA">
        <w:rPr>
          <w:rFonts w:ascii="Times New Roman" w:hAnsi="Times New Roman" w:cs="Times New Roman"/>
          <w:sz w:val="24"/>
          <w:szCs w:val="24"/>
        </w:rPr>
        <w:t>Шахманова</w:t>
      </w:r>
      <w:proofErr w:type="spellEnd"/>
      <w:r w:rsidRPr="00C33FFA">
        <w:rPr>
          <w:rFonts w:ascii="Times New Roman" w:hAnsi="Times New Roman" w:cs="Times New Roman"/>
          <w:sz w:val="24"/>
          <w:szCs w:val="24"/>
        </w:rPr>
        <w:t xml:space="preserve">. — М.: Инфра-М, 2016. — 146 с. </w:t>
      </w:r>
    </w:p>
    <w:p w:rsidR="00144516" w:rsidRPr="00C33FFA" w:rsidRDefault="00144516" w:rsidP="00144516">
      <w:pPr>
        <w:pStyle w:val="a3"/>
        <w:numPr>
          <w:ilvl w:val="0"/>
          <w:numId w:val="10"/>
        </w:numPr>
        <w:spacing w:line="25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33FFA">
        <w:rPr>
          <w:rFonts w:ascii="Times New Roman" w:hAnsi="Times New Roman" w:cs="Times New Roman"/>
          <w:sz w:val="24"/>
          <w:szCs w:val="24"/>
        </w:rPr>
        <w:t>Кубайчук</w:t>
      </w:r>
      <w:proofErr w:type="spellEnd"/>
      <w:r w:rsidRPr="00C33FFA">
        <w:rPr>
          <w:rFonts w:ascii="Times New Roman" w:hAnsi="Times New Roman" w:cs="Times New Roman"/>
          <w:sz w:val="24"/>
          <w:szCs w:val="24"/>
        </w:rPr>
        <w:t xml:space="preserve"> Н. П. Вопросы ранней профориентации детей дошкольного возраста // Проблемы и перспективы развития образования: материалы VI </w:t>
      </w:r>
      <w:proofErr w:type="spellStart"/>
      <w:r w:rsidRPr="00C33FFA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C33FFA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C33FFA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C33FFA">
        <w:rPr>
          <w:rFonts w:ascii="Times New Roman" w:hAnsi="Times New Roman" w:cs="Times New Roman"/>
          <w:sz w:val="24"/>
          <w:szCs w:val="24"/>
        </w:rPr>
        <w:t>. (г. Пермь, апрель 2015 г.). — Пермь: Меркурий, 2015. — С. 97–101.</w:t>
      </w:r>
    </w:p>
    <w:p w:rsidR="00DE0C2A" w:rsidRPr="00C33FFA" w:rsidRDefault="00144516" w:rsidP="00144516">
      <w:pPr>
        <w:pStyle w:val="a3"/>
        <w:numPr>
          <w:ilvl w:val="0"/>
          <w:numId w:val="10"/>
        </w:numPr>
        <w:spacing w:line="25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33FFA">
        <w:rPr>
          <w:rFonts w:ascii="Times New Roman" w:hAnsi="Times New Roman" w:cs="Times New Roman"/>
          <w:sz w:val="24"/>
          <w:szCs w:val="24"/>
        </w:rPr>
        <w:t>Раскатова</w:t>
      </w:r>
      <w:proofErr w:type="spellEnd"/>
      <w:r w:rsidRPr="00C33FFA">
        <w:rPr>
          <w:rFonts w:ascii="Times New Roman" w:hAnsi="Times New Roman" w:cs="Times New Roman"/>
          <w:sz w:val="24"/>
          <w:szCs w:val="24"/>
        </w:rPr>
        <w:t xml:space="preserve">, К. В. Роль ранней профориентации в воспитании детей дошкольного возраста / К. В. </w:t>
      </w:r>
      <w:proofErr w:type="spellStart"/>
      <w:r w:rsidRPr="00C33FFA">
        <w:rPr>
          <w:rFonts w:ascii="Times New Roman" w:hAnsi="Times New Roman" w:cs="Times New Roman"/>
          <w:sz w:val="24"/>
          <w:szCs w:val="24"/>
        </w:rPr>
        <w:t>Раскатова</w:t>
      </w:r>
      <w:proofErr w:type="spellEnd"/>
      <w:r w:rsidRPr="00C33FFA">
        <w:rPr>
          <w:rFonts w:ascii="Times New Roman" w:hAnsi="Times New Roman" w:cs="Times New Roman"/>
          <w:sz w:val="24"/>
          <w:szCs w:val="24"/>
        </w:rPr>
        <w:t xml:space="preserve">, Н. П. </w:t>
      </w:r>
      <w:proofErr w:type="spellStart"/>
      <w:r w:rsidRPr="00C33FFA">
        <w:rPr>
          <w:rFonts w:ascii="Times New Roman" w:hAnsi="Times New Roman" w:cs="Times New Roman"/>
          <w:sz w:val="24"/>
          <w:szCs w:val="24"/>
        </w:rPr>
        <w:t>Эверт</w:t>
      </w:r>
      <w:proofErr w:type="spellEnd"/>
      <w:r w:rsidRPr="00C33FFA">
        <w:rPr>
          <w:rFonts w:ascii="Times New Roman" w:hAnsi="Times New Roman" w:cs="Times New Roman"/>
          <w:sz w:val="24"/>
          <w:szCs w:val="24"/>
        </w:rPr>
        <w:t>. — Текст: непосредственный // Молодой ученый. — 2023. — № 32 (479). — С. 179-181. — URL: https://moluch.ru/archive/479/105372/ (дата обращения: 24.04.2024).</w:t>
      </w:r>
    </w:p>
    <w:p w:rsidR="00DE0C2A" w:rsidRPr="00C33FFA" w:rsidRDefault="00DE0C2A" w:rsidP="004361D4">
      <w:pPr>
        <w:spacing w:line="25" w:lineRule="atLeast"/>
        <w:rPr>
          <w:rFonts w:ascii="Times New Roman" w:hAnsi="Times New Roman" w:cs="Times New Roman"/>
          <w:sz w:val="24"/>
          <w:szCs w:val="24"/>
        </w:rPr>
      </w:pPr>
    </w:p>
    <w:p w:rsidR="00DE0C2A" w:rsidRPr="00C33FFA" w:rsidRDefault="00DE0C2A" w:rsidP="004361D4">
      <w:pPr>
        <w:spacing w:line="25" w:lineRule="atLeast"/>
        <w:rPr>
          <w:rFonts w:ascii="Times New Roman" w:hAnsi="Times New Roman" w:cs="Times New Roman"/>
          <w:sz w:val="24"/>
          <w:szCs w:val="24"/>
        </w:rPr>
      </w:pPr>
    </w:p>
    <w:sectPr w:rsidR="00DE0C2A" w:rsidRPr="00C33FFA" w:rsidSect="004361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3418"/>
    <w:multiLevelType w:val="hybridMultilevel"/>
    <w:tmpl w:val="C386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45D9"/>
    <w:multiLevelType w:val="multilevel"/>
    <w:tmpl w:val="8CE6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D24CB"/>
    <w:multiLevelType w:val="multilevel"/>
    <w:tmpl w:val="626A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F0385E"/>
    <w:multiLevelType w:val="multilevel"/>
    <w:tmpl w:val="3F7C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65AA6"/>
    <w:multiLevelType w:val="multilevel"/>
    <w:tmpl w:val="B12C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033E8"/>
    <w:multiLevelType w:val="multilevel"/>
    <w:tmpl w:val="EC88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DD55ED"/>
    <w:multiLevelType w:val="multilevel"/>
    <w:tmpl w:val="7E66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344E29"/>
    <w:multiLevelType w:val="multilevel"/>
    <w:tmpl w:val="7644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8555D"/>
    <w:multiLevelType w:val="multilevel"/>
    <w:tmpl w:val="1C62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F067C3"/>
    <w:multiLevelType w:val="multilevel"/>
    <w:tmpl w:val="D488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EC"/>
    <w:rsid w:val="00144516"/>
    <w:rsid w:val="00292115"/>
    <w:rsid w:val="004361D4"/>
    <w:rsid w:val="004A01EC"/>
    <w:rsid w:val="00950022"/>
    <w:rsid w:val="00B718BC"/>
    <w:rsid w:val="00B847B5"/>
    <w:rsid w:val="00C33FFA"/>
    <w:rsid w:val="00CD0AAF"/>
    <w:rsid w:val="00D065FE"/>
    <w:rsid w:val="00DE0C2A"/>
    <w:rsid w:val="00DF02C2"/>
    <w:rsid w:val="00F5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335F8-9FE5-4193-ADEC-5860A9B5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0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2024-04-23T14:56:00Z</dcterms:created>
  <dcterms:modified xsi:type="dcterms:W3CDTF">2024-04-24T13:31:00Z</dcterms:modified>
</cp:coreProperties>
</file>