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5" w:rsidRDefault="00136055" w:rsidP="0013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 w:rsidR="005C50D5">
        <w:rPr>
          <w:rFonts w:ascii="Times New Roman" w:hAnsi="Times New Roman" w:cs="Times New Roman"/>
          <w:b/>
          <w:sz w:val="28"/>
          <w:szCs w:val="28"/>
        </w:rPr>
        <w:t xml:space="preserve">ПРОФИЛАКТИКА </w:t>
      </w:r>
      <w:r w:rsidR="00C27D6C">
        <w:rPr>
          <w:rFonts w:ascii="Times New Roman" w:hAnsi="Times New Roman" w:cs="Times New Roman"/>
          <w:b/>
          <w:sz w:val="28"/>
          <w:szCs w:val="28"/>
        </w:rPr>
        <w:t xml:space="preserve"> ОСТРЫХ</w:t>
      </w:r>
      <w:r w:rsidR="00AB01E5">
        <w:rPr>
          <w:rFonts w:ascii="Times New Roman" w:hAnsi="Times New Roman" w:cs="Times New Roman"/>
          <w:b/>
          <w:sz w:val="28"/>
          <w:szCs w:val="28"/>
        </w:rPr>
        <w:t xml:space="preserve"> ЗАБОЛЕВАНИЙ</w:t>
      </w:r>
      <w:r w:rsidR="00C27D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AED">
        <w:rPr>
          <w:rFonts w:ascii="Times New Roman" w:hAnsi="Times New Roman" w:cs="Times New Roman"/>
          <w:b/>
          <w:sz w:val="28"/>
          <w:szCs w:val="28"/>
        </w:rPr>
        <w:t>ГЛОТКИ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55" w:rsidRDefault="00131EE2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О</w:t>
      </w:r>
      <w:bookmarkStart w:id="0" w:name="_GoBack"/>
      <w:bookmarkEnd w:id="0"/>
      <w:r w:rsidR="00444AED">
        <w:rPr>
          <w:rFonts w:ascii="Times New Roman" w:hAnsi="Times New Roman" w:cs="Times New Roman"/>
          <w:b/>
          <w:i/>
          <w:sz w:val="24"/>
          <w:szCs w:val="24"/>
        </w:rPr>
        <w:t>ксана Николаевна</w:t>
      </w:r>
      <w:r w:rsidR="00136055" w:rsidRPr="00CC7064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36055" w:rsidRPr="00DC75D8" w:rsidRDefault="00136055" w:rsidP="00DC75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bCs/>
          <w:iCs/>
          <w:sz w:val="24"/>
          <w:szCs w:val="24"/>
        </w:rPr>
        <w:t>Глотка</w:t>
      </w:r>
      <w:r w:rsidRPr="00C27D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27D6C">
        <w:rPr>
          <w:rFonts w:ascii="Times New Roman" w:hAnsi="Times New Roman" w:cs="Times New Roman"/>
          <w:sz w:val="24"/>
          <w:szCs w:val="24"/>
        </w:rPr>
        <w:t>представляет собой начальную часть пищеварительной трубки, расположенной между п</w:t>
      </w:r>
      <w:r w:rsidR="005C50D5">
        <w:rPr>
          <w:rFonts w:ascii="Times New Roman" w:hAnsi="Times New Roman" w:cs="Times New Roman"/>
          <w:sz w:val="24"/>
          <w:szCs w:val="24"/>
        </w:rPr>
        <w:t xml:space="preserve">олостью рта и пищеводом. Также </w:t>
      </w:r>
      <w:r w:rsidRPr="00C27D6C">
        <w:rPr>
          <w:rFonts w:ascii="Times New Roman" w:hAnsi="Times New Roman" w:cs="Times New Roman"/>
          <w:sz w:val="24"/>
          <w:szCs w:val="24"/>
        </w:rPr>
        <w:t>глотка является частью дыхательной трубки, по которой воздух проходит из полости носа в гортань.</w:t>
      </w:r>
    </w:p>
    <w:p w:rsid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Длина глотки у взрослого человека составляет 12-14 см</w:t>
      </w:r>
      <w:r w:rsidR="005C50D5">
        <w:rPr>
          <w:rFonts w:ascii="Times New Roman" w:hAnsi="Times New Roman" w:cs="Times New Roman"/>
          <w:sz w:val="24"/>
          <w:szCs w:val="24"/>
        </w:rPr>
        <w:t>.</w:t>
      </w:r>
      <w:r w:rsidRPr="00C27D6C">
        <w:rPr>
          <w:rFonts w:ascii="Times New Roman" w:hAnsi="Times New Roman" w:cs="Times New Roman"/>
          <w:sz w:val="24"/>
          <w:szCs w:val="24"/>
        </w:rPr>
        <w:t xml:space="preserve"> </w:t>
      </w:r>
      <w:r w:rsidR="005C50D5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C27D6C">
        <w:rPr>
          <w:rFonts w:ascii="Times New Roman" w:hAnsi="Times New Roman" w:cs="Times New Roman"/>
          <w:bCs/>
          <w:iCs/>
          <w:sz w:val="24"/>
          <w:szCs w:val="24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</w:rPr>
        <w:t>обенности строения глотки</w:t>
      </w:r>
      <w:r w:rsidRPr="00C27D6C">
        <w:rPr>
          <w:rFonts w:ascii="Times New Roman" w:hAnsi="Times New Roman" w:cs="Times New Roman"/>
          <w:bCs/>
          <w:iCs/>
          <w:sz w:val="24"/>
          <w:szCs w:val="24"/>
        </w:rPr>
        <w:t xml:space="preserve"> в области перекреста пищеводного и дыхательного путей создают благоприятные у</w:t>
      </w:r>
      <w:r>
        <w:rPr>
          <w:rFonts w:ascii="Times New Roman" w:hAnsi="Times New Roman" w:cs="Times New Roman"/>
          <w:bCs/>
          <w:iCs/>
          <w:sz w:val="24"/>
          <w:szCs w:val="24"/>
        </w:rPr>
        <w:t>словия для возникновения в минд</w:t>
      </w:r>
      <w:r w:rsidR="005C50D5">
        <w:rPr>
          <w:rFonts w:ascii="Times New Roman" w:hAnsi="Times New Roman" w:cs="Times New Roman"/>
          <w:bCs/>
          <w:iCs/>
          <w:sz w:val="24"/>
          <w:szCs w:val="24"/>
        </w:rPr>
        <w:t>алинах острых воспалительных заболеваний</w:t>
      </w:r>
      <w:r w:rsidRPr="00C27D6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27D6C" w:rsidRPr="00C27D6C" w:rsidRDefault="005C50D5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год</w:t>
      </w:r>
      <w:r w:rsidR="00C27D6C" w:rsidRPr="00C27D6C">
        <w:rPr>
          <w:rFonts w:ascii="Times New Roman" w:hAnsi="Times New Roman" w:cs="Times New Roman"/>
          <w:sz w:val="24"/>
          <w:szCs w:val="24"/>
        </w:rPr>
        <w:t>, по данным ВОЗ, среди</w:t>
      </w:r>
      <w:r>
        <w:rPr>
          <w:rFonts w:ascii="Times New Roman" w:hAnsi="Times New Roman" w:cs="Times New Roman"/>
          <w:sz w:val="24"/>
          <w:szCs w:val="24"/>
        </w:rPr>
        <w:t xml:space="preserve"> взрослого населения встречается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от 5 до 8% острых воспалений верхних дыхательных путей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017C">
        <w:rPr>
          <w:rFonts w:ascii="Times New Roman" w:hAnsi="Times New Roman" w:cs="Times New Roman"/>
          <w:sz w:val="24"/>
          <w:szCs w:val="24"/>
        </w:rPr>
        <w:t>Возбудителями воспалительных заболеваний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верхних дыхательных путей</w:t>
      </w:r>
      <w:r w:rsidR="004B017C">
        <w:rPr>
          <w:rFonts w:ascii="Times New Roman" w:hAnsi="Times New Roman" w:cs="Times New Roman"/>
          <w:sz w:val="24"/>
          <w:szCs w:val="24"/>
        </w:rPr>
        <w:t xml:space="preserve"> (ВДП) являются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более 300 различных микроорганизмов</w:t>
      </w:r>
      <w:r w:rsidR="004B017C">
        <w:rPr>
          <w:rFonts w:ascii="Times New Roman" w:hAnsi="Times New Roman" w:cs="Times New Roman"/>
          <w:sz w:val="24"/>
          <w:szCs w:val="24"/>
        </w:rPr>
        <w:t xml:space="preserve">. </w:t>
      </w:r>
      <w:r w:rsidR="00C27D6C" w:rsidRPr="00C27D6C">
        <w:rPr>
          <w:rFonts w:ascii="Times New Roman" w:hAnsi="Times New Roman" w:cs="Times New Roman"/>
          <w:bCs/>
          <w:iCs/>
          <w:sz w:val="24"/>
          <w:szCs w:val="24"/>
        </w:rPr>
        <w:t>Ангина </w:t>
      </w:r>
      <w:r w:rsidR="00C27D6C" w:rsidRPr="00C27D6C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C27D6C" w:rsidRPr="00C27D6C">
        <w:rPr>
          <w:rFonts w:ascii="Times New Roman" w:hAnsi="Times New Roman" w:cs="Times New Roman"/>
          <w:iCs/>
          <w:sz w:val="24"/>
          <w:szCs w:val="24"/>
        </w:rPr>
        <w:t>общее острое инфекционно-аллергическое заболевание, проявляющееся острым местным воспалением нёбных миндалин</w:t>
      </w:r>
      <w:r w:rsidR="00C27D6C" w:rsidRPr="00C27D6C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</w:t>
      </w:r>
      <w:r w:rsidR="00C27D6C">
        <w:rPr>
          <w:rFonts w:ascii="Times New Roman" w:hAnsi="Times New Roman" w:cs="Times New Roman"/>
          <w:sz w:val="24"/>
          <w:szCs w:val="24"/>
        </w:rPr>
        <w:t xml:space="preserve">Это </w:t>
      </w:r>
      <w:r w:rsidR="004B017C">
        <w:rPr>
          <w:rFonts w:ascii="Times New Roman" w:hAnsi="Times New Roman" w:cs="Times New Roman"/>
          <w:sz w:val="24"/>
          <w:szCs w:val="24"/>
        </w:rPr>
        <w:t xml:space="preserve">заболевание 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занимает одно из первых мест, уступая только гриппу и </w:t>
      </w:r>
      <w:proofErr w:type="gramStart"/>
      <w:r w:rsidR="00C27D6C" w:rsidRPr="00C27D6C">
        <w:rPr>
          <w:rFonts w:ascii="Times New Roman" w:hAnsi="Times New Roman" w:cs="Times New Roman"/>
          <w:sz w:val="24"/>
          <w:szCs w:val="24"/>
        </w:rPr>
        <w:t>острым</w:t>
      </w:r>
      <w:proofErr w:type="gramEnd"/>
      <w:r w:rsidR="00C27D6C" w:rsidRPr="00C27D6C">
        <w:rPr>
          <w:rFonts w:ascii="Times New Roman" w:hAnsi="Times New Roman" w:cs="Times New Roman"/>
          <w:sz w:val="24"/>
          <w:szCs w:val="24"/>
        </w:rPr>
        <w:t xml:space="preserve"> респираторным вирусным инфекциям; может вызывать тяжелые осложнения, вести к возникновению и ухудшению течения многих заболеваний, в том числе </w:t>
      </w:r>
      <w:proofErr w:type="gramStart"/>
      <w:r w:rsidR="00C27D6C" w:rsidRPr="00C27D6C">
        <w:rPr>
          <w:rFonts w:ascii="Times New Roman" w:hAnsi="Times New Roman" w:cs="Times New Roman"/>
          <w:sz w:val="24"/>
          <w:szCs w:val="24"/>
        </w:rPr>
        <w:t>сердечно-сос</w:t>
      </w:r>
      <w:r w:rsidR="004B017C">
        <w:rPr>
          <w:rFonts w:ascii="Times New Roman" w:hAnsi="Times New Roman" w:cs="Times New Roman"/>
          <w:sz w:val="24"/>
          <w:szCs w:val="24"/>
        </w:rPr>
        <w:t>удистой</w:t>
      </w:r>
      <w:proofErr w:type="gramEnd"/>
      <w:r w:rsidR="004B017C">
        <w:rPr>
          <w:rFonts w:ascii="Times New Roman" w:hAnsi="Times New Roman" w:cs="Times New Roman"/>
          <w:sz w:val="24"/>
          <w:szCs w:val="24"/>
        </w:rPr>
        <w:t xml:space="preserve"> системы. У взрослого населения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заболевание встречается в 4-5% случаев, а среди детей </w:t>
      </w:r>
      <w:r w:rsidR="004B017C">
        <w:rPr>
          <w:rFonts w:ascii="Times New Roman" w:hAnsi="Times New Roman" w:cs="Times New Roman"/>
          <w:sz w:val="24"/>
          <w:szCs w:val="24"/>
        </w:rPr>
        <w:t>– более 6%. Имеет сезонный характер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- как правило, в весенний и осенний периоды.</w:t>
      </w:r>
    </w:p>
    <w:tbl>
      <w:tblPr>
        <w:tblW w:w="103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35"/>
      </w:tblGrid>
      <w:tr w:rsidR="00C27D6C" w:rsidRPr="00C27D6C" w:rsidTr="00C27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D6C" w:rsidRPr="00C27D6C" w:rsidRDefault="00C27D6C" w:rsidP="00C27D6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68" w:rsidRDefault="00453A73" w:rsidP="00010B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Этиология и патогенез</w:t>
      </w:r>
    </w:p>
    <w:p w:rsidR="00C27D6C" w:rsidRPr="00C27D6C" w:rsidRDefault="004B017C" w:rsidP="0001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основная роль в возникновении ангин принадлежит </w:t>
      </w:r>
      <w:r w:rsidR="00C27D6C" w:rsidRPr="00453A73">
        <w:rPr>
          <w:rFonts w:ascii="Times New Roman" w:hAnsi="Times New Roman" w:cs="Times New Roman"/>
          <w:bCs/>
          <w:sz w:val="24"/>
          <w:szCs w:val="24"/>
        </w:rPr>
        <w:t>р</w:t>
      </w:r>
      <w:r w:rsidR="00C27D6C" w:rsidRPr="00453A73">
        <w:rPr>
          <w:rFonts w:ascii="Times New Roman" w:hAnsi="Times New Roman" w:cs="Times New Roman"/>
          <w:sz w:val="24"/>
          <w:szCs w:val="24"/>
        </w:rPr>
        <w:t>-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гемолитическому стрептококку группы А. Этот возбудитель, по данным </w:t>
      </w:r>
      <w:proofErr w:type="gramStart"/>
      <w:r w:rsidR="00C27D6C" w:rsidRPr="00C27D6C">
        <w:rPr>
          <w:rFonts w:ascii="Times New Roman" w:hAnsi="Times New Roman" w:cs="Times New Roman"/>
          <w:sz w:val="24"/>
          <w:szCs w:val="24"/>
        </w:rPr>
        <w:t>многих авторов, обнаруживается</w:t>
      </w:r>
      <w:proofErr w:type="gramEnd"/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при ангине более чем в 80%</w:t>
      </w:r>
      <w:r>
        <w:rPr>
          <w:rFonts w:ascii="Times New Roman" w:hAnsi="Times New Roman" w:cs="Times New Roman"/>
          <w:sz w:val="24"/>
          <w:szCs w:val="24"/>
        </w:rPr>
        <w:t xml:space="preserve"> случаев.</w:t>
      </w:r>
      <w:r w:rsidR="0001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ее могут вызывать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золотистый стафилококк, пневмококки, аденовирусы, спирохеты полости рта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грибы и т.д.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Различают следующие основные формы ангин (по Б.С. Преображенскому):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1) </w:t>
      </w:r>
      <w:r w:rsidRPr="00A21CFE">
        <w:rPr>
          <w:rFonts w:ascii="Times New Roman" w:hAnsi="Times New Roman" w:cs="Times New Roman"/>
          <w:iCs/>
          <w:sz w:val="24"/>
          <w:szCs w:val="24"/>
        </w:rPr>
        <w:t>эпизодическая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 xml:space="preserve"> - </w:t>
      </w:r>
      <w:r w:rsidRPr="00C27D6C">
        <w:rPr>
          <w:rFonts w:ascii="Times New Roman" w:hAnsi="Times New Roman" w:cs="Times New Roman"/>
          <w:sz w:val="24"/>
          <w:szCs w:val="24"/>
        </w:rPr>
        <w:t>возникающая как аутоинфекция при ухудшении условий внешней среды, чаще всего в результате местного и общего охлаждения;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2) </w:t>
      </w:r>
      <w:r w:rsidRPr="00A21CFE">
        <w:rPr>
          <w:rFonts w:ascii="Times New Roman" w:hAnsi="Times New Roman" w:cs="Times New Roman"/>
          <w:iCs/>
          <w:sz w:val="24"/>
          <w:szCs w:val="24"/>
        </w:rPr>
        <w:t xml:space="preserve">эпидемическая 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>- </w:t>
      </w:r>
      <w:r w:rsidRPr="00C27D6C">
        <w:rPr>
          <w:rFonts w:ascii="Times New Roman" w:hAnsi="Times New Roman" w:cs="Times New Roman"/>
          <w:sz w:val="24"/>
          <w:szCs w:val="24"/>
        </w:rPr>
        <w:t>в результате заражения от больного человека;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3) </w:t>
      </w:r>
      <w:r w:rsidRPr="00A21CFE">
        <w:rPr>
          <w:rFonts w:ascii="Times New Roman" w:hAnsi="Times New Roman" w:cs="Times New Roman"/>
          <w:iCs/>
          <w:sz w:val="24"/>
          <w:szCs w:val="24"/>
        </w:rPr>
        <w:t>как обострение хронического тонзиллита.</w:t>
      </w:r>
    </w:p>
    <w:p w:rsidR="00C27D6C" w:rsidRPr="00C27D6C" w:rsidRDefault="00C27D6C" w:rsidP="004B01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Наиболее частой формой возникновения ангин является обострение хронического тонзиллита.</w:t>
      </w:r>
      <w:r w:rsidR="004B017C">
        <w:rPr>
          <w:rFonts w:ascii="Times New Roman" w:hAnsi="Times New Roman" w:cs="Times New Roman"/>
          <w:sz w:val="24"/>
          <w:szCs w:val="24"/>
        </w:rPr>
        <w:t xml:space="preserve"> </w:t>
      </w:r>
      <w:r w:rsidRPr="00C27D6C">
        <w:rPr>
          <w:rFonts w:ascii="Times New Roman" w:hAnsi="Times New Roman" w:cs="Times New Roman"/>
          <w:sz w:val="24"/>
          <w:szCs w:val="24"/>
        </w:rPr>
        <w:t>Инфицирование организма может происходить </w:t>
      </w:r>
      <w:r w:rsidRPr="00A21CFE">
        <w:rPr>
          <w:rFonts w:ascii="Times New Roman" w:hAnsi="Times New Roman" w:cs="Times New Roman"/>
          <w:iCs/>
          <w:sz w:val="24"/>
          <w:szCs w:val="24"/>
        </w:rPr>
        <w:t>экзогенным </w:t>
      </w:r>
      <w:r w:rsidRPr="00A21CFE">
        <w:rPr>
          <w:rFonts w:ascii="Times New Roman" w:hAnsi="Times New Roman" w:cs="Times New Roman"/>
          <w:sz w:val="24"/>
          <w:szCs w:val="24"/>
        </w:rPr>
        <w:t>или </w:t>
      </w:r>
      <w:r w:rsidRPr="00A21CFE">
        <w:rPr>
          <w:rFonts w:ascii="Times New Roman" w:hAnsi="Times New Roman" w:cs="Times New Roman"/>
          <w:iCs/>
          <w:sz w:val="24"/>
          <w:szCs w:val="24"/>
        </w:rPr>
        <w:t>эндогенным </w:t>
      </w:r>
      <w:r w:rsidRPr="00A21CFE">
        <w:rPr>
          <w:rFonts w:ascii="Times New Roman" w:hAnsi="Times New Roman" w:cs="Times New Roman"/>
          <w:sz w:val="24"/>
          <w:szCs w:val="24"/>
        </w:rPr>
        <w:t>путем</w:t>
      </w:r>
      <w:r w:rsidRPr="00C27D6C">
        <w:rPr>
          <w:rFonts w:ascii="Times New Roman" w:hAnsi="Times New Roman" w:cs="Times New Roman"/>
          <w:sz w:val="24"/>
          <w:szCs w:val="24"/>
        </w:rPr>
        <w:t>. Проникновение экзогенного возбудителя в слизистую оболочку миндалин может происходить </w:t>
      </w:r>
      <w:r w:rsidRPr="00A21CFE">
        <w:rPr>
          <w:rFonts w:ascii="Times New Roman" w:hAnsi="Times New Roman" w:cs="Times New Roman"/>
          <w:iCs/>
          <w:sz w:val="24"/>
          <w:szCs w:val="24"/>
        </w:rPr>
        <w:t>воздушно-</w:t>
      </w:r>
      <w:r w:rsidRPr="00A21CFE">
        <w:rPr>
          <w:rFonts w:ascii="Times New Roman" w:hAnsi="Times New Roman" w:cs="Times New Roman"/>
          <w:iCs/>
          <w:sz w:val="24"/>
          <w:szCs w:val="24"/>
        </w:rPr>
        <w:lastRenderedPageBreak/>
        <w:t>капельным </w:t>
      </w:r>
      <w:r w:rsidRPr="00A21CFE">
        <w:rPr>
          <w:rFonts w:ascii="Times New Roman" w:hAnsi="Times New Roman" w:cs="Times New Roman"/>
          <w:sz w:val="24"/>
          <w:szCs w:val="24"/>
        </w:rPr>
        <w:t>или </w:t>
      </w:r>
      <w:r w:rsidRPr="00A21CFE">
        <w:rPr>
          <w:rFonts w:ascii="Times New Roman" w:hAnsi="Times New Roman" w:cs="Times New Roman"/>
          <w:iCs/>
          <w:sz w:val="24"/>
          <w:szCs w:val="24"/>
        </w:rPr>
        <w:t>алиментарным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010B68">
        <w:rPr>
          <w:rFonts w:ascii="Times New Roman" w:hAnsi="Times New Roman" w:cs="Times New Roman"/>
          <w:sz w:val="24"/>
          <w:szCs w:val="24"/>
        </w:rPr>
        <w:t xml:space="preserve">путем. </w:t>
      </w:r>
      <w:r w:rsidRPr="00C27D6C">
        <w:rPr>
          <w:rFonts w:ascii="Times New Roman" w:hAnsi="Times New Roman" w:cs="Times New Roman"/>
          <w:sz w:val="24"/>
          <w:szCs w:val="24"/>
        </w:rPr>
        <w:t>В </w:t>
      </w:r>
      <w:r w:rsidRPr="00010B68">
        <w:rPr>
          <w:rFonts w:ascii="Times New Roman" w:hAnsi="Times New Roman" w:cs="Times New Roman"/>
          <w:bCs/>
          <w:sz w:val="24"/>
          <w:szCs w:val="24"/>
        </w:rPr>
        <w:t>патогенезе</w:t>
      </w:r>
      <w:r w:rsidRPr="00C27D6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4B017C">
        <w:rPr>
          <w:rFonts w:ascii="Times New Roman" w:hAnsi="Times New Roman" w:cs="Times New Roman"/>
          <w:sz w:val="24"/>
          <w:szCs w:val="24"/>
        </w:rPr>
        <w:t>ангин немаловажную роль могут играть снижение адаптации</w:t>
      </w:r>
      <w:r w:rsidRPr="00C27D6C">
        <w:rPr>
          <w:rFonts w:ascii="Times New Roman" w:hAnsi="Times New Roman" w:cs="Times New Roman"/>
          <w:sz w:val="24"/>
          <w:szCs w:val="24"/>
        </w:rPr>
        <w:t xml:space="preserve"> организма к холоду, резкие сезонные колебания условий внешней среды (температура, влажность, загазованность и др.). </w:t>
      </w:r>
      <w:r w:rsidR="00A21CFE">
        <w:rPr>
          <w:rFonts w:ascii="Times New Roman" w:hAnsi="Times New Roman" w:cs="Times New Roman"/>
          <w:sz w:val="24"/>
          <w:szCs w:val="24"/>
        </w:rPr>
        <w:t xml:space="preserve">Способствующими </w:t>
      </w:r>
      <w:r w:rsidRPr="00C27D6C">
        <w:rPr>
          <w:rFonts w:ascii="Times New Roman" w:hAnsi="Times New Roman" w:cs="Times New Roman"/>
          <w:sz w:val="24"/>
          <w:szCs w:val="24"/>
        </w:rPr>
        <w:t xml:space="preserve"> </w:t>
      </w:r>
      <w:r w:rsidR="00A21CFE" w:rsidRPr="00C27D6C">
        <w:rPr>
          <w:rFonts w:ascii="Times New Roman" w:hAnsi="Times New Roman" w:cs="Times New Roman"/>
          <w:sz w:val="24"/>
          <w:szCs w:val="24"/>
        </w:rPr>
        <w:t>факторам</w:t>
      </w:r>
      <w:r w:rsidR="00A21CFE">
        <w:rPr>
          <w:rFonts w:ascii="Times New Roman" w:hAnsi="Times New Roman" w:cs="Times New Roman"/>
          <w:sz w:val="24"/>
          <w:szCs w:val="24"/>
        </w:rPr>
        <w:t>и</w:t>
      </w:r>
      <w:r w:rsidRPr="00C27D6C">
        <w:rPr>
          <w:rFonts w:ascii="Times New Roman" w:hAnsi="Times New Roman" w:cs="Times New Roman"/>
          <w:sz w:val="24"/>
          <w:szCs w:val="24"/>
        </w:rPr>
        <w:t xml:space="preserve"> может быть тра</w:t>
      </w:r>
      <w:r w:rsidR="00A21CFE">
        <w:rPr>
          <w:rFonts w:ascii="Times New Roman" w:hAnsi="Times New Roman" w:cs="Times New Roman"/>
          <w:sz w:val="24"/>
          <w:szCs w:val="24"/>
        </w:rPr>
        <w:t xml:space="preserve">вма миндалин, </w:t>
      </w:r>
      <w:r w:rsidRPr="00C27D6C">
        <w:rPr>
          <w:rFonts w:ascii="Times New Roman" w:hAnsi="Times New Roman" w:cs="Times New Roman"/>
          <w:sz w:val="24"/>
          <w:szCs w:val="24"/>
        </w:rPr>
        <w:t xml:space="preserve"> склонность к ангинам, хронические воспалительные процессы в полости рта, носа и околоносовых пазух, </w:t>
      </w:r>
      <w:r w:rsidR="00A21CFE">
        <w:rPr>
          <w:rFonts w:ascii="Times New Roman" w:hAnsi="Times New Roman" w:cs="Times New Roman"/>
          <w:sz w:val="24"/>
          <w:szCs w:val="24"/>
        </w:rPr>
        <w:t>нарушение носового дыхания, нерациональное или скудное питание, переутомление, курение, злоупотребление алкоголем.</w:t>
      </w:r>
    </w:p>
    <w:tbl>
      <w:tblPr>
        <w:tblW w:w="103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35"/>
      </w:tblGrid>
      <w:tr w:rsidR="00C27D6C" w:rsidRPr="00C27D6C" w:rsidTr="00C27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D6C" w:rsidRPr="00C27D6C" w:rsidRDefault="00C27D6C" w:rsidP="00C27D6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B68" w:rsidRDefault="00453A73" w:rsidP="00010B6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Классификация ангин</w:t>
      </w:r>
    </w:p>
    <w:p w:rsidR="00A21CFE" w:rsidRPr="00A21CFE" w:rsidRDefault="00C27D6C" w:rsidP="00A21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Существуют различные классификации ангин, в основу которых положены различные критерии - морфологические, патофизиологические, этиологические и др. (</w:t>
      </w:r>
      <w:proofErr w:type="spellStart"/>
      <w:r w:rsidRPr="00C27D6C">
        <w:rPr>
          <w:rFonts w:ascii="Times New Roman" w:hAnsi="Times New Roman" w:cs="Times New Roman"/>
          <w:sz w:val="24"/>
          <w:szCs w:val="24"/>
        </w:rPr>
        <w:t>Миньковский</w:t>
      </w:r>
      <w:proofErr w:type="spellEnd"/>
      <w:r w:rsidRPr="00C27D6C">
        <w:rPr>
          <w:rFonts w:ascii="Times New Roman" w:hAnsi="Times New Roman" w:cs="Times New Roman"/>
          <w:sz w:val="24"/>
          <w:szCs w:val="24"/>
        </w:rPr>
        <w:t xml:space="preserve"> А.Х., </w:t>
      </w:r>
      <w:proofErr w:type="spellStart"/>
      <w:r w:rsidRPr="00C27D6C">
        <w:rPr>
          <w:rFonts w:ascii="Times New Roman" w:hAnsi="Times New Roman" w:cs="Times New Roman"/>
          <w:sz w:val="24"/>
          <w:szCs w:val="24"/>
        </w:rPr>
        <w:t>Луковский</w:t>
      </w:r>
      <w:proofErr w:type="spellEnd"/>
      <w:r w:rsidRPr="00C27D6C">
        <w:rPr>
          <w:rFonts w:ascii="Times New Roman" w:hAnsi="Times New Roman" w:cs="Times New Roman"/>
          <w:sz w:val="24"/>
          <w:szCs w:val="24"/>
        </w:rPr>
        <w:t xml:space="preserve"> Л.А., Воячек В.И. и др.). </w:t>
      </w:r>
      <w:r w:rsidR="00A21CFE" w:rsidRPr="00A21CFE">
        <w:rPr>
          <w:rFonts w:ascii="Times New Roman" w:hAnsi="Times New Roman" w:cs="Times New Roman"/>
          <w:sz w:val="24"/>
          <w:szCs w:val="24"/>
        </w:rPr>
        <w:t>Согласно самой распространенной классификации по Б.С. Преображенскому, различают следующие виды ангин: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катаральная;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герпетическая;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фолликулярная;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флегмонозная (</w:t>
      </w:r>
      <w:proofErr w:type="spellStart"/>
      <w:r w:rsidRPr="00A21CFE">
        <w:rPr>
          <w:rFonts w:ascii="Times New Roman" w:hAnsi="Times New Roman" w:cs="Times New Roman"/>
          <w:sz w:val="24"/>
          <w:szCs w:val="24"/>
        </w:rPr>
        <w:t>абсцедирующая</w:t>
      </w:r>
      <w:proofErr w:type="spellEnd"/>
      <w:r w:rsidRPr="00A21CFE">
        <w:rPr>
          <w:rFonts w:ascii="Times New Roman" w:hAnsi="Times New Roman" w:cs="Times New Roman"/>
          <w:sz w:val="24"/>
          <w:szCs w:val="24"/>
        </w:rPr>
        <w:t>);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лакунарная;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язвенно-некротическая;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фибринозная;</w:t>
      </w:r>
    </w:p>
    <w:p w:rsidR="00A21CFE" w:rsidRPr="00A21CFE" w:rsidRDefault="00A21CFE" w:rsidP="00A21CFE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1CFE">
        <w:rPr>
          <w:rFonts w:ascii="Times New Roman" w:hAnsi="Times New Roman" w:cs="Times New Roman"/>
          <w:sz w:val="24"/>
          <w:szCs w:val="24"/>
        </w:rPr>
        <w:t>смешанные формы.</w:t>
      </w:r>
    </w:p>
    <w:p w:rsidR="00C27D6C" w:rsidRPr="00C27D6C" w:rsidRDefault="00A21CFE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банальных ангин, они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вст</w:t>
      </w:r>
      <w:r>
        <w:rPr>
          <w:rFonts w:ascii="Times New Roman" w:hAnsi="Times New Roman" w:cs="Times New Roman"/>
          <w:sz w:val="24"/>
          <w:szCs w:val="24"/>
        </w:rPr>
        <w:t>речаются чаще других, существуют общие признаки,</w:t>
      </w:r>
      <w:r w:rsidR="00C27D6C" w:rsidRPr="00C27D6C">
        <w:rPr>
          <w:rFonts w:ascii="Times New Roman" w:hAnsi="Times New Roman" w:cs="Times New Roman"/>
          <w:sz w:val="24"/>
          <w:szCs w:val="24"/>
        </w:rPr>
        <w:t xml:space="preserve"> отличающих их от других форм: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1 - имеются признаки общей интоксикации организма;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2 - имеются клинико-патологические изменения в обеих нёбных миндалинах;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3 - длительность протекания воспалительного процесса в пределах 7 дней;</w:t>
      </w:r>
    </w:p>
    <w:p w:rsidR="00C27D6C" w:rsidRPr="00C27D6C" w:rsidRDefault="00C27D6C" w:rsidP="00010B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4 - первичным фактором в этиологии банальных ангин является бактериальная или вирусная инфекция.</w:t>
      </w:r>
    </w:p>
    <w:tbl>
      <w:tblPr>
        <w:tblW w:w="1033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335"/>
      </w:tblGrid>
      <w:tr w:rsidR="00C27D6C" w:rsidRPr="00C27D6C" w:rsidTr="00C27D6C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D6C" w:rsidRPr="00C27D6C" w:rsidRDefault="00C27D6C" w:rsidP="00C27D6C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При </w:t>
      </w:r>
      <w:r w:rsidRPr="00010B68">
        <w:rPr>
          <w:rFonts w:ascii="Times New Roman" w:hAnsi="Times New Roman" w:cs="Times New Roman"/>
          <w:iCs/>
          <w:sz w:val="24"/>
          <w:szCs w:val="24"/>
        </w:rPr>
        <w:t>катаральной форме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7D6C">
        <w:rPr>
          <w:rFonts w:ascii="Times New Roman" w:hAnsi="Times New Roman" w:cs="Times New Roman"/>
          <w:sz w:val="24"/>
          <w:szCs w:val="24"/>
        </w:rPr>
        <w:t>ангины миндалины гиперемированы, слизистая оболочка набухшая, пропитана серозным секретом.</w:t>
      </w:r>
      <w:r w:rsidR="00046E79">
        <w:rPr>
          <w:rFonts w:ascii="Times New Roman" w:hAnsi="Times New Roman" w:cs="Times New Roman"/>
          <w:sz w:val="24"/>
          <w:szCs w:val="24"/>
        </w:rPr>
        <w:t xml:space="preserve"> Болезненность при глотании. Увеличение лимфатических узлов. Жжение, першение, сухость в горле.</w:t>
      </w:r>
      <w:r w:rsidRPr="00C27D6C">
        <w:rPr>
          <w:rFonts w:ascii="Times New Roman" w:hAnsi="Times New Roman" w:cs="Times New Roman"/>
          <w:sz w:val="24"/>
          <w:szCs w:val="24"/>
        </w:rPr>
        <w:t xml:space="preserve"> Эпителиальный покров миндалин густо инфильтрирован лимфоцитами и лейкоцитами. Гнойных налетов нет.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При </w:t>
      </w:r>
      <w:r w:rsidRPr="00010B68">
        <w:rPr>
          <w:rFonts w:ascii="Times New Roman" w:hAnsi="Times New Roman" w:cs="Times New Roman"/>
          <w:iCs/>
          <w:sz w:val="24"/>
          <w:szCs w:val="24"/>
        </w:rPr>
        <w:t>фолликулярной форме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7D6C">
        <w:rPr>
          <w:rFonts w:ascii="Times New Roman" w:hAnsi="Times New Roman" w:cs="Times New Roman"/>
          <w:sz w:val="24"/>
          <w:szCs w:val="24"/>
        </w:rPr>
        <w:t>морфологическая картина характеризуется более гл</w:t>
      </w:r>
      <w:r w:rsidR="00046E79">
        <w:rPr>
          <w:rFonts w:ascii="Times New Roman" w:hAnsi="Times New Roman" w:cs="Times New Roman"/>
          <w:sz w:val="24"/>
          <w:szCs w:val="24"/>
        </w:rPr>
        <w:t>убокими изменениями в миндалинах</w:t>
      </w:r>
      <w:r w:rsidRPr="00C27D6C">
        <w:rPr>
          <w:rFonts w:ascii="Times New Roman" w:hAnsi="Times New Roman" w:cs="Times New Roman"/>
          <w:sz w:val="24"/>
          <w:szCs w:val="24"/>
        </w:rPr>
        <w:t xml:space="preserve">. Возникают лейкоцитарные инфильтраты в </w:t>
      </w:r>
      <w:r w:rsidRPr="00C27D6C">
        <w:rPr>
          <w:rFonts w:ascii="Times New Roman" w:hAnsi="Times New Roman" w:cs="Times New Roman"/>
          <w:sz w:val="24"/>
          <w:szCs w:val="24"/>
        </w:rPr>
        <w:lastRenderedPageBreak/>
        <w:t>фолликулах, в некоторых из них появляется некроз.</w:t>
      </w:r>
      <w:r w:rsidR="00046E79">
        <w:rPr>
          <w:rFonts w:ascii="Times New Roman" w:hAnsi="Times New Roman" w:cs="Times New Roman"/>
          <w:sz w:val="24"/>
          <w:szCs w:val="24"/>
        </w:rPr>
        <w:t xml:space="preserve"> Начало острое, сильна боль при глотании с иррадиацией в ухо.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При </w:t>
      </w:r>
      <w:r w:rsidRPr="00010B68">
        <w:rPr>
          <w:rFonts w:ascii="Times New Roman" w:hAnsi="Times New Roman" w:cs="Times New Roman"/>
          <w:iCs/>
          <w:sz w:val="24"/>
          <w:szCs w:val="24"/>
        </w:rPr>
        <w:t>лакунарной форме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7D6C">
        <w:rPr>
          <w:rFonts w:ascii="Times New Roman" w:hAnsi="Times New Roman" w:cs="Times New Roman"/>
          <w:sz w:val="24"/>
          <w:szCs w:val="24"/>
        </w:rPr>
        <w:t>характерно скопление в лакунах вначале серозно-слизистого, а затем гнойного отделяемого. Налеты из устьев лакун склонны распространяться и соединяться с соседними, образуя более широкие сливные налеты.</w:t>
      </w:r>
      <w:r w:rsidR="00046E79">
        <w:rPr>
          <w:rFonts w:ascii="Times New Roman" w:hAnsi="Times New Roman" w:cs="Times New Roman"/>
          <w:sz w:val="24"/>
          <w:szCs w:val="24"/>
        </w:rPr>
        <w:t xml:space="preserve"> Температура 39-40 градусов. Слабость, разбитость, нарушение сна</w:t>
      </w:r>
      <w:proofErr w:type="gramStart"/>
      <w:r w:rsidR="00046E79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046E79">
        <w:rPr>
          <w:rFonts w:ascii="Times New Roman" w:hAnsi="Times New Roman" w:cs="Times New Roman"/>
          <w:sz w:val="24"/>
          <w:szCs w:val="24"/>
        </w:rPr>
        <w:t>значительное увеличение лимфоузлов.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При </w:t>
      </w:r>
      <w:r w:rsidRPr="00010B68">
        <w:rPr>
          <w:rFonts w:ascii="Times New Roman" w:hAnsi="Times New Roman" w:cs="Times New Roman"/>
          <w:iCs/>
          <w:sz w:val="24"/>
          <w:szCs w:val="24"/>
        </w:rPr>
        <w:t>герпетической ангине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7D6C">
        <w:rPr>
          <w:rFonts w:ascii="Times New Roman" w:hAnsi="Times New Roman" w:cs="Times New Roman"/>
          <w:sz w:val="24"/>
          <w:szCs w:val="24"/>
        </w:rPr>
        <w:t>серозный экссудат образует небольшие пузырьки, которые, лопаясь, оставляют дефекты эпи</w:t>
      </w:r>
      <w:r w:rsidR="00046E79">
        <w:rPr>
          <w:rFonts w:ascii="Times New Roman" w:hAnsi="Times New Roman" w:cs="Times New Roman"/>
          <w:sz w:val="24"/>
          <w:szCs w:val="24"/>
        </w:rPr>
        <w:t>телия.  Т</w:t>
      </w:r>
      <w:r w:rsidRPr="00C27D6C">
        <w:rPr>
          <w:rFonts w:ascii="Times New Roman" w:hAnsi="Times New Roman" w:cs="Times New Roman"/>
          <w:sz w:val="24"/>
          <w:szCs w:val="24"/>
        </w:rPr>
        <w:t>акие же пузырьки могут появляться на слизистой оболочк</w:t>
      </w:r>
      <w:r w:rsidR="00046E79">
        <w:rPr>
          <w:rFonts w:ascii="Times New Roman" w:hAnsi="Times New Roman" w:cs="Times New Roman"/>
          <w:sz w:val="24"/>
          <w:szCs w:val="24"/>
        </w:rPr>
        <w:t>е нёбно-язычной и нёбных</w:t>
      </w:r>
      <w:r w:rsidRPr="00C27D6C">
        <w:rPr>
          <w:rFonts w:ascii="Times New Roman" w:hAnsi="Times New Roman" w:cs="Times New Roman"/>
          <w:sz w:val="24"/>
          <w:szCs w:val="24"/>
        </w:rPr>
        <w:t xml:space="preserve"> дужек, мягкого нёба.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D6C">
        <w:rPr>
          <w:rFonts w:ascii="Times New Roman" w:hAnsi="Times New Roman" w:cs="Times New Roman"/>
          <w:sz w:val="24"/>
          <w:szCs w:val="24"/>
        </w:rPr>
        <w:t>При </w:t>
      </w:r>
      <w:r w:rsidRPr="00010B68">
        <w:rPr>
          <w:rFonts w:ascii="Times New Roman" w:hAnsi="Times New Roman" w:cs="Times New Roman"/>
          <w:iCs/>
          <w:sz w:val="24"/>
          <w:szCs w:val="24"/>
        </w:rPr>
        <w:t>флегмонозной ангине (</w:t>
      </w:r>
      <w:proofErr w:type="spellStart"/>
      <w:r w:rsidRPr="00010B68">
        <w:rPr>
          <w:rFonts w:ascii="Times New Roman" w:hAnsi="Times New Roman" w:cs="Times New Roman"/>
          <w:iCs/>
          <w:sz w:val="24"/>
          <w:szCs w:val="24"/>
        </w:rPr>
        <w:t>интратонзиллярный</w:t>
      </w:r>
      <w:proofErr w:type="spellEnd"/>
      <w:r w:rsidRPr="00010B68">
        <w:rPr>
          <w:rFonts w:ascii="Times New Roman" w:hAnsi="Times New Roman" w:cs="Times New Roman"/>
          <w:iCs/>
          <w:sz w:val="24"/>
          <w:szCs w:val="24"/>
        </w:rPr>
        <w:t xml:space="preserve"> абсцесс)</w:t>
      </w:r>
      <w:r w:rsidRPr="00C27D6C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C27D6C">
        <w:rPr>
          <w:rFonts w:ascii="Times New Roman" w:hAnsi="Times New Roman" w:cs="Times New Roman"/>
          <w:sz w:val="24"/>
          <w:szCs w:val="24"/>
        </w:rPr>
        <w:t xml:space="preserve">нарушается дренаж лакун, </w:t>
      </w:r>
      <w:r w:rsidR="00046E79">
        <w:rPr>
          <w:rFonts w:ascii="Times New Roman" w:hAnsi="Times New Roman" w:cs="Times New Roman"/>
          <w:sz w:val="24"/>
          <w:szCs w:val="24"/>
        </w:rPr>
        <w:t>миндалины сначала отекают</w:t>
      </w:r>
      <w:r w:rsidRPr="00C27D6C">
        <w:rPr>
          <w:rFonts w:ascii="Times New Roman" w:hAnsi="Times New Roman" w:cs="Times New Roman"/>
          <w:sz w:val="24"/>
          <w:szCs w:val="24"/>
        </w:rPr>
        <w:t>, затем инфильтрируется лейкоцитами, некротические процессы в фолликулах, сливаясь, образуют гнойник внутри миндалины, давая соответствующую клиническую картину. На миндалинах, а нередко и на нёбных дужках и стенках глотки возникают язвенные дефекты с грязно-серым налетом.</w:t>
      </w:r>
    </w:p>
    <w:p w:rsidR="00C27D6C" w:rsidRPr="00C27D6C" w:rsidRDefault="00C27D6C" w:rsidP="00C27D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60E8" w:rsidRPr="00D460E8" w:rsidRDefault="00D460E8" w:rsidP="005C50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E8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5F039D" w:rsidRPr="005F039D" w:rsidRDefault="005F039D" w:rsidP="001C6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39D">
        <w:rPr>
          <w:rFonts w:ascii="Times New Roman" w:hAnsi="Times New Roman" w:cs="Times New Roman"/>
          <w:sz w:val="24"/>
          <w:szCs w:val="24"/>
        </w:rPr>
        <w:t xml:space="preserve">Все виды ангин следует считать подозрительными на дифтерию, тем более при наличии налетов. Типичный </w:t>
      </w:r>
      <w:proofErr w:type="spellStart"/>
      <w:r w:rsidRPr="005F039D">
        <w:rPr>
          <w:rFonts w:ascii="Times New Roman" w:hAnsi="Times New Roman" w:cs="Times New Roman"/>
          <w:sz w:val="24"/>
          <w:szCs w:val="24"/>
        </w:rPr>
        <w:t>дифтеритический</w:t>
      </w:r>
      <w:proofErr w:type="spellEnd"/>
      <w:r w:rsidRPr="005F039D">
        <w:rPr>
          <w:rFonts w:ascii="Times New Roman" w:hAnsi="Times New Roman" w:cs="Times New Roman"/>
          <w:sz w:val="24"/>
          <w:szCs w:val="24"/>
        </w:rPr>
        <w:t xml:space="preserve"> налет в виде пленки серовато-белого или желтовато-серого цвета появляется к концу 2 </w:t>
      </w:r>
      <w:proofErr w:type="spellStart"/>
      <w:r w:rsidRPr="005F039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453A73">
        <w:rPr>
          <w:rFonts w:ascii="Times New Roman" w:hAnsi="Times New Roman" w:cs="Times New Roman"/>
          <w:sz w:val="24"/>
          <w:szCs w:val="24"/>
        </w:rPr>
        <w:t>.</w:t>
      </w:r>
      <w:r w:rsidRPr="005F039D">
        <w:rPr>
          <w:rFonts w:ascii="Times New Roman" w:hAnsi="Times New Roman" w:cs="Times New Roman"/>
          <w:sz w:val="24"/>
          <w:szCs w:val="24"/>
        </w:rPr>
        <w:t xml:space="preserve"> болезни. Пленка толстая, удаляется с трудом, не растирается на предметном стекле, опускается на дно сосуда с жидкостью - тонет. После удаления пленка повторно формируется на месте снятой.</w:t>
      </w:r>
      <w:r w:rsidR="001C6795">
        <w:rPr>
          <w:rFonts w:ascii="Times New Roman" w:hAnsi="Times New Roman" w:cs="Times New Roman"/>
          <w:sz w:val="24"/>
          <w:szCs w:val="24"/>
        </w:rPr>
        <w:t xml:space="preserve"> Такая   типичная картина дифтерии. </w:t>
      </w:r>
      <w:r w:rsidRPr="005F039D">
        <w:rPr>
          <w:rFonts w:ascii="Times New Roman" w:hAnsi="Times New Roman" w:cs="Times New Roman"/>
          <w:sz w:val="24"/>
          <w:szCs w:val="24"/>
        </w:rPr>
        <w:t>Температура тела при дифтерии чаще ниже, чем при банальной ангине, в то время как общее состояние тяжелое, прогрессивно ухудшается.</w:t>
      </w:r>
    </w:p>
    <w:p w:rsidR="005F039D" w:rsidRPr="005F039D" w:rsidRDefault="001C6795" w:rsidP="001C67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Диагноз ставится на основании</w:t>
      </w:r>
      <w:r w:rsidR="005F039D" w:rsidRPr="005F0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бактериологического исследования</w:t>
      </w:r>
      <w:r w:rsidR="005F039D" w:rsidRPr="005F039D">
        <w:rPr>
          <w:rFonts w:ascii="Times New Roman" w:hAnsi="Times New Roman" w:cs="Times New Roman"/>
          <w:sz w:val="24"/>
          <w:szCs w:val="24"/>
        </w:rPr>
        <w:t xml:space="preserve"> мазков, взятых из участков поражения</w:t>
      </w:r>
      <w:r w:rsidR="001A1406" w:rsidRPr="001A1406">
        <w:rPr>
          <w:rFonts w:ascii="Times New Roman" w:hAnsi="Times New Roman" w:cs="Times New Roman"/>
          <w:sz w:val="24"/>
          <w:szCs w:val="24"/>
        </w:rPr>
        <w:t xml:space="preserve"> и попросить сдать общий анализ крови, т</w:t>
      </w:r>
      <w:proofErr w:type="gramStart"/>
      <w:r w:rsidR="001A1406" w:rsidRPr="001A140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1A1406" w:rsidRPr="001A1406">
        <w:rPr>
          <w:rFonts w:ascii="Times New Roman" w:hAnsi="Times New Roman" w:cs="Times New Roman"/>
          <w:sz w:val="24"/>
          <w:szCs w:val="24"/>
        </w:rPr>
        <w:t xml:space="preserve"> определенные признаки может иметь не только ангина. Симптомы в виде бело-серого н</w:t>
      </w:r>
      <w:r w:rsidR="001A1406">
        <w:rPr>
          <w:rFonts w:ascii="Times New Roman" w:hAnsi="Times New Roman" w:cs="Times New Roman"/>
          <w:sz w:val="24"/>
          <w:szCs w:val="24"/>
        </w:rPr>
        <w:t xml:space="preserve">алета на миндалинах характерны для дифтерии, как уже упоминалось выше. </w:t>
      </w:r>
      <w:r w:rsidR="001A1406" w:rsidRPr="001A1406">
        <w:rPr>
          <w:rFonts w:ascii="Times New Roman" w:hAnsi="Times New Roman" w:cs="Times New Roman"/>
          <w:sz w:val="24"/>
          <w:szCs w:val="24"/>
        </w:rPr>
        <w:t>Только ангину лечат антибиотиками</w:t>
      </w:r>
      <w:r w:rsidR="001A1406">
        <w:rPr>
          <w:rFonts w:ascii="Times New Roman" w:hAnsi="Times New Roman" w:cs="Times New Roman"/>
          <w:sz w:val="24"/>
          <w:szCs w:val="24"/>
        </w:rPr>
        <w:t xml:space="preserve"> и противовирусными препаратами (в зависимости от возбудителя)</w:t>
      </w:r>
      <w:r w:rsidR="001A1406" w:rsidRPr="001A1406">
        <w:rPr>
          <w:rFonts w:ascii="Times New Roman" w:hAnsi="Times New Roman" w:cs="Times New Roman"/>
          <w:sz w:val="24"/>
          <w:szCs w:val="24"/>
        </w:rPr>
        <w:t>, а дифтерию – с помощью противодифтерийной сыворотки.</w:t>
      </w:r>
    </w:p>
    <w:p w:rsidR="005F039D" w:rsidRDefault="005F039D" w:rsidP="005C50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Осложнения ангин</w:t>
      </w:r>
    </w:p>
    <w:p w:rsidR="005F039D" w:rsidRPr="00EE0880" w:rsidRDefault="005F039D" w:rsidP="00EE08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39D">
        <w:rPr>
          <w:rFonts w:ascii="Times New Roman" w:hAnsi="Times New Roman" w:cs="Times New Roman"/>
          <w:sz w:val="24"/>
          <w:szCs w:val="24"/>
        </w:rPr>
        <w:t>Различают </w:t>
      </w:r>
      <w:r w:rsidRPr="001A1406">
        <w:rPr>
          <w:rFonts w:ascii="Times New Roman" w:hAnsi="Times New Roman" w:cs="Times New Roman"/>
          <w:iCs/>
          <w:sz w:val="24"/>
          <w:szCs w:val="24"/>
        </w:rPr>
        <w:t>общие и местные</w:t>
      </w:r>
      <w:r w:rsidRPr="005F039D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F039D">
        <w:rPr>
          <w:rFonts w:ascii="Times New Roman" w:hAnsi="Times New Roman" w:cs="Times New Roman"/>
          <w:sz w:val="24"/>
          <w:szCs w:val="24"/>
        </w:rPr>
        <w:t>осложнения ангин. Среди общих осложнений на первом месте по частоте стоит ревматизм и поражения сердца. Нередки осл</w:t>
      </w:r>
      <w:r w:rsidR="00EE0880">
        <w:rPr>
          <w:rFonts w:ascii="Times New Roman" w:hAnsi="Times New Roman" w:cs="Times New Roman"/>
          <w:sz w:val="24"/>
          <w:szCs w:val="24"/>
        </w:rPr>
        <w:t xml:space="preserve">ожнения ангин со стороны почек, </w:t>
      </w:r>
      <w:r w:rsidRPr="005F039D">
        <w:rPr>
          <w:rFonts w:ascii="Times New Roman" w:hAnsi="Times New Roman" w:cs="Times New Roman"/>
          <w:sz w:val="24"/>
          <w:szCs w:val="24"/>
        </w:rPr>
        <w:t xml:space="preserve">суставов, возможно поражение кроветворных органов, желудочно-кишечного тракта, развитие сепсиса. </w:t>
      </w:r>
      <w:r w:rsidR="001A1406">
        <w:rPr>
          <w:rFonts w:ascii="Times New Roman" w:hAnsi="Times New Roman" w:cs="Times New Roman"/>
          <w:sz w:val="24"/>
          <w:szCs w:val="24"/>
        </w:rPr>
        <w:t xml:space="preserve"> </w:t>
      </w:r>
      <w:r w:rsidRPr="005F039D">
        <w:rPr>
          <w:rFonts w:ascii="Times New Roman" w:hAnsi="Times New Roman" w:cs="Times New Roman"/>
          <w:sz w:val="24"/>
          <w:szCs w:val="24"/>
        </w:rPr>
        <w:t xml:space="preserve">Наиболее частым местным осложнением ангины </w:t>
      </w:r>
      <w:r w:rsidRPr="005F039D">
        <w:rPr>
          <w:rFonts w:ascii="Times New Roman" w:hAnsi="Times New Roman" w:cs="Times New Roman"/>
          <w:sz w:val="24"/>
          <w:szCs w:val="24"/>
        </w:rPr>
        <w:lastRenderedPageBreak/>
        <w:t>является паратонзиллит. Из других местных осложнений возможно развитие заглоточного</w:t>
      </w:r>
      <w:r w:rsidR="00EE0880">
        <w:rPr>
          <w:rFonts w:ascii="Times New Roman" w:hAnsi="Times New Roman" w:cs="Times New Roman"/>
          <w:sz w:val="24"/>
          <w:szCs w:val="24"/>
        </w:rPr>
        <w:t xml:space="preserve">, </w:t>
      </w:r>
      <w:r w:rsidRPr="005F039D">
        <w:rPr>
          <w:rFonts w:ascii="Times New Roman" w:hAnsi="Times New Roman" w:cs="Times New Roman"/>
          <w:sz w:val="24"/>
          <w:szCs w:val="24"/>
        </w:rPr>
        <w:t>окологлоточного абсцесса, острого шейного лимф</w:t>
      </w:r>
      <w:r w:rsidR="00EE0880">
        <w:rPr>
          <w:rFonts w:ascii="Times New Roman" w:hAnsi="Times New Roman" w:cs="Times New Roman"/>
          <w:sz w:val="24"/>
          <w:szCs w:val="24"/>
        </w:rPr>
        <w:t xml:space="preserve">аденита, острого среднего отита, </w:t>
      </w:r>
      <w:r w:rsidRPr="005F039D">
        <w:rPr>
          <w:rFonts w:ascii="Times New Roman" w:hAnsi="Times New Roman" w:cs="Times New Roman"/>
          <w:sz w:val="24"/>
          <w:szCs w:val="24"/>
        </w:rPr>
        <w:t xml:space="preserve">отека и стеноза гортани </w:t>
      </w:r>
      <w:r w:rsidR="00EE0880" w:rsidRPr="00EE0880">
        <w:rPr>
          <w:rFonts w:ascii="Times New Roman" w:hAnsi="Times New Roman" w:cs="Times New Roman"/>
          <w:sz w:val="24"/>
          <w:szCs w:val="24"/>
        </w:rPr>
        <w:t>Осложнения ангины  часто проявляются  и при самолечении. Своевременное комплексное лечение ангины под контролем </w:t>
      </w:r>
      <w:hyperlink r:id="rId5" w:tooltip="Врач-оториноларинголог" w:history="1">
        <w:r w:rsidR="00EE0880" w:rsidRPr="00EE088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отоларинголога</w:t>
        </w:r>
      </w:hyperlink>
      <w:r w:rsidR="00EE0880" w:rsidRPr="00EE0880">
        <w:rPr>
          <w:rFonts w:ascii="Times New Roman" w:hAnsi="Times New Roman" w:cs="Times New Roman"/>
          <w:sz w:val="24"/>
          <w:szCs w:val="24"/>
        </w:rPr>
        <w:t> поможет избежать тяжелых последствий заболевания.</w:t>
      </w:r>
    </w:p>
    <w:p w:rsidR="005F039D" w:rsidRPr="005C50D5" w:rsidRDefault="005F039D" w:rsidP="005C50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39D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>
        <w:rPr>
          <w:rFonts w:ascii="Times New Roman" w:hAnsi="Times New Roman" w:cs="Times New Roman"/>
          <w:b/>
          <w:sz w:val="24"/>
          <w:szCs w:val="24"/>
        </w:rPr>
        <w:t>ангин</w:t>
      </w:r>
    </w:p>
    <w:p w:rsidR="005C50D5" w:rsidRPr="005C50D5" w:rsidRDefault="00CE6E4B" w:rsidP="005C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C50D5" w:rsidRPr="005C50D5">
        <w:rPr>
          <w:rFonts w:ascii="Times New Roman" w:hAnsi="Times New Roman" w:cs="Times New Roman"/>
          <w:sz w:val="24"/>
          <w:szCs w:val="24"/>
        </w:rPr>
        <w:t>ля профилактики ангины следует обратить внимание на следующие меры:</w:t>
      </w:r>
    </w:p>
    <w:p w:rsidR="00CE6E4B" w:rsidRDefault="005C50D5" w:rsidP="00363AF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4B">
        <w:rPr>
          <w:rFonts w:ascii="Times New Roman" w:hAnsi="Times New Roman" w:cs="Times New Roman"/>
          <w:sz w:val="24"/>
          <w:szCs w:val="24"/>
        </w:rPr>
        <w:t>Соблю</w:t>
      </w:r>
      <w:r w:rsidR="00CE6E4B" w:rsidRPr="00CE6E4B">
        <w:rPr>
          <w:rFonts w:ascii="Times New Roman" w:hAnsi="Times New Roman" w:cs="Times New Roman"/>
          <w:sz w:val="24"/>
          <w:szCs w:val="24"/>
        </w:rPr>
        <w:t>дение личной гигиены. Нужно</w:t>
      </w:r>
      <w:r w:rsidRPr="00CE6E4B">
        <w:rPr>
          <w:rFonts w:ascii="Times New Roman" w:hAnsi="Times New Roman" w:cs="Times New Roman"/>
          <w:sz w:val="24"/>
          <w:szCs w:val="24"/>
        </w:rPr>
        <w:t xml:space="preserve"> 2 раза в сутки чистить зубы, ко</w:t>
      </w:r>
      <w:r w:rsidR="00453A73">
        <w:rPr>
          <w:rFonts w:ascii="Times New Roman" w:hAnsi="Times New Roman" w:cs="Times New Roman"/>
          <w:sz w:val="24"/>
          <w:szCs w:val="24"/>
        </w:rPr>
        <w:t>нсультироваться со стоматологом.</w:t>
      </w:r>
      <w:r w:rsidRPr="00CE6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0D5" w:rsidRPr="00CE6E4B" w:rsidRDefault="00CE6E4B" w:rsidP="00363AF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витамины. Питание </w:t>
      </w:r>
      <w:r w:rsidR="005C50D5" w:rsidRPr="00CE6E4B">
        <w:rPr>
          <w:rFonts w:ascii="Times New Roman" w:hAnsi="Times New Roman" w:cs="Times New Roman"/>
          <w:sz w:val="24"/>
          <w:szCs w:val="24"/>
        </w:rPr>
        <w:t xml:space="preserve">должно быть сбалансированным, </w:t>
      </w:r>
      <w:r>
        <w:rPr>
          <w:rFonts w:ascii="Times New Roman" w:hAnsi="Times New Roman" w:cs="Times New Roman"/>
          <w:sz w:val="24"/>
          <w:szCs w:val="24"/>
        </w:rPr>
        <w:t xml:space="preserve">содержать в достаточным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белки, жиры, углеводы</w:t>
      </w:r>
      <w:r w:rsidR="005C50D5" w:rsidRPr="00CE6E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минералы, микроэлементы. </w:t>
      </w:r>
    </w:p>
    <w:p w:rsidR="00043580" w:rsidRDefault="00CE6E4B" w:rsidP="004F2D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80">
        <w:rPr>
          <w:rFonts w:ascii="Times New Roman" w:hAnsi="Times New Roman" w:cs="Times New Roman"/>
          <w:sz w:val="24"/>
          <w:szCs w:val="24"/>
        </w:rPr>
        <w:t xml:space="preserve">Чистота квартир. Соблюдать режим влажной уборки и проветривания. </w:t>
      </w:r>
      <w:r w:rsidR="005C50D5" w:rsidRPr="00043580">
        <w:rPr>
          <w:rFonts w:ascii="Times New Roman" w:hAnsi="Times New Roman" w:cs="Times New Roman"/>
          <w:sz w:val="24"/>
          <w:szCs w:val="24"/>
        </w:rPr>
        <w:t xml:space="preserve">Условно патогенные микробы, обитающие во рту и на слизистой ротоглотки, начинают активно размножаться, становятся агрессивными в сухой, теплой атмосфере. </w:t>
      </w:r>
    </w:p>
    <w:p w:rsidR="005C50D5" w:rsidRPr="00043580" w:rsidRDefault="005C50D5" w:rsidP="004F2DE3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80">
        <w:rPr>
          <w:rFonts w:ascii="Times New Roman" w:hAnsi="Times New Roman" w:cs="Times New Roman"/>
          <w:sz w:val="24"/>
          <w:szCs w:val="24"/>
        </w:rPr>
        <w:t xml:space="preserve">Вакцинация. Этот вопрос необходимо решать индивидуально. Детально рассмотреть, нужна прививка или нет, может только ЛОР-врач. </w:t>
      </w:r>
    </w:p>
    <w:p w:rsidR="005C50D5" w:rsidRPr="005C50D5" w:rsidRDefault="005C50D5" w:rsidP="005C50D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D5">
        <w:rPr>
          <w:rFonts w:ascii="Times New Roman" w:hAnsi="Times New Roman" w:cs="Times New Roman"/>
          <w:sz w:val="24"/>
          <w:szCs w:val="24"/>
        </w:rPr>
        <w:t>Не переохлаждаться. Ангина может настигнуть человека даже летом, в жару, стоит только выпить,</w:t>
      </w:r>
      <w:r w:rsidR="00043580">
        <w:rPr>
          <w:rFonts w:ascii="Times New Roman" w:hAnsi="Times New Roman" w:cs="Times New Roman"/>
          <w:sz w:val="24"/>
          <w:szCs w:val="24"/>
        </w:rPr>
        <w:t xml:space="preserve"> например, холодной воды, которая раздражает</w:t>
      </w:r>
      <w:r w:rsidRPr="005C50D5">
        <w:rPr>
          <w:rFonts w:ascii="Times New Roman" w:hAnsi="Times New Roman" w:cs="Times New Roman"/>
          <w:sz w:val="24"/>
          <w:szCs w:val="24"/>
        </w:rPr>
        <w:t xml:space="preserve"> слизистые ротоглотки.</w:t>
      </w:r>
    </w:p>
    <w:p w:rsidR="005C50D5" w:rsidRPr="005C50D5" w:rsidRDefault="005C50D5" w:rsidP="005C50D5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D5">
        <w:rPr>
          <w:rFonts w:ascii="Times New Roman" w:hAnsi="Times New Roman" w:cs="Times New Roman"/>
          <w:sz w:val="24"/>
          <w:szCs w:val="24"/>
        </w:rPr>
        <w:t>Отказ от вредных привычек. В первую очередь это касается курения, которое снижает местный иммунитет, повышая при этом риск возникновения тонзиллита.</w:t>
      </w:r>
    </w:p>
    <w:p w:rsidR="005C50D5" w:rsidRPr="005C50D5" w:rsidRDefault="005C50D5" w:rsidP="00A4532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0D5">
        <w:rPr>
          <w:rFonts w:ascii="Times New Roman" w:hAnsi="Times New Roman" w:cs="Times New Roman"/>
          <w:sz w:val="24"/>
          <w:szCs w:val="24"/>
        </w:rPr>
        <w:t xml:space="preserve">Закаливание, </w:t>
      </w:r>
      <w:r w:rsidR="00043580">
        <w:rPr>
          <w:rFonts w:ascii="Times New Roman" w:hAnsi="Times New Roman" w:cs="Times New Roman"/>
          <w:sz w:val="24"/>
          <w:szCs w:val="24"/>
        </w:rPr>
        <w:t>даст положительный эффект из-за</w:t>
      </w:r>
      <w:r w:rsidRPr="005C50D5">
        <w:rPr>
          <w:rFonts w:ascii="Times New Roman" w:hAnsi="Times New Roman" w:cs="Times New Roman"/>
          <w:sz w:val="24"/>
          <w:szCs w:val="24"/>
        </w:rPr>
        <w:t xml:space="preserve"> укрепления общей иммунной системы. К закаляющим процедурам относятся:</w:t>
      </w:r>
    </w:p>
    <w:p w:rsidR="005C50D5" w:rsidRPr="005C50D5" w:rsidRDefault="00043580" w:rsidP="005C50D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</w:t>
      </w:r>
      <w:r w:rsidR="005C50D5" w:rsidRPr="005C50D5">
        <w:rPr>
          <w:rFonts w:ascii="Times New Roman" w:hAnsi="Times New Roman" w:cs="Times New Roman"/>
          <w:sz w:val="24"/>
          <w:szCs w:val="24"/>
        </w:rPr>
        <w:t xml:space="preserve"> прогулки на улице.</w:t>
      </w:r>
    </w:p>
    <w:p w:rsidR="005C50D5" w:rsidRPr="005C50D5" w:rsidRDefault="005C50D5" w:rsidP="005C50D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D5">
        <w:rPr>
          <w:rFonts w:ascii="Times New Roman" w:hAnsi="Times New Roman" w:cs="Times New Roman"/>
          <w:sz w:val="24"/>
          <w:szCs w:val="24"/>
        </w:rPr>
        <w:t>Контр</w:t>
      </w:r>
      <w:r w:rsidR="00043580">
        <w:rPr>
          <w:rFonts w:ascii="Times New Roman" w:hAnsi="Times New Roman" w:cs="Times New Roman"/>
          <w:sz w:val="24"/>
          <w:szCs w:val="24"/>
        </w:rPr>
        <w:t>астный душ</w:t>
      </w:r>
      <w:r w:rsidRPr="005C50D5">
        <w:rPr>
          <w:rFonts w:ascii="Times New Roman" w:hAnsi="Times New Roman" w:cs="Times New Roman"/>
          <w:sz w:val="24"/>
          <w:szCs w:val="24"/>
        </w:rPr>
        <w:t>.</w:t>
      </w:r>
    </w:p>
    <w:p w:rsidR="005C50D5" w:rsidRPr="005C50D5" w:rsidRDefault="005C50D5" w:rsidP="005C50D5">
      <w:pPr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D5">
        <w:rPr>
          <w:rFonts w:ascii="Times New Roman" w:hAnsi="Times New Roman" w:cs="Times New Roman"/>
          <w:sz w:val="24"/>
          <w:szCs w:val="24"/>
        </w:rPr>
        <w:t>Плавание.</w:t>
      </w:r>
    </w:p>
    <w:p w:rsidR="005C50D5" w:rsidRPr="005C50D5" w:rsidRDefault="00043580" w:rsidP="005C5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50D5" w:rsidRPr="005C50D5">
        <w:rPr>
          <w:rFonts w:ascii="Times New Roman" w:hAnsi="Times New Roman" w:cs="Times New Roman"/>
          <w:sz w:val="24"/>
          <w:szCs w:val="24"/>
        </w:rPr>
        <w:t>рием адаптогенов и общетонизирующих препаратов, цель которых – повышение об</w:t>
      </w:r>
      <w:r>
        <w:rPr>
          <w:rFonts w:ascii="Times New Roman" w:hAnsi="Times New Roman" w:cs="Times New Roman"/>
          <w:sz w:val="24"/>
          <w:szCs w:val="24"/>
        </w:rPr>
        <w:t xml:space="preserve">щего тонуса. Посильные физическими нагрузками </w:t>
      </w:r>
      <w:r w:rsidR="005C50D5" w:rsidRPr="005C50D5">
        <w:rPr>
          <w:rFonts w:ascii="Times New Roman" w:hAnsi="Times New Roman" w:cs="Times New Roman"/>
          <w:sz w:val="24"/>
          <w:szCs w:val="24"/>
        </w:rPr>
        <w:t>ускоряют обменные процессы за счет более быстрого кровообращения. Это делает тканевую поверхность органов ЛОР-системы способной устоять против патогенной микрофлоры.</w:t>
      </w:r>
    </w:p>
    <w:p w:rsidR="00843550" w:rsidRDefault="005C50D5" w:rsidP="000435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0D5">
        <w:rPr>
          <w:rFonts w:ascii="Times New Roman" w:hAnsi="Times New Roman" w:cs="Times New Roman"/>
          <w:sz w:val="24"/>
          <w:szCs w:val="24"/>
        </w:rPr>
        <w:t>Профилактикой повторной ангины является в первую очередь контроль состояния. Для этого рекомендуется периодически в течение 15–20 дней сдавать общие анализы мочи и крови, что даст возможность врачу определить: есть угроза осложнений в виде повторного заболевания или нет.</w:t>
      </w:r>
    </w:p>
    <w:p w:rsidR="00965EA2" w:rsidRPr="00F04C40" w:rsidRDefault="00965EA2" w:rsidP="00F04C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2C21" w:rsidRPr="005D2C21" w:rsidRDefault="005D2C21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5C50D5" w:rsidRPr="005C50D5" w:rsidRDefault="00B36F30" w:rsidP="005C50D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tooltip="Мальцева Г.С. Дифференцированный подход к лечению боли в горле [Электронный ресурс] // Consilium Medicum. 2019 ." w:history="1">
        <w:r w:rsidR="005C50D5" w:rsidRPr="005C50D5">
          <w:rPr>
            <w:rStyle w:val="a7"/>
            <w:rFonts w:ascii="Times New Roman" w:hAnsi="Times New Roman" w:cs="Times New Roman"/>
            <w:sz w:val="24"/>
            <w:szCs w:val="24"/>
          </w:rPr>
          <w:t xml:space="preserve">Мальцева Г.С. Дифференцированный подход к лечению боли в горле [Электронный ресурс] // </w:t>
        </w:r>
        <w:proofErr w:type="spellStart"/>
        <w:r w:rsidR="005C50D5" w:rsidRPr="005C50D5">
          <w:rPr>
            <w:rStyle w:val="a7"/>
            <w:rFonts w:ascii="Times New Roman" w:hAnsi="Times New Roman" w:cs="Times New Roman"/>
            <w:sz w:val="24"/>
            <w:szCs w:val="24"/>
          </w:rPr>
          <w:t>Consilium</w:t>
        </w:r>
        <w:proofErr w:type="spellEnd"/>
        <w:r w:rsidR="005C50D5" w:rsidRPr="005C50D5">
          <w:rPr>
            <w:rStyle w:val="a7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5C50D5" w:rsidRPr="005C50D5">
          <w:rPr>
            <w:rStyle w:val="a7"/>
            <w:rFonts w:ascii="Times New Roman" w:hAnsi="Times New Roman" w:cs="Times New Roman"/>
            <w:sz w:val="24"/>
            <w:szCs w:val="24"/>
          </w:rPr>
          <w:t>Medicum</w:t>
        </w:r>
        <w:proofErr w:type="spellEnd"/>
        <w:r w:rsidR="005C50D5" w:rsidRPr="005C50D5">
          <w:rPr>
            <w:rStyle w:val="a7"/>
            <w:rFonts w:ascii="Times New Roman" w:hAnsi="Times New Roman" w:cs="Times New Roman"/>
            <w:sz w:val="24"/>
            <w:szCs w:val="24"/>
          </w:rPr>
          <w:t>. 2019 .</w:t>
        </w:r>
      </w:hyperlink>
    </w:p>
    <w:p w:rsidR="005C50D5" w:rsidRPr="005C50D5" w:rsidRDefault="00B36F30" w:rsidP="005C50D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tooltip="Крюков А.И., Гуров А.В., Гусева О.А., Изотова Г.Н., Кравчук А.П. Этиотропная и патогенетическая терапия болевого синдрома в ротоглотке [Электронный ресурс] // Медицинский совет. 2015 ." w:history="1">
        <w:r w:rsidR="005C50D5" w:rsidRPr="005C50D5">
          <w:rPr>
            <w:rStyle w:val="a7"/>
            <w:rFonts w:ascii="Times New Roman" w:hAnsi="Times New Roman" w:cs="Times New Roman"/>
            <w:sz w:val="24"/>
            <w:szCs w:val="24"/>
          </w:rPr>
          <w:t>Крюков А.И., Гуров А.В., Гусева О.А., Изотова Г.Н., Кравчук А.П. Этиотропная и патогенетическая терапия болевого синдрома в ротоглотке [Электронный ресурс] // Медицинский совет. 2015 .</w:t>
        </w:r>
      </w:hyperlink>
    </w:p>
    <w:p w:rsidR="005C50D5" w:rsidRDefault="005C50D5" w:rsidP="005C50D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0D5">
        <w:rPr>
          <w:rFonts w:ascii="Times New Roman" w:hAnsi="Times New Roman" w:cs="Times New Roman"/>
          <w:sz w:val="24"/>
          <w:szCs w:val="24"/>
        </w:rPr>
        <w:t xml:space="preserve">Степанова Ю.Е., Швалев Н.В. Применение </w:t>
      </w:r>
      <w:proofErr w:type="spellStart"/>
      <w:r w:rsidRPr="005C50D5">
        <w:rPr>
          <w:rFonts w:ascii="Times New Roman" w:hAnsi="Times New Roman" w:cs="Times New Roman"/>
          <w:sz w:val="24"/>
          <w:szCs w:val="24"/>
        </w:rPr>
        <w:t>видеостробоскопии</w:t>
      </w:r>
      <w:proofErr w:type="spellEnd"/>
      <w:r w:rsidRPr="005C50D5">
        <w:rPr>
          <w:rFonts w:ascii="Times New Roman" w:hAnsi="Times New Roman" w:cs="Times New Roman"/>
          <w:sz w:val="24"/>
          <w:szCs w:val="24"/>
        </w:rPr>
        <w:t xml:space="preserve"> для диагностики, лечения функциональных и органических заболеваний гортани: Учебное пособие //СПб НИИ уха, горла, носа и речи. 2000.</w:t>
      </w:r>
    </w:p>
    <w:p w:rsidR="00043580" w:rsidRDefault="00043580" w:rsidP="005C50D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3580">
        <w:rPr>
          <w:rFonts w:ascii="Times New Roman" w:hAnsi="Times New Roman" w:cs="Times New Roman"/>
          <w:sz w:val="24"/>
          <w:szCs w:val="24"/>
        </w:rPr>
        <w:t>Пальчун</w:t>
      </w:r>
      <w:proofErr w:type="spellEnd"/>
      <w:r w:rsidRPr="00043580">
        <w:rPr>
          <w:rFonts w:ascii="Times New Roman" w:hAnsi="Times New Roman" w:cs="Times New Roman"/>
          <w:sz w:val="24"/>
          <w:szCs w:val="24"/>
        </w:rPr>
        <w:t xml:space="preserve"> В.Т., Полякова Т.С., Романова О.Н. Вестник </w:t>
      </w:r>
      <w:r>
        <w:rPr>
          <w:rFonts w:ascii="Times New Roman" w:hAnsi="Times New Roman" w:cs="Times New Roman"/>
          <w:sz w:val="24"/>
          <w:szCs w:val="24"/>
        </w:rPr>
        <w:t>оториноларингологии. 2001.</w:t>
      </w:r>
    </w:p>
    <w:p w:rsidR="00043580" w:rsidRPr="00131EE2" w:rsidRDefault="00043580" w:rsidP="005C50D5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43580">
        <w:rPr>
          <w:rFonts w:ascii="Times New Roman" w:hAnsi="Times New Roman" w:cs="Times New Roman"/>
          <w:sz w:val="24"/>
          <w:szCs w:val="24"/>
        </w:rPr>
        <w:t>Гаращенко Т.И. Тонзиллярная проблема в педиатрии. Рос</w:t>
      </w:r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43580">
        <w:rPr>
          <w:rFonts w:ascii="Times New Roman" w:hAnsi="Times New Roman" w:cs="Times New Roman"/>
          <w:sz w:val="24"/>
          <w:szCs w:val="24"/>
        </w:rPr>
        <w:t>ринол</w:t>
      </w:r>
      <w:proofErr w:type="spellEnd"/>
      <w:r w:rsidRPr="00131EE2">
        <w:rPr>
          <w:rFonts w:ascii="Times New Roman" w:hAnsi="Times New Roman" w:cs="Times New Roman"/>
          <w:sz w:val="24"/>
          <w:szCs w:val="24"/>
          <w:lang w:val="en-US"/>
        </w:rPr>
        <w:t xml:space="preserve"> 1999. 1., Thomson C., Blake P. N Z Med J 1996; 109:1027:9:298-299.</w:t>
      </w:r>
    </w:p>
    <w:p w:rsidR="00432671" w:rsidRDefault="00043580" w:rsidP="00EB234E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580">
        <w:rPr>
          <w:rFonts w:ascii="Times New Roman" w:hAnsi="Times New Roman" w:cs="Times New Roman"/>
          <w:sz w:val="24"/>
          <w:szCs w:val="24"/>
        </w:rPr>
        <w:t xml:space="preserve">Овчинников А. Ю. и </w:t>
      </w:r>
      <w:proofErr w:type="spellStart"/>
      <w:r w:rsidRPr="00043580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043580">
        <w:rPr>
          <w:rFonts w:ascii="Times New Roman" w:hAnsi="Times New Roman" w:cs="Times New Roman"/>
          <w:sz w:val="24"/>
          <w:szCs w:val="24"/>
        </w:rPr>
        <w:t>. Хронический тонзиллит и сопряженные с ним заболевания</w:t>
      </w:r>
      <w:proofErr w:type="gramStart"/>
      <w:r w:rsidRPr="00043580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043580">
        <w:rPr>
          <w:rFonts w:ascii="Times New Roman" w:hAnsi="Times New Roman" w:cs="Times New Roman"/>
          <w:sz w:val="24"/>
          <w:szCs w:val="24"/>
        </w:rPr>
        <w:t xml:space="preserve"> Русский Медицинский Журнал. «РМЖ» 2011.</w:t>
      </w:r>
      <w:r w:rsidRPr="00043580">
        <w:rPr>
          <w:rFonts w:ascii="Times New Roman" w:hAnsi="Times New Roman" w:cs="Times New Roman"/>
          <w:sz w:val="24"/>
          <w:szCs w:val="24"/>
        </w:rPr>
        <w:br/>
      </w:r>
      <w:r w:rsidRPr="00043580">
        <w:rPr>
          <w:rFonts w:ascii="Times New Roman" w:hAnsi="Times New Roman" w:cs="Times New Roman"/>
          <w:sz w:val="24"/>
          <w:szCs w:val="24"/>
        </w:rPr>
        <w:br/>
      </w: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2671" w:rsidSect="007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5"/>
    <w:multiLevelType w:val="hybridMultilevel"/>
    <w:tmpl w:val="B37AC60C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73F25"/>
    <w:multiLevelType w:val="hybridMultilevel"/>
    <w:tmpl w:val="80CA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B6678"/>
    <w:multiLevelType w:val="hybridMultilevel"/>
    <w:tmpl w:val="7A02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DD6F35"/>
    <w:multiLevelType w:val="multilevel"/>
    <w:tmpl w:val="12F4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547D7"/>
    <w:multiLevelType w:val="hybridMultilevel"/>
    <w:tmpl w:val="9FBC6C5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E9000D"/>
    <w:multiLevelType w:val="hybridMultilevel"/>
    <w:tmpl w:val="64B26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B21B98"/>
    <w:multiLevelType w:val="hybridMultilevel"/>
    <w:tmpl w:val="8EDAE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050C0D"/>
    <w:multiLevelType w:val="hybridMultilevel"/>
    <w:tmpl w:val="04163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D83E4F"/>
    <w:multiLevelType w:val="hybridMultilevel"/>
    <w:tmpl w:val="3EB89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90691E"/>
    <w:multiLevelType w:val="hybridMultilevel"/>
    <w:tmpl w:val="F9469A1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392377"/>
    <w:multiLevelType w:val="hybridMultilevel"/>
    <w:tmpl w:val="898AE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F212F"/>
    <w:multiLevelType w:val="hybridMultilevel"/>
    <w:tmpl w:val="A008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3F26E2"/>
    <w:multiLevelType w:val="multilevel"/>
    <w:tmpl w:val="D6DE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170763"/>
    <w:multiLevelType w:val="multilevel"/>
    <w:tmpl w:val="0B32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605B0"/>
    <w:multiLevelType w:val="hybridMultilevel"/>
    <w:tmpl w:val="DBE2F7D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4A1AF5"/>
    <w:multiLevelType w:val="multilevel"/>
    <w:tmpl w:val="E12C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BC1238"/>
    <w:multiLevelType w:val="hybridMultilevel"/>
    <w:tmpl w:val="3454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120996"/>
    <w:multiLevelType w:val="hybridMultilevel"/>
    <w:tmpl w:val="BF92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713423"/>
    <w:multiLevelType w:val="hybridMultilevel"/>
    <w:tmpl w:val="E62E15B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8E6F18"/>
    <w:multiLevelType w:val="hybridMultilevel"/>
    <w:tmpl w:val="F5206ABE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23A5C04"/>
    <w:multiLevelType w:val="hybridMultilevel"/>
    <w:tmpl w:val="BF90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956AD4"/>
    <w:multiLevelType w:val="hybridMultilevel"/>
    <w:tmpl w:val="2E889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A4118C"/>
    <w:multiLevelType w:val="hybridMultilevel"/>
    <w:tmpl w:val="912CA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B900ED2"/>
    <w:multiLevelType w:val="hybridMultilevel"/>
    <w:tmpl w:val="947AA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6"/>
  </w:num>
  <w:num w:numId="4">
    <w:abstractNumId w:val="2"/>
  </w:num>
  <w:num w:numId="5">
    <w:abstractNumId w:val="22"/>
  </w:num>
  <w:num w:numId="6">
    <w:abstractNumId w:val="11"/>
  </w:num>
  <w:num w:numId="7">
    <w:abstractNumId w:val="23"/>
  </w:num>
  <w:num w:numId="8">
    <w:abstractNumId w:val="17"/>
  </w:num>
  <w:num w:numId="9">
    <w:abstractNumId w:val="1"/>
  </w:num>
  <w:num w:numId="10">
    <w:abstractNumId w:val="18"/>
  </w:num>
  <w:num w:numId="11">
    <w:abstractNumId w:val="6"/>
  </w:num>
  <w:num w:numId="12">
    <w:abstractNumId w:val="0"/>
  </w:num>
  <w:num w:numId="13">
    <w:abstractNumId w:val="4"/>
  </w:num>
  <w:num w:numId="14">
    <w:abstractNumId w:val="14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7"/>
  </w:num>
  <w:num w:numId="20">
    <w:abstractNumId w:val="19"/>
  </w:num>
  <w:num w:numId="21">
    <w:abstractNumId w:val="12"/>
  </w:num>
  <w:num w:numId="22">
    <w:abstractNumId w:val="15"/>
  </w:num>
  <w:num w:numId="23">
    <w:abstractNumId w:val="13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6055"/>
    <w:rsid w:val="00010B68"/>
    <w:rsid w:val="00043580"/>
    <w:rsid w:val="00045A5D"/>
    <w:rsid w:val="00046E79"/>
    <w:rsid w:val="001078F0"/>
    <w:rsid w:val="00131EE2"/>
    <w:rsid w:val="00136055"/>
    <w:rsid w:val="001857DC"/>
    <w:rsid w:val="001A1406"/>
    <w:rsid w:val="001C6795"/>
    <w:rsid w:val="00367D14"/>
    <w:rsid w:val="003E0BF2"/>
    <w:rsid w:val="00432671"/>
    <w:rsid w:val="00444AED"/>
    <w:rsid w:val="00453A73"/>
    <w:rsid w:val="004B017C"/>
    <w:rsid w:val="00507710"/>
    <w:rsid w:val="005676B5"/>
    <w:rsid w:val="005C50D5"/>
    <w:rsid w:val="005D2C21"/>
    <w:rsid w:val="005D3588"/>
    <w:rsid w:val="005F039D"/>
    <w:rsid w:val="006A2AC0"/>
    <w:rsid w:val="007B7511"/>
    <w:rsid w:val="00843550"/>
    <w:rsid w:val="00965EA2"/>
    <w:rsid w:val="00A21CFE"/>
    <w:rsid w:val="00A40D36"/>
    <w:rsid w:val="00A4532B"/>
    <w:rsid w:val="00AB01E5"/>
    <w:rsid w:val="00AF5467"/>
    <w:rsid w:val="00B36F30"/>
    <w:rsid w:val="00BA4783"/>
    <w:rsid w:val="00C27D6C"/>
    <w:rsid w:val="00CE6E4B"/>
    <w:rsid w:val="00D460E8"/>
    <w:rsid w:val="00DA635B"/>
    <w:rsid w:val="00DC2CC6"/>
    <w:rsid w:val="00DC75D8"/>
    <w:rsid w:val="00EE0880"/>
    <w:rsid w:val="00F04C40"/>
    <w:rsid w:val="00FA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0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671"/>
    <w:rPr>
      <w:b/>
      <w:bCs/>
    </w:rPr>
  </w:style>
  <w:style w:type="table" w:styleId="a6">
    <w:name w:val="Table Grid"/>
    <w:basedOn w:val="a1"/>
    <w:uiPriority w:val="59"/>
    <w:rsid w:val="0043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C50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5C50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yberleninka.ru/article/n/etiotropnaya-i-patogeneticheskaya-terapiya-bolevogo-sindroma-v-rotoglot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article/n/differentsirovannyy-podhod-k-lecheniyu-boli-v-gorle" TargetMode="External"/><Relationship Id="rId5" Type="http://schemas.openxmlformats.org/officeDocument/2006/relationships/hyperlink" Target="https://www.mediccity.ru/doctors/doctor/1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Оксана</dc:creator>
  <cp:keywords/>
  <dc:description/>
  <cp:lastModifiedBy>polzovatel318</cp:lastModifiedBy>
  <cp:revision>6</cp:revision>
  <dcterms:created xsi:type="dcterms:W3CDTF">2024-02-27T10:27:00Z</dcterms:created>
  <dcterms:modified xsi:type="dcterms:W3CDTF">2024-02-29T09:14:00Z</dcterms:modified>
</cp:coreProperties>
</file>