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8289" w14:textId="3811301C" w:rsidR="00C229F8" w:rsidRPr="00C229F8" w:rsidRDefault="00C229F8" w:rsidP="00C229F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 w:eastAsia="ru-RU"/>
        </w:rPr>
      </w:pPr>
      <w:r w:rsidRPr="00026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Дизайн-профессия настоящего и будущего</w:t>
      </w:r>
      <w:r w:rsidRPr="00C229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 w:eastAsia="ru-RU"/>
        </w:rPr>
        <w:t xml:space="preserve"> </w:t>
      </w:r>
      <w:r w:rsidRPr="00C229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 w:eastAsia="ru-RU"/>
        </w:rPr>
        <w:t xml:space="preserve">  </w:t>
      </w:r>
    </w:p>
    <w:p w14:paraId="23C2C0ED" w14:textId="77777777" w:rsidR="00C229F8" w:rsidRPr="00C229F8" w:rsidRDefault="00C229F8" w:rsidP="00C229F8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0E3C3C8" w14:textId="233DF693" w:rsidR="00C229F8" w:rsidRPr="00C229F8" w:rsidRDefault="00C229F8" w:rsidP="00C229F8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Кондратьева Виктория Дмитриевна</w:t>
      </w:r>
      <w:r w:rsidRPr="00C22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14:paraId="132ABBB9" w14:textId="2C2EB931" w:rsidR="00C229F8" w:rsidRPr="00C229F8" w:rsidRDefault="000265A3" w:rsidP="00C229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9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студентка </w:t>
      </w:r>
      <w:r w:rsidR="00C229F8" w:rsidRPr="00C229F8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ru-RU"/>
        </w:rPr>
        <w:t xml:space="preserve">ГБПОУ  </w:t>
      </w:r>
      <w:r w:rsidR="00C229F8" w:rsidRPr="00C229F8">
        <w:rPr>
          <w:rFonts w:ascii="Times New Roman" w:eastAsia="Arial Unicode MS" w:hAnsi="Times New Roman" w:cs="Times New Roman"/>
          <w:bCs/>
          <w:i/>
          <w:iCs/>
          <w:color w:val="000000"/>
          <w:kern w:val="2"/>
          <w:sz w:val="24"/>
          <w:szCs w:val="24"/>
          <w:lang w:eastAsia="ru-RU"/>
        </w:rPr>
        <w:t>«Дзержинский техникум бизнеса и технологий»</w:t>
      </w:r>
    </w:p>
    <w:p w14:paraId="69ECE300" w14:textId="46D1FA04" w:rsidR="000265A3" w:rsidRPr="00C229F8" w:rsidRDefault="000265A3" w:rsidP="000265A3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Руководитель </w:t>
      </w:r>
      <w:proofErr w:type="spellStart"/>
      <w:r w:rsidRPr="00C229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Семенец</w:t>
      </w:r>
      <w:proofErr w:type="spellEnd"/>
      <w:r w:rsidRPr="00C229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Оксана Владимировна</w:t>
      </w:r>
      <w:r w:rsidR="00C229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преподаватель</w:t>
      </w:r>
    </w:p>
    <w:p w14:paraId="3FCD7182" w14:textId="77777777" w:rsidR="000265A3" w:rsidRPr="000265A3" w:rsidRDefault="000265A3" w:rsidP="000265A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56034" w14:textId="77777777" w:rsidR="00FA15C8" w:rsidRPr="000265A3" w:rsidRDefault="00FA15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Дизайн – это творческая деятельность, направленная на формирование гармоничной тематической среды, наиболее полно отвечающей материальным и духовным потребностям человека.</w:t>
      </w:r>
    </w:p>
    <w:p w14:paraId="4AC89C1B" w14:textId="77777777" w:rsidR="00FA15C8" w:rsidRPr="000265A3" w:rsidRDefault="009B1A7C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дизайнера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– это специалист, который занимается художественным оформлением каких-либо объектов. Это может быть помещение, продукт, веб-страница, здание, одежда, предметы интерьера и виртуальная реальность. Промышленный, графический, индустриальный дизайн, веб-дизайн, дизайн интерфейсов – у этой профессии десятки специализаций, а значит и десятки категорий специалистов.</w:t>
      </w:r>
    </w:p>
    <w:p w14:paraId="0D19A342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Дизайнер выполняет функции по генерации идей, прорисовке эскизов, 3D-моделированию, подготовке макетов, прототипированию и контролю за реализацией проекта. Функции дизайнера зависят от его специализации, но в общем случае они могут включать следующие этапы работы:</w:t>
      </w:r>
    </w:p>
    <w:p w14:paraId="2B98E096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задания, анализ требований и целевой аудитории;</w:t>
      </w:r>
    </w:p>
    <w:p w14:paraId="22ECAA85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поиск идей, создание концепции и эскизов;</w:t>
      </w:r>
    </w:p>
    <w:p w14:paraId="6C56637D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макетов, прототипов или 3D-моделей;</w:t>
      </w:r>
    </w:p>
    <w:p w14:paraId="4933B4EF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подбор цветовой палитры, шрифтов, стилей и других элементов дизайна;</w:t>
      </w:r>
    </w:p>
    <w:p w14:paraId="5FB11ED9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 корректировка дизайна на разных этапах;</w:t>
      </w:r>
    </w:p>
    <w:p w14:paraId="28F9457F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дизайна с заказчиком или руководителем;</w:t>
      </w:r>
    </w:p>
    <w:p w14:paraId="7DEBEABB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дизайна к печати, верстке или реализации.</w:t>
      </w:r>
    </w:p>
    <w:p w14:paraId="5E9900B7" w14:textId="77777777" w:rsidR="007C1AC8" w:rsidRPr="000265A3" w:rsidRDefault="00F72EC5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Напр</w:t>
      </w:r>
      <w:r w:rsidR="000265A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вления в дизайне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EBD6531" w14:textId="77777777" w:rsidR="007C1AC8" w:rsidRPr="000265A3" w:rsidRDefault="000265A3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Графический дизайн</w:t>
      </w:r>
      <w:r w:rsidR="006E2A1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7FF3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72EC5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самое популярное и понятное направление. Можно открыть любой брендбук на </w:t>
      </w:r>
      <w:proofErr w:type="spellStart"/>
      <w:r w:rsidR="00F72EC5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Behance</w:t>
      </w:r>
      <w:proofErr w:type="spellEnd"/>
      <w:r w:rsidR="00F72EC5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увидеть продукты, которые создают графические дизайнеры. В первую очередь — фирменный стиль компаний, то есть логотипы, </w:t>
      </w:r>
      <w:r w:rsidR="00A97FF3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шрифты, фирменные цвета и другое)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FD42E" w14:textId="77777777" w:rsidR="00A97FF3" w:rsidRPr="000265A3" w:rsidRDefault="000265A3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97FF3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Коммуникационный дизайн. (кроме </w:t>
      </w:r>
      <w:proofErr w:type="spellStart"/>
      <w:r w:rsidR="00A97FF3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визуала</w:t>
      </w:r>
      <w:proofErr w:type="spellEnd"/>
      <w:r w:rsidR="00A97FF3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отвечает за ценности бренда и эмоции, которые он вызывает у потребителей. В коммуникацию входят слоганы и другие тексты бренда, оформление сайтов, производство видео, рекламных баннеров)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DBB836" w14:textId="77777777" w:rsidR="00FA15C8" w:rsidRPr="000265A3" w:rsidRDefault="000265A3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15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Веб-дизайн. (разработка различных продуктов от простых </w:t>
      </w:r>
      <w:proofErr w:type="spellStart"/>
      <w:r w:rsidR="00FA15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лендингов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5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(веб-страница для сбора контактных данных целевой аудитории.) до многостраничных порталов или сервисов)</w:t>
      </w:r>
      <w:r w:rsidR="00405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36BEBE" w14:textId="77777777" w:rsidR="007C1AC8" w:rsidRDefault="004055E0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 IT-продуктов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4051AB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3D и гейм-дизайн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89F45F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VR-дизайн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0C5E3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Промышленный и предметный дизайн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648C74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D02B4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Fashion-дизан</w:t>
      </w:r>
      <w:proofErr w:type="spellEnd"/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0D6E96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2A1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дизайнер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583700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Бренд-дизайнер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42D1EA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Дизайнер медиа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7BF2D2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Дизайнер рекламы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F4307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Дизайнер упаковки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5B03C4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Дизайнер шрифта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AC2DBA" w14:textId="77777777" w:rsidR="007C1AC8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6319E5" w14:textId="77777777" w:rsidR="007C1AC8" w:rsidRPr="000265A3" w:rsidRDefault="004055E0" w:rsidP="004055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Пэйджмейкер</w:t>
      </w:r>
      <w:proofErr w:type="spellEnd"/>
    </w:p>
    <w:p w14:paraId="7EE52EE8" w14:textId="77777777" w:rsidR="007C1AC8" w:rsidRPr="000265A3" w:rsidRDefault="004055E0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ому подойдет профессия дизайнера</w:t>
      </w:r>
    </w:p>
    <w:p w14:paraId="39457221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успешного выполнения своих функций дизайнер должен обладать творческим мышлением, художественным вкусом, чувством пропорций и композиции. Также он должен уметь рисовать от руки и работать с различными графическими программами и устройствами. Кроме того, дизайнер должен быть в курсе современных тенденций и стилей в дизайне, а также учитывать псих</w:t>
      </w:r>
      <w:r w:rsidR="00F72EC5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ологию восприятия и эргономику.</w:t>
      </w:r>
    </w:p>
    <w:p w14:paraId="3838372D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 дизайн</w:t>
      </w:r>
      <w:r w:rsidR="00F72EC5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ера подойдет человеку, который:</w:t>
      </w:r>
    </w:p>
    <w:p w14:paraId="5FA9955C" w14:textId="77777777" w:rsidR="007C1AC8" w:rsidRPr="000265A3" w:rsidRDefault="004055E0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имеет богатое воображение и любит заниматься творчеством, создавая что-то новое;</w:t>
      </w:r>
    </w:p>
    <w:p w14:paraId="07D3C65D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любит рисовать;</w:t>
      </w:r>
    </w:p>
    <w:p w14:paraId="626D8C64" w14:textId="77777777" w:rsidR="007C1AC8" w:rsidRPr="000265A3" w:rsidRDefault="004055E0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имеет логическое мышление — видит взаимосвязи, умеет обрабатывать много информации;</w:t>
      </w:r>
    </w:p>
    <w:p w14:paraId="1FAFB16C" w14:textId="77777777" w:rsidR="007C1AC8" w:rsidRPr="000265A3" w:rsidRDefault="004055E0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готов постоянно учиться и осваивать новые техники, следить за трендами.</w:t>
      </w:r>
    </w:p>
    <w:p w14:paraId="32362E96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Востребованность дизайнеров</w:t>
      </w:r>
    </w:p>
    <w:p w14:paraId="63A60CBA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 дизайнера стала особенно востребованной в современном обществе по ряду причин:</w:t>
      </w:r>
    </w:p>
    <w:p w14:paraId="74432C69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Визуальная культура: Мы живём в век визуальной информации. Изображения, графика, мультимедиа стали основными носителями информации. Люди ежедневно сталкиваются с множеством визуальных материалов, и качественный дизайн помогает выделиться и привлечь внимание.</w:t>
      </w:r>
    </w:p>
    <w:p w14:paraId="500BA71D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Брендинг: Сильный бренд — ключ к успешному бизнесу. Дизайнеры создают уникальное и запоминающееся визуальное представление бренда, что способствует его узнаваемости и лояльности к нему.</w:t>
      </w:r>
    </w:p>
    <w:p w14:paraId="6A16DDD2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Технологический прогресс: Развитие интернета, мобильных приложений и интерактивных платформ увеличило спрос на дизайнеров, которые занимаются созданием удобных и интуитивно понятных интерфейсов.</w:t>
      </w:r>
    </w:p>
    <w:p w14:paraId="0A48BCC6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Индустрия развлечений: В кино, видеоиграх, музыке и других сферах развлечений дизайн играет ключевую роль в создании впечатляющих и захватывающих визуальных материалов.</w:t>
      </w:r>
    </w:p>
    <w:p w14:paraId="237EB898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Инновации в продуктах: Индустриальные дизайнеры работают над созданием удобных, функциональных и привлекательных продуктов, от бытовой техники до автомобилей.</w:t>
      </w:r>
    </w:p>
    <w:p w14:paraId="4F7C6FB1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Социокультурная роль: Дизайн часто отражает культурные, социальные и исторические аспекты общества. Через дизайн могут раскрываться важные социальные и культурные темы.</w:t>
      </w:r>
    </w:p>
    <w:p w14:paraId="73D5B649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 устойчивость: В условиях растущего внимания к экологии дизайнеры могут разрабатывать продукты и решения, которые минимизируют негативное воздействие на окружающую среду.</w:t>
      </w:r>
    </w:p>
    <w:p w14:paraId="68BEF851" w14:textId="77777777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Психологический комфорт: Красивое, гармоничное пространство или предмет может улучшать настроение, увеличивать производительность и создавать чувство комфорта.</w:t>
      </w:r>
    </w:p>
    <w:p w14:paraId="19C26097" w14:textId="3D69C609" w:rsidR="007C1AC8" w:rsidRPr="000265A3" w:rsidRDefault="00C229F8" w:rsidP="00C229F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ГБПОУ ДТБТ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студентов-дизайнеров с широкими компетенции в области рисун</w:t>
      </w:r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E2C7E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живописи, дизайна.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заложено изучение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прикладны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программ: </w:t>
      </w:r>
      <w:proofErr w:type="spellStart"/>
      <w:r w:rsidR="007C1AC8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ArchiCAD</w:t>
      </w:r>
      <w:proofErr w:type="spellEnd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Photoshop</w:t>
      </w:r>
      <w:proofErr w:type="spellEnd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CorelDRAW</w:t>
      </w:r>
      <w:proofErr w:type="spellEnd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Apophysis</w:t>
      </w:r>
      <w:proofErr w:type="spellEnd"/>
      <w:r w:rsidR="005D6FFF"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833978" w14:textId="77777777" w:rsidR="00C229F8" w:rsidRPr="000265A3" w:rsidRDefault="00C229F8" w:rsidP="00C229F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 подготовки специалистов среднего звена по специальности 54.02.01 Дизайн (по отраслям) разработана с целью:</w:t>
      </w:r>
    </w:p>
    <w:p w14:paraId="344074A1" w14:textId="77777777" w:rsidR="00C229F8" w:rsidRPr="000265A3" w:rsidRDefault="00C229F8" w:rsidP="00C229F8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востребованности и конкурентоспособности выпускников ГБПОУ «Дзержинский техникум бизнеса и технологий» по специальности 54.02.01 Дизайн (по отраслям);</w:t>
      </w:r>
    </w:p>
    <w:p w14:paraId="27C72719" w14:textId="77777777" w:rsidR="00C229F8" w:rsidRPr="000265A3" w:rsidRDefault="00C229F8" w:rsidP="00C229F8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выпускников по специальности 54.02.01 Дизайн (по отраслям) к организации и проведению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потребителей.</w:t>
      </w:r>
    </w:p>
    <w:p w14:paraId="51004304" w14:textId="48E92320" w:rsidR="007C1AC8" w:rsidRPr="00C229F8" w:rsidRDefault="008E2C7E" w:rsidP="00C229F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C229F8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изуча</w:t>
      </w:r>
      <w:r w:rsidR="00C229F8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5D6FFF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дисциплины</w:t>
      </w:r>
      <w:r w:rsidR="00C229F8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курсы</w:t>
      </w:r>
      <w:r w:rsidR="005D6FFF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17D935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обеспечение профессиональной деятельности</w:t>
      </w:r>
    </w:p>
    <w:p w14:paraId="37F4772F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основы природопользования</w:t>
      </w:r>
    </w:p>
    <w:p w14:paraId="388D1101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Материаловедение</w:t>
      </w:r>
    </w:p>
    <w:p w14:paraId="16D21F6B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организации</w:t>
      </w:r>
    </w:p>
    <w:p w14:paraId="160C0D5C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Рисунок с основами перспективы</w:t>
      </w:r>
    </w:p>
    <w:p w14:paraId="676952D1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Живопись с основами </w:t>
      </w:r>
      <w:proofErr w:type="spellStart"/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</w:p>
    <w:p w14:paraId="4E9B184E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История дизайна</w:t>
      </w:r>
    </w:p>
    <w:p w14:paraId="2F005642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изобразительного искусства</w:t>
      </w:r>
    </w:p>
    <w:p w14:paraId="3AF9E75C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Дизайн-проектирование (композиция, макетирование, современные концепции в искусстве)</w:t>
      </w:r>
    </w:p>
    <w:p w14:paraId="202D95E8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Основы проектной и компьютерной графики</w:t>
      </w:r>
    </w:p>
    <w:p w14:paraId="0FDCA4D3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Методы расчета основных технико-экономических</w:t>
      </w:r>
      <w:r w:rsidR="008E2C7E"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проектирования</w:t>
      </w:r>
    </w:p>
    <w:p w14:paraId="1EABE754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художественно-конструкторских проектов в материале</w:t>
      </w:r>
    </w:p>
    <w:p w14:paraId="43D64F97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Основы конструкторско-технологического обеспечения дизайна</w:t>
      </w:r>
    </w:p>
    <w:p w14:paraId="0FB8380A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Основы стандартизации сертификации и метрологии</w:t>
      </w:r>
    </w:p>
    <w:p w14:paraId="294A857E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Основы управления качеством.</w:t>
      </w:r>
    </w:p>
    <w:p w14:paraId="2AEFEC8B" w14:textId="77777777" w:rsidR="007C1AC8" w:rsidRPr="00C229F8" w:rsidRDefault="007C1AC8" w:rsidP="00C229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Основы менеджмента, менеджмента, управление персоналом</w:t>
      </w:r>
    </w:p>
    <w:p w14:paraId="51526C0F" w14:textId="2FDB7ADE" w:rsidR="007C1AC8" w:rsidRPr="000265A3" w:rsidRDefault="007C1AC8" w:rsidP="000265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 3 года 10 месяцев</w:t>
      </w:r>
      <w:r w:rsidR="00C229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991278" w14:textId="3610917D" w:rsidR="008E2C7E" w:rsidRDefault="00C229F8" w:rsidP="000265A3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F8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мире дизайн играет ключевую роль во всех сферах жизни. Будь то веб-сайты, мобильные приложения, интерьеры, одежда или даже упаковка продуктов, дизайн является двигателем прогресса и определяет наше восприятие окружающего мира. В 2024 году дизайн будет еще более важен, поскольку он определит успех и конкурентоспособность компаний, а также повлияет на наши решения и поведение.</w:t>
      </w:r>
    </w:p>
    <w:p w14:paraId="4A667157" w14:textId="77777777" w:rsidR="004055E0" w:rsidRPr="000265A3" w:rsidRDefault="004055E0" w:rsidP="000265A3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55E0" w:rsidRPr="000265A3" w:rsidSect="00026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0680"/>
    <w:multiLevelType w:val="hybridMultilevel"/>
    <w:tmpl w:val="18084308"/>
    <w:lvl w:ilvl="0" w:tplc="4A02961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887F77"/>
    <w:multiLevelType w:val="hybridMultilevel"/>
    <w:tmpl w:val="F7B46F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AC8"/>
    <w:rsid w:val="000265A3"/>
    <w:rsid w:val="001D539C"/>
    <w:rsid w:val="002114E3"/>
    <w:rsid w:val="004055E0"/>
    <w:rsid w:val="005D6FFF"/>
    <w:rsid w:val="006E2A18"/>
    <w:rsid w:val="007C1AC8"/>
    <w:rsid w:val="008E2C7E"/>
    <w:rsid w:val="009B1A7C"/>
    <w:rsid w:val="009E531A"/>
    <w:rsid w:val="00A97FF3"/>
    <w:rsid w:val="00C229F8"/>
    <w:rsid w:val="00E31570"/>
    <w:rsid w:val="00F72EC5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9E6"/>
  <w15:docId w15:val="{C8D9A380-00EB-4671-ADA9-9DA106C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8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8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2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6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0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4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3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Kondrateva</dc:creator>
  <cp:lastModifiedBy>Методист</cp:lastModifiedBy>
  <cp:revision>3</cp:revision>
  <dcterms:created xsi:type="dcterms:W3CDTF">2024-02-02T05:54:00Z</dcterms:created>
  <dcterms:modified xsi:type="dcterms:W3CDTF">2024-02-14T09:05:00Z</dcterms:modified>
</cp:coreProperties>
</file>