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9768B" w:rsidRDefault="0059768B" w:rsidP="0059768B">
      <w:pPr>
        <w:rPr>
          <w:color w:val="808080" w:themeColor="background1" w:themeShade="80"/>
          <w:sz w:val="28"/>
          <w:szCs w:val="28"/>
        </w:rPr>
      </w:pPr>
      <w:bookmarkStart w:id="0" w:name="_Toc409265716"/>
    </w:p>
    <w:p w:rsidR="00315587" w:rsidRDefault="00315587" w:rsidP="0059768B">
      <w:pPr>
        <w:rPr>
          <w:color w:val="808080" w:themeColor="background1" w:themeShade="80"/>
          <w:sz w:val="28"/>
          <w:szCs w:val="28"/>
        </w:rPr>
      </w:pPr>
    </w:p>
    <w:p w:rsidR="00315587" w:rsidRDefault="00315587" w:rsidP="0059768B">
      <w:pPr>
        <w:rPr>
          <w:color w:val="808080" w:themeColor="background1" w:themeShade="80"/>
          <w:sz w:val="28"/>
          <w:szCs w:val="28"/>
        </w:rPr>
      </w:pPr>
    </w:p>
    <w:p w:rsidR="00315587" w:rsidRPr="00346A3F" w:rsidRDefault="00315587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Методические указания </w:t>
      </w:r>
    </w:p>
    <w:p w:rsidR="0059768B" w:rsidRPr="00346A3F" w:rsidRDefault="0059768B" w:rsidP="0059768B">
      <w:pPr>
        <w:jc w:val="center"/>
        <w:rPr>
          <w:color w:val="808080" w:themeColor="background1" w:themeShade="80"/>
          <w:sz w:val="24"/>
          <w:szCs w:val="24"/>
        </w:rPr>
      </w:pPr>
      <w:r w:rsidRPr="00346A3F">
        <w:rPr>
          <w:color w:val="808080" w:themeColor="background1" w:themeShade="80"/>
          <w:sz w:val="28"/>
          <w:szCs w:val="28"/>
        </w:rPr>
        <w:t xml:space="preserve">по </w:t>
      </w:r>
      <w:r w:rsidRPr="00346A3F">
        <w:rPr>
          <w:color w:val="808080" w:themeColor="background1" w:themeShade="80"/>
          <w:sz w:val="28"/>
          <w:szCs w:val="28"/>
          <w:shd w:val="clear" w:color="auto" w:fill="FFFFFF"/>
        </w:rPr>
        <w:t xml:space="preserve">выполнению </w:t>
      </w:r>
      <w:r w:rsidR="000D2B27" w:rsidRPr="00346A3F">
        <w:rPr>
          <w:color w:val="808080" w:themeColor="background1" w:themeShade="80"/>
          <w:sz w:val="28"/>
          <w:szCs w:val="28"/>
          <w:shd w:val="clear" w:color="auto" w:fill="FFFFFF"/>
        </w:rPr>
        <w:t>практических</w:t>
      </w:r>
      <w:r w:rsidRPr="00346A3F">
        <w:rPr>
          <w:color w:val="808080" w:themeColor="background1" w:themeShade="80"/>
          <w:sz w:val="28"/>
          <w:szCs w:val="28"/>
          <w:shd w:val="clear" w:color="auto" w:fill="FFFFFF"/>
        </w:rPr>
        <w:t xml:space="preserve"> работ</w:t>
      </w:r>
      <w:r w:rsidR="002864E1" w:rsidRPr="00346A3F">
        <w:rPr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Pr="00346A3F">
        <w:rPr>
          <w:color w:val="808080" w:themeColor="background1" w:themeShade="80"/>
          <w:sz w:val="28"/>
          <w:szCs w:val="28"/>
        </w:rPr>
        <w:t>обучающимися</w:t>
      </w:r>
    </w:p>
    <w:p w:rsidR="0059768B" w:rsidRPr="00346A3F" w:rsidRDefault="0059768B" w:rsidP="0059768B">
      <w:pPr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по учебной дисциплине </w:t>
      </w:r>
      <w:r w:rsidR="004501FA" w:rsidRPr="00346A3F">
        <w:rPr>
          <w:color w:val="808080" w:themeColor="background1" w:themeShade="80"/>
          <w:sz w:val="28"/>
          <w:szCs w:val="28"/>
        </w:rPr>
        <w:t>ОУД.1</w:t>
      </w:r>
      <w:r w:rsidR="00B0233B" w:rsidRPr="00346A3F">
        <w:rPr>
          <w:color w:val="808080" w:themeColor="background1" w:themeShade="80"/>
          <w:sz w:val="28"/>
          <w:szCs w:val="28"/>
        </w:rPr>
        <w:t>7</w:t>
      </w:r>
      <w:r w:rsidR="004501FA" w:rsidRPr="00346A3F">
        <w:rPr>
          <w:color w:val="808080" w:themeColor="background1" w:themeShade="80"/>
          <w:sz w:val="28"/>
          <w:szCs w:val="28"/>
        </w:rPr>
        <w:t xml:space="preserve"> </w:t>
      </w:r>
      <w:r w:rsidR="000D2B27" w:rsidRPr="00346A3F">
        <w:rPr>
          <w:color w:val="808080" w:themeColor="background1" w:themeShade="80"/>
          <w:sz w:val="28"/>
          <w:szCs w:val="28"/>
        </w:rPr>
        <w:t>Астрономия</w:t>
      </w:r>
    </w:p>
    <w:p w:rsidR="0059768B" w:rsidRPr="00346A3F" w:rsidRDefault="0059768B" w:rsidP="0059768B">
      <w:pPr>
        <w:jc w:val="center"/>
        <w:rPr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346A3F">
        <w:rPr>
          <w:color w:val="808080" w:themeColor="background1" w:themeShade="80"/>
          <w:sz w:val="28"/>
          <w:szCs w:val="28"/>
        </w:rPr>
        <w:t xml:space="preserve">по специальности </w:t>
      </w:r>
      <w:r w:rsidR="008D3EAA" w:rsidRPr="00346A3F">
        <w:rPr>
          <w:color w:val="808080" w:themeColor="background1" w:themeShade="80"/>
          <w:sz w:val="28"/>
          <w:szCs w:val="28"/>
        </w:rPr>
        <w:t>09.02.07 Информационные системы и программирование</w:t>
      </w:r>
    </w:p>
    <w:p w:rsidR="0059768B" w:rsidRPr="00346A3F" w:rsidRDefault="0059768B" w:rsidP="0059768B">
      <w:pPr>
        <w:jc w:val="center"/>
        <w:rPr>
          <w:bCs/>
          <w:color w:val="808080" w:themeColor="background1" w:themeShade="80"/>
          <w:sz w:val="27"/>
          <w:szCs w:val="27"/>
          <w:shd w:val="clear" w:color="auto" w:fill="FFFFFF"/>
        </w:rPr>
      </w:pPr>
    </w:p>
    <w:p w:rsidR="0059768B" w:rsidRPr="00346A3F" w:rsidRDefault="0059768B" w:rsidP="0059768B">
      <w:pPr>
        <w:jc w:val="center"/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59768B" w:rsidRPr="00346A3F" w:rsidRDefault="0059768B" w:rsidP="0059768B">
      <w:pPr>
        <w:rPr>
          <w:color w:val="808080" w:themeColor="background1" w:themeShade="80"/>
          <w:sz w:val="28"/>
          <w:szCs w:val="28"/>
        </w:rPr>
      </w:pPr>
    </w:p>
    <w:p w:rsidR="002963F9" w:rsidRPr="00346A3F" w:rsidRDefault="002963F9" w:rsidP="0059768B">
      <w:pPr>
        <w:rPr>
          <w:bCs/>
          <w:color w:val="808080" w:themeColor="background1" w:themeShade="80"/>
          <w:sz w:val="27"/>
          <w:szCs w:val="27"/>
          <w:shd w:val="clear" w:color="auto" w:fill="FFFFFF"/>
        </w:rPr>
        <w:sectPr w:rsidR="002963F9" w:rsidRPr="00346A3F" w:rsidSect="002963F9"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20"/>
          <w:docGrid w:linePitch="272"/>
        </w:sectPr>
      </w:pPr>
    </w:p>
    <w:p w:rsidR="0059768B" w:rsidRPr="00346A3F" w:rsidRDefault="0059768B" w:rsidP="0059768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center"/>
        <w:rPr>
          <w:b/>
          <w:color w:val="808080" w:themeColor="background1" w:themeShade="80"/>
          <w:sz w:val="24"/>
          <w:szCs w:val="24"/>
        </w:rPr>
      </w:pPr>
      <w:r w:rsidRPr="00346A3F">
        <w:rPr>
          <w:b/>
          <w:color w:val="808080" w:themeColor="background1" w:themeShade="80"/>
          <w:sz w:val="24"/>
          <w:szCs w:val="24"/>
        </w:rPr>
        <w:lastRenderedPageBreak/>
        <w:t>СОДЕРЖАНИЕ</w:t>
      </w:r>
    </w:p>
    <w:p w:rsidR="0059768B" w:rsidRPr="00346A3F" w:rsidRDefault="0059768B" w:rsidP="0059768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center"/>
        <w:rPr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59768B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59768B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</w:tr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59768B" w:rsidP="000D2B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Тематика </w:t>
            </w:r>
            <w:r w:rsidR="000D2B27" w:rsidRPr="00346A3F">
              <w:rPr>
                <w:color w:val="808080" w:themeColor="background1" w:themeShade="80"/>
                <w:sz w:val="28"/>
                <w:szCs w:val="28"/>
              </w:rPr>
              <w:t>практических</w:t>
            </w:r>
            <w:r w:rsidR="00CB19E4" w:rsidRPr="00346A3F">
              <w:rPr>
                <w:color w:val="808080" w:themeColor="background1" w:themeShade="80"/>
                <w:sz w:val="28"/>
                <w:szCs w:val="28"/>
              </w:rPr>
              <w:t xml:space="preserve"> работ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59768B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59768B" w:rsidP="000D2B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Инструктивно – методические указания по выполнению </w:t>
            </w:r>
            <w:r w:rsidR="000D2B27" w:rsidRPr="00346A3F">
              <w:rPr>
                <w:color w:val="808080" w:themeColor="background1" w:themeShade="80"/>
                <w:sz w:val="28"/>
                <w:szCs w:val="28"/>
              </w:rPr>
              <w:t>практических</w:t>
            </w:r>
            <w:r w:rsidR="00CB19E4" w:rsidRPr="00346A3F">
              <w:rPr>
                <w:color w:val="808080" w:themeColor="background1" w:themeShade="80"/>
                <w:sz w:val="28"/>
                <w:szCs w:val="28"/>
              </w:rPr>
              <w:t xml:space="preserve"> работ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110A72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</w:tr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0D2B27" w:rsidP="000D2B2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Практическая</w:t>
            </w:r>
            <w:r w:rsidR="00CB19E4" w:rsidRPr="00346A3F">
              <w:rPr>
                <w:color w:val="808080" w:themeColor="background1" w:themeShade="80"/>
                <w:sz w:val="28"/>
                <w:szCs w:val="28"/>
              </w:rPr>
              <w:t xml:space="preserve"> работа</w:t>
            </w:r>
            <w:r w:rsidR="0059768B" w:rsidRPr="00346A3F">
              <w:rPr>
                <w:color w:val="808080" w:themeColor="background1" w:themeShade="80"/>
                <w:sz w:val="28"/>
                <w:szCs w:val="28"/>
              </w:rPr>
              <w:t xml:space="preserve"> № 1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110A72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</w:tr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0D2B27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Практическая работа № 2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726871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9</w:t>
            </w:r>
          </w:p>
        </w:tc>
      </w:tr>
      <w:tr w:rsidR="00346A3F" w:rsidRPr="00346A3F" w:rsidTr="0059768B">
        <w:tc>
          <w:tcPr>
            <w:tcW w:w="8897" w:type="dxa"/>
            <w:shd w:val="clear" w:color="auto" w:fill="auto"/>
          </w:tcPr>
          <w:p w:rsidR="0059768B" w:rsidRPr="00346A3F" w:rsidRDefault="000D2B27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Практическая работа № 3</w:t>
            </w:r>
          </w:p>
        </w:tc>
        <w:tc>
          <w:tcPr>
            <w:tcW w:w="674" w:type="dxa"/>
            <w:shd w:val="clear" w:color="auto" w:fill="auto"/>
          </w:tcPr>
          <w:p w:rsidR="0059768B" w:rsidRPr="00346A3F" w:rsidRDefault="00726871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</w:tr>
      <w:tr w:rsidR="002864E1" w:rsidRPr="00346A3F" w:rsidTr="0059768B">
        <w:tc>
          <w:tcPr>
            <w:tcW w:w="8897" w:type="dxa"/>
            <w:shd w:val="clear" w:color="auto" w:fill="auto"/>
          </w:tcPr>
          <w:p w:rsidR="00CB19E4" w:rsidRPr="00346A3F" w:rsidRDefault="00CB19E4" w:rsidP="00FC3C7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Информационное обеспечение обучения</w:t>
            </w:r>
          </w:p>
          <w:p w:rsidR="00CB19E4" w:rsidRPr="00346A3F" w:rsidRDefault="00CB19E4" w:rsidP="00FC3C7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2864E1" w:rsidRPr="00346A3F" w:rsidRDefault="00726871" w:rsidP="0059768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7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6A3F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</w:tr>
    </w:tbl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  <w:sectPr w:rsidR="00841905" w:rsidRPr="00346A3F" w:rsidSect="008A0080">
          <w:footerReference w:type="default" r:id="rId9"/>
          <w:pgSz w:w="11909" w:h="16834"/>
          <w:pgMar w:top="1134" w:right="851" w:bottom="1134" w:left="1701" w:header="720" w:footer="720" w:gutter="0"/>
          <w:pgNumType w:start="3"/>
          <w:cols w:space="60"/>
          <w:noEndnote/>
        </w:sectPr>
      </w:pPr>
    </w:p>
    <w:p w:rsidR="00841905" w:rsidRPr="00346A3F" w:rsidRDefault="00841905" w:rsidP="00841905">
      <w:pPr>
        <w:keepNext/>
        <w:jc w:val="center"/>
        <w:outlineLvl w:val="0"/>
        <w:rPr>
          <w:rFonts w:cs="Arial"/>
          <w:b/>
          <w:bCs/>
          <w:color w:val="808080" w:themeColor="background1" w:themeShade="80"/>
          <w:kern w:val="32"/>
          <w:sz w:val="28"/>
          <w:szCs w:val="32"/>
        </w:rPr>
      </w:pPr>
      <w:bookmarkStart w:id="1" w:name="_Toc498984164"/>
      <w:r w:rsidRPr="00346A3F">
        <w:rPr>
          <w:rFonts w:cs="Arial"/>
          <w:b/>
          <w:bCs/>
          <w:color w:val="808080" w:themeColor="background1" w:themeShade="80"/>
          <w:kern w:val="32"/>
          <w:sz w:val="28"/>
          <w:szCs w:val="32"/>
        </w:rPr>
        <w:lastRenderedPageBreak/>
        <w:t>Введение</w:t>
      </w:r>
      <w:bookmarkEnd w:id="1"/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center"/>
        <w:rPr>
          <w:color w:val="808080" w:themeColor="background1" w:themeShade="80"/>
          <w:sz w:val="28"/>
          <w:szCs w:val="28"/>
        </w:rPr>
      </w:pPr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Учебная дисциплина </w:t>
      </w:r>
      <w:r w:rsidR="00B0233B" w:rsidRPr="00346A3F">
        <w:rPr>
          <w:color w:val="808080" w:themeColor="background1" w:themeShade="80"/>
          <w:sz w:val="28"/>
          <w:szCs w:val="28"/>
        </w:rPr>
        <w:t xml:space="preserve">ОУД.17 </w:t>
      </w:r>
      <w:r w:rsidR="000D2B27" w:rsidRPr="00346A3F">
        <w:rPr>
          <w:color w:val="808080" w:themeColor="background1" w:themeShade="80"/>
          <w:sz w:val="28"/>
          <w:szCs w:val="28"/>
        </w:rPr>
        <w:t>Астрономия</w:t>
      </w:r>
      <w:r w:rsidR="00105299" w:rsidRPr="00346A3F">
        <w:rPr>
          <w:color w:val="808080" w:themeColor="background1" w:themeShade="80"/>
          <w:sz w:val="28"/>
          <w:szCs w:val="28"/>
        </w:rPr>
        <w:t xml:space="preserve"> </w:t>
      </w:r>
      <w:r w:rsidRPr="00346A3F">
        <w:rPr>
          <w:color w:val="808080" w:themeColor="background1" w:themeShade="80"/>
          <w:sz w:val="28"/>
          <w:szCs w:val="28"/>
        </w:rPr>
        <w:t>относится к общеобразовательному циклу</w:t>
      </w:r>
      <w:r w:rsidR="005A4A51" w:rsidRPr="00346A3F">
        <w:rPr>
          <w:color w:val="808080" w:themeColor="background1" w:themeShade="80"/>
          <w:sz w:val="28"/>
          <w:szCs w:val="28"/>
        </w:rPr>
        <w:t xml:space="preserve"> учебных дисциплин.</w:t>
      </w:r>
    </w:p>
    <w:p w:rsidR="005A4A51" w:rsidRPr="00346A3F" w:rsidRDefault="005A4A51" w:rsidP="005A4A51">
      <w:pPr>
        <w:ind w:firstLine="709"/>
        <w:jc w:val="both"/>
        <w:rPr>
          <w:rFonts w:eastAsia="Calibri"/>
          <w:b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 xml:space="preserve">Освоение содержания учебной дисциплины </w:t>
      </w:r>
      <w:r w:rsidR="00B0233B" w:rsidRPr="00346A3F">
        <w:rPr>
          <w:color w:val="808080" w:themeColor="background1" w:themeShade="80"/>
          <w:sz w:val="28"/>
          <w:szCs w:val="28"/>
        </w:rPr>
        <w:t xml:space="preserve">ОУД.17 </w:t>
      </w:r>
      <w:r w:rsidR="000D2B27" w:rsidRPr="00346A3F">
        <w:rPr>
          <w:color w:val="808080" w:themeColor="background1" w:themeShade="80"/>
          <w:sz w:val="28"/>
          <w:szCs w:val="28"/>
        </w:rPr>
        <w:t xml:space="preserve">Астрономия </w:t>
      </w: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обеспечивает достижение обучающимися следующих результатов:</w:t>
      </w:r>
    </w:p>
    <w:p w:rsidR="0073581D" w:rsidRPr="00346A3F" w:rsidRDefault="0073581D" w:rsidP="0073581D">
      <w:p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46A3F">
        <w:rPr>
          <w:b/>
          <w:bCs/>
          <w:i/>
          <w:iCs/>
          <w:color w:val="808080" w:themeColor="background1" w:themeShade="80"/>
          <w:sz w:val="28"/>
          <w:szCs w:val="28"/>
        </w:rPr>
        <w:t>личностных</w:t>
      </w:r>
      <w:r w:rsidRPr="00346A3F">
        <w:rPr>
          <w:b/>
          <w:bCs/>
          <w:color w:val="808080" w:themeColor="background1" w:themeShade="80"/>
          <w:sz w:val="28"/>
          <w:szCs w:val="28"/>
        </w:rPr>
        <w:t>: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устойчивый интерес к истории и достижениям в области астрономии;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умение анализировать последствия освоения космического пространства для жизни и деятельности человека;</w:t>
      </w:r>
    </w:p>
    <w:p w:rsidR="0073581D" w:rsidRPr="00346A3F" w:rsidRDefault="0073581D" w:rsidP="0073581D">
      <w:p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46A3F">
        <w:rPr>
          <w:b/>
          <w:bCs/>
          <w:i/>
          <w:iCs/>
          <w:color w:val="808080" w:themeColor="background1" w:themeShade="80"/>
          <w:sz w:val="28"/>
          <w:szCs w:val="28"/>
        </w:rPr>
        <w:t>метапредметных</w:t>
      </w:r>
      <w:r w:rsidRPr="00346A3F">
        <w:rPr>
          <w:b/>
          <w:bCs/>
          <w:color w:val="808080" w:themeColor="background1" w:themeShade="80"/>
          <w:sz w:val="28"/>
          <w:szCs w:val="28"/>
        </w:rPr>
        <w:t>: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73581D" w:rsidRPr="00346A3F" w:rsidRDefault="0073581D" w:rsidP="0073581D">
      <w:p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46A3F">
        <w:rPr>
          <w:b/>
          <w:bCs/>
          <w:i/>
          <w:iCs/>
          <w:color w:val="808080" w:themeColor="background1" w:themeShade="80"/>
          <w:sz w:val="28"/>
          <w:szCs w:val="28"/>
        </w:rPr>
        <w:t>предметных</w:t>
      </w:r>
      <w:r w:rsidRPr="00346A3F">
        <w:rPr>
          <w:b/>
          <w:bCs/>
          <w:color w:val="808080" w:themeColor="background1" w:themeShade="80"/>
          <w:sz w:val="28"/>
          <w:szCs w:val="28"/>
        </w:rPr>
        <w:t>:</w:t>
      </w:r>
    </w:p>
    <w:p w:rsidR="00526EDA" w:rsidRPr="00346A3F" w:rsidRDefault="00526EDA" w:rsidP="00526E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="Calibri"/>
          <w:i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526EDA" w:rsidRPr="00346A3F" w:rsidRDefault="00526EDA" w:rsidP="00526EDA">
      <w:pPr>
        <w:numPr>
          <w:ilvl w:val="0"/>
          <w:numId w:val="4"/>
        </w:numPr>
        <w:tabs>
          <w:tab w:val="left" w:pos="709"/>
        </w:tabs>
        <w:ind w:left="709" w:hanging="709"/>
        <w:contextualSpacing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понимание сущности наблюдаемых во Вселенной явлений;</w:t>
      </w:r>
    </w:p>
    <w:p w:rsidR="00526EDA" w:rsidRPr="00346A3F" w:rsidRDefault="00526EDA" w:rsidP="00526EDA">
      <w:pPr>
        <w:numPr>
          <w:ilvl w:val="0"/>
          <w:numId w:val="4"/>
        </w:numPr>
        <w:tabs>
          <w:tab w:val="left" w:pos="709"/>
        </w:tabs>
        <w:ind w:left="709" w:hanging="709"/>
        <w:contextualSpacing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владение основополагающими астрономическими понятиям, теориями, законами и закономерностями, уверенное пользование астрономической терминологией и символикой;</w:t>
      </w:r>
    </w:p>
    <w:p w:rsidR="00526EDA" w:rsidRPr="00346A3F" w:rsidRDefault="00526EDA" w:rsidP="00526EDA">
      <w:pPr>
        <w:numPr>
          <w:ilvl w:val="0"/>
          <w:numId w:val="5"/>
        </w:numPr>
        <w:tabs>
          <w:tab w:val="left" w:pos="709"/>
        </w:tabs>
        <w:ind w:hanging="720"/>
        <w:contextualSpacing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t>сформированность представлений о значении астрономии в практической деятельности человека и дальнейшем научно-практическом развитии</w:t>
      </w:r>
      <w:r w:rsidRPr="00346A3F">
        <w:rPr>
          <w:rFonts w:eastAsia="Calibri"/>
          <w:bCs/>
          <w:color w:val="808080" w:themeColor="background1" w:themeShade="80"/>
          <w:sz w:val="28"/>
          <w:szCs w:val="28"/>
          <w:lang w:eastAsia="en-US"/>
        </w:rPr>
        <w:t>;</w:t>
      </w:r>
    </w:p>
    <w:p w:rsidR="00526EDA" w:rsidRPr="00346A3F" w:rsidRDefault="00526EDA" w:rsidP="00526EDA">
      <w:pPr>
        <w:numPr>
          <w:ilvl w:val="0"/>
          <w:numId w:val="5"/>
        </w:numPr>
        <w:tabs>
          <w:tab w:val="left" w:pos="709"/>
        </w:tabs>
        <w:ind w:hanging="720"/>
        <w:contextualSpacing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46A3F">
        <w:rPr>
          <w:rFonts w:eastAsia="Calibri"/>
          <w:color w:val="808080" w:themeColor="background1" w:themeShade="80"/>
          <w:sz w:val="28"/>
          <w:szCs w:val="28"/>
          <w:lang w:eastAsia="en-US"/>
        </w:rPr>
        <w:lastRenderedPageBreak/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3581D" w:rsidRPr="00346A3F" w:rsidRDefault="0073581D" w:rsidP="0030677E">
      <w:pPr>
        <w:numPr>
          <w:ilvl w:val="0"/>
          <w:numId w:val="4"/>
        </w:numPr>
        <w:tabs>
          <w:tab w:val="left" w:pos="709"/>
        </w:tabs>
        <w:ind w:left="709" w:hanging="709"/>
        <w:contextualSpacing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581D" w:rsidRPr="00346A3F" w:rsidRDefault="0073581D" w:rsidP="0030677E">
      <w:pPr>
        <w:numPr>
          <w:ilvl w:val="0"/>
          <w:numId w:val="5"/>
        </w:numPr>
        <w:tabs>
          <w:tab w:val="left" w:pos="709"/>
        </w:tabs>
        <w:ind w:hanging="720"/>
        <w:contextualSpacing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научно-практическом развитии</w:t>
      </w:r>
      <w:r w:rsidRPr="00346A3F">
        <w:rPr>
          <w:bCs/>
          <w:color w:val="808080" w:themeColor="background1" w:themeShade="80"/>
          <w:sz w:val="28"/>
          <w:szCs w:val="28"/>
        </w:rPr>
        <w:t>;</w:t>
      </w:r>
    </w:p>
    <w:p w:rsidR="0073581D" w:rsidRPr="00346A3F" w:rsidRDefault="0073581D" w:rsidP="0030677E">
      <w:pPr>
        <w:numPr>
          <w:ilvl w:val="0"/>
          <w:numId w:val="5"/>
        </w:numPr>
        <w:tabs>
          <w:tab w:val="left" w:pos="709"/>
        </w:tabs>
        <w:ind w:hanging="720"/>
        <w:contextualSpacing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A4A51" w:rsidRPr="00346A3F" w:rsidRDefault="005A4A51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b/>
          <w:color w:val="808080" w:themeColor="background1" w:themeShade="80"/>
          <w:sz w:val="28"/>
          <w:szCs w:val="28"/>
        </w:rPr>
      </w:pPr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b/>
          <w:color w:val="808080" w:themeColor="background1" w:themeShade="80"/>
          <w:sz w:val="28"/>
          <w:szCs w:val="28"/>
        </w:rPr>
        <w:t>Рекомендуемое количество часов на освоение программы дисциплины:</w:t>
      </w:r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максимальная учебная нагрузка обучающегося – </w:t>
      </w:r>
      <w:r w:rsidR="0073581D" w:rsidRPr="00346A3F">
        <w:rPr>
          <w:color w:val="808080" w:themeColor="background1" w:themeShade="80"/>
          <w:sz w:val="28"/>
          <w:szCs w:val="28"/>
        </w:rPr>
        <w:t>54</w:t>
      </w:r>
      <w:r w:rsidR="005A4A51" w:rsidRPr="00346A3F">
        <w:rPr>
          <w:color w:val="808080" w:themeColor="background1" w:themeShade="80"/>
          <w:sz w:val="28"/>
          <w:szCs w:val="28"/>
        </w:rPr>
        <w:t xml:space="preserve"> час</w:t>
      </w:r>
      <w:r w:rsidR="0073581D" w:rsidRPr="00346A3F">
        <w:rPr>
          <w:color w:val="808080" w:themeColor="background1" w:themeShade="80"/>
          <w:sz w:val="28"/>
          <w:szCs w:val="28"/>
        </w:rPr>
        <w:t>а</w:t>
      </w:r>
      <w:r w:rsidRPr="00346A3F">
        <w:rPr>
          <w:color w:val="808080" w:themeColor="background1" w:themeShade="80"/>
          <w:sz w:val="28"/>
          <w:szCs w:val="28"/>
        </w:rPr>
        <w:t>, в том числе:</w:t>
      </w:r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обязательная аудиторная учебная нагрузка обучающегося – </w:t>
      </w:r>
      <w:r w:rsidR="0073581D" w:rsidRPr="00346A3F">
        <w:rPr>
          <w:color w:val="808080" w:themeColor="background1" w:themeShade="80"/>
          <w:sz w:val="28"/>
          <w:szCs w:val="28"/>
        </w:rPr>
        <w:t>36</w:t>
      </w:r>
      <w:r w:rsidRPr="00346A3F">
        <w:rPr>
          <w:color w:val="808080" w:themeColor="background1" w:themeShade="80"/>
          <w:sz w:val="28"/>
          <w:szCs w:val="28"/>
        </w:rPr>
        <w:t xml:space="preserve"> час</w:t>
      </w:r>
      <w:r w:rsidR="00D10269" w:rsidRPr="00346A3F">
        <w:rPr>
          <w:color w:val="808080" w:themeColor="background1" w:themeShade="80"/>
          <w:sz w:val="28"/>
          <w:szCs w:val="28"/>
        </w:rPr>
        <w:t>ов</w:t>
      </w:r>
      <w:r w:rsidRPr="00346A3F">
        <w:rPr>
          <w:color w:val="808080" w:themeColor="background1" w:themeShade="80"/>
          <w:sz w:val="28"/>
          <w:szCs w:val="28"/>
        </w:rPr>
        <w:t xml:space="preserve">, в том числе практические занятия – </w:t>
      </w:r>
      <w:r w:rsidR="0073581D" w:rsidRPr="00346A3F">
        <w:rPr>
          <w:color w:val="808080" w:themeColor="background1" w:themeShade="80"/>
          <w:sz w:val="28"/>
          <w:szCs w:val="28"/>
        </w:rPr>
        <w:t>6</w:t>
      </w:r>
      <w:r w:rsidRPr="00346A3F">
        <w:rPr>
          <w:color w:val="808080" w:themeColor="background1" w:themeShade="80"/>
          <w:sz w:val="28"/>
          <w:szCs w:val="28"/>
        </w:rPr>
        <w:t xml:space="preserve"> час</w:t>
      </w:r>
      <w:r w:rsidR="005A4A51" w:rsidRPr="00346A3F">
        <w:rPr>
          <w:color w:val="808080" w:themeColor="background1" w:themeShade="80"/>
          <w:sz w:val="28"/>
          <w:szCs w:val="28"/>
        </w:rPr>
        <w:t>ов</w:t>
      </w:r>
      <w:r w:rsidRPr="00346A3F">
        <w:rPr>
          <w:color w:val="808080" w:themeColor="background1" w:themeShade="80"/>
          <w:sz w:val="28"/>
          <w:szCs w:val="28"/>
        </w:rPr>
        <w:t>.</w:t>
      </w:r>
    </w:p>
    <w:p w:rsidR="00841905" w:rsidRPr="00346A3F" w:rsidRDefault="00841905" w:rsidP="008419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внеаудиторная работа обучающегося – </w:t>
      </w:r>
      <w:r w:rsidR="0073581D" w:rsidRPr="00346A3F">
        <w:rPr>
          <w:color w:val="808080" w:themeColor="background1" w:themeShade="80"/>
          <w:sz w:val="28"/>
          <w:szCs w:val="28"/>
        </w:rPr>
        <w:t>1</w:t>
      </w:r>
      <w:r w:rsidR="00D10269" w:rsidRPr="00346A3F">
        <w:rPr>
          <w:color w:val="808080" w:themeColor="background1" w:themeShade="80"/>
          <w:sz w:val="28"/>
          <w:szCs w:val="28"/>
        </w:rPr>
        <w:t>8</w:t>
      </w:r>
      <w:r w:rsidRPr="00346A3F">
        <w:rPr>
          <w:color w:val="808080" w:themeColor="background1" w:themeShade="80"/>
          <w:sz w:val="28"/>
          <w:szCs w:val="28"/>
        </w:rPr>
        <w:t xml:space="preserve"> час</w:t>
      </w:r>
      <w:r w:rsidR="005A4A51" w:rsidRPr="00346A3F">
        <w:rPr>
          <w:color w:val="808080" w:themeColor="background1" w:themeShade="80"/>
          <w:sz w:val="28"/>
          <w:szCs w:val="28"/>
        </w:rPr>
        <w:t>ов</w:t>
      </w:r>
      <w:r w:rsidRPr="00346A3F">
        <w:rPr>
          <w:color w:val="808080" w:themeColor="background1" w:themeShade="80"/>
          <w:sz w:val="28"/>
          <w:szCs w:val="28"/>
        </w:rPr>
        <w:t>.</w:t>
      </w: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841905" w:rsidRPr="00346A3F" w:rsidRDefault="00841905" w:rsidP="00255585">
      <w:pPr>
        <w:pStyle w:val="1"/>
        <w:spacing w:after="240"/>
        <w:jc w:val="center"/>
        <w:rPr>
          <w:rFonts w:ascii="Times New Roman" w:hAnsi="Times New Roman" w:cs="Times New Roman"/>
          <w:b w:val="0"/>
          <w:i/>
          <w:color w:val="808080" w:themeColor="background1" w:themeShade="80"/>
          <w:sz w:val="28"/>
          <w:szCs w:val="28"/>
        </w:rPr>
      </w:pPr>
    </w:p>
    <w:p w:rsidR="00796A8F" w:rsidRPr="00346A3F" w:rsidRDefault="00796A8F">
      <w:pPr>
        <w:rPr>
          <w:bCs/>
          <w:color w:val="808080" w:themeColor="background1" w:themeShade="80"/>
          <w:kern w:val="32"/>
          <w:sz w:val="28"/>
          <w:szCs w:val="28"/>
        </w:rPr>
      </w:pPr>
      <w:bookmarkStart w:id="2" w:name="_Toc409265717"/>
      <w:bookmarkEnd w:id="0"/>
      <w:r w:rsidRPr="00346A3F">
        <w:rPr>
          <w:color w:val="808080" w:themeColor="background1" w:themeShade="80"/>
          <w:sz w:val="28"/>
          <w:szCs w:val="28"/>
        </w:rPr>
        <w:br w:type="page"/>
      </w:r>
    </w:p>
    <w:p w:rsidR="003C40E3" w:rsidRPr="00346A3F" w:rsidRDefault="00FC4CBA" w:rsidP="003C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808080" w:themeColor="background1" w:themeShade="80"/>
          <w:sz w:val="28"/>
          <w:szCs w:val="28"/>
        </w:rPr>
      </w:pPr>
      <w:bookmarkStart w:id="3" w:name="_Toc498984165"/>
      <w:bookmarkStart w:id="4" w:name="_Toc409265718"/>
      <w:bookmarkEnd w:id="2"/>
      <w:r w:rsidRPr="00346A3F">
        <w:rPr>
          <w:b/>
          <w:color w:val="808080" w:themeColor="background1" w:themeShade="80"/>
          <w:sz w:val="28"/>
          <w:szCs w:val="28"/>
        </w:rPr>
        <w:lastRenderedPageBreak/>
        <w:t xml:space="preserve">Тематика </w:t>
      </w:r>
      <w:bookmarkEnd w:id="3"/>
      <w:r w:rsidR="0073581D" w:rsidRPr="00346A3F">
        <w:rPr>
          <w:b/>
          <w:color w:val="808080" w:themeColor="background1" w:themeShade="80"/>
          <w:sz w:val="28"/>
          <w:szCs w:val="28"/>
        </w:rPr>
        <w:t>практических работ</w:t>
      </w:r>
    </w:p>
    <w:p w:rsidR="00B75CC6" w:rsidRPr="00346A3F" w:rsidRDefault="00B75CC6" w:rsidP="003C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692"/>
        <w:gridCol w:w="1817"/>
      </w:tblGrid>
      <w:tr w:rsidR="00346A3F" w:rsidRPr="00346A3F" w:rsidTr="00B75CC6">
        <w:tc>
          <w:tcPr>
            <w:tcW w:w="813" w:type="dxa"/>
          </w:tcPr>
          <w:p w:rsidR="003C40E3" w:rsidRPr="00346A3F" w:rsidRDefault="003C40E3" w:rsidP="003C40E3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№ п/п</w:t>
            </w:r>
          </w:p>
        </w:tc>
        <w:tc>
          <w:tcPr>
            <w:tcW w:w="6692" w:type="dxa"/>
          </w:tcPr>
          <w:p w:rsidR="003C40E3" w:rsidRPr="00346A3F" w:rsidRDefault="003C40E3" w:rsidP="0073581D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Наименование </w:t>
            </w:r>
            <w:r w:rsidR="0073581D" w:rsidRPr="00346A3F">
              <w:rPr>
                <w:color w:val="808080" w:themeColor="background1" w:themeShade="80"/>
                <w:sz w:val="28"/>
                <w:szCs w:val="28"/>
              </w:rPr>
              <w:t>практической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 работы</w:t>
            </w:r>
          </w:p>
        </w:tc>
        <w:tc>
          <w:tcPr>
            <w:tcW w:w="1817" w:type="dxa"/>
          </w:tcPr>
          <w:p w:rsidR="003C40E3" w:rsidRPr="00346A3F" w:rsidRDefault="00FC4CBA" w:rsidP="003C40E3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Количество</w:t>
            </w:r>
          </w:p>
          <w:p w:rsidR="003C40E3" w:rsidRPr="00346A3F" w:rsidRDefault="003C40E3" w:rsidP="003C40E3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часов</w:t>
            </w:r>
          </w:p>
        </w:tc>
      </w:tr>
      <w:tr w:rsidR="00346A3F" w:rsidRPr="00346A3F" w:rsidTr="00B75CC6">
        <w:tc>
          <w:tcPr>
            <w:tcW w:w="813" w:type="dxa"/>
          </w:tcPr>
          <w:p w:rsidR="003C40E3" w:rsidRPr="00346A3F" w:rsidRDefault="003C40E3" w:rsidP="0030677E">
            <w:pPr>
              <w:numPr>
                <w:ilvl w:val="0"/>
                <w:numId w:val="1"/>
              </w:num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692" w:type="dxa"/>
          </w:tcPr>
          <w:p w:rsidR="003C40E3" w:rsidRPr="00346A3F" w:rsidRDefault="00B85FB2" w:rsidP="00B85FB2">
            <w:pPr>
              <w:autoSpaceDE w:val="0"/>
              <w:autoSpaceDN w:val="0"/>
              <w:adjustRightInd w:val="0"/>
              <w:ind w:firstLine="32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Определение горизонтальных и экваториальных координат по подвижной карте звездного неба.</w:t>
            </w:r>
          </w:p>
        </w:tc>
        <w:tc>
          <w:tcPr>
            <w:tcW w:w="1817" w:type="dxa"/>
          </w:tcPr>
          <w:p w:rsidR="003C40E3" w:rsidRPr="00346A3F" w:rsidRDefault="003C40E3" w:rsidP="003C40E3">
            <w:p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346A3F" w:rsidRPr="00346A3F" w:rsidTr="00B75CC6">
        <w:tc>
          <w:tcPr>
            <w:tcW w:w="813" w:type="dxa"/>
          </w:tcPr>
          <w:p w:rsidR="003C40E3" w:rsidRPr="00346A3F" w:rsidRDefault="003C40E3" w:rsidP="0030677E">
            <w:pPr>
              <w:numPr>
                <w:ilvl w:val="0"/>
                <w:numId w:val="1"/>
              </w:num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692" w:type="dxa"/>
          </w:tcPr>
          <w:p w:rsidR="003C40E3" w:rsidRPr="00346A3F" w:rsidRDefault="00B85FB2" w:rsidP="00B85FB2">
            <w:pPr>
              <w:ind w:firstLine="32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Планеты земной группы.</w:t>
            </w:r>
          </w:p>
        </w:tc>
        <w:tc>
          <w:tcPr>
            <w:tcW w:w="1817" w:type="dxa"/>
          </w:tcPr>
          <w:p w:rsidR="003C40E3" w:rsidRPr="00346A3F" w:rsidRDefault="003C40E3" w:rsidP="003C40E3">
            <w:p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346A3F" w:rsidRPr="00346A3F" w:rsidTr="00B75CC6">
        <w:tc>
          <w:tcPr>
            <w:tcW w:w="813" w:type="dxa"/>
          </w:tcPr>
          <w:p w:rsidR="003C40E3" w:rsidRPr="00346A3F" w:rsidRDefault="003C40E3" w:rsidP="0030677E">
            <w:pPr>
              <w:numPr>
                <w:ilvl w:val="0"/>
                <w:numId w:val="1"/>
              </w:num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692" w:type="dxa"/>
          </w:tcPr>
          <w:p w:rsidR="003C40E3" w:rsidRPr="00346A3F" w:rsidRDefault="00B85FB2" w:rsidP="00B85FB2">
            <w:pPr>
              <w:ind w:firstLine="321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bCs/>
                <w:color w:val="808080" w:themeColor="background1" w:themeShade="80"/>
                <w:sz w:val="28"/>
                <w:szCs w:val="28"/>
              </w:rPr>
              <w:t>Определение расстояний до звезд.</w:t>
            </w:r>
          </w:p>
        </w:tc>
        <w:tc>
          <w:tcPr>
            <w:tcW w:w="1817" w:type="dxa"/>
          </w:tcPr>
          <w:p w:rsidR="003C40E3" w:rsidRPr="00346A3F" w:rsidRDefault="003C40E3" w:rsidP="003C40E3">
            <w:p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B85FB2" w:rsidRPr="00346A3F" w:rsidTr="00B75CC6">
        <w:tc>
          <w:tcPr>
            <w:tcW w:w="813" w:type="dxa"/>
          </w:tcPr>
          <w:p w:rsidR="00B85FB2" w:rsidRPr="00346A3F" w:rsidRDefault="00B85FB2" w:rsidP="00B85FB2">
            <w:pPr>
              <w:tabs>
                <w:tab w:val="num" w:pos="851"/>
              </w:tabs>
              <w:ind w:left="360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692" w:type="dxa"/>
          </w:tcPr>
          <w:p w:rsidR="00B85FB2" w:rsidRPr="00346A3F" w:rsidRDefault="00B85FB2" w:rsidP="00B85FB2">
            <w:pPr>
              <w:ind w:firstLine="321"/>
              <w:jc w:val="both"/>
              <w:rPr>
                <w:bCs/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bCs/>
                <w:color w:val="808080" w:themeColor="background1" w:themeShade="80"/>
                <w:sz w:val="28"/>
                <w:szCs w:val="28"/>
              </w:rPr>
              <w:t>Итого</w:t>
            </w:r>
          </w:p>
        </w:tc>
        <w:tc>
          <w:tcPr>
            <w:tcW w:w="1817" w:type="dxa"/>
          </w:tcPr>
          <w:p w:rsidR="00B85FB2" w:rsidRPr="00346A3F" w:rsidRDefault="00B85FB2" w:rsidP="003C40E3">
            <w:pPr>
              <w:tabs>
                <w:tab w:val="num" w:pos="851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</w:tbl>
    <w:p w:rsidR="003C40E3" w:rsidRPr="00346A3F" w:rsidRDefault="003C40E3" w:rsidP="003C40E3">
      <w:pPr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808080" w:themeColor="background1" w:themeShade="80"/>
          <w:sz w:val="28"/>
          <w:szCs w:val="28"/>
        </w:rPr>
      </w:pPr>
    </w:p>
    <w:p w:rsidR="00796A8F" w:rsidRPr="00346A3F" w:rsidRDefault="003C40E3" w:rsidP="003C40E3">
      <w:pPr>
        <w:rPr>
          <w:bCs/>
          <w:color w:val="808080" w:themeColor="background1" w:themeShade="80"/>
          <w:kern w:val="32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br w:type="page"/>
      </w:r>
    </w:p>
    <w:p w:rsidR="00726871" w:rsidRPr="00346A3F" w:rsidRDefault="00726871" w:rsidP="0053499E">
      <w:pPr>
        <w:ind w:firstLine="709"/>
        <w:jc w:val="center"/>
        <w:rPr>
          <w:b/>
          <w:color w:val="808080" w:themeColor="background1" w:themeShade="80"/>
          <w:sz w:val="28"/>
          <w:szCs w:val="28"/>
        </w:rPr>
      </w:pPr>
      <w:r w:rsidRPr="00346A3F">
        <w:rPr>
          <w:b/>
          <w:color w:val="808080" w:themeColor="background1" w:themeShade="80"/>
          <w:sz w:val="28"/>
          <w:szCs w:val="28"/>
        </w:rPr>
        <w:lastRenderedPageBreak/>
        <w:t>Инструктивно – методические указания по выполнению практических работ</w:t>
      </w:r>
    </w:p>
    <w:p w:rsidR="00A02B2D" w:rsidRPr="00346A3F" w:rsidRDefault="00A02B2D" w:rsidP="0053499E">
      <w:pPr>
        <w:ind w:firstLine="709"/>
        <w:jc w:val="center"/>
        <w:rPr>
          <w:b/>
          <w:color w:val="808080" w:themeColor="background1" w:themeShade="80"/>
          <w:sz w:val="28"/>
          <w:szCs w:val="28"/>
        </w:rPr>
      </w:pPr>
    </w:p>
    <w:p w:rsidR="006F095F" w:rsidRPr="00346A3F" w:rsidRDefault="00A94385" w:rsidP="0053499E">
      <w:pPr>
        <w:ind w:firstLine="709"/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Практическая работа № 1</w:t>
      </w:r>
    </w:p>
    <w:p w:rsidR="00A94385" w:rsidRPr="00346A3F" w:rsidRDefault="00A94385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Тема:</w:t>
      </w:r>
      <w:r w:rsidR="007A1516" w:rsidRPr="00346A3F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 </w:t>
      </w:r>
      <w:r w:rsidR="00526EDA" w:rsidRPr="00346A3F">
        <w:rPr>
          <w:rFonts w:eastAsia="Calibri"/>
          <w:bCs/>
          <w:color w:val="808080" w:themeColor="background1" w:themeShade="80"/>
          <w:sz w:val="28"/>
          <w:szCs w:val="28"/>
        </w:rPr>
        <w:t>История развития астрономии.</w:t>
      </w:r>
    </w:p>
    <w:p w:rsidR="0053499E" w:rsidRPr="00346A3F" w:rsidRDefault="00A94385" w:rsidP="0053499E">
      <w:pPr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Наименование работы: </w:t>
      </w:r>
      <w:r w:rsidR="0053499E" w:rsidRPr="00346A3F">
        <w:rPr>
          <w:rFonts w:eastAsia="Calibri"/>
          <w:color w:val="808080" w:themeColor="background1" w:themeShade="80"/>
          <w:sz w:val="28"/>
          <w:szCs w:val="28"/>
        </w:rPr>
        <w:t>Определение горизонтальных и экваториальных координат по подвижной карте звездного неба.</w:t>
      </w:r>
    </w:p>
    <w:p w:rsidR="006F095F" w:rsidRPr="00346A3F" w:rsidRDefault="00A94385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Цель работы: </w:t>
      </w:r>
      <w:r w:rsidR="006F095F" w:rsidRPr="00346A3F">
        <w:rPr>
          <w:color w:val="808080" w:themeColor="background1" w:themeShade="80"/>
          <w:sz w:val="28"/>
          <w:szCs w:val="28"/>
        </w:rPr>
        <w:t>Систематизировать и углубить знания по теме, отработать определение экваториальных и горизонтальных координат, усвоить различия в системах координат.</w:t>
      </w:r>
    </w:p>
    <w:p w:rsidR="00A94385" w:rsidRPr="00346A3F" w:rsidRDefault="00A94385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Информационное обеспечение обучения:</w:t>
      </w:r>
    </w:p>
    <w:p w:rsidR="00A94385" w:rsidRPr="00346A3F" w:rsidRDefault="00A94385" w:rsidP="005349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Cs/>
          <w:color w:val="808080" w:themeColor="background1" w:themeShade="80"/>
          <w:sz w:val="28"/>
          <w:szCs w:val="28"/>
        </w:rPr>
      </w:pPr>
      <w:r w:rsidRPr="00346A3F">
        <w:rPr>
          <w:iCs/>
          <w:color w:val="808080" w:themeColor="background1" w:themeShade="80"/>
          <w:sz w:val="28"/>
          <w:szCs w:val="28"/>
        </w:rPr>
        <w:t xml:space="preserve">1. Воронцов – Вельяминов, Б. А. </w:t>
      </w:r>
      <w:r w:rsidRPr="00346A3F">
        <w:rPr>
          <w:iCs/>
          <w:color w:val="808080" w:themeColor="background1" w:themeShade="80"/>
          <w:sz w:val="28"/>
          <w:szCs w:val="28"/>
        </w:rPr>
        <w:tab/>
        <w:t xml:space="preserve">Астрономия. Базовый уровень. 11 класс : учебник / Б. А. Воронцов–Вельяминов, Е. К. Страут. – 5–е изд., пересмотр. – М. : Дрофа, 2018. – 238, [2] с. : ил., 8 л. цв. вкл. – (Российский учебник) (в электронном формате) – Режим доступа. -  </w:t>
      </w:r>
      <w:r w:rsidRPr="00346A3F">
        <w:rPr>
          <w:iCs/>
          <w:color w:val="808080" w:themeColor="background1" w:themeShade="80"/>
          <w:sz w:val="28"/>
          <w:szCs w:val="28"/>
          <w:u w:val="single"/>
        </w:rPr>
        <w:t xml:space="preserve">  https://reader.lecta.ru/read/7934-65</w:t>
      </w:r>
    </w:p>
    <w:p w:rsidR="00A94385" w:rsidRPr="00346A3F" w:rsidRDefault="00A94385" w:rsidP="005349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i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i/>
          <w:color w:val="808080" w:themeColor="background1" w:themeShade="80"/>
          <w:sz w:val="28"/>
          <w:szCs w:val="28"/>
        </w:rPr>
        <w:t>Учебные пособия:</w:t>
      </w:r>
    </w:p>
    <w:p w:rsidR="00A94385" w:rsidRPr="00346A3F" w:rsidRDefault="00A94385" w:rsidP="0053499E">
      <w:pPr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color w:val="808080" w:themeColor="background1" w:themeShade="80"/>
          <w:sz w:val="28"/>
          <w:szCs w:val="28"/>
        </w:rPr>
        <w:t>1. Кунаш, М. А.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Астрономия. 11 класс. Методическое пособие к</w:t>
      </w:r>
      <w:r w:rsidR="008F5236" w:rsidRPr="00346A3F">
        <w:rPr>
          <w:rFonts w:eastAsia="Calibri"/>
          <w:color w:val="808080" w:themeColor="background1" w:themeShade="80"/>
          <w:sz w:val="28"/>
          <w:szCs w:val="28"/>
        </w:rPr>
        <w:t xml:space="preserve"> 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учебнику Б. А. Воронцова–Вельяминова, Е. К. Страута «Астрономия. Базовый уровень. 11 класс» /М. А. Кунаш. — М. : Дрофа, 2018. — 217, [7] c. (в электронном формате) – Режим доступа. - https://www.litres.ru/m-a-kunash/astronomiya-11-klass-metodicheskoe-posobie-k-uchebniku-b-a-voroncova-velyaminova-e-k-strauta-astronomiya-bazovyy-uroven-11-klass-24856450/</w:t>
      </w:r>
    </w:p>
    <w:p w:rsidR="00A94385" w:rsidRPr="00346A3F" w:rsidRDefault="00A94385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Оснащение рабочего места: </w:t>
      </w:r>
    </w:p>
    <w:p w:rsidR="006F095F" w:rsidRPr="00346A3F" w:rsidRDefault="00484DAC" w:rsidP="0053499E">
      <w:pPr>
        <w:pStyle w:val="Style9"/>
        <w:widowControl/>
        <w:tabs>
          <w:tab w:val="left" w:leader="underscore" w:pos="9346"/>
        </w:tabs>
        <w:spacing w:line="24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 Инструкционная карта, тетрадь, ручка, карандаш, п</w:t>
      </w:r>
      <w:r w:rsidR="006F095F" w:rsidRPr="00346A3F">
        <w:rPr>
          <w:color w:val="808080" w:themeColor="background1" w:themeShade="80"/>
          <w:sz w:val="28"/>
          <w:szCs w:val="28"/>
        </w:rPr>
        <w:t>одвижная карта звездного неба</w:t>
      </w:r>
      <w:r w:rsidR="00A94385" w:rsidRPr="00346A3F">
        <w:rPr>
          <w:color w:val="808080" w:themeColor="background1" w:themeShade="80"/>
          <w:sz w:val="28"/>
          <w:szCs w:val="28"/>
        </w:rPr>
        <w:t>.</w:t>
      </w:r>
    </w:p>
    <w:p w:rsidR="00484DAC" w:rsidRPr="00346A3F" w:rsidRDefault="00484DAC" w:rsidP="0053499E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Основные правила ТБ на рабочем месте:</w:t>
      </w:r>
    </w:p>
    <w:p w:rsidR="00484DAC" w:rsidRPr="00346A3F" w:rsidRDefault="00484DAC" w:rsidP="005349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противопожарной безопасности;</w:t>
      </w:r>
    </w:p>
    <w:p w:rsidR="00484DAC" w:rsidRPr="00346A3F" w:rsidRDefault="00484DAC" w:rsidP="005349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электробезопасности;</w:t>
      </w:r>
    </w:p>
    <w:p w:rsidR="00484DAC" w:rsidRPr="00346A3F" w:rsidRDefault="00484DAC" w:rsidP="0053499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организация рабочего места для создания комфортных зрительных условий.</w:t>
      </w:r>
    </w:p>
    <w:p w:rsidR="006F095F" w:rsidRPr="00346A3F" w:rsidRDefault="006F095F" w:rsidP="0053499E">
      <w:pPr>
        <w:ind w:firstLine="709"/>
        <w:jc w:val="both"/>
        <w:rPr>
          <w:b/>
          <w:color w:val="808080" w:themeColor="background1" w:themeShade="80"/>
          <w:sz w:val="28"/>
          <w:szCs w:val="28"/>
        </w:rPr>
      </w:pPr>
    </w:p>
    <w:p w:rsidR="00484DAC" w:rsidRPr="00346A3F" w:rsidRDefault="00484DAC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Методические указания:</w:t>
      </w:r>
    </w:p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1. Определите экваториальные координаты.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983"/>
      </w:tblGrid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Звезда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Склонение</w:t>
            </w: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Прямое восхождение</w:t>
            </w:r>
          </w:p>
        </w:tc>
      </w:tr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Алголь (β Персея)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Кастор (α Близнецов)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Альдебаран (α Тельца)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Мицар (ζ Большой Медведицы)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0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Альтаир (α Орла)</w:t>
            </w:r>
          </w:p>
        </w:tc>
        <w:tc>
          <w:tcPr>
            <w:tcW w:w="2340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2. Определите горизонтальные координаты на 21:00 в день выполнения практической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661"/>
        <w:gridCol w:w="2662"/>
      </w:tblGrid>
      <w:tr w:rsidR="00346A3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Звезда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Азимут</w:t>
            </w: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Высота</w:t>
            </w:r>
          </w:p>
        </w:tc>
      </w:tr>
      <w:tr w:rsidR="00346A3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Поллукс (β Близнецов)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lastRenderedPageBreak/>
              <w:t>Антарес (α Скорпиона)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Полярная (α Малой Медведицы)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Арктур (α Волопаса)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6F095F" w:rsidRPr="00346A3F" w:rsidTr="002963F9">
        <w:trPr>
          <w:trHeight w:val="283"/>
        </w:trPr>
        <w:tc>
          <w:tcPr>
            <w:tcW w:w="4248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Процион (α Малого Пса)</w:t>
            </w:r>
          </w:p>
        </w:tc>
        <w:tc>
          <w:tcPr>
            <w:tcW w:w="2661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3. Определите моменты восхода и захода, верхней и нижней кульминаций в день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1239"/>
        <w:gridCol w:w="1914"/>
        <w:gridCol w:w="1915"/>
      </w:tblGrid>
      <w:tr w:rsidR="00346A3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Звезда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Восход</w:t>
            </w: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Заход</w:t>
            </w: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Верхняя кульминация</w:t>
            </w: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Нижняя кульминация</w:t>
            </w:r>
          </w:p>
        </w:tc>
      </w:tr>
      <w:tr w:rsidR="00346A3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Беллятрикс (γ Ориона)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Регул</w:t>
            </w:r>
            <w:r w:rsidR="002963F9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(α Льва)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Бетельгейзе (α Ориона)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Ригель</w:t>
            </w:r>
            <w:r w:rsidR="002963F9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(β Ориона)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6F095F" w:rsidRPr="00346A3F" w:rsidTr="002963F9">
        <w:trPr>
          <w:trHeight w:val="113"/>
        </w:trPr>
        <w:tc>
          <w:tcPr>
            <w:tcW w:w="3227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Вега</w:t>
            </w:r>
            <w:r w:rsidR="002963F9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(α Лиры)</w:t>
            </w:r>
          </w:p>
        </w:tc>
        <w:tc>
          <w:tcPr>
            <w:tcW w:w="1276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2963F9">
      <w:pPr>
        <w:tabs>
          <w:tab w:val="left" w:pos="4253"/>
        </w:tabs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4. Определите объекты по заданным координатам. На какой высоте они будут кульминировать в вашем городе?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2864"/>
        <w:gridCol w:w="3225"/>
      </w:tblGrid>
      <w:tr w:rsidR="00346A3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Координаты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Объект</w:t>
            </w:r>
          </w:p>
        </w:tc>
        <w:tc>
          <w:tcPr>
            <w:tcW w:w="3225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  <w:vertAlign w:val="subscript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  <w:lang w:val="en-US"/>
              </w:rPr>
              <w:t>h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  <w:vertAlign w:val="subscript"/>
              </w:rPr>
              <w:t>верх. кульм.</w:t>
            </w:r>
          </w:p>
        </w:tc>
      </w:tr>
      <w:tr w:rsidR="00346A3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20 ч 41 мин; + 45˚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25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 ч 17 мин; + 46˚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25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 ч 45 мин; – 17˚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25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13 ч 25 мин; – 11˚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25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6F095F" w:rsidRPr="00346A3F" w:rsidTr="006F095F">
        <w:tc>
          <w:tcPr>
            <w:tcW w:w="3482" w:type="dxa"/>
            <w:vAlign w:val="center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22 ч 58 мин; – 30˚</w:t>
            </w:r>
          </w:p>
        </w:tc>
        <w:tc>
          <w:tcPr>
            <w:tcW w:w="2864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25" w:type="dxa"/>
          </w:tcPr>
          <w:p w:rsidR="006F095F" w:rsidRPr="00346A3F" w:rsidRDefault="006F095F" w:rsidP="002963F9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tbl>
      <w:tblPr>
        <w:tblpPr w:leftFromText="181" w:rightFromText="181" w:vertAnchor="text" w:horzAnchor="margin" w:tblpY="114"/>
        <w:tblW w:w="0" w:type="auto"/>
        <w:tblBorders>
          <w:bottom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6A3F" w:rsidRPr="00346A3F" w:rsidTr="00110A72">
        <w:tc>
          <w:tcPr>
            <w:tcW w:w="9571" w:type="dxa"/>
          </w:tcPr>
          <w:p w:rsidR="006F095F" w:rsidRPr="00346A3F" w:rsidRDefault="006F095F" w:rsidP="00110A72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5. Какие созвездия восходят в 22:35 в день проведения практической работы? </w:t>
            </w:r>
          </w:p>
          <w:p w:rsidR="006F095F" w:rsidRPr="00346A3F" w:rsidRDefault="006F095F" w:rsidP="00110A72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110A72">
        <w:tc>
          <w:tcPr>
            <w:tcW w:w="9571" w:type="dxa"/>
          </w:tcPr>
          <w:p w:rsidR="006F095F" w:rsidRPr="00346A3F" w:rsidRDefault="006F095F" w:rsidP="00110A72">
            <w:pPr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tbl>
      <w:tblPr>
        <w:tblpPr w:leftFromText="181" w:rightFromText="181" w:vertAnchor="text" w:horzAnchor="margin" w:tblpY="114"/>
        <w:tblW w:w="0" w:type="auto"/>
        <w:tblBorders>
          <w:bottom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6A3F" w:rsidRPr="00346A3F" w:rsidTr="006F095F">
        <w:tc>
          <w:tcPr>
            <w:tcW w:w="9571" w:type="dxa"/>
          </w:tcPr>
          <w:p w:rsidR="006F095F" w:rsidRPr="00346A3F" w:rsidRDefault="006F095F" w:rsidP="0053499E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Заходят?</w:t>
            </w:r>
          </w:p>
        </w:tc>
      </w:tr>
      <w:tr w:rsidR="00346A3F" w:rsidRPr="00346A3F" w:rsidTr="006F095F">
        <w:tc>
          <w:tcPr>
            <w:tcW w:w="9571" w:type="dxa"/>
          </w:tcPr>
          <w:p w:rsidR="006F095F" w:rsidRPr="00346A3F" w:rsidRDefault="006F095F" w:rsidP="0053499E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6F095F" w:rsidRPr="00346A3F" w:rsidRDefault="006F095F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</w:p>
    <w:tbl>
      <w:tblPr>
        <w:tblpPr w:leftFromText="181" w:rightFromText="181" w:vertAnchor="text" w:horzAnchor="margin" w:tblpY="114"/>
        <w:tblW w:w="0" w:type="auto"/>
        <w:tblBorders>
          <w:bottom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6A3F" w:rsidRPr="00346A3F" w:rsidTr="006F095F">
        <w:tc>
          <w:tcPr>
            <w:tcW w:w="9571" w:type="dxa"/>
          </w:tcPr>
          <w:p w:rsidR="006F095F" w:rsidRPr="00346A3F" w:rsidRDefault="006F095F" w:rsidP="0053499E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Кульминируют?</w:t>
            </w:r>
          </w:p>
        </w:tc>
      </w:tr>
      <w:tr w:rsidR="00346A3F" w:rsidRPr="00346A3F" w:rsidTr="006F095F">
        <w:tc>
          <w:tcPr>
            <w:tcW w:w="9571" w:type="dxa"/>
          </w:tcPr>
          <w:p w:rsidR="006F095F" w:rsidRPr="00346A3F" w:rsidRDefault="006F095F" w:rsidP="0053499E">
            <w:pPr>
              <w:ind w:firstLine="709"/>
              <w:jc w:val="both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3499E" w:rsidRPr="00346A3F" w:rsidRDefault="0053499E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Сделайте вывод:</w:t>
      </w:r>
    </w:p>
    <w:p w:rsidR="0053499E" w:rsidRPr="00346A3F" w:rsidRDefault="0053499E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Контрольные вопросы:</w:t>
      </w: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1. Небесная сфера.</w:t>
      </w: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2.  Основные точки, линии, плоскости и углы небесной сферы. </w:t>
      </w: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3. Экваториальные и горизонтальные координаты светил.</w:t>
      </w: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4.  Определение экваториальных и горизонтальных координат по подвижной карте звездного неба.</w:t>
      </w:r>
    </w:p>
    <w:p w:rsidR="0053499E" w:rsidRPr="00346A3F" w:rsidRDefault="0053499E" w:rsidP="0053499E">
      <w:pPr>
        <w:ind w:firstLine="709"/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lastRenderedPageBreak/>
        <w:t>Практическая работа № 2</w:t>
      </w:r>
    </w:p>
    <w:p w:rsidR="002D0838" w:rsidRPr="00346A3F" w:rsidRDefault="002D0838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53499E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Тема:</w:t>
      </w:r>
      <w:r w:rsidRPr="00346A3F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 </w:t>
      </w:r>
      <w:r w:rsidR="00526EDA" w:rsidRPr="00346A3F">
        <w:rPr>
          <w:rFonts w:eastAsia="Calibri"/>
          <w:bCs/>
          <w:color w:val="808080" w:themeColor="background1" w:themeShade="80"/>
          <w:sz w:val="28"/>
          <w:szCs w:val="28"/>
        </w:rPr>
        <w:t>Устройство Солнечной системы.</w:t>
      </w:r>
    </w:p>
    <w:p w:rsidR="0053499E" w:rsidRPr="00346A3F" w:rsidRDefault="0053499E" w:rsidP="0053499E">
      <w:pPr>
        <w:ind w:firstLine="709"/>
        <w:jc w:val="both"/>
        <w:rPr>
          <w:rFonts w:eastAsia="Calibri"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Наименование работы: 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Планеты земной группы.</w:t>
      </w:r>
    </w:p>
    <w:p w:rsidR="0053499E" w:rsidRPr="00346A3F" w:rsidRDefault="0053499E" w:rsidP="0053499E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Цель работы: </w:t>
      </w:r>
      <w:r w:rsidRPr="00346A3F">
        <w:rPr>
          <w:color w:val="808080" w:themeColor="background1" w:themeShade="80"/>
          <w:sz w:val="28"/>
          <w:szCs w:val="28"/>
        </w:rPr>
        <w:t>Систематизировать и углубить знания по теме, дать сравнительную характеристику планетам земной группы.</w:t>
      </w:r>
    </w:p>
    <w:p w:rsidR="0053499E" w:rsidRPr="00346A3F" w:rsidRDefault="0053499E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Информационное обеспечение обучения:</w:t>
      </w:r>
    </w:p>
    <w:p w:rsidR="0053499E" w:rsidRPr="00346A3F" w:rsidRDefault="0053499E" w:rsidP="005349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Cs/>
          <w:color w:val="808080" w:themeColor="background1" w:themeShade="80"/>
          <w:sz w:val="28"/>
          <w:szCs w:val="28"/>
        </w:rPr>
      </w:pPr>
      <w:r w:rsidRPr="00346A3F">
        <w:rPr>
          <w:iCs/>
          <w:color w:val="808080" w:themeColor="background1" w:themeShade="80"/>
          <w:sz w:val="28"/>
          <w:szCs w:val="28"/>
        </w:rPr>
        <w:t xml:space="preserve">1. Воронцов – Вельяминов, Б. А. </w:t>
      </w:r>
      <w:r w:rsidRPr="00346A3F">
        <w:rPr>
          <w:iCs/>
          <w:color w:val="808080" w:themeColor="background1" w:themeShade="80"/>
          <w:sz w:val="28"/>
          <w:szCs w:val="28"/>
        </w:rPr>
        <w:tab/>
        <w:t xml:space="preserve">Астрономия. Базовый уровень. 11 класс : учебник / Б. А. Воронцов–Вельяминов, Е. К. Страут. – 5–е изд., пересмотр. – М. : Дрофа, 2018. – 238, [2] с. : ил., 8 л. цв. вкл. – (Российский учебник) (в электронном формате) – Режим доступа. -  </w:t>
      </w:r>
      <w:r w:rsidRPr="00346A3F">
        <w:rPr>
          <w:iCs/>
          <w:color w:val="808080" w:themeColor="background1" w:themeShade="80"/>
          <w:sz w:val="28"/>
          <w:szCs w:val="28"/>
          <w:u w:val="single"/>
        </w:rPr>
        <w:t xml:space="preserve">  https://reader.lecta.ru/read/7934-65</w:t>
      </w:r>
    </w:p>
    <w:p w:rsidR="0053499E" w:rsidRPr="00346A3F" w:rsidRDefault="0053499E" w:rsidP="0053499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i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i/>
          <w:color w:val="808080" w:themeColor="background1" w:themeShade="80"/>
          <w:sz w:val="28"/>
          <w:szCs w:val="28"/>
        </w:rPr>
        <w:t>Учебные пособия:</w:t>
      </w:r>
    </w:p>
    <w:p w:rsidR="0053499E" w:rsidRPr="00346A3F" w:rsidRDefault="0053499E" w:rsidP="0053499E">
      <w:pPr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color w:val="808080" w:themeColor="background1" w:themeShade="80"/>
          <w:sz w:val="28"/>
          <w:szCs w:val="28"/>
        </w:rPr>
        <w:t>1. Кунаш, М. А.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Астрономия. 11 класс. Методическое пособие к</w:t>
      </w:r>
      <w:r w:rsidR="008F5236" w:rsidRPr="00346A3F">
        <w:rPr>
          <w:rFonts w:eastAsia="Calibri"/>
          <w:color w:val="808080" w:themeColor="background1" w:themeShade="80"/>
          <w:sz w:val="28"/>
          <w:szCs w:val="28"/>
        </w:rPr>
        <w:t xml:space="preserve"> 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учебнику Б. А. Воронцова–Вельяминова, Е. К. Страута «Астрономия. Базовый уровень. 11 класс» /М. А. Кунаш. — М. : Дрофа, 2018. — 217, [7] c. (в электронном формате) – Режим доступа. - https://www.litres.ru/m-a-kunash/astronomiya-11-klass-metodicheskoe-posobie-k-uchebniku-b-a-voroncova-velyaminova-e-k-strauta-astronomiya-bazovyy-uroven-11-klass-24856450/</w:t>
      </w:r>
    </w:p>
    <w:p w:rsidR="0053499E" w:rsidRPr="00346A3F" w:rsidRDefault="0053499E" w:rsidP="0053499E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Оснащение рабочего места: </w:t>
      </w:r>
    </w:p>
    <w:p w:rsidR="0053499E" w:rsidRPr="00346A3F" w:rsidRDefault="0053499E" w:rsidP="0053499E">
      <w:pPr>
        <w:pStyle w:val="Style9"/>
        <w:widowControl/>
        <w:tabs>
          <w:tab w:val="left" w:leader="underscore" w:pos="9346"/>
        </w:tabs>
        <w:spacing w:line="24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 Инструкционная карта, тетрадь, ручка, карандаш, </w:t>
      </w:r>
      <w:r w:rsidR="000A6841" w:rsidRPr="00346A3F">
        <w:rPr>
          <w:color w:val="808080" w:themeColor="background1" w:themeShade="80"/>
          <w:sz w:val="28"/>
          <w:szCs w:val="28"/>
        </w:rPr>
        <w:t>таблица «Основные сведения о планетах</w:t>
      </w:r>
      <w:r w:rsidR="008F5236" w:rsidRPr="00346A3F">
        <w:rPr>
          <w:color w:val="808080" w:themeColor="background1" w:themeShade="80"/>
          <w:sz w:val="28"/>
          <w:szCs w:val="28"/>
        </w:rPr>
        <w:t>»</w:t>
      </w:r>
      <w:r w:rsidR="000A6841" w:rsidRPr="00346A3F">
        <w:rPr>
          <w:color w:val="808080" w:themeColor="background1" w:themeShade="80"/>
          <w:sz w:val="28"/>
          <w:szCs w:val="28"/>
        </w:rPr>
        <w:t>.</w:t>
      </w:r>
    </w:p>
    <w:p w:rsidR="0053499E" w:rsidRPr="00346A3F" w:rsidRDefault="0053499E" w:rsidP="0053499E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Основные правила ТБ на рабочем месте:</w:t>
      </w:r>
    </w:p>
    <w:p w:rsidR="0053499E" w:rsidRPr="00346A3F" w:rsidRDefault="0053499E" w:rsidP="005349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противопожарной безопасности;</w:t>
      </w:r>
    </w:p>
    <w:p w:rsidR="0053499E" w:rsidRPr="00346A3F" w:rsidRDefault="0053499E" w:rsidP="005349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электробезопасности;</w:t>
      </w:r>
    </w:p>
    <w:p w:rsidR="0053499E" w:rsidRPr="00346A3F" w:rsidRDefault="0053499E" w:rsidP="0053499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организация рабочего места для создания комфортных зрительных условий.</w:t>
      </w:r>
    </w:p>
    <w:p w:rsidR="006F095F" w:rsidRPr="00346A3F" w:rsidRDefault="0065783D" w:rsidP="0065783D">
      <w:pPr>
        <w:pStyle w:val="af5"/>
        <w:jc w:val="center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Методические указания:</w:t>
      </w:r>
    </w:p>
    <w:p w:rsidR="00DA0FCA" w:rsidRPr="00346A3F" w:rsidRDefault="00DA0FCA" w:rsidP="00DA0FCA">
      <w:pPr>
        <w:pStyle w:val="af5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1. Ответить на вопросы:</w:t>
      </w:r>
    </w:p>
    <w:p w:rsidR="00DA0FCA" w:rsidRPr="00346A3F" w:rsidRDefault="00DA0FCA" w:rsidP="00DA0FCA">
      <w:pPr>
        <w:pStyle w:val="af5"/>
        <w:numPr>
          <w:ilvl w:val="0"/>
          <w:numId w:val="8"/>
        </w:numPr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Из чего состоят планеты земной группы? </w:t>
      </w:r>
    </w:p>
    <w:p w:rsidR="00DA0FCA" w:rsidRPr="00346A3F" w:rsidRDefault="00DA0FCA" w:rsidP="00DA0FCA">
      <w:pPr>
        <w:pStyle w:val="af5"/>
        <w:numPr>
          <w:ilvl w:val="0"/>
          <w:numId w:val="8"/>
        </w:numPr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Назовите наибольшую планету земной группы? </w:t>
      </w:r>
    </w:p>
    <w:p w:rsidR="00DA0FCA" w:rsidRPr="00346A3F" w:rsidRDefault="00DA0FCA" w:rsidP="00DA0FCA">
      <w:pPr>
        <w:pStyle w:val="af5"/>
        <w:numPr>
          <w:ilvl w:val="0"/>
          <w:numId w:val="8"/>
        </w:numPr>
        <w:rPr>
          <w:color w:val="808080" w:themeColor="background1" w:themeShade="80"/>
        </w:rPr>
      </w:pPr>
      <w:r w:rsidRPr="00346A3F">
        <w:rPr>
          <w:color w:val="808080" w:themeColor="background1" w:themeShade="80"/>
          <w:sz w:val="28"/>
          <w:szCs w:val="28"/>
        </w:rPr>
        <w:t>Строение планет земной группы?</w:t>
      </w:r>
    </w:p>
    <w:p w:rsidR="00DA0FCA" w:rsidRPr="00346A3F" w:rsidRDefault="00DA0FCA" w:rsidP="00DA0FCA">
      <w:pPr>
        <w:pStyle w:val="af5"/>
        <w:numPr>
          <w:ilvl w:val="0"/>
          <w:numId w:val="8"/>
        </w:numPr>
        <w:rPr>
          <w:color w:val="808080" w:themeColor="background1" w:themeShade="80"/>
        </w:rPr>
      </w:pPr>
      <w:r w:rsidRPr="00346A3F">
        <w:rPr>
          <w:color w:val="808080" w:themeColor="background1" w:themeShade="80"/>
          <w:sz w:val="28"/>
          <w:szCs w:val="28"/>
        </w:rPr>
        <w:t>У какой из планет земной группы нет коры?</w:t>
      </w:r>
    </w:p>
    <w:p w:rsidR="0065783D" w:rsidRPr="00346A3F" w:rsidRDefault="00DA0FCA" w:rsidP="0065783D">
      <w:pPr>
        <w:pStyle w:val="af5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2</w:t>
      </w:r>
      <w:r w:rsidR="0065783D" w:rsidRPr="00346A3F">
        <w:rPr>
          <w:color w:val="808080" w:themeColor="background1" w:themeShade="80"/>
          <w:sz w:val="28"/>
          <w:szCs w:val="28"/>
        </w:rPr>
        <w:t>. Изучить таблицу №1.</w:t>
      </w:r>
    </w:p>
    <w:p w:rsidR="0065783D" w:rsidRPr="00346A3F" w:rsidRDefault="00DA0FCA" w:rsidP="0065783D">
      <w:pPr>
        <w:pStyle w:val="af5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3</w:t>
      </w:r>
      <w:r w:rsidR="0065783D" w:rsidRPr="00346A3F">
        <w:rPr>
          <w:color w:val="808080" w:themeColor="background1" w:themeShade="80"/>
          <w:sz w:val="28"/>
          <w:szCs w:val="28"/>
        </w:rPr>
        <w:t>. По данным таблицы №1 заполнить таблицу №2</w:t>
      </w:r>
    </w:p>
    <w:p w:rsidR="0053499E" w:rsidRPr="00346A3F" w:rsidRDefault="0053499E" w:rsidP="006F095F">
      <w:pPr>
        <w:pStyle w:val="af5"/>
        <w:rPr>
          <w:color w:val="808080" w:themeColor="background1" w:themeShade="80"/>
        </w:rPr>
      </w:pPr>
    </w:p>
    <w:p w:rsidR="0053499E" w:rsidRPr="00346A3F" w:rsidRDefault="0053499E" w:rsidP="0053499E">
      <w:pPr>
        <w:pStyle w:val="af5"/>
        <w:rPr>
          <w:b/>
          <w:bCs/>
          <w:color w:val="808080" w:themeColor="background1" w:themeShade="80"/>
        </w:rPr>
        <w:sectPr w:rsidR="0053499E" w:rsidRPr="00346A3F" w:rsidSect="002963F9">
          <w:headerReference w:type="default" r:id="rId10"/>
          <w:footerReference w:type="even" r:id="rId11"/>
          <w:footerReference w:type="default" r:id="rId12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F095F" w:rsidRPr="00346A3F" w:rsidRDefault="006F095F" w:rsidP="0053499E">
      <w:pPr>
        <w:pStyle w:val="af5"/>
        <w:rPr>
          <w:color w:val="808080" w:themeColor="background1" w:themeShade="80"/>
          <w:sz w:val="28"/>
          <w:szCs w:val="28"/>
        </w:rPr>
      </w:pPr>
      <w:r w:rsidRPr="00346A3F">
        <w:rPr>
          <w:b/>
          <w:bCs/>
          <w:color w:val="808080" w:themeColor="background1" w:themeShade="80"/>
          <w:sz w:val="28"/>
          <w:szCs w:val="28"/>
        </w:rPr>
        <w:lastRenderedPageBreak/>
        <w:t>Таблица 1. Основные сведения о планетах.</w:t>
      </w:r>
    </w:p>
    <w:p w:rsidR="006F095F" w:rsidRPr="00346A3F" w:rsidRDefault="006F095F" w:rsidP="006F095F">
      <w:pPr>
        <w:pStyle w:val="af5"/>
        <w:spacing w:after="240" w:afterAutospacing="0"/>
        <w:rPr>
          <w:color w:val="808080" w:themeColor="background1" w:themeShade="80"/>
          <w:sz w:val="28"/>
          <w:szCs w:val="28"/>
        </w:rPr>
      </w:pPr>
    </w:p>
    <w:tbl>
      <w:tblPr>
        <w:tblW w:w="151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91"/>
        <w:gridCol w:w="1314"/>
        <w:gridCol w:w="1134"/>
        <w:gridCol w:w="1134"/>
        <w:gridCol w:w="1091"/>
        <w:gridCol w:w="989"/>
        <w:gridCol w:w="1299"/>
        <w:gridCol w:w="1156"/>
        <w:gridCol w:w="1222"/>
        <w:gridCol w:w="762"/>
        <w:gridCol w:w="1419"/>
        <w:gridCol w:w="1276"/>
      </w:tblGrid>
      <w:tr w:rsidR="00346A3F" w:rsidRPr="00346A3F" w:rsidTr="0065783D">
        <w:trPr>
          <w:tblCellSpacing w:w="15" w:type="dxa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Название планеты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Среднее расстояние от Солнца, а. е.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Сидерический период, годы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Эксцен</w:t>
            </w:r>
            <w:r w:rsidR="0065783D" w:rsidRPr="00346A3F">
              <w:rPr>
                <w:color w:val="808080" w:themeColor="background1" w:themeShade="80"/>
                <w:sz w:val="28"/>
                <w:szCs w:val="28"/>
              </w:rPr>
              <w:t>три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ситет орбиты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Орбитальная скорость, км/с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Средний радиус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Период</w:t>
            </w:r>
          </w:p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вращения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Средняя плотность, г/см3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Ускорение свободного падения, м/с2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Масса в массах Земли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Число</w:t>
            </w:r>
            <w:r w:rsidR="0006341B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спутников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Кольцевая система</w:t>
            </w:r>
          </w:p>
        </w:tc>
      </w:tr>
      <w:tr w:rsidR="00346A3F" w:rsidRPr="00346A3F" w:rsidTr="0065783D">
        <w:trPr>
          <w:tblCellSpacing w:w="15" w:type="dxa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 км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 радиусах Земли</w:t>
            </w:r>
          </w:p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R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65783D">
        <w:trPr>
          <w:trHeight w:val="225"/>
          <w:tblCellSpacing w:w="15" w:type="dxa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Меркурий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0,206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47,9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0,38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58,7д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—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нет</w:t>
            </w:r>
          </w:p>
        </w:tc>
      </w:tr>
      <w:tr w:rsidR="00346A3F" w:rsidRPr="00346A3F" w:rsidTr="0065783D">
        <w:trPr>
          <w:trHeight w:val="210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Венера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0,72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0,61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0,007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35,0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6 050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0,95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243,1д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5,2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8,9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0,82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—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нет</w:t>
            </w:r>
          </w:p>
        </w:tc>
      </w:tr>
      <w:tr w:rsidR="00346A3F" w:rsidRPr="00346A3F" w:rsidTr="0065783D">
        <w:trPr>
          <w:trHeight w:val="210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Земля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1,00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0,017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29,8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6 371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1,00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23Ч56М4С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5,5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9,8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spacing w:line="210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нет</w:t>
            </w:r>
          </w:p>
        </w:tc>
      </w:tr>
      <w:tr w:rsidR="00346A3F" w:rsidRPr="00346A3F" w:rsidTr="0065783D">
        <w:trPr>
          <w:trHeight w:val="225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Марс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1,52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1,88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0,093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24,1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3 397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0,53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24Ч37М22С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3,9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3,7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0,11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нет</w:t>
            </w:r>
          </w:p>
        </w:tc>
      </w:tr>
      <w:tr w:rsidR="00346A3F" w:rsidRPr="00346A3F" w:rsidTr="0065783D">
        <w:trPr>
          <w:trHeight w:val="225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Юпитер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5,20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11,86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0,048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13,1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69 900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11,2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9Ч 50М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1,3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25,8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318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 менее 63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spacing w:line="225" w:lineRule="atLeas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есть</w:t>
            </w:r>
          </w:p>
        </w:tc>
      </w:tr>
      <w:tr w:rsidR="00346A3F" w:rsidRPr="00346A3F" w:rsidTr="0065783D">
        <w:trPr>
          <w:trHeight w:val="270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Сатурн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9,54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29,46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0,054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9,6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58 000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9,5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10 Ч 14М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0,7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11,3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95,2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 менее 47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есть</w:t>
            </w:r>
          </w:p>
        </w:tc>
      </w:tr>
      <w:tr w:rsidR="00346A3F" w:rsidRPr="00346A3F" w:rsidTr="0065783D">
        <w:trPr>
          <w:trHeight w:val="315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Уран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19,19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84,02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0,046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6,8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25 400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3,9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10 Ч 49м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1,4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9,0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14,6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 менее27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есть</w:t>
            </w:r>
          </w:p>
        </w:tc>
      </w:tr>
      <w:tr w:rsidR="00346A3F" w:rsidRPr="00346A3F" w:rsidTr="0065783D">
        <w:trPr>
          <w:trHeight w:val="270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Нептун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30,07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164,78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0,008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5,4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24 300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3,9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15ч48м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1,6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11,6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17,2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 менее13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есть</w:t>
            </w:r>
          </w:p>
        </w:tc>
      </w:tr>
      <w:tr w:rsidR="00346A3F" w:rsidRPr="00346A3F" w:rsidTr="0065783D">
        <w:trPr>
          <w:trHeight w:val="345"/>
          <w:tblCellSpacing w:w="15" w:type="dxa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Плутон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39,52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247,7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0,253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4,7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1 140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0,2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6,4 д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2,0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0,6?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0,002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 менее1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нет</w:t>
            </w:r>
          </w:p>
        </w:tc>
      </w:tr>
    </w:tbl>
    <w:p w:rsidR="0053499E" w:rsidRPr="00346A3F" w:rsidRDefault="0053499E" w:rsidP="006F095F">
      <w:pPr>
        <w:pStyle w:val="af5"/>
        <w:rPr>
          <w:b/>
          <w:bCs/>
          <w:color w:val="808080" w:themeColor="background1" w:themeShade="80"/>
          <w:sz w:val="28"/>
          <w:szCs w:val="28"/>
        </w:rPr>
      </w:pPr>
    </w:p>
    <w:p w:rsidR="006F095F" w:rsidRPr="00346A3F" w:rsidRDefault="006F095F" w:rsidP="006F095F">
      <w:pPr>
        <w:pStyle w:val="af5"/>
        <w:rPr>
          <w:color w:val="808080" w:themeColor="background1" w:themeShade="80"/>
          <w:sz w:val="28"/>
          <w:szCs w:val="28"/>
        </w:rPr>
      </w:pPr>
      <w:r w:rsidRPr="00346A3F">
        <w:rPr>
          <w:b/>
          <w:bCs/>
          <w:color w:val="808080" w:themeColor="background1" w:themeShade="80"/>
          <w:sz w:val="28"/>
          <w:szCs w:val="28"/>
        </w:rPr>
        <w:lastRenderedPageBreak/>
        <w:t>Таблица 2. Сравнительная характеристика</w:t>
      </w:r>
      <w:r w:rsidR="0065783D" w:rsidRPr="00346A3F">
        <w:rPr>
          <w:b/>
          <w:bCs/>
          <w:color w:val="808080" w:themeColor="background1" w:themeShade="80"/>
          <w:sz w:val="28"/>
          <w:szCs w:val="28"/>
        </w:rPr>
        <w:t xml:space="preserve"> планет земной группы и планет </w:t>
      </w:r>
      <w:r w:rsidRPr="00346A3F">
        <w:rPr>
          <w:b/>
          <w:bCs/>
          <w:color w:val="808080" w:themeColor="background1" w:themeShade="80"/>
          <w:sz w:val="28"/>
          <w:szCs w:val="28"/>
        </w:rPr>
        <w:t>гигантов.</w:t>
      </w:r>
    </w:p>
    <w:tbl>
      <w:tblPr>
        <w:tblW w:w="148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547"/>
        <w:gridCol w:w="1887"/>
        <w:gridCol w:w="1579"/>
        <w:gridCol w:w="1234"/>
        <w:gridCol w:w="1835"/>
        <w:gridCol w:w="1680"/>
        <w:gridCol w:w="1781"/>
        <w:gridCol w:w="1687"/>
      </w:tblGrid>
      <w:tr w:rsidR="00346A3F" w:rsidRPr="00346A3F" w:rsidTr="0053499E">
        <w:trPr>
          <w:trHeight w:val="1357"/>
          <w:tblCellSpacing w:w="15" w:type="dxa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Название группы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Объекты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 w:rsidP="0065783D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Среднее расстояние от Солнца,</w:t>
            </w:r>
            <w:r w:rsidR="0006341B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="0065783D" w:rsidRPr="00346A3F">
              <w:rPr>
                <w:color w:val="808080" w:themeColor="background1" w:themeShade="80"/>
                <w:sz w:val="28"/>
                <w:szCs w:val="28"/>
              </w:rPr>
              <w:t>км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Средний радиус, радиусах Земли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Масса в массах Земли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 w:rsidP="007C689C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Средняя плотность,</w:t>
            </w:r>
            <w:r w:rsidR="0006341B" w:rsidRPr="00346A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="007C689C" w:rsidRPr="00346A3F">
              <w:rPr>
                <w:color w:val="808080" w:themeColor="background1" w:themeShade="80"/>
                <w:sz w:val="28"/>
                <w:szCs w:val="28"/>
              </w:rPr>
              <w:t>к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t>г/м3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Период вращения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Число спутников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Наличие колец</w:t>
            </w:r>
          </w:p>
        </w:tc>
      </w:tr>
      <w:tr w:rsidR="00346A3F" w:rsidRPr="00346A3F" w:rsidTr="0065783D">
        <w:trPr>
          <w:trHeight w:val="1043"/>
          <w:tblCellSpacing w:w="15" w:type="dxa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Планеты земной группы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5783D" w:rsidRPr="00346A3F" w:rsidRDefault="0065783D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5783D" w:rsidRPr="00346A3F" w:rsidRDefault="0065783D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5783D" w:rsidRPr="00346A3F" w:rsidRDefault="0065783D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5783D" w:rsidRPr="00346A3F" w:rsidRDefault="0065783D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65783D" w:rsidRPr="00346A3F" w:rsidRDefault="0065783D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65783D">
        <w:trPr>
          <w:trHeight w:val="1023"/>
          <w:tblCellSpacing w:w="15" w:type="dxa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Планеты - гиганты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6F095F" w:rsidRPr="00346A3F" w:rsidRDefault="006F095F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DA0FCA">
        <w:trPr>
          <w:trHeight w:val="2389"/>
          <w:tblCellSpacing w:w="15" w:type="dxa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 w:rsidP="0053499E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53499E" w:rsidRPr="00346A3F" w:rsidRDefault="0053499E" w:rsidP="0053499E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53499E" w:rsidRPr="00346A3F" w:rsidRDefault="0053499E" w:rsidP="0053499E">
            <w:pPr>
              <w:pStyle w:val="af5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E" w:rsidRPr="00346A3F" w:rsidRDefault="0053499E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14DD9" w:rsidRPr="00346A3F" w:rsidRDefault="00314DD9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DA0FCA" w:rsidP="006F095F">
      <w:pPr>
        <w:shd w:val="clear" w:color="auto" w:fill="FFFFFF"/>
        <w:spacing w:after="104"/>
        <w:rPr>
          <w:bCs/>
          <w:iCs/>
          <w:color w:val="808080" w:themeColor="background1" w:themeShade="80"/>
          <w:sz w:val="28"/>
          <w:szCs w:val="28"/>
        </w:rPr>
        <w:sectPr w:rsidR="0053499E" w:rsidRPr="00346A3F" w:rsidSect="0053499E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  <w:r w:rsidRPr="00346A3F">
        <w:rPr>
          <w:bCs/>
          <w:iCs/>
          <w:color w:val="808080" w:themeColor="background1" w:themeShade="80"/>
          <w:sz w:val="28"/>
          <w:szCs w:val="28"/>
        </w:rPr>
        <w:t>Сделать вывод:</w:t>
      </w:r>
    </w:p>
    <w:p w:rsidR="000A6841" w:rsidRPr="00346A3F" w:rsidRDefault="000A6841" w:rsidP="000A6841">
      <w:pPr>
        <w:ind w:firstLine="709"/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lastRenderedPageBreak/>
        <w:t>Практическая работа № 3</w:t>
      </w:r>
    </w:p>
    <w:p w:rsidR="000A6841" w:rsidRPr="00346A3F" w:rsidRDefault="000A6841" w:rsidP="000A6841">
      <w:pPr>
        <w:ind w:firstLine="709"/>
        <w:jc w:val="center"/>
        <w:rPr>
          <w:color w:val="808080" w:themeColor="background1" w:themeShade="80"/>
          <w:sz w:val="28"/>
          <w:szCs w:val="28"/>
        </w:rPr>
      </w:pPr>
    </w:p>
    <w:p w:rsidR="00526EDA" w:rsidRPr="00346A3F" w:rsidRDefault="000A6841" w:rsidP="000A6841">
      <w:pPr>
        <w:ind w:firstLine="709"/>
        <w:jc w:val="both"/>
        <w:rPr>
          <w:rFonts w:eastAsia="Calibri"/>
          <w:bCs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Тема:</w:t>
      </w:r>
      <w:r w:rsidRPr="00346A3F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 </w:t>
      </w:r>
      <w:r w:rsidR="00526EDA" w:rsidRPr="00346A3F">
        <w:rPr>
          <w:rFonts w:eastAsia="Calibri"/>
          <w:bCs/>
          <w:color w:val="808080" w:themeColor="background1" w:themeShade="80"/>
          <w:sz w:val="28"/>
          <w:szCs w:val="28"/>
        </w:rPr>
        <w:t xml:space="preserve">Строение и эволюция Вселенной. </w:t>
      </w:r>
    </w:p>
    <w:p w:rsidR="000A6841" w:rsidRPr="00346A3F" w:rsidRDefault="000A6841" w:rsidP="000A6841">
      <w:pPr>
        <w:ind w:firstLine="709"/>
        <w:jc w:val="both"/>
        <w:rPr>
          <w:rFonts w:eastAsia="Calibri"/>
          <w:bCs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Наименование работы: </w:t>
      </w:r>
      <w:r w:rsidRPr="00346A3F">
        <w:rPr>
          <w:rFonts w:eastAsia="Calibri"/>
          <w:bCs/>
          <w:color w:val="808080" w:themeColor="background1" w:themeShade="80"/>
          <w:sz w:val="28"/>
          <w:szCs w:val="28"/>
        </w:rPr>
        <w:t>Определение расстояний до звезд.</w:t>
      </w:r>
    </w:p>
    <w:p w:rsidR="000A6841" w:rsidRPr="00346A3F" w:rsidRDefault="000A6841" w:rsidP="000A6841">
      <w:pPr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Цель работы: </w:t>
      </w:r>
      <w:r w:rsidRPr="00346A3F">
        <w:rPr>
          <w:color w:val="808080" w:themeColor="background1" w:themeShade="80"/>
          <w:sz w:val="28"/>
          <w:szCs w:val="28"/>
        </w:rPr>
        <w:t>Научиться определять расстояния до звезд с помощью годичного параллакса.</w:t>
      </w:r>
    </w:p>
    <w:p w:rsidR="000A6841" w:rsidRPr="00346A3F" w:rsidRDefault="000A6841" w:rsidP="000A6841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Информационное обеспечение обучения:</w:t>
      </w:r>
    </w:p>
    <w:p w:rsidR="000A6841" w:rsidRPr="00346A3F" w:rsidRDefault="000A6841" w:rsidP="000A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Cs/>
          <w:color w:val="808080" w:themeColor="background1" w:themeShade="80"/>
          <w:sz w:val="28"/>
          <w:szCs w:val="28"/>
        </w:rPr>
      </w:pPr>
      <w:r w:rsidRPr="00346A3F">
        <w:rPr>
          <w:iCs/>
          <w:color w:val="808080" w:themeColor="background1" w:themeShade="80"/>
          <w:sz w:val="28"/>
          <w:szCs w:val="28"/>
        </w:rPr>
        <w:t xml:space="preserve">1. Воронцов – Вельяминов, Б. А. </w:t>
      </w:r>
      <w:r w:rsidRPr="00346A3F">
        <w:rPr>
          <w:iCs/>
          <w:color w:val="808080" w:themeColor="background1" w:themeShade="80"/>
          <w:sz w:val="28"/>
          <w:szCs w:val="28"/>
        </w:rPr>
        <w:tab/>
        <w:t xml:space="preserve">Астрономия. Базовый уровень. 11 класс : учебник / Б. А. Воронцов–Вельяминов, Е. К. Страут. – 5–е изд., пересмотр. – М. : Дрофа, 2018. – 238, [2] с. : ил., 8 л. цв. вкл. – (Российский учебник) (в электронном формате) – Режим доступа. -  </w:t>
      </w:r>
      <w:r w:rsidRPr="00346A3F">
        <w:rPr>
          <w:iCs/>
          <w:color w:val="808080" w:themeColor="background1" w:themeShade="80"/>
          <w:sz w:val="28"/>
          <w:szCs w:val="28"/>
          <w:u w:val="single"/>
        </w:rPr>
        <w:t xml:space="preserve">  https://reader.lecta.ru/read/7934-65</w:t>
      </w:r>
    </w:p>
    <w:p w:rsidR="000A6841" w:rsidRPr="00346A3F" w:rsidRDefault="000A6841" w:rsidP="000A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i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i/>
          <w:color w:val="808080" w:themeColor="background1" w:themeShade="80"/>
          <w:sz w:val="28"/>
          <w:szCs w:val="28"/>
        </w:rPr>
        <w:t>Учебные пособия:</w:t>
      </w:r>
    </w:p>
    <w:p w:rsidR="000A6841" w:rsidRPr="00346A3F" w:rsidRDefault="000A6841" w:rsidP="000A6841">
      <w:pPr>
        <w:autoSpaceDE w:val="0"/>
        <w:autoSpaceDN w:val="0"/>
        <w:adjustRightInd w:val="0"/>
        <w:ind w:firstLine="709"/>
        <w:jc w:val="both"/>
        <w:rPr>
          <w:rFonts w:eastAsia="Calibri"/>
          <w:color w:val="808080" w:themeColor="background1" w:themeShade="80"/>
          <w:sz w:val="28"/>
          <w:szCs w:val="28"/>
        </w:rPr>
      </w:pPr>
      <w:r w:rsidRPr="00346A3F">
        <w:rPr>
          <w:rFonts w:eastAsia="Calibri"/>
          <w:bCs/>
          <w:color w:val="808080" w:themeColor="background1" w:themeShade="80"/>
          <w:sz w:val="28"/>
          <w:szCs w:val="28"/>
        </w:rPr>
        <w:t>1. Кунаш, М. А.</w:t>
      </w:r>
      <w:r w:rsidRPr="00346A3F">
        <w:rPr>
          <w:rFonts w:eastAsia="Calibri"/>
          <w:color w:val="808080" w:themeColor="background1" w:themeShade="80"/>
          <w:sz w:val="28"/>
          <w:szCs w:val="28"/>
        </w:rPr>
        <w:t>Астрономия. 11 класс. Методическое пособие кучебнику Б. А. Воронцова–Вельяминова, Е. К. Страута «Астрономия. Базовый уровень. 11 класс» /М. А. Кунаш. — М. : Дрофа, 2018. — 217, [7] c. (в электронном формате) – Режим доступа. - https://www.litres.ru/m-a-kunash/astronomiya-11-klass-metodicheskoe-posobie-k-uchebniku-b-a-voroncova-velyaminova-e-k-strauta-astronomiya-bazovyy-uroven-11-klass-24856450/</w:t>
      </w:r>
    </w:p>
    <w:p w:rsidR="000A6841" w:rsidRPr="00346A3F" w:rsidRDefault="000A6841" w:rsidP="000A6841">
      <w:pPr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 xml:space="preserve">Оснащение рабочего места: </w:t>
      </w:r>
    </w:p>
    <w:p w:rsidR="000A6841" w:rsidRPr="00346A3F" w:rsidRDefault="000A6841" w:rsidP="000A6841">
      <w:pPr>
        <w:pStyle w:val="Style9"/>
        <w:widowControl/>
        <w:tabs>
          <w:tab w:val="left" w:leader="underscore" w:pos="9346"/>
        </w:tabs>
        <w:spacing w:line="240" w:lineRule="auto"/>
        <w:ind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 xml:space="preserve"> Инструкционная карта, тетрадь, ручка, карандаш, подвижная карта звездного неба.</w:t>
      </w:r>
    </w:p>
    <w:p w:rsidR="000A6841" w:rsidRPr="00346A3F" w:rsidRDefault="000A6841" w:rsidP="000A684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Основные правила ТБ на рабочем месте:</w:t>
      </w:r>
    </w:p>
    <w:p w:rsidR="000A6841" w:rsidRPr="00346A3F" w:rsidRDefault="000A6841" w:rsidP="000A68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противопожарной безопасности;</w:t>
      </w:r>
    </w:p>
    <w:p w:rsidR="000A6841" w:rsidRPr="00346A3F" w:rsidRDefault="000A6841" w:rsidP="000A684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соблюдение правил электробезопасности;</w:t>
      </w:r>
    </w:p>
    <w:p w:rsidR="000A6841" w:rsidRPr="00346A3F" w:rsidRDefault="000A6841" w:rsidP="000A684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организация рабочего места для создания комфортных зрительных условий.</w:t>
      </w:r>
    </w:p>
    <w:p w:rsidR="000A6841" w:rsidRPr="00346A3F" w:rsidRDefault="000A6841" w:rsidP="006F095F">
      <w:pPr>
        <w:shd w:val="clear" w:color="auto" w:fill="FFFFFF"/>
        <w:spacing w:after="104"/>
        <w:rPr>
          <w:b/>
          <w:bCs/>
          <w:i/>
          <w:iCs/>
          <w:color w:val="808080" w:themeColor="background1" w:themeShade="80"/>
          <w:sz w:val="28"/>
          <w:szCs w:val="28"/>
        </w:rPr>
      </w:pPr>
    </w:p>
    <w:p w:rsidR="00F975EA" w:rsidRPr="00346A3F" w:rsidRDefault="006F095F" w:rsidP="00CB011A">
      <w:pPr>
        <w:shd w:val="clear" w:color="auto" w:fill="FFFFFF"/>
        <w:spacing w:after="104"/>
        <w:ind w:firstLine="709"/>
        <w:jc w:val="center"/>
        <w:rPr>
          <w:color w:val="808080" w:themeColor="background1" w:themeShade="80"/>
          <w:sz w:val="28"/>
          <w:szCs w:val="28"/>
        </w:rPr>
      </w:pPr>
      <w:r w:rsidRPr="00346A3F">
        <w:rPr>
          <w:i/>
          <w:iCs/>
          <w:color w:val="808080" w:themeColor="background1" w:themeShade="80"/>
          <w:sz w:val="28"/>
          <w:szCs w:val="28"/>
        </w:rPr>
        <w:t>Методические указания:</w:t>
      </w:r>
    </w:p>
    <w:p w:rsidR="006F095F" w:rsidRPr="00346A3F" w:rsidRDefault="00F975EA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</w:t>
      </w:r>
      <w:r w:rsidR="006F095F" w:rsidRPr="00346A3F">
        <w:rPr>
          <w:color w:val="808080" w:themeColor="background1" w:themeShade="80"/>
          <w:sz w:val="28"/>
          <w:szCs w:val="28"/>
        </w:rPr>
        <w:t>начала выполняем перевод единиц 1пк = 3,26 св.года.</w:t>
      </w:r>
    </w:p>
    <w:p w:rsidR="0006341B" w:rsidRPr="00346A3F" w:rsidRDefault="0006341B" w:rsidP="00CB011A">
      <w:pPr>
        <w:pStyle w:val="1"/>
        <w:spacing w:before="0" w:after="0"/>
        <w:ind w:firstLine="709"/>
        <w:textAlignment w:val="baseline"/>
        <w:rPr>
          <w:rFonts w:ascii="Times New Roman" w:hAnsi="Times New Roman" w:cs="Times New Roman"/>
          <w:b w:val="0"/>
          <w:bCs w:val="0"/>
          <w:color w:val="808080" w:themeColor="background1" w:themeShade="80"/>
          <w:sz w:val="28"/>
          <w:szCs w:val="28"/>
        </w:rPr>
      </w:pPr>
      <w:r w:rsidRPr="00346A3F">
        <w:rPr>
          <w:rFonts w:ascii="Times New Roman" w:hAnsi="Times New Roman" w:cs="Times New Roman"/>
          <w:b w:val="0"/>
          <w:bCs w:val="0"/>
          <w:color w:val="808080" w:themeColor="background1" w:themeShade="80"/>
          <w:sz w:val="28"/>
          <w:szCs w:val="28"/>
        </w:rPr>
        <w:t>Годичный параллакс и расстояния до звезд</w:t>
      </w:r>
    </w:p>
    <w:p w:rsidR="0006341B" w:rsidRPr="00346A3F" w:rsidRDefault="0006341B" w:rsidP="00CB011A">
      <w:pPr>
        <w:pStyle w:val="af5"/>
        <w:spacing w:before="0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Годичный параллакс. Если годичный параллакс звезды установлен путем точных и кропотливых измерений, то расстояние D до звезды определяется из формулы:</w:t>
      </w:r>
    </w:p>
    <w:p w:rsidR="0006341B" w:rsidRPr="00346A3F" w:rsidRDefault="0006341B" w:rsidP="00CB011A">
      <w:pPr>
        <w:ind w:firstLine="709"/>
        <w:jc w:val="center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0B61A62F" wp14:editId="3C3116F7">
            <wp:extent cx="1285875" cy="571288"/>
            <wp:effectExtent l="0" t="0" r="0" b="0"/>
            <wp:docPr id="57" name="Рисунок 57" descr="расстояние до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асстояние до звезд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83" cy="56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где а - радиус земной орбиты. Ввиду малости угла р, выражая его в секундах дуги, можно написать:</w:t>
      </w:r>
    </w:p>
    <w:p w:rsidR="0006341B" w:rsidRPr="00346A3F" w:rsidRDefault="0006341B" w:rsidP="00CB011A">
      <w:pPr>
        <w:ind w:firstLine="709"/>
        <w:jc w:val="center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424ADCEB" wp14:editId="4D09FF62">
            <wp:extent cx="1270659" cy="688769"/>
            <wp:effectExtent l="0" t="0" r="0" b="0"/>
            <wp:docPr id="58" name="Рисунок 58" descr="расстояние в парсе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асстояние в парсек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4" cy="6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lastRenderedPageBreak/>
        <w:t>Если а принять за единицу, то, зная, что</w:t>
      </w:r>
    </w:p>
    <w:p w:rsidR="0006341B" w:rsidRPr="00346A3F" w:rsidRDefault="0006341B" w:rsidP="00CB011A">
      <w:pPr>
        <w:ind w:firstLine="709"/>
        <w:jc w:val="center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13972E8B" wp14:editId="29E1391A">
            <wp:extent cx="1413163" cy="736270"/>
            <wp:effectExtent l="0" t="0" r="0" b="0"/>
            <wp:docPr id="59" name="Рисунок 59" descr="http://astronom-us.ru/sites/default/files/images/book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stronom-us.ru/sites/default/files/images/book/image1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4" cy="73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получим:</w:t>
      </w:r>
    </w:p>
    <w:p w:rsidR="0006341B" w:rsidRPr="00346A3F" w:rsidRDefault="0006341B" w:rsidP="00CB011A">
      <w:pPr>
        <w:ind w:firstLine="709"/>
        <w:jc w:val="center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40587389" wp14:editId="1C55277D">
            <wp:extent cx="1650670" cy="795647"/>
            <wp:effectExtent l="0" t="0" r="0" b="0"/>
            <wp:docPr id="60" name="Рисунок 60" descr="http://astronom-us.ru/sites/default/files/images/book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stronom-us.ru/sites/default/files/images/book/image1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70" cy="80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Pr="00346A3F" w:rsidRDefault="0006341B" w:rsidP="00CB011A">
      <w:pPr>
        <w:pStyle w:val="af5"/>
        <w:spacing w:before="0" w:beforeAutospacing="0" w:after="0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астрономических единиц.</w:t>
      </w:r>
      <w:r w:rsidRPr="00346A3F">
        <w:rPr>
          <w:color w:val="808080" w:themeColor="background1" w:themeShade="80"/>
          <w:sz w:val="28"/>
          <w:szCs w:val="28"/>
        </w:rPr>
        <w:br/>
        <w:t>Расстояния до звезд ввиду их громадности обычно выражают в световых годах или в </w:t>
      </w:r>
      <w:r w:rsidRPr="00346A3F">
        <w:rPr>
          <w:rStyle w:val="af6"/>
          <w:b w:val="0"/>
          <w:i/>
          <w:iCs/>
          <w:color w:val="808080" w:themeColor="background1" w:themeShade="80"/>
          <w:sz w:val="28"/>
          <w:szCs w:val="28"/>
          <w:bdr w:val="none" w:sz="0" w:space="0" w:color="auto" w:frame="1"/>
        </w:rPr>
        <w:t>парсеках</w:t>
      </w:r>
      <w:r w:rsidRPr="00346A3F">
        <w:rPr>
          <w:color w:val="808080" w:themeColor="background1" w:themeShade="80"/>
          <w:sz w:val="28"/>
          <w:szCs w:val="28"/>
        </w:rPr>
        <w:t>.</w:t>
      </w:r>
    </w:p>
    <w:p w:rsidR="0006341B" w:rsidRPr="00346A3F" w:rsidRDefault="0006341B" w:rsidP="00CB011A">
      <w:pPr>
        <w:pStyle w:val="af5"/>
        <w:spacing w:before="0" w:beforeAutospacing="0" w:after="0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rStyle w:val="af6"/>
          <w:b w:val="0"/>
          <w:i/>
          <w:iCs/>
          <w:color w:val="808080" w:themeColor="background1" w:themeShade="80"/>
          <w:sz w:val="28"/>
          <w:szCs w:val="28"/>
          <w:bdr w:val="none" w:sz="0" w:space="0" w:color="auto" w:frame="1"/>
        </w:rPr>
        <w:t>Световой год есть расстояние, проходимое лучом света в течение года.</w:t>
      </w:r>
      <w:r w:rsidRPr="00346A3F">
        <w:rPr>
          <w:color w:val="808080" w:themeColor="background1" w:themeShade="80"/>
          <w:sz w:val="28"/>
          <w:szCs w:val="28"/>
        </w:rPr>
        <w:t> Чтобы выразить его в километрах, надо скорость света умножить на число секунд в году.</w:t>
      </w:r>
      <w:r w:rsidRPr="00346A3F">
        <w:rPr>
          <w:color w:val="808080" w:themeColor="background1" w:themeShade="80"/>
          <w:sz w:val="28"/>
          <w:szCs w:val="28"/>
        </w:rPr>
        <w:br/>
      </w:r>
      <w:r w:rsidRPr="00346A3F">
        <w:rPr>
          <w:rStyle w:val="af6"/>
          <w:b w:val="0"/>
          <w:i/>
          <w:iCs/>
          <w:color w:val="808080" w:themeColor="background1" w:themeShade="80"/>
          <w:sz w:val="28"/>
          <w:szCs w:val="28"/>
          <w:bdr w:val="none" w:sz="0" w:space="0" w:color="auto" w:frame="1"/>
        </w:rPr>
        <w:t>Парсек есть расстояние, соответствующее годичному параллаксу в одну секунду дуги; это - расстояние, на котором отрезок прямой, соединяющий Землю с Солнцем, виден под углом в 1".</w:t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Расстояние D до звезды в парсеках обратно величине ее годичного параллакса р, выраженного в секундах дуги:</w:t>
      </w:r>
    </w:p>
    <w:p w:rsidR="0006341B" w:rsidRPr="00346A3F" w:rsidRDefault="0006341B" w:rsidP="00CB011A">
      <w:pPr>
        <w:ind w:firstLine="709"/>
        <w:jc w:val="center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noProof/>
          <w:color w:val="808080" w:themeColor="background1" w:themeShade="80"/>
          <w:sz w:val="28"/>
          <w:szCs w:val="28"/>
        </w:rPr>
        <w:drawing>
          <wp:inline distT="0" distB="0" distL="0" distR="0" wp14:anchorId="09D89C4A" wp14:editId="55F066FF">
            <wp:extent cx="1413163" cy="843148"/>
            <wp:effectExtent l="0" t="0" r="0" b="0"/>
            <wp:docPr id="61" name="Рисунок 61" descr="http://astronom-us.ru/sites/default/files/images/book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stronom-us.ru/sites/default/files/images/book/image1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78" cy="85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Например, если параллакс ближайшей звезды 0,75</w:t>
      </w:r>
      <w:r w:rsidR="00110DD4" w:rsidRPr="00346A3F">
        <w:rPr>
          <w:color w:val="808080" w:themeColor="background1" w:themeShade="80"/>
          <w:sz w:val="28"/>
          <w:szCs w:val="28"/>
        </w:rPr>
        <w:t>" =(3/4</w:t>
      </w:r>
      <w:r w:rsidRPr="00346A3F">
        <w:rPr>
          <w:color w:val="808080" w:themeColor="background1" w:themeShade="80"/>
          <w:sz w:val="28"/>
          <w:szCs w:val="28"/>
        </w:rPr>
        <w:t>) секунды дуги, то расстояние до нее составляет (4/3) парсека.</w:t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1 парсек = 3,26 светового года = 206 265 астрономических единиц = 3</w:t>
      </w:r>
      <w:r w:rsidR="00110DD4" w:rsidRPr="00346A3F">
        <w:rPr>
          <w:color w:val="808080" w:themeColor="background1" w:themeShade="80"/>
          <w:sz w:val="28"/>
          <w:szCs w:val="28"/>
        </w:rPr>
        <w:t>·</w:t>
      </w:r>
      <w:r w:rsidRPr="00346A3F">
        <w:rPr>
          <w:color w:val="808080" w:themeColor="background1" w:themeShade="80"/>
          <w:sz w:val="28"/>
          <w:szCs w:val="28"/>
        </w:rPr>
        <w:t>10</w:t>
      </w:r>
      <w:r w:rsidR="00110DD4" w:rsidRPr="00346A3F">
        <w:rPr>
          <w:color w:val="808080" w:themeColor="background1" w:themeShade="80"/>
          <w:sz w:val="28"/>
          <w:szCs w:val="28"/>
          <w:vertAlign w:val="superscript"/>
        </w:rPr>
        <w:t>13</w:t>
      </w:r>
      <w:r w:rsidR="00110DD4" w:rsidRPr="00346A3F">
        <w:rPr>
          <w:color w:val="808080" w:themeColor="background1" w:themeShade="80"/>
          <w:sz w:val="28"/>
          <w:szCs w:val="28"/>
        </w:rPr>
        <w:t xml:space="preserve"> </w:t>
      </w:r>
      <w:r w:rsidRPr="00346A3F">
        <w:rPr>
          <w:color w:val="808080" w:themeColor="background1" w:themeShade="80"/>
          <w:sz w:val="28"/>
          <w:szCs w:val="28"/>
        </w:rPr>
        <w:t>км.</w:t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Свет от ближайшей к нам яркой звезды (а Центавра) идет более четырех лет, а от других звезд еще дольше.</w:t>
      </w:r>
    </w:p>
    <w:p w:rsidR="0006341B" w:rsidRPr="00346A3F" w:rsidRDefault="0006341B" w:rsidP="00CB011A">
      <w:pPr>
        <w:pStyle w:val="af5"/>
        <w:spacing w:before="161" w:beforeAutospacing="0" w:after="161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Чтобы представить себе громадность этого расстояния, вообразим, что с Земли к этой звезде вылетел реактивный самолет со скоростью 1000 км/ч. Этот самолет долетит до звезды только через 4,5 млн. лет.</w:t>
      </w:r>
    </w:p>
    <w:p w:rsidR="0006341B" w:rsidRPr="00346A3F" w:rsidRDefault="0006341B" w:rsidP="00CB011A">
      <w:pPr>
        <w:pStyle w:val="af5"/>
        <w:spacing w:before="161" w:beforeAutospacing="0" w:after="0" w:afterAutospacing="0"/>
        <w:ind w:firstLine="709"/>
        <w:textAlignment w:val="baseline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Остальные звезды находятся от нас (или, что то же, от Солнца) еще дальше. До большинства звезд расстояния неизвестны - они так велики, что их параллаксы слишком малы и не поддаются измерению описанным способом. Основываясь на измерении параллаксов близких звезд, теперь разработали другие способы определения расстояния до звезд.</w:t>
      </w:r>
    </w:p>
    <w:p w:rsidR="00702399" w:rsidRPr="00346A3F" w:rsidRDefault="00702399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  <w:r w:rsidRPr="00346A3F">
        <w:rPr>
          <w:b/>
          <w:bCs/>
          <w:color w:val="808080" w:themeColor="background1" w:themeShade="80"/>
          <w:sz w:val="28"/>
          <w:szCs w:val="28"/>
        </w:rPr>
        <w:lastRenderedPageBreak/>
        <w:t>Задание:</w:t>
      </w:r>
      <w:r w:rsidRPr="00346A3F">
        <w:rPr>
          <w:color w:val="808080" w:themeColor="background1" w:themeShade="80"/>
          <w:sz w:val="28"/>
          <w:szCs w:val="28"/>
        </w:rPr>
        <w:t> Вычислить годичный параллакс звезды, используя расстояние до звезды, указанное в таблице. Результат оформить в виде таблицы: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1275"/>
        <w:gridCol w:w="2268"/>
        <w:gridCol w:w="2921"/>
      </w:tblGrid>
      <w:tr w:rsidR="00346A3F" w:rsidRPr="00346A3F" w:rsidTr="008F5236">
        <w:trPr>
          <w:jc w:val="center"/>
        </w:trPr>
        <w:tc>
          <w:tcPr>
            <w:tcW w:w="2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Название звезды</w:t>
            </w:r>
          </w:p>
        </w:tc>
        <w:tc>
          <w:tcPr>
            <w:tcW w:w="3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Расстояние до звезды r</w:t>
            </w:r>
          </w:p>
        </w:tc>
        <w:tc>
          <w:tcPr>
            <w:tcW w:w="29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Годичный параллаксπ </w:t>
            </w:r>
            <w:r w:rsidRPr="00346A3F">
              <w:rPr>
                <w:color w:val="808080" w:themeColor="background1" w:themeShade="80"/>
                <w:sz w:val="28"/>
                <w:szCs w:val="28"/>
              </w:rPr>
              <w:br/>
              <w:t>угл. с</w:t>
            </w:r>
          </w:p>
        </w:tc>
      </w:tr>
      <w:tr w:rsidR="00346A3F" w:rsidRPr="00346A3F" w:rsidTr="008F5236">
        <w:trPr>
          <w:jc w:val="center"/>
        </w:trPr>
        <w:tc>
          <w:tcPr>
            <w:tcW w:w="24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2399" w:rsidRPr="00346A3F" w:rsidRDefault="00702399" w:rsidP="002963F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св.год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пк</w:t>
            </w:r>
          </w:p>
        </w:tc>
        <w:tc>
          <w:tcPr>
            <w:tcW w:w="292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02399" w:rsidRPr="00346A3F" w:rsidRDefault="00702399" w:rsidP="002963F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346A3F" w:rsidRPr="00346A3F" w:rsidTr="008F5236">
        <w:trPr>
          <w:jc w:val="center"/>
        </w:trPr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 </w:t>
            </w:r>
          </w:p>
          <w:p w:rsidR="00702399" w:rsidRPr="00346A3F" w:rsidRDefault="00702399" w:rsidP="002963F9">
            <w:pPr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1. Альдебаран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 </w:t>
            </w:r>
          </w:p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 </w:t>
            </w:r>
          </w:p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68/3,26 = 20,86</w:t>
            </w:r>
          </w:p>
        </w:tc>
        <w:tc>
          <w:tcPr>
            <w:tcW w:w="2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 </w:t>
            </w:r>
          </w:p>
          <w:p w:rsidR="00702399" w:rsidRPr="00346A3F" w:rsidRDefault="00702399" w:rsidP="002963F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46A3F">
              <w:rPr>
                <w:color w:val="808080" w:themeColor="background1" w:themeShade="80"/>
                <w:sz w:val="28"/>
                <w:szCs w:val="28"/>
              </w:rPr>
              <w:t>1/20,86 = 0,05"</w:t>
            </w:r>
          </w:p>
        </w:tc>
      </w:tr>
    </w:tbl>
    <w:p w:rsidR="00F975EA" w:rsidRPr="00346A3F" w:rsidRDefault="00F975EA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  <w:r w:rsidRPr="00346A3F">
        <w:rPr>
          <w:b/>
          <w:color w:val="808080" w:themeColor="background1" w:themeShade="80"/>
          <w:sz w:val="28"/>
          <w:szCs w:val="28"/>
        </w:rPr>
        <w:t>1 вариант</w:t>
      </w:r>
      <w:r w:rsidRPr="00346A3F">
        <w:rPr>
          <w:color w:val="808080" w:themeColor="background1" w:themeShade="80"/>
          <w:sz w:val="28"/>
          <w:szCs w:val="28"/>
        </w:rPr>
        <w:t xml:space="preserve"> выполняет задания для звезд Альдебаран, Альтаир, Антарес, Арктур, Бетельгейзе, Вега, Денеб, Капелла, </w:t>
      </w:r>
    </w:p>
    <w:p w:rsidR="00F975EA" w:rsidRPr="00346A3F" w:rsidRDefault="00F975EA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  <w:r w:rsidRPr="00346A3F">
        <w:rPr>
          <w:b/>
          <w:color w:val="808080" w:themeColor="background1" w:themeShade="80"/>
          <w:sz w:val="28"/>
          <w:szCs w:val="28"/>
        </w:rPr>
        <w:t xml:space="preserve"> 2 вариант</w:t>
      </w:r>
      <w:r w:rsidRPr="00346A3F">
        <w:rPr>
          <w:color w:val="808080" w:themeColor="background1" w:themeShade="80"/>
          <w:sz w:val="28"/>
          <w:szCs w:val="28"/>
        </w:rPr>
        <w:t xml:space="preserve"> выполняет задания  для звезд Кастор, Поллукс, Полярная, Процион, Регул, Ригель, Сириус, Спика.</w:t>
      </w:r>
    </w:p>
    <w:p w:rsidR="00F975EA" w:rsidRPr="00346A3F" w:rsidRDefault="00F975EA" w:rsidP="00CB011A">
      <w:pPr>
        <w:shd w:val="clear" w:color="auto" w:fill="FFFFFF"/>
        <w:spacing w:after="104"/>
        <w:ind w:firstLine="709"/>
        <w:rPr>
          <w:color w:val="808080" w:themeColor="background1" w:themeShade="80"/>
          <w:sz w:val="28"/>
          <w:szCs w:val="28"/>
        </w:rPr>
      </w:pPr>
      <w:r w:rsidRPr="00346A3F">
        <w:rPr>
          <w:color w:val="808080" w:themeColor="background1" w:themeShade="80"/>
          <w:sz w:val="28"/>
          <w:szCs w:val="28"/>
        </w:rPr>
        <w:t>Сделайте вывод:</w:t>
      </w:r>
    </w:p>
    <w:p w:rsidR="0006341B" w:rsidRPr="00346A3F" w:rsidRDefault="0006341B" w:rsidP="00CB011A">
      <w:pPr>
        <w:shd w:val="clear" w:color="auto" w:fill="FFFFFF"/>
        <w:spacing w:after="104"/>
        <w:ind w:firstLine="709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314DD9" w:rsidRPr="00346A3F" w:rsidRDefault="00314DD9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53499E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53499E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53499E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53499E" w:rsidRPr="00346A3F" w:rsidRDefault="0053499E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F975EA" w:rsidRPr="00346A3F" w:rsidRDefault="00F975EA" w:rsidP="009B75E8">
      <w:pPr>
        <w:widowControl w:val="0"/>
        <w:autoSpaceDE w:val="0"/>
        <w:autoSpaceDN w:val="0"/>
        <w:adjustRightInd w:val="0"/>
        <w:ind w:left="2160" w:firstLine="720"/>
        <w:jc w:val="both"/>
        <w:rPr>
          <w:color w:val="808080" w:themeColor="background1" w:themeShade="80"/>
          <w:sz w:val="28"/>
          <w:szCs w:val="28"/>
        </w:rPr>
      </w:pPr>
    </w:p>
    <w:p w:rsidR="002963F9" w:rsidRPr="00346A3F" w:rsidRDefault="002963F9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2963F9" w:rsidRPr="00346A3F" w:rsidRDefault="002963F9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726871" w:rsidRPr="00346A3F" w:rsidRDefault="00726871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726871" w:rsidRPr="00346A3F" w:rsidRDefault="00726871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A7472E" w:rsidRPr="00346A3F" w:rsidRDefault="00A7472E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726871" w:rsidRPr="00346A3F" w:rsidRDefault="00726871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2963F9" w:rsidRPr="00346A3F" w:rsidRDefault="002963F9" w:rsidP="006F095F">
      <w:pPr>
        <w:autoSpaceDE w:val="0"/>
        <w:autoSpaceDN w:val="0"/>
        <w:adjustRightInd w:val="0"/>
        <w:rPr>
          <w:b/>
          <w:bCs/>
          <w:color w:val="808080" w:themeColor="background1" w:themeShade="80"/>
          <w:sz w:val="28"/>
          <w:szCs w:val="28"/>
        </w:rPr>
      </w:pPr>
    </w:p>
    <w:p w:rsidR="006F095F" w:rsidRPr="00346A3F" w:rsidRDefault="006F095F" w:rsidP="006F095F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  <w:r w:rsidRPr="00346A3F">
        <w:rPr>
          <w:b/>
          <w:bCs/>
          <w:color w:val="808080" w:themeColor="background1" w:themeShade="80"/>
          <w:sz w:val="28"/>
          <w:szCs w:val="28"/>
        </w:rPr>
        <w:lastRenderedPageBreak/>
        <w:t xml:space="preserve">Информационное обеспечение обучения. </w:t>
      </w:r>
    </w:p>
    <w:p w:rsidR="006F095F" w:rsidRPr="00346A3F" w:rsidRDefault="006F095F" w:rsidP="006F095F">
      <w:pPr>
        <w:autoSpaceDE w:val="0"/>
        <w:autoSpaceDN w:val="0"/>
        <w:adjustRightInd w:val="0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6F095F">
      <w:pPr>
        <w:ind w:firstLine="709"/>
        <w:jc w:val="both"/>
        <w:rPr>
          <w:b/>
          <w:i/>
          <w:color w:val="808080" w:themeColor="background1" w:themeShade="80"/>
          <w:sz w:val="28"/>
          <w:szCs w:val="28"/>
        </w:rPr>
      </w:pPr>
      <w:r w:rsidRPr="00346A3F">
        <w:rPr>
          <w:b/>
          <w:i/>
          <w:color w:val="808080" w:themeColor="background1" w:themeShade="80"/>
          <w:sz w:val="28"/>
          <w:szCs w:val="28"/>
        </w:rPr>
        <w:t>Основные источники</w:t>
      </w:r>
    </w:p>
    <w:p w:rsidR="006F095F" w:rsidRPr="00346A3F" w:rsidRDefault="006F095F" w:rsidP="006F095F">
      <w:pPr>
        <w:tabs>
          <w:tab w:val="left" w:pos="9355"/>
        </w:tabs>
        <w:ind w:firstLine="709"/>
        <w:jc w:val="both"/>
        <w:rPr>
          <w:i/>
          <w:color w:val="808080" w:themeColor="background1" w:themeShade="80"/>
          <w:sz w:val="28"/>
          <w:szCs w:val="28"/>
        </w:rPr>
      </w:pPr>
      <w:r w:rsidRPr="00346A3F">
        <w:rPr>
          <w:i/>
          <w:color w:val="808080" w:themeColor="background1" w:themeShade="80"/>
          <w:sz w:val="28"/>
          <w:szCs w:val="28"/>
        </w:rPr>
        <w:t>Учебник:</w:t>
      </w:r>
    </w:p>
    <w:p w:rsidR="006F095F" w:rsidRPr="00346A3F" w:rsidRDefault="006F095F" w:rsidP="006F095F">
      <w:pPr>
        <w:ind w:firstLine="426"/>
        <w:jc w:val="both"/>
        <w:rPr>
          <w:color w:val="808080" w:themeColor="background1" w:themeShade="80"/>
        </w:rPr>
      </w:pPr>
      <w:r w:rsidRPr="00346A3F">
        <w:rPr>
          <w:iCs/>
          <w:color w:val="808080" w:themeColor="background1" w:themeShade="80"/>
          <w:sz w:val="28"/>
          <w:szCs w:val="28"/>
        </w:rPr>
        <w:t xml:space="preserve">1. Воронцов –Вельяминов, Б. А. </w:t>
      </w:r>
      <w:r w:rsidRPr="00346A3F">
        <w:rPr>
          <w:iCs/>
          <w:color w:val="808080" w:themeColor="background1" w:themeShade="80"/>
          <w:sz w:val="28"/>
          <w:szCs w:val="28"/>
        </w:rPr>
        <w:tab/>
        <w:t>Астрономия. Базовый уровень. 11 класс : учебник / Б. А. Воронцов–Вельяминов, Е. К. Страут. – 5–е и</w:t>
      </w:r>
      <w:r w:rsidR="00315587">
        <w:rPr>
          <w:iCs/>
          <w:color w:val="808080" w:themeColor="background1" w:themeShade="80"/>
          <w:sz w:val="28"/>
          <w:szCs w:val="28"/>
        </w:rPr>
        <w:t>зд., пересмотр. – М. : Дрофа, 2019</w:t>
      </w:r>
      <w:r w:rsidRPr="00346A3F">
        <w:rPr>
          <w:iCs/>
          <w:color w:val="808080" w:themeColor="background1" w:themeShade="80"/>
          <w:sz w:val="28"/>
          <w:szCs w:val="28"/>
        </w:rPr>
        <w:t xml:space="preserve">. – 238, [2] с. : ил., 8 л. цв. вкл. – (Российский учебник) </w:t>
      </w:r>
      <w:r w:rsidRPr="00346A3F">
        <w:rPr>
          <w:color w:val="808080" w:themeColor="background1" w:themeShade="80"/>
          <w:sz w:val="28"/>
          <w:szCs w:val="28"/>
        </w:rPr>
        <w:t>(электронном формате) - Режим доступа. - https://www.litres.ru/pages/my_books_fresh/</w:t>
      </w:r>
    </w:p>
    <w:p w:rsidR="006F095F" w:rsidRPr="00346A3F" w:rsidRDefault="006F095F" w:rsidP="006F09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i/>
          <w:color w:val="808080" w:themeColor="background1" w:themeShade="80"/>
          <w:sz w:val="28"/>
          <w:szCs w:val="28"/>
        </w:rPr>
      </w:pPr>
      <w:r w:rsidRPr="00346A3F">
        <w:rPr>
          <w:bCs/>
          <w:i/>
          <w:color w:val="808080" w:themeColor="background1" w:themeShade="80"/>
          <w:sz w:val="28"/>
          <w:szCs w:val="28"/>
        </w:rPr>
        <w:t>Учебные пособия:</w:t>
      </w:r>
    </w:p>
    <w:p w:rsidR="006F095F" w:rsidRPr="00346A3F" w:rsidRDefault="006F095F" w:rsidP="006F095F">
      <w:pPr>
        <w:ind w:firstLine="426"/>
        <w:jc w:val="both"/>
        <w:rPr>
          <w:color w:val="808080" w:themeColor="background1" w:themeShade="80"/>
        </w:rPr>
      </w:pPr>
      <w:r w:rsidRPr="00346A3F">
        <w:rPr>
          <w:bCs/>
          <w:color w:val="808080" w:themeColor="background1" w:themeShade="80"/>
          <w:sz w:val="28"/>
          <w:szCs w:val="28"/>
        </w:rPr>
        <w:t>1. Кунаш, М. А.</w:t>
      </w:r>
      <w:r w:rsidRPr="00346A3F">
        <w:rPr>
          <w:color w:val="808080" w:themeColor="background1" w:themeShade="80"/>
          <w:sz w:val="28"/>
          <w:szCs w:val="28"/>
        </w:rPr>
        <w:t xml:space="preserve">Астрономия. 11 класс. Методическое пособие кучебнику Б. А. Воронцова–Вельяминова, Е. К. Страута «Астрономия. Базовый уровень. 11 класс» /М. А. Кунаш. — М. : Дрофа, </w:t>
      </w:r>
      <w:r w:rsidR="00315587">
        <w:rPr>
          <w:color w:val="808080" w:themeColor="background1" w:themeShade="80"/>
          <w:sz w:val="28"/>
          <w:szCs w:val="28"/>
        </w:rPr>
        <w:t>2020</w:t>
      </w:r>
      <w:r w:rsidRPr="00346A3F">
        <w:rPr>
          <w:color w:val="808080" w:themeColor="background1" w:themeShade="80"/>
          <w:sz w:val="28"/>
          <w:szCs w:val="28"/>
        </w:rPr>
        <w:t>. — 217, [7] c. (электронном формате) - Режим доступа. - https://www.litres.ru/m-a-kunash/astronomiya-11-klass-metodicheskoe-posobie-k-uchebniku-b-a-voroncova-velyaminova-e-k-strauta-astronomiya-bazovyy-uroven-11-klass-24856450/</w:t>
      </w:r>
    </w:p>
    <w:p w:rsidR="006F095F" w:rsidRPr="00346A3F" w:rsidRDefault="006F095F" w:rsidP="006F095F">
      <w:pPr>
        <w:autoSpaceDE w:val="0"/>
        <w:autoSpaceDN w:val="0"/>
        <w:adjustRightInd w:val="0"/>
        <w:ind w:firstLine="426"/>
        <w:jc w:val="both"/>
        <w:rPr>
          <w:color w:val="808080" w:themeColor="background1" w:themeShade="80"/>
          <w:sz w:val="28"/>
          <w:szCs w:val="28"/>
        </w:rPr>
      </w:pPr>
    </w:p>
    <w:p w:rsidR="006F095F" w:rsidRPr="00346A3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i/>
          <w:color w:val="808080" w:themeColor="background1" w:themeShade="80"/>
          <w:sz w:val="28"/>
          <w:szCs w:val="28"/>
        </w:rPr>
      </w:pPr>
      <w:r w:rsidRPr="00346A3F">
        <w:rPr>
          <w:b/>
          <w:bCs/>
          <w:i/>
          <w:color w:val="808080" w:themeColor="background1" w:themeShade="80"/>
          <w:sz w:val="28"/>
          <w:szCs w:val="28"/>
        </w:rPr>
        <w:t>Дополнительные источники</w:t>
      </w:r>
    </w:p>
    <w:p w:rsidR="006F095F" w:rsidRPr="00346A3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color w:val="808080" w:themeColor="background1" w:themeShade="80"/>
          <w:sz w:val="28"/>
          <w:szCs w:val="28"/>
        </w:rPr>
      </w:pPr>
      <w:r w:rsidRPr="00346A3F">
        <w:rPr>
          <w:bCs/>
          <w:color w:val="808080" w:themeColor="background1" w:themeShade="80"/>
          <w:sz w:val="28"/>
          <w:szCs w:val="28"/>
        </w:rPr>
        <w:t xml:space="preserve">1. Левитан Е.П. Астрономия: Учеб. для 11 кл. общеобразоват. учреждений /  Е.П. Левитан. – 12-е изд. – М,: Просвещение, </w:t>
      </w:r>
      <w:r w:rsidR="00315587">
        <w:rPr>
          <w:bCs/>
          <w:color w:val="808080" w:themeColor="background1" w:themeShade="80"/>
          <w:sz w:val="28"/>
          <w:szCs w:val="28"/>
        </w:rPr>
        <w:t>2020</w:t>
      </w:r>
      <w:bookmarkStart w:id="5" w:name="_GoBack"/>
      <w:bookmarkEnd w:id="5"/>
      <w:r w:rsidRPr="00346A3F">
        <w:rPr>
          <w:bCs/>
          <w:color w:val="808080" w:themeColor="background1" w:themeShade="80"/>
          <w:sz w:val="28"/>
          <w:szCs w:val="28"/>
        </w:rPr>
        <w:t>. – 224 с.</w:t>
      </w:r>
    </w:p>
    <w:p w:rsidR="002D0838" w:rsidRPr="00346A3F" w:rsidRDefault="002D0838" w:rsidP="006850A9">
      <w:pPr>
        <w:spacing w:after="200" w:line="276" w:lineRule="auto"/>
        <w:ind w:firstLine="567"/>
        <w:rPr>
          <w:color w:val="808080" w:themeColor="background1" w:themeShade="80"/>
          <w:sz w:val="28"/>
          <w:szCs w:val="28"/>
        </w:rPr>
      </w:pPr>
    </w:p>
    <w:p w:rsidR="002D0838" w:rsidRPr="00346A3F" w:rsidRDefault="002D0838" w:rsidP="006850A9">
      <w:pPr>
        <w:spacing w:after="200" w:line="276" w:lineRule="auto"/>
        <w:ind w:firstLine="567"/>
        <w:rPr>
          <w:color w:val="808080" w:themeColor="background1" w:themeShade="80"/>
          <w:sz w:val="28"/>
          <w:szCs w:val="28"/>
        </w:rPr>
      </w:pPr>
    </w:p>
    <w:p w:rsidR="002D0838" w:rsidRPr="00346A3F" w:rsidRDefault="002D0838" w:rsidP="006850A9">
      <w:pPr>
        <w:spacing w:after="200" w:line="276" w:lineRule="auto"/>
        <w:ind w:firstLine="567"/>
        <w:rPr>
          <w:color w:val="808080" w:themeColor="background1" w:themeShade="80"/>
          <w:sz w:val="28"/>
          <w:szCs w:val="28"/>
        </w:rPr>
      </w:pPr>
    </w:p>
    <w:p w:rsidR="002D0838" w:rsidRPr="00346A3F" w:rsidRDefault="002D0838" w:rsidP="006850A9">
      <w:pPr>
        <w:spacing w:after="200" w:line="276" w:lineRule="auto"/>
        <w:ind w:firstLine="567"/>
        <w:rPr>
          <w:color w:val="808080" w:themeColor="background1" w:themeShade="80"/>
          <w:sz w:val="28"/>
          <w:szCs w:val="28"/>
        </w:rPr>
      </w:pPr>
    </w:p>
    <w:bookmarkEnd w:id="4"/>
    <w:p w:rsidR="005709EE" w:rsidRPr="00346A3F" w:rsidRDefault="005709EE" w:rsidP="006850A9">
      <w:pPr>
        <w:spacing w:after="200" w:line="276" w:lineRule="auto"/>
        <w:ind w:firstLine="567"/>
        <w:rPr>
          <w:color w:val="808080" w:themeColor="background1" w:themeShade="80"/>
          <w:sz w:val="28"/>
          <w:szCs w:val="28"/>
        </w:rPr>
      </w:pPr>
    </w:p>
    <w:sectPr w:rsidR="005709EE" w:rsidRPr="00346A3F" w:rsidSect="0053499E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BA" w:rsidRDefault="00D67CBA">
      <w:r>
        <w:separator/>
      </w:r>
    </w:p>
  </w:endnote>
  <w:endnote w:type="continuationSeparator" w:id="0">
    <w:p w:rsidR="00D67CBA" w:rsidRDefault="00D6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09117"/>
      <w:docPartObj>
        <w:docPartGallery w:val="Page Numbers (Bottom of Page)"/>
        <w:docPartUnique/>
      </w:docPartObj>
    </w:sdtPr>
    <w:sdtEndPr/>
    <w:sdtContent>
      <w:p w:rsidR="002B576D" w:rsidRDefault="002B57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576D" w:rsidRDefault="002B57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90470"/>
      <w:docPartObj>
        <w:docPartGallery w:val="Page Numbers (Bottom of Page)"/>
        <w:docPartUnique/>
      </w:docPartObj>
    </w:sdtPr>
    <w:sdtEndPr/>
    <w:sdtContent>
      <w:p w:rsidR="002B576D" w:rsidRDefault="002B57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76D" w:rsidRDefault="002B57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6D" w:rsidRDefault="002B576D" w:rsidP="000913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76D" w:rsidRDefault="002B576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4016"/>
      <w:docPartObj>
        <w:docPartGallery w:val="Page Numbers (Bottom of Page)"/>
        <w:docPartUnique/>
      </w:docPartObj>
    </w:sdtPr>
    <w:sdtEndPr/>
    <w:sdtContent>
      <w:p w:rsidR="002B576D" w:rsidRDefault="002B57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B576D" w:rsidRDefault="002B57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BA" w:rsidRDefault="00D67CBA">
      <w:r>
        <w:separator/>
      </w:r>
    </w:p>
  </w:footnote>
  <w:footnote w:type="continuationSeparator" w:id="0">
    <w:p w:rsidR="00D67CBA" w:rsidRDefault="00D6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6D" w:rsidRDefault="002B576D">
    <w:pPr>
      <w:pStyle w:val="aa"/>
    </w:pPr>
  </w:p>
  <w:p w:rsidR="002B576D" w:rsidRDefault="002B57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0E"/>
    <w:multiLevelType w:val="hybridMultilevel"/>
    <w:tmpl w:val="CF20A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B1B9C"/>
    <w:multiLevelType w:val="hybridMultilevel"/>
    <w:tmpl w:val="A6D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448"/>
    <w:multiLevelType w:val="hybridMultilevel"/>
    <w:tmpl w:val="0C7EA14A"/>
    <w:lvl w:ilvl="0" w:tplc="2292C5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002"/>
    <w:multiLevelType w:val="hybridMultilevel"/>
    <w:tmpl w:val="B904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5DE"/>
    <w:multiLevelType w:val="hybridMultilevel"/>
    <w:tmpl w:val="9E26A3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624370"/>
    <w:multiLevelType w:val="hybridMultilevel"/>
    <w:tmpl w:val="0D12E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C3E5241"/>
    <w:multiLevelType w:val="hybridMultilevel"/>
    <w:tmpl w:val="136A11C4"/>
    <w:lvl w:ilvl="0" w:tplc="1764A32C">
      <w:start w:val="3"/>
      <w:numFmt w:val="bullet"/>
      <w:lvlText w:val=""/>
      <w:lvlJc w:val="left"/>
      <w:pPr>
        <w:tabs>
          <w:tab w:val="num" w:pos="720"/>
        </w:tabs>
        <w:ind w:left="720" w:hanging="36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37795"/>
    <w:multiLevelType w:val="hybridMultilevel"/>
    <w:tmpl w:val="C5C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144"/>
    <w:rsid w:val="00003929"/>
    <w:rsid w:val="00021ABB"/>
    <w:rsid w:val="00023144"/>
    <w:rsid w:val="00023902"/>
    <w:rsid w:val="00024CE8"/>
    <w:rsid w:val="00025AFE"/>
    <w:rsid w:val="00035EF4"/>
    <w:rsid w:val="00037537"/>
    <w:rsid w:val="00044370"/>
    <w:rsid w:val="0004613D"/>
    <w:rsid w:val="0005614B"/>
    <w:rsid w:val="00057789"/>
    <w:rsid w:val="000607FD"/>
    <w:rsid w:val="0006341B"/>
    <w:rsid w:val="00072B2E"/>
    <w:rsid w:val="0009134A"/>
    <w:rsid w:val="00096141"/>
    <w:rsid w:val="00097E00"/>
    <w:rsid w:val="000A0949"/>
    <w:rsid w:val="000A24D1"/>
    <w:rsid w:val="000A38F5"/>
    <w:rsid w:val="000A6841"/>
    <w:rsid w:val="000C45EA"/>
    <w:rsid w:val="000D1924"/>
    <w:rsid w:val="000D2B27"/>
    <w:rsid w:val="000E5BBB"/>
    <w:rsid w:val="000E6CEE"/>
    <w:rsid w:val="000E7F1B"/>
    <w:rsid w:val="000F069B"/>
    <w:rsid w:val="000F13A5"/>
    <w:rsid w:val="000F1529"/>
    <w:rsid w:val="00105299"/>
    <w:rsid w:val="00110A72"/>
    <w:rsid w:val="00110DD4"/>
    <w:rsid w:val="001120ED"/>
    <w:rsid w:val="00112DAE"/>
    <w:rsid w:val="00126065"/>
    <w:rsid w:val="001261FA"/>
    <w:rsid w:val="00135769"/>
    <w:rsid w:val="001571F6"/>
    <w:rsid w:val="00157B1B"/>
    <w:rsid w:val="00161BE5"/>
    <w:rsid w:val="00167380"/>
    <w:rsid w:val="00175590"/>
    <w:rsid w:val="00192841"/>
    <w:rsid w:val="001A1492"/>
    <w:rsid w:val="001A5E3A"/>
    <w:rsid w:val="001A7680"/>
    <w:rsid w:val="001B6E91"/>
    <w:rsid w:val="001B77C9"/>
    <w:rsid w:val="001E0C90"/>
    <w:rsid w:val="001E30E9"/>
    <w:rsid w:val="001F0B67"/>
    <w:rsid w:val="001F6DEC"/>
    <w:rsid w:val="00210675"/>
    <w:rsid w:val="00213E93"/>
    <w:rsid w:val="002204C7"/>
    <w:rsid w:val="00224082"/>
    <w:rsid w:val="002242FA"/>
    <w:rsid w:val="0022769A"/>
    <w:rsid w:val="0023415D"/>
    <w:rsid w:val="00234473"/>
    <w:rsid w:val="00235768"/>
    <w:rsid w:val="00252C78"/>
    <w:rsid w:val="00255585"/>
    <w:rsid w:val="00257CC7"/>
    <w:rsid w:val="00260B7E"/>
    <w:rsid w:val="00263330"/>
    <w:rsid w:val="002678C5"/>
    <w:rsid w:val="00272B5A"/>
    <w:rsid w:val="002766CE"/>
    <w:rsid w:val="002864E1"/>
    <w:rsid w:val="00293360"/>
    <w:rsid w:val="00293A64"/>
    <w:rsid w:val="002963F9"/>
    <w:rsid w:val="002A250F"/>
    <w:rsid w:val="002A53FE"/>
    <w:rsid w:val="002A7DB3"/>
    <w:rsid w:val="002B0546"/>
    <w:rsid w:val="002B576D"/>
    <w:rsid w:val="002C4D3D"/>
    <w:rsid w:val="002C692B"/>
    <w:rsid w:val="002C7830"/>
    <w:rsid w:val="002D0838"/>
    <w:rsid w:val="002D2BFF"/>
    <w:rsid w:val="002D4666"/>
    <w:rsid w:val="002D6129"/>
    <w:rsid w:val="002D6136"/>
    <w:rsid w:val="002E1B3B"/>
    <w:rsid w:val="002E1DA5"/>
    <w:rsid w:val="00300512"/>
    <w:rsid w:val="00302D06"/>
    <w:rsid w:val="003032AE"/>
    <w:rsid w:val="0030677E"/>
    <w:rsid w:val="00314DD9"/>
    <w:rsid w:val="00315587"/>
    <w:rsid w:val="0031609B"/>
    <w:rsid w:val="00316E64"/>
    <w:rsid w:val="00323D5A"/>
    <w:rsid w:val="003375D5"/>
    <w:rsid w:val="0034405D"/>
    <w:rsid w:val="00346A3F"/>
    <w:rsid w:val="00346DDB"/>
    <w:rsid w:val="00347C8C"/>
    <w:rsid w:val="00347DB0"/>
    <w:rsid w:val="00355BBD"/>
    <w:rsid w:val="00361A9F"/>
    <w:rsid w:val="00363A01"/>
    <w:rsid w:val="00381AC4"/>
    <w:rsid w:val="00385684"/>
    <w:rsid w:val="0039344E"/>
    <w:rsid w:val="003A2B73"/>
    <w:rsid w:val="003B196C"/>
    <w:rsid w:val="003B5F61"/>
    <w:rsid w:val="003C152A"/>
    <w:rsid w:val="003C1C5F"/>
    <w:rsid w:val="003C40E3"/>
    <w:rsid w:val="003C63C5"/>
    <w:rsid w:val="003C7550"/>
    <w:rsid w:val="003C7B04"/>
    <w:rsid w:val="003D52F1"/>
    <w:rsid w:val="003F1A65"/>
    <w:rsid w:val="00407B6A"/>
    <w:rsid w:val="00412C0D"/>
    <w:rsid w:val="0042147C"/>
    <w:rsid w:val="004216EC"/>
    <w:rsid w:val="0042335F"/>
    <w:rsid w:val="00426742"/>
    <w:rsid w:val="00427D23"/>
    <w:rsid w:val="00427DE2"/>
    <w:rsid w:val="00440954"/>
    <w:rsid w:val="004442E7"/>
    <w:rsid w:val="004501FA"/>
    <w:rsid w:val="00453485"/>
    <w:rsid w:val="00454345"/>
    <w:rsid w:val="0045726D"/>
    <w:rsid w:val="004616F9"/>
    <w:rsid w:val="00484DAC"/>
    <w:rsid w:val="00486039"/>
    <w:rsid w:val="004A2837"/>
    <w:rsid w:val="004A59B0"/>
    <w:rsid w:val="004A722E"/>
    <w:rsid w:val="004B69F9"/>
    <w:rsid w:val="004E724C"/>
    <w:rsid w:val="004F4BB4"/>
    <w:rsid w:val="0050325E"/>
    <w:rsid w:val="00510BE1"/>
    <w:rsid w:val="0051183F"/>
    <w:rsid w:val="0052232D"/>
    <w:rsid w:val="0052582C"/>
    <w:rsid w:val="00526EDA"/>
    <w:rsid w:val="0053499E"/>
    <w:rsid w:val="0053677D"/>
    <w:rsid w:val="005455E4"/>
    <w:rsid w:val="00555321"/>
    <w:rsid w:val="005709EE"/>
    <w:rsid w:val="005720AF"/>
    <w:rsid w:val="005744F4"/>
    <w:rsid w:val="00575B65"/>
    <w:rsid w:val="0059768B"/>
    <w:rsid w:val="005A0C11"/>
    <w:rsid w:val="005A4A51"/>
    <w:rsid w:val="005B09B4"/>
    <w:rsid w:val="005B7985"/>
    <w:rsid w:val="005C6CBC"/>
    <w:rsid w:val="005C7245"/>
    <w:rsid w:val="005D158A"/>
    <w:rsid w:val="005F3ECF"/>
    <w:rsid w:val="00604358"/>
    <w:rsid w:val="006052A1"/>
    <w:rsid w:val="0061362A"/>
    <w:rsid w:val="00625435"/>
    <w:rsid w:val="00625B9F"/>
    <w:rsid w:val="0062624C"/>
    <w:rsid w:val="00641A97"/>
    <w:rsid w:val="006428AC"/>
    <w:rsid w:val="006433B7"/>
    <w:rsid w:val="00647247"/>
    <w:rsid w:val="00650527"/>
    <w:rsid w:val="00655BE5"/>
    <w:rsid w:val="0065783D"/>
    <w:rsid w:val="0066443F"/>
    <w:rsid w:val="00672AE9"/>
    <w:rsid w:val="006850A9"/>
    <w:rsid w:val="00685E8E"/>
    <w:rsid w:val="00693166"/>
    <w:rsid w:val="00694819"/>
    <w:rsid w:val="006A07C8"/>
    <w:rsid w:val="006A1877"/>
    <w:rsid w:val="006A2D58"/>
    <w:rsid w:val="006B19F2"/>
    <w:rsid w:val="006B3A09"/>
    <w:rsid w:val="006B4180"/>
    <w:rsid w:val="006C005A"/>
    <w:rsid w:val="006C5603"/>
    <w:rsid w:val="006F095F"/>
    <w:rsid w:val="00702399"/>
    <w:rsid w:val="00703C57"/>
    <w:rsid w:val="00703E35"/>
    <w:rsid w:val="00705736"/>
    <w:rsid w:val="0071239F"/>
    <w:rsid w:val="00716CAD"/>
    <w:rsid w:val="00717C17"/>
    <w:rsid w:val="00726871"/>
    <w:rsid w:val="0073581D"/>
    <w:rsid w:val="007422CF"/>
    <w:rsid w:val="007449FF"/>
    <w:rsid w:val="00747EEE"/>
    <w:rsid w:val="00761F67"/>
    <w:rsid w:val="00766C59"/>
    <w:rsid w:val="0077733D"/>
    <w:rsid w:val="00782490"/>
    <w:rsid w:val="00783A96"/>
    <w:rsid w:val="007844AB"/>
    <w:rsid w:val="00793511"/>
    <w:rsid w:val="00794601"/>
    <w:rsid w:val="00796130"/>
    <w:rsid w:val="00796A8F"/>
    <w:rsid w:val="007A1437"/>
    <w:rsid w:val="007A1516"/>
    <w:rsid w:val="007A1BB6"/>
    <w:rsid w:val="007A62B9"/>
    <w:rsid w:val="007B25AB"/>
    <w:rsid w:val="007B49B5"/>
    <w:rsid w:val="007C689C"/>
    <w:rsid w:val="007D2023"/>
    <w:rsid w:val="007E02C6"/>
    <w:rsid w:val="007E1B2F"/>
    <w:rsid w:val="00811071"/>
    <w:rsid w:val="00815D13"/>
    <w:rsid w:val="008255DA"/>
    <w:rsid w:val="008330A3"/>
    <w:rsid w:val="00837AAC"/>
    <w:rsid w:val="00841905"/>
    <w:rsid w:val="008438B4"/>
    <w:rsid w:val="00861F85"/>
    <w:rsid w:val="00866279"/>
    <w:rsid w:val="0087017C"/>
    <w:rsid w:val="008732F1"/>
    <w:rsid w:val="00884E44"/>
    <w:rsid w:val="008A0080"/>
    <w:rsid w:val="008A1F1D"/>
    <w:rsid w:val="008C0835"/>
    <w:rsid w:val="008C44F7"/>
    <w:rsid w:val="008C4C66"/>
    <w:rsid w:val="008D3EAA"/>
    <w:rsid w:val="008D7139"/>
    <w:rsid w:val="008E3D80"/>
    <w:rsid w:val="008E69C6"/>
    <w:rsid w:val="008F5236"/>
    <w:rsid w:val="009004D7"/>
    <w:rsid w:val="009035A0"/>
    <w:rsid w:val="00905FD6"/>
    <w:rsid w:val="00915470"/>
    <w:rsid w:val="0091767E"/>
    <w:rsid w:val="00926DE1"/>
    <w:rsid w:val="0092778C"/>
    <w:rsid w:val="00937797"/>
    <w:rsid w:val="0094767C"/>
    <w:rsid w:val="00947AD8"/>
    <w:rsid w:val="00955EC3"/>
    <w:rsid w:val="00961F3B"/>
    <w:rsid w:val="009627C4"/>
    <w:rsid w:val="009646A4"/>
    <w:rsid w:val="00967030"/>
    <w:rsid w:val="009703E7"/>
    <w:rsid w:val="0098309B"/>
    <w:rsid w:val="009871A2"/>
    <w:rsid w:val="009A00E6"/>
    <w:rsid w:val="009A22A2"/>
    <w:rsid w:val="009B1302"/>
    <w:rsid w:val="009B7290"/>
    <w:rsid w:val="009B75E8"/>
    <w:rsid w:val="009C3B23"/>
    <w:rsid w:val="009E50D2"/>
    <w:rsid w:val="009F0F28"/>
    <w:rsid w:val="009F10BF"/>
    <w:rsid w:val="009F4423"/>
    <w:rsid w:val="009F662A"/>
    <w:rsid w:val="009F6F9E"/>
    <w:rsid w:val="00A02B2D"/>
    <w:rsid w:val="00A05137"/>
    <w:rsid w:val="00A12E47"/>
    <w:rsid w:val="00A12F57"/>
    <w:rsid w:val="00A1790A"/>
    <w:rsid w:val="00A236AB"/>
    <w:rsid w:val="00A23CF8"/>
    <w:rsid w:val="00A35045"/>
    <w:rsid w:val="00A41D22"/>
    <w:rsid w:val="00A43866"/>
    <w:rsid w:val="00A620B1"/>
    <w:rsid w:val="00A72841"/>
    <w:rsid w:val="00A7472E"/>
    <w:rsid w:val="00A764D2"/>
    <w:rsid w:val="00A77F75"/>
    <w:rsid w:val="00A84537"/>
    <w:rsid w:val="00A845A1"/>
    <w:rsid w:val="00A8553A"/>
    <w:rsid w:val="00A94385"/>
    <w:rsid w:val="00AC4C64"/>
    <w:rsid w:val="00AD0CBD"/>
    <w:rsid w:val="00AD6D43"/>
    <w:rsid w:val="00AE03A0"/>
    <w:rsid w:val="00AE4C1E"/>
    <w:rsid w:val="00AF1349"/>
    <w:rsid w:val="00AF28AB"/>
    <w:rsid w:val="00B0233B"/>
    <w:rsid w:val="00B10D81"/>
    <w:rsid w:val="00B10D92"/>
    <w:rsid w:val="00B13A20"/>
    <w:rsid w:val="00B167F3"/>
    <w:rsid w:val="00B315DE"/>
    <w:rsid w:val="00B54667"/>
    <w:rsid w:val="00B75CC6"/>
    <w:rsid w:val="00B85FB2"/>
    <w:rsid w:val="00B86F99"/>
    <w:rsid w:val="00B879D9"/>
    <w:rsid w:val="00B90282"/>
    <w:rsid w:val="00B93D3A"/>
    <w:rsid w:val="00B94D70"/>
    <w:rsid w:val="00BA582D"/>
    <w:rsid w:val="00BC63D4"/>
    <w:rsid w:val="00BE49CF"/>
    <w:rsid w:val="00BE5D25"/>
    <w:rsid w:val="00BE776D"/>
    <w:rsid w:val="00C01BEB"/>
    <w:rsid w:val="00C17797"/>
    <w:rsid w:val="00C17FD8"/>
    <w:rsid w:val="00C2773A"/>
    <w:rsid w:val="00C30596"/>
    <w:rsid w:val="00C37A2D"/>
    <w:rsid w:val="00C5463E"/>
    <w:rsid w:val="00C71203"/>
    <w:rsid w:val="00C7717C"/>
    <w:rsid w:val="00C91594"/>
    <w:rsid w:val="00C96903"/>
    <w:rsid w:val="00CA1CD1"/>
    <w:rsid w:val="00CA728F"/>
    <w:rsid w:val="00CB011A"/>
    <w:rsid w:val="00CB19E4"/>
    <w:rsid w:val="00CB1B89"/>
    <w:rsid w:val="00CB7401"/>
    <w:rsid w:val="00CC0C06"/>
    <w:rsid w:val="00CC62EA"/>
    <w:rsid w:val="00CE2911"/>
    <w:rsid w:val="00CE4A18"/>
    <w:rsid w:val="00CE6EA9"/>
    <w:rsid w:val="00CE7E6A"/>
    <w:rsid w:val="00CF3040"/>
    <w:rsid w:val="00CF4154"/>
    <w:rsid w:val="00CF55C7"/>
    <w:rsid w:val="00D04595"/>
    <w:rsid w:val="00D056E9"/>
    <w:rsid w:val="00D07E6B"/>
    <w:rsid w:val="00D10269"/>
    <w:rsid w:val="00D203EA"/>
    <w:rsid w:val="00D27908"/>
    <w:rsid w:val="00D32DE4"/>
    <w:rsid w:val="00D36E3C"/>
    <w:rsid w:val="00D40D9C"/>
    <w:rsid w:val="00D46526"/>
    <w:rsid w:val="00D530D6"/>
    <w:rsid w:val="00D644A1"/>
    <w:rsid w:val="00D67CBA"/>
    <w:rsid w:val="00D71B15"/>
    <w:rsid w:val="00D75757"/>
    <w:rsid w:val="00D86B9D"/>
    <w:rsid w:val="00D879EC"/>
    <w:rsid w:val="00D92947"/>
    <w:rsid w:val="00DA0FCA"/>
    <w:rsid w:val="00DA47EB"/>
    <w:rsid w:val="00DA5CAB"/>
    <w:rsid w:val="00DA73AE"/>
    <w:rsid w:val="00DB01AF"/>
    <w:rsid w:val="00DB5D14"/>
    <w:rsid w:val="00DB6AD3"/>
    <w:rsid w:val="00DC0490"/>
    <w:rsid w:val="00DC2DD2"/>
    <w:rsid w:val="00DD105B"/>
    <w:rsid w:val="00DD6913"/>
    <w:rsid w:val="00DD7F5B"/>
    <w:rsid w:val="00DE4B1C"/>
    <w:rsid w:val="00DE50D8"/>
    <w:rsid w:val="00DE5A96"/>
    <w:rsid w:val="00DF2163"/>
    <w:rsid w:val="00E00915"/>
    <w:rsid w:val="00E1010A"/>
    <w:rsid w:val="00E11A64"/>
    <w:rsid w:val="00E15C39"/>
    <w:rsid w:val="00E2584B"/>
    <w:rsid w:val="00E41CD8"/>
    <w:rsid w:val="00E44C34"/>
    <w:rsid w:val="00E559D3"/>
    <w:rsid w:val="00E641CA"/>
    <w:rsid w:val="00E809A7"/>
    <w:rsid w:val="00E93706"/>
    <w:rsid w:val="00E93B34"/>
    <w:rsid w:val="00E94F56"/>
    <w:rsid w:val="00EB412E"/>
    <w:rsid w:val="00EE1D7A"/>
    <w:rsid w:val="00EE7DB5"/>
    <w:rsid w:val="00EF2563"/>
    <w:rsid w:val="00EF402B"/>
    <w:rsid w:val="00F05253"/>
    <w:rsid w:val="00F138F2"/>
    <w:rsid w:val="00F147B4"/>
    <w:rsid w:val="00F20DB0"/>
    <w:rsid w:val="00F3120B"/>
    <w:rsid w:val="00F34807"/>
    <w:rsid w:val="00F37E70"/>
    <w:rsid w:val="00F43DD3"/>
    <w:rsid w:val="00F4433A"/>
    <w:rsid w:val="00F44992"/>
    <w:rsid w:val="00F53324"/>
    <w:rsid w:val="00F5499B"/>
    <w:rsid w:val="00F568A7"/>
    <w:rsid w:val="00F77400"/>
    <w:rsid w:val="00F81440"/>
    <w:rsid w:val="00F9367A"/>
    <w:rsid w:val="00F9368F"/>
    <w:rsid w:val="00F942AE"/>
    <w:rsid w:val="00F9567C"/>
    <w:rsid w:val="00F975EA"/>
    <w:rsid w:val="00FB2CEA"/>
    <w:rsid w:val="00FC3C71"/>
    <w:rsid w:val="00FC4CBA"/>
    <w:rsid w:val="00FD489C"/>
    <w:rsid w:val="00FD6337"/>
    <w:rsid w:val="00FE73D4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25869"/>
  <w15:docId w15:val="{9FFEF581-1AA8-46CF-830E-A6F32E94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E8"/>
  </w:style>
  <w:style w:type="paragraph" w:styleId="1">
    <w:name w:val="heading 1"/>
    <w:basedOn w:val="a"/>
    <w:next w:val="a"/>
    <w:qFormat/>
    <w:rsid w:val="00363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3144"/>
    <w:pPr>
      <w:keepNext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F4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905F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23144"/>
    <w:pPr>
      <w:ind w:left="283" w:hanging="283"/>
    </w:pPr>
  </w:style>
  <w:style w:type="paragraph" w:styleId="20">
    <w:name w:val="Body Text Indent 2"/>
    <w:basedOn w:val="a"/>
    <w:rsid w:val="00023144"/>
    <w:pPr>
      <w:spacing w:after="120" w:line="480" w:lineRule="auto"/>
      <w:ind w:left="283"/>
    </w:pPr>
  </w:style>
  <w:style w:type="paragraph" w:styleId="a4">
    <w:name w:val="Body Text Indent"/>
    <w:basedOn w:val="a"/>
    <w:rsid w:val="00023144"/>
    <w:pPr>
      <w:spacing w:after="120"/>
      <w:ind w:left="283"/>
    </w:pPr>
  </w:style>
  <w:style w:type="table" w:styleId="a5">
    <w:name w:val="Table Grid"/>
    <w:basedOn w:val="a1"/>
    <w:uiPriority w:val="59"/>
    <w:rsid w:val="0036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3576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C62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C62EA"/>
  </w:style>
  <w:style w:type="paragraph" w:styleId="aa">
    <w:name w:val="header"/>
    <w:basedOn w:val="a"/>
    <w:link w:val="ab"/>
    <w:uiPriority w:val="99"/>
    <w:rsid w:val="00DF2163"/>
    <w:pPr>
      <w:tabs>
        <w:tab w:val="center" w:pos="4677"/>
        <w:tab w:val="right" w:pos="9355"/>
      </w:tabs>
    </w:pPr>
  </w:style>
  <w:style w:type="paragraph" w:styleId="z-">
    <w:name w:val="HTML Top of Form"/>
    <w:basedOn w:val="a"/>
    <w:next w:val="a"/>
    <w:hidden/>
    <w:rsid w:val="00F443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443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947A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DC0490"/>
    <w:rPr>
      <w:i/>
      <w:iCs/>
    </w:rPr>
  </w:style>
  <w:style w:type="paragraph" w:styleId="ae">
    <w:name w:val="Body Text"/>
    <w:basedOn w:val="a"/>
    <w:link w:val="af"/>
    <w:rsid w:val="00811071"/>
    <w:pPr>
      <w:spacing w:after="120"/>
    </w:pPr>
  </w:style>
  <w:style w:type="character" w:customStyle="1" w:styleId="af">
    <w:name w:val="Основной текст Знак"/>
    <w:basedOn w:val="a0"/>
    <w:link w:val="ae"/>
    <w:rsid w:val="00811071"/>
  </w:style>
  <w:style w:type="paragraph" w:styleId="21">
    <w:name w:val="Body Text 2"/>
    <w:basedOn w:val="a"/>
    <w:link w:val="22"/>
    <w:rsid w:val="004534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3485"/>
  </w:style>
  <w:style w:type="paragraph" w:styleId="af0">
    <w:name w:val="No Spacing"/>
    <w:link w:val="af1"/>
    <w:uiPriority w:val="1"/>
    <w:qFormat/>
    <w:rsid w:val="00CA1C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A1C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1CD1"/>
  </w:style>
  <w:style w:type="character" w:customStyle="1" w:styleId="ab">
    <w:name w:val="Верхний колонтитул Знак"/>
    <w:basedOn w:val="a0"/>
    <w:link w:val="aa"/>
    <w:uiPriority w:val="99"/>
    <w:rsid w:val="00CA1CD1"/>
  </w:style>
  <w:style w:type="paragraph" w:styleId="af2">
    <w:name w:val="TOC Heading"/>
    <w:basedOn w:val="1"/>
    <w:next w:val="a"/>
    <w:uiPriority w:val="39"/>
    <w:semiHidden/>
    <w:unhideWhenUsed/>
    <w:qFormat/>
    <w:rsid w:val="001260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0">
    <w:name w:val="toc 3"/>
    <w:basedOn w:val="a"/>
    <w:next w:val="a"/>
    <w:autoRedefine/>
    <w:uiPriority w:val="39"/>
    <w:rsid w:val="00126065"/>
    <w:pPr>
      <w:spacing w:after="100"/>
      <w:ind w:left="400"/>
    </w:pPr>
  </w:style>
  <w:style w:type="paragraph" w:styleId="10">
    <w:name w:val="toc 1"/>
    <w:basedOn w:val="a"/>
    <w:next w:val="a"/>
    <w:autoRedefine/>
    <w:uiPriority w:val="39"/>
    <w:rsid w:val="00126065"/>
    <w:pPr>
      <w:spacing w:after="100"/>
    </w:pPr>
  </w:style>
  <w:style w:type="character" w:styleId="af3">
    <w:name w:val="Hyperlink"/>
    <w:basedOn w:val="a0"/>
    <w:uiPriority w:val="99"/>
    <w:unhideWhenUsed/>
    <w:rsid w:val="00126065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E809A7"/>
    <w:rPr>
      <w:color w:val="808080"/>
    </w:rPr>
  </w:style>
  <w:style w:type="paragraph" w:styleId="af5">
    <w:name w:val="Normal (Web)"/>
    <w:basedOn w:val="a"/>
    <w:uiPriority w:val="99"/>
    <w:rsid w:val="002A25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2A250F"/>
    <w:rPr>
      <w:b/>
      <w:bCs/>
    </w:rPr>
  </w:style>
  <w:style w:type="paragraph" w:customStyle="1" w:styleId="Default">
    <w:name w:val="Default"/>
    <w:uiPriority w:val="99"/>
    <w:rsid w:val="00570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484DAC"/>
    <w:pPr>
      <w:widowControl w:val="0"/>
      <w:autoSpaceDE w:val="0"/>
      <w:autoSpaceDN w:val="0"/>
      <w:adjustRightInd w:val="0"/>
      <w:spacing w:line="274" w:lineRule="exact"/>
      <w:ind w:firstLine="67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3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7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77357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31A9-C67A-4573-9ABF-60D07EA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14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№4</vt:lpstr>
    </vt:vector>
  </TitlesOfParts>
  <Company>Microsoft</Company>
  <LinksUpToDate>false</LinksUpToDate>
  <CharactersWithSpaces>14011</CharactersWithSpaces>
  <SharedDoc>false</SharedDoc>
  <HLinks>
    <vt:vector size="12" baseType="variant">
      <vt:variant>
        <vt:i4>67371121</vt:i4>
      </vt:variant>
      <vt:variant>
        <vt:i4>-1</vt:i4>
      </vt:variant>
      <vt:variant>
        <vt:i4>1393</vt:i4>
      </vt:variant>
      <vt:variant>
        <vt:i4>1</vt:i4>
      </vt:variant>
      <vt:variant>
        <vt:lpwstr>Каташев%20А_В1.files/FizSh3.gif</vt:lpwstr>
      </vt:variant>
      <vt:variant>
        <vt:lpwstr/>
      </vt:variant>
      <vt:variant>
        <vt:i4>67371126</vt:i4>
      </vt:variant>
      <vt:variant>
        <vt:i4>-1</vt:i4>
      </vt:variant>
      <vt:variant>
        <vt:i4>1394</vt:i4>
      </vt:variant>
      <vt:variant>
        <vt:i4>1</vt:i4>
      </vt:variant>
      <vt:variant>
        <vt:lpwstr>Каташев%20А_В1.files/FizSh4.gif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№4</dc:title>
  <dc:creator>Admin</dc:creator>
  <cp:lastModifiedBy>Елена Заболотец</cp:lastModifiedBy>
  <cp:revision>95</cp:revision>
  <cp:lastPrinted>2022-11-01T07:44:00Z</cp:lastPrinted>
  <dcterms:created xsi:type="dcterms:W3CDTF">2015-01-17T09:48:00Z</dcterms:created>
  <dcterms:modified xsi:type="dcterms:W3CDTF">2023-12-11T09:16:00Z</dcterms:modified>
</cp:coreProperties>
</file>