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CDF4" w14:textId="70843FFD" w:rsidR="00022965" w:rsidRPr="00642B38" w:rsidRDefault="00C122E6" w:rsidP="004B2CE2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Приемы интенсификации образовательного процесса</w:t>
      </w:r>
    </w:p>
    <w:p w14:paraId="171CCE9C" w14:textId="77777777" w:rsidR="004B2CE2" w:rsidRPr="00642B38" w:rsidRDefault="004B2CE2" w:rsidP="004B2CE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56F6AF18" w14:textId="39DED28B" w:rsidR="005E28BC" w:rsidRPr="005E28BC" w:rsidRDefault="004B2CE2" w:rsidP="005E28BC">
      <w:pPr>
        <w:pStyle w:val="a4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28B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Кокорина </w:t>
      </w:r>
      <w:r w:rsidR="005E28BC" w:rsidRPr="005E28BC">
        <w:rPr>
          <w:rFonts w:ascii="Times New Roman" w:hAnsi="Times New Roman" w:cs="Times New Roman"/>
          <w:i/>
          <w:iCs/>
          <w:color w:val="auto"/>
          <w:sz w:val="24"/>
          <w:szCs w:val="24"/>
        </w:rPr>
        <w:t>Светлана Николаевна</w:t>
      </w:r>
      <w:r w:rsidRPr="005E28BC">
        <w:rPr>
          <w:rFonts w:ascii="Times New Roman" w:hAnsi="Times New Roman" w:cs="Times New Roman"/>
          <w:i/>
          <w:iCs/>
          <w:color w:val="auto"/>
          <w:sz w:val="24"/>
          <w:szCs w:val="24"/>
        </w:rPr>
        <w:t>, методист</w:t>
      </w:r>
    </w:p>
    <w:p w14:paraId="1C97B0A4" w14:textId="50A81152" w:rsidR="004B2CE2" w:rsidRPr="005E28BC" w:rsidRDefault="005E28BC" w:rsidP="005E28BC">
      <w:pPr>
        <w:pStyle w:val="a4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E28BC">
        <w:rPr>
          <w:rFonts w:ascii="Times New Roman" w:hAnsi="Times New Roman" w:cs="Times New Roman"/>
          <w:i/>
          <w:iCs/>
          <w:color w:val="auto"/>
          <w:sz w:val="24"/>
          <w:szCs w:val="24"/>
        </w:rPr>
        <w:t>ГБПОУ  «Дзержинский техникум бизнеса и технологий»</w:t>
      </w:r>
    </w:p>
    <w:p w14:paraId="47586F02" w14:textId="77777777" w:rsidR="00661112" w:rsidRPr="00642B38" w:rsidRDefault="00661112" w:rsidP="0066111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FD3B36" w14:textId="77777777" w:rsidR="00022965" w:rsidRPr="00642B38" w:rsidRDefault="00C122E6" w:rsidP="004B2CE2">
      <w:pPr>
        <w:pStyle w:val="a4"/>
        <w:ind w:left="5245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Человек формируется в деятельности и только в ней, причем в деятельности- интенсивной, напряженной и разнообразной...</w:t>
      </w:r>
    </w:p>
    <w:p w14:paraId="51D535E5" w14:textId="77777777" w:rsidR="00022965" w:rsidRPr="00642B38" w:rsidRDefault="00C122E6" w:rsidP="004B2CE2">
      <w:pPr>
        <w:pStyle w:val="a4"/>
        <w:ind w:left="524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Выготский Л.С.</w:t>
      </w:r>
    </w:p>
    <w:p w14:paraId="19DF068A" w14:textId="77777777" w:rsidR="004B2CE2" w:rsidRPr="00642B38" w:rsidRDefault="004B2CE2" w:rsidP="004B2CE2">
      <w:pPr>
        <w:pStyle w:val="a4"/>
        <w:ind w:firstLine="709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4DD092CA" w14:textId="136026D0" w:rsidR="00022965" w:rsidRPr="00642B38" w:rsidRDefault="004B2CE2" w:rsidP="004B2CE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Термин </w:t>
      </w:r>
      <w:r w:rsidRPr="00642B3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ИНТЕНСИФИКАЦИЯ 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>явился в русском словаре в I половине XIX века и означает:</w:t>
      </w:r>
    </w:p>
    <w:p w14:paraId="559C277F" w14:textId="77777777" w:rsidR="00022965" w:rsidRPr="00642B38" w:rsidRDefault="00C122E6" w:rsidP="004B2CE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французского 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 w:bidi="en-US"/>
        </w:rPr>
        <w:t>intensif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 w:bidi="en-US"/>
        </w:rPr>
        <w:t xml:space="preserve"> 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интенсивный, усиленный от 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 w:bidi="en-US"/>
        </w:rPr>
        <w:t>intense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 w:bidi="en-US"/>
        </w:rPr>
        <w:t xml:space="preserve"> 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интенсивный, напряженный, усиленный, резкий;</w:t>
      </w:r>
    </w:p>
    <w:p w14:paraId="62A4245A" w14:textId="6ABDB162" w:rsidR="00022965" w:rsidRPr="00642B38" w:rsidRDefault="00C122E6" w:rsidP="004B2CE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латинского 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 w:bidi="en-US"/>
        </w:rPr>
        <w:t>intensus</w:t>
      </w:r>
      <w:r w:rsidR="004B2CE2"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 w:bidi="en-US"/>
        </w:rPr>
        <w:t xml:space="preserve"> 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 w:bidi="en-US"/>
        </w:rPr>
        <w:t xml:space="preserve">- </w:t>
      </w: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сильный, напряженный, энергичный, живой, стремительный, бурный.</w:t>
      </w:r>
    </w:p>
    <w:p w14:paraId="4E137C24" w14:textId="77777777" w:rsidR="00022965" w:rsidRPr="00642B38" w:rsidRDefault="00C122E6" w:rsidP="004B2CE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/>
        </w:rPr>
        <w:t>Интенсивное обучение</w:t>
      </w:r>
      <w:r w:rsidRPr="00642B3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- </w:t>
      </w: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это передача обучаемым большого объема учебной информации на основе интенсивных технологий обучения при временном ограничении обучения и без снижения требований к качеству формируемых знаний</w:t>
      </w:r>
    </w:p>
    <w:p w14:paraId="5C8E5D0C" w14:textId="21278F6A" w:rsidR="00022965" w:rsidRPr="00642B38" w:rsidRDefault="004B2CE2" w:rsidP="004B2CE2">
      <w:pPr>
        <w:pStyle w:val="11"/>
        <w:keepNext/>
        <w:keepLines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0"/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Выделяют следующие направления интенсификаци</w:t>
      </w:r>
      <w:bookmarkEnd w:id="0"/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и: </w:t>
      </w:r>
    </w:p>
    <w:p w14:paraId="5C948BBF" w14:textId="77777777" w:rsidR="00022965" w:rsidRPr="00642B38" w:rsidRDefault="00C122E6" w:rsidP="004B2C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entury Gothic" w:hAnsi="Times New Roman" w:cs="Times New Roman"/>
          <w:color w:val="auto"/>
          <w:sz w:val="24"/>
          <w:szCs w:val="24"/>
        </w:rPr>
        <w:t>оптимизация</w:t>
      </w:r>
    </w:p>
    <w:p w14:paraId="49C1F7ED" w14:textId="77777777" w:rsidR="00022965" w:rsidRPr="00642B38" w:rsidRDefault="00C122E6" w:rsidP="004B2C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entury Gothic" w:hAnsi="Times New Roman" w:cs="Times New Roman"/>
          <w:color w:val="auto"/>
          <w:sz w:val="24"/>
          <w:szCs w:val="24"/>
        </w:rPr>
        <w:t>интеграция</w:t>
      </w:r>
    </w:p>
    <w:p w14:paraId="31511B43" w14:textId="77777777" w:rsidR="00022965" w:rsidRPr="00642B38" w:rsidRDefault="00C122E6" w:rsidP="004B2C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entury Gothic" w:hAnsi="Times New Roman" w:cs="Times New Roman"/>
          <w:color w:val="auto"/>
          <w:sz w:val="24"/>
          <w:szCs w:val="24"/>
        </w:rPr>
        <w:t>цифровизация</w:t>
      </w:r>
    </w:p>
    <w:p w14:paraId="5C4BEE92" w14:textId="62B18D84" w:rsidR="00022965" w:rsidRPr="00642B38" w:rsidRDefault="00C122E6" w:rsidP="004B2CE2">
      <w:pPr>
        <w:pStyle w:val="20"/>
        <w:keepNext/>
        <w:keepLine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2"/>
      <w:r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Оптимизация обучения</w:t>
      </w:r>
      <w:bookmarkEnd w:id="1"/>
      <w:r w:rsidR="004B2CE2"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научно обоснованный выбор и осуществление наилучшего для данных условий варианта обучения с точки зрения успешности решения его задач и рациональности затрат времени</w:t>
      </w:r>
      <w:r w:rsidR="004B2CE2"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Ю.К. Бабанский</w:t>
      </w:r>
      <w:r w:rsidR="004B2CE2"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).</w:t>
      </w:r>
    </w:p>
    <w:p w14:paraId="65B4C8D1" w14:textId="77777777" w:rsidR="00022965" w:rsidRPr="00642B38" w:rsidRDefault="007B2168" w:rsidP="00661112">
      <w:pPr>
        <w:pStyle w:val="30"/>
        <w:keepNext/>
        <w:keepLines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4"/>
      <w:r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Одним из эффективных средств оптимизации обучения являются </w:t>
      </w:r>
      <w:bookmarkStart w:id="3" w:name="_Hlk151728503"/>
      <w:r w:rsidRPr="00642B3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>естандартные учебные занятия</w:t>
      </w:r>
      <w:bookmarkEnd w:id="2"/>
      <w:bookmarkEnd w:id="3"/>
      <w:r w:rsidRPr="00642B3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D34BC78" w14:textId="77777777" w:rsidR="00022965" w:rsidRPr="00642B38" w:rsidRDefault="00C122E6" w:rsidP="007B2168">
      <w:pPr>
        <w:pStyle w:val="a4"/>
        <w:numPr>
          <w:ilvl w:val="0"/>
          <w:numId w:val="7"/>
        </w:numPr>
        <w:tabs>
          <w:tab w:val="left" w:pos="34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Деловые игры</w:t>
      </w:r>
    </w:p>
    <w:p w14:paraId="7776A48B" w14:textId="4B6A0BE0" w:rsidR="00022965" w:rsidRPr="00642B38" w:rsidRDefault="00C122E6" w:rsidP="007B2168">
      <w:pPr>
        <w:pStyle w:val="a4"/>
        <w:numPr>
          <w:ilvl w:val="0"/>
          <w:numId w:val="7"/>
        </w:numPr>
        <w:tabs>
          <w:tab w:val="left" w:pos="36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Практические занятия в  форме практической  подготовки</w:t>
      </w:r>
    </w:p>
    <w:p w14:paraId="1D93663A" w14:textId="7A563A14" w:rsidR="00022965" w:rsidRPr="00642B38" w:rsidRDefault="00C122E6" w:rsidP="007B2168">
      <w:pPr>
        <w:pStyle w:val="a4"/>
        <w:numPr>
          <w:ilvl w:val="0"/>
          <w:numId w:val="7"/>
        </w:numPr>
        <w:tabs>
          <w:tab w:val="left" w:pos="36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Интегрированные </w:t>
      </w:r>
      <w:r w:rsidR="007B2168"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и бинарные </w:t>
      </w: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занятия</w:t>
      </w:r>
    </w:p>
    <w:p w14:paraId="2E6DEEC2" w14:textId="77777777" w:rsidR="007B2168" w:rsidRPr="00642B38" w:rsidRDefault="00C122E6" w:rsidP="007B2168">
      <w:pPr>
        <w:pStyle w:val="a4"/>
        <w:numPr>
          <w:ilvl w:val="0"/>
          <w:numId w:val="7"/>
        </w:numPr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Экскурсии </w:t>
      </w:r>
    </w:p>
    <w:p w14:paraId="5DE67730" w14:textId="77777777" w:rsidR="007B2168" w:rsidRPr="00642B38" w:rsidRDefault="00C122E6" w:rsidP="007B2168">
      <w:pPr>
        <w:pStyle w:val="a4"/>
        <w:numPr>
          <w:ilvl w:val="0"/>
          <w:numId w:val="7"/>
        </w:numPr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«Перевёрнутый класс» </w:t>
      </w:r>
    </w:p>
    <w:p w14:paraId="15795054" w14:textId="77777777" w:rsidR="007B2168" w:rsidRPr="00642B38" w:rsidRDefault="00C122E6" w:rsidP="007B2168">
      <w:pPr>
        <w:pStyle w:val="a4"/>
        <w:numPr>
          <w:ilvl w:val="0"/>
          <w:numId w:val="7"/>
        </w:numPr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Урок-путешествие </w:t>
      </w:r>
    </w:p>
    <w:p w14:paraId="3CF704F1" w14:textId="77777777" w:rsidR="00022965" w:rsidRPr="00642B38" w:rsidRDefault="00C122E6" w:rsidP="007B21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Урок- расследование</w:t>
      </w:r>
    </w:p>
    <w:p w14:paraId="49FDD4FB" w14:textId="3C706249" w:rsidR="00022965" w:rsidRPr="00642B38" w:rsidRDefault="00C122E6" w:rsidP="007B21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Метод проектов</w:t>
      </w:r>
      <w:r w:rsidR="005F7802" w:rsidRPr="00642B38">
        <w:rPr>
          <w:rFonts w:ascii="Times New Roman" w:eastAsia="Cambria" w:hAnsi="Times New Roman" w:cs="Times New Roman"/>
          <w:color w:val="auto"/>
          <w:sz w:val="24"/>
          <w:szCs w:val="24"/>
        </w:rPr>
        <w:t>, квесты и другие</w:t>
      </w:r>
    </w:p>
    <w:p w14:paraId="36C0CF4A" w14:textId="77777777" w:rsidR="007B2168" w:rsidRPr="00642B38" w:rsidRDefault="007B2168" w:rsidP="007B2168">
      <w:pPr>
        <w:pStyle w:val="a4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Рассмотрим некоторые из них.</w:t>
      </w:r>
    </w:p>
    <w:p w14:paraId="33199C30" w14:textId="55337B8D" w:rsidR="00022965" w:rsidRPr="00642B38" w:rsidRDefault="007B2168" w:rsidP="007B216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</w:rPr>
        <w:t xml:space="preserve">1 </w:t>
      </w:r>
      <w:r w:rsidR="00C122E6" w:rsidRPr="00642B38"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</w:rPr>
        <w:t>Уроки-экскурсии</w:t>
      </w:r>
      <w:r w:rsidR="00C122E6"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выполняют следующие функции:</w:t>
      </w:r>
    </w:p>
    <w:p w14:paraId="7889AB0F" w14:textId="77777777" w:rsidR="00022965" w:rsidRPr="00642B38" w:rsidRDefault="00C122E6" w:rsidP="007B2168">
      <w:pPr>
        <w:pStyle w:val="1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Профессиональная ориентация на производственную деятельность</w:t>
      </w:r>
    </w:p>
    <w:p w14:paraId="5474658B" w14:textId="569DB6E1" w:rsidR="00022965" w:rsidRPr="00642B38" w:rsidRDefault="00C122E6" w:rsidP="007B2168">
      <w:pPr>
        <w:pStyle w:val="1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Наглядность обучения, непосредственно знакомятся с изучаемыми предметами и явлениями</w:t>
      </w:r>
      <w:r w:rsidR="00FE6BFE"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технологическим оборудованием</w:t>
      </w:r>
    </w:p>
    <w:p w14:paraId="10687285" w14:textId="77777777" w:rsidR="00022965" w:rsidRPr="00642B38" w:rsidRDefault="00C122E6" w:rsidP="007B2168">
      <w:pPr>
        <w:pStyle w:val="1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Повышение уровня научности обучения и укрепление связи с жизнью, с практикой</w:t>
      </w:r>
    </w:p>
    <w:p w14:paraId="11FE16CF" w14:textId="509D8753" w:rsidR="00022965" w:rsidRPr="00642B38" w:rsidRDefault="00C122E6" w:rsidP="007B2168">
      <w:pPr>
        <w:pStyle w:val="a4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alibri" w:hAnsi="Times New Roman" w:cs="Times New Roman"/>
          <w:color w:val="auto"/>
          <w:sz w:val="24"/>
          <w:szCs w:val="24"/>
        </w:rPr>
        <w:t>Способствуют техническому обучению, так как дают возможность знакомить студентов с производством, с применением научных знаний в промышленности</w:t>
      </w:r>
      <w:r w:rsidR="00FE6BFE" w:rsidRPr="00642B3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BBDC968" w14:textId="1BA54836" w:rsidR="00022965" w:rsidRPr="00642B38" w:rsidRDefault="00C122E6" w:rsidP="007B216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Century Gothic" w:hAnsi="Times New Roman" w:cs="Times New Roman"/>
          <w:b/>
          <w:bCs/>
          <w:color w:val="auto"/>
          <w:sz w:val="24"/>
          <w:szCs w:val="24"/>
        </w:rPr>
        <w:t>Цель экскурсий в рамках учебных занятий</w:t>
      </w:r>
    </w:p>
    <w:p w14:paraId="1AE47C31" w14:textId="77777777" w:rsidR="00022965" w:rsidRPr="00642B38" w:rsidRDefault="00C122E6" w:rsidP="00FE6BFE">
      <w:pPr>
        <w:pStyle w:val="a4"/>
        <w:numPr>
          <w:ilvl w:val="0"/>
          <w:numId w:val="9"/>
        </w:numPr>
        <w:tabs>
          <w:tab w:val="left" w:pos="125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профессиональное ориентирование</w:t>
      </w:r>
    </w:p>
    <w:p w14:paraId="4A7D1C5F" w14:textId="77777777" w:rsidR="00022965" w:rsidRPr="00642B38" w:rsidRDefault="00C122E6" w:rsidP="00FE6BFE">
      <w:pPr>
        <w:pStyle w:val="a4"/>
        <w:numPr>
          <w:ilvl w:val="0"/>
          <w:numId w:val="9"/>
        </w:numPr>
        <w:tabs>
          <w:tab w:val="left" w:pos="125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закрепление изученного материала</w:t>
      </w:r>
    </w:p>
    <w:p w14:paraId="37A2CE03" w14:textId="20817BFC" w:rsidR="00022965" w:rsidRPr="00642B38" w:rsidRDefault="00C122E6" w:rsidP="00FE6BFE">
      <w:pPr>
        <w:pStyle w:val="a4"/>
        <w:numPr>
          <w:ilvl w:val="0"/>
          <w:numId w:val="9"/>
        </w:numPr>
        <w:tabs>
          <w:tab w:val="left" w:pos="1254"/>
        </w:tabs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выявление меж</w:t>
      </w:r>
      <w:r w:rsidR="00FE6BFE" w:rsidRPr="00642B38">
        <w:rPr>
          <w:rFonts w:ascii="Times New Roman" w:hAnsi="Times New Roman" w:cs="Times New Roman"/>
          <w:color w:val="auto"/>
          <w:sz w:val="24"/>
          <w:szCs w:val="24"/>
        </w:rPr>
        <w:t>дисциплинар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>ных связей, необходимых для формирования профес</w:t>
      </w:r>
      <w:r w:rsidR="00661112" w:rsidRPr="00642B3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>иональных компетенций</w:t>
      </w:r>
      <w:r w:rsidR="00FE6BFE" w:rsidRPr="00642B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F61CB3E" w14:textId="77777777" w:rsidR="00FE6BFE" w:rsidRPr="00642B38" w:rsidRDefault="00FE6BFE" w:rsidP="00FE6BFE">
      <w:pPr>
        <w:pStyle w:val="a4"/>
        <w:tabs>
          <w:tab w:val="left" w:pos="1254"/>
        </w:tabs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B29C14" w14:textId="00B7CD37" w:rsidR="00022965" w:rsidRPr="00642B38" w:rsidRDefault="00FE6BFE" w:rsidP="007B2168">
      <w:pPr>
        <w:pStyle w:val="20"/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bookmark6"/>
      <w:r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 </w:t>
      </w:r>
      <w:r w:rsidR="00C122E6"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Урок-путешествие</w:t>
      </w:r>
      <w:bookmarkEnd w:id="4"/>
    </w:p>
    <w:p w14:paraId="3624FFD6" w14:textId="7D2152C9" w:rsidR="00FE6BFE" w:rsidRPr="00642B38" w:rsidRDefault="00FE6BFE" w:rsidP="007B2168">
      <w:pPr>
        <w:pStyle w:val="20"/>
        <w:keepNext/>
        <w:keepLine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С одной стороны, можно использовать для формирования новых знаний или для систематизации знаний.</w:t>
      </w:r>
    </w:p>
    <w:p w14:paraId="48E36E99" w14:textId="0271E421" w:rsidR="00FE6BFE" w:rsidRPr="00642B38" w:rsidRDefault="00FE6BFE" w:rsidP="007B2168">
      <w:pPr>
        <w:pStyle w:val="20"/>
        <w:keepNext/>
        <w:keepLine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С другой стороны, форма хорошо зарекомендовала себя для формирования практических умений.</w:t>
      </w:r>
    </w:p>
    <w:p w14:paraId="66498A3F" w14:textId="70506C26" w:rsidR="00FE6BFE" w:rsidRPr="00642B38" w:rsidRDefault="00FE6BFE" w:rsidP="007B2168">
      <w:pPr>
        <w:pStyle w:val="20"/>
        <w:keepNext/>
        <w:keepLine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Таким образом, урок-путешествие позволяет повысить мотивацию студентов к освоению и обработке больших массивов информации посредством необычного формата взаимодействия, разнообразия видов работы от станции к станции. В эту структуру удачно вписываются все основные этапы учебного занятия (постановка целей, проверка усвоения материала и прочие).</w:t>
      </w:r>
    </w:p>
    <w:p w14:paraId="689875C6" w14:textId="44878C66" w:rsidR="00022965" w:rsidRPr="00642B38" w:rsidRDefault="00FE6BFE" w:rsidP="007B2168">
      <w:pPr>
        <w:pStyle w:val="20"/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bookmark8"/>
      <w:r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 </w:t>
      </w:r>
      <w:r w:rsidR="00C122E6"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Урок-расследование</w:t>
      </w:r>
      <w:bookmarkEnd w:id="5"/>
    </w:p>
    <w:p w14:paraId="3BEB15C1" w14:textId="77777777" w:rsidR="00022965" w:rsidRPr="00642B38" w:rsidRDefault="00C122E6" w:rsidP="00FE6BFE">
      <w:pPr>
        <w:pStyle w:val="a4"/>
        <w:numPr>
          <w:ilvl w:val="0"/>
          <w:numId w:val="10"/>
        </w:numPr>
        <w:tabs>
          <w:tab w:val="left" w:pos="1210"/>
        </w:tabs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Оптимален, когда требуется изучить какой-либо объект, явление, материал.</w:t>
      </w:r>
    </w:p>
    <w:p w14:paraId="44AE6B60" w14:textId="6B98093F" w:rsidR="00022965" w:rsidRPr="00642B38" w:rsidRDefault="00C122E6" w:rsidP="00FE6BFE">
      <w:pPr>
        <w:pStyle w:val="a4"/>
        <w:numPr>
          <w:ilvl w:val="0"/>
          <w:numId w:val="10"/>
        </w:numPr>
        <w:tabs>
          <w:tab w:val="left" w:pos="1210"/>
        </w:tabs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Подменой понятий (портрет преступника, улики, биография и прочие) создаем ситуацию расследования</w:t>
      </w:r>
      <w:r w:rsidR="00FE6BFE"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, таким образом трансформируя традиционный урок</w:t>
      </w: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.</w:t>
      </w:r>
    </w:p>
    <w:p w14:paraId="36F55A0B" w14:textId="42A7B2F1" w:rsidR="00022965" w:rsidRPr="00642B38" w:rsidRDefault="00606A93" w:rsidP="00FE6BFE">
      <w:pPr>
        <w:pStyle w:val="a4"/>
        <w:numPr>
          <w:ilvl w:val="0"/>
          <w:numId w:val="10"/>
        </w:numPr>
        <w:tabs>
          <w:tab w:val="left" w:pos="1210"/>
        </w:tabs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7" w:anchor="1. Викторина Секретный код" w:history="1">
        <w:r w:rsidR="00C122E6" w:rsidRPr="00642B38">
          <w:rPr>
            <w:rFonts w:ascii="Times New Roman" w:eastAsia="Lucida Sans Unicode" w:hAnsi="Times New Roman" w:cs="Times New Roman"/>
            <w:color w:val="auto"/>
            <w:sz w:val="24"/>
            <w:szCs w:val="24"/>
          </w:rPr>
          <w:t>Формат урока благоприятен</w:t>
        </w:r>
      </w:hyperlink>
      <w:r w:rsidR="00C122E6"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для применения групповых форм работы, организации исследовательской</w:t>
      </w:r>
      <w:r w:rsidR="00661112"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деятельности</w:t>
      </w:r>
      <w:r w:rsidR="00FE6BFE"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.</w:t>
      </w:r>
    </w:p>
    <w:p w14:paraId="46F0611C" w14:textId="77492CCE" w:rsidR="00661112" w:rsidRPr="00642B38" w:rsidRDefault="00FE6BFE" w:rsidP="007B2168">
      <w:pPr>
        <w:pStyle w:val="a4"/>
        <w:tabs>
          <w:tab w:val="left" w:pos="1210"/>
        </w:tabs>
        <w:ind w:firstLine="709"/>
        <w:jc w:val="both"/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</w:rPr>
        <w:t>4 Урок-квест</w:t>
      </w:r>
    </w:p>
    <w:p w14:paraId="045020B2" w14:textId="1B6D591B" w:rsidR="005F7802" w:rsidRPr="00642B38" w:rsidRDefault="005F7802" w:rsidP="005F7802">
      <w:pPr>
        <w:pStyle w:val="a4"/>
        <w:tabs>
          <w:tab w:val="left" w:pos="1210"/>
        </w:tabs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Одним из вариантов применения технологии проектирования, является метод, получивший название “Квест”. Образовательный квест – это проблемное задание с элементами ролевой игры, для выполнения которой могут используются информационные ресурсы.</w:t>
      </w:r>
    </w:p>
    <w:p w14:paraId="3B79B321" w14:textId="26167EBB" w:rsidR="005F7802" w:rsidRPr="00642B38" w:rsidRDefault="005F7802" w:rsidP="005F7802">
      <w:pPr>
        <w:pStyle w:val="a4"/>
        <w:tabs>
          <w:tab w:val="left" w:pos="1210"/>
        </w:tabs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Эта методика основана на принципе игры, в которой обязательно ставится конкретная цель, а игроки, используя свои ресурсы знаний должны добиваться максимально высокого результата.</w:t>
      </w:r>
    </w:p>
    <w:p w14:paraId="538C0664" w14:textId="0F3F6A8F" w:rsidR="00FE6BFE" w:rsidRPr="00642B38" w:rsidRDefault="005F7802" w:rsidP="005F7802">
      <w:pPr>
        <w:pStyle w:val="a4"/>
        <w:tabs>
          <w:tab w:val="left" w:pos="1210"/>
        </w:tabs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Цель проектной технологии квест-урока заключается в изменении привычных стереотипов организации занятия. Обучающиеся получают возможность самостоятельно выбирать и структурировать материал, анализировать полученную информацию, учатся самостоятельно принимать решения. </w:t>
      </w:r>
    </w:p>
    <w:p w14:paraId="0EE7B2CA" w14:textId="74DB1B3E" w:rsidR="005F7802" w:rsidRPr="00642B38" w:rsidRDefault="005F7802" w:rsidP="005F7802">
      <w:pPr>
        <w:pStyle w:val="a4"/>
        <w:tabs>
          <w:tab w:val="left" w:pos="1210"/>
        </w:tabs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Lucida Sans Unicode" w:hAnsi="Times New Roman" w:cs="Times New Roman"/>
          <w:color w:val="auto"/>
          <w:sz w:val="24"/>
          <w:szCs w:val="24"/>
        </w:rPr>
        <w:t>Квесты могут быть интегрированными.</w:t>
      </w:r>
    </w:p>
    <w:p w14:paraId="7F754756" w14:textId="6A7B16D2" w:rsidR="005F7802" w:rsidRPr="00642B38" w:rsidRDefault="005F7802" w:rsidP="007B2168">
      <w:pPr>
        <w:pStyle w:val="40"/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bookmark10"/>
      <w:r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>5 Интегрированные занятия</w:t>
      </w:r>
    </w:p>
    <w:p w14:paraId="74535B79" w14:textId="7AE9652F" w:rsidR="005F7802" w:rsidRPr="00642B38" w:rsidRDefault="005F7802" w:rsidP="007B2168">
      <w:pPr>
        <w:pStyle w:val="40"/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Применение  интеграции в обучении – тема отдельного разговора. На любой дисциплине общеобразовательного цикла  можно найти возможности профессионализации, через которую проще всего мотивировать студентов на активную работу. В каждую программу ООД сейчас заложен прикладной модуль, и здесь для успешной работы и получения результата необходимо сотрудничество преподавателей общеобразовательного и профессионального циклов</w:t>
      </w:r>
      <w:r w:rsidR="00AA3D00" w:rsidRPr="00642B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8318E2" w14:textId="77777777" w:rsidR="00AA3D00" w:rsidRPr="00642B38" w:rsidRDefault="00AA3D00" w:rsidP="00AA3D00">
      <w:pPr>
        <w:pStyle w:val="40"/>
        <w:keepNext/>
        <w:keepLines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16"/>
      <w:bookmarkStart w:id="8" w:name="_GoBack"/>
      <w:bookmarkEnd w:id="6"/>
      <w:bookmarkEnd w:id="8"/>
      <w:r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 </w:t>
      </w:r>
      <w:r w:rsidR="00C122E6" w:rsidRPr="00642B3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«Перевернутый класс»</w:t>
      </w:r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CF76244" w14:textId="77777777" w:rsidR="00022965" w:rsidRPr="00642B38" w:rsidRDefault="00AA3D00" w:rsidP="00085C34">
      <w:pPr>
        <w:pStyle w:val="40"/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>то сценарий обучения</w:t>
      </w:r>
      <w:bookmarkEnd w:id="7"/>
      <w:r w:rsidRPr="00642B38">
        <w:rPr>
          <w:rFonts w:ascii="Times New Roman" w:hAnsi="Times New Roman" w:cs="Times New Roman"/>
          <w:color w:val="auto"/>
          <w:sz w:val="24"/>
          <w:szCs w:val="24"/>
        </w:rPr>
        <w:t>, при котором до начала урока (дома)</w:t>
      </w:r>
      <w:r w:rsidR="00085C34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>самостоятельно изучается теоретический материал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>, а на уроке во взаимодействии с педагогом</w:t>
      </w:r>
      <w:r w:rsidR="00085C34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</w:t>
      </w:r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решение проблем, сотрудничество, взаимодействие с обучающимися, применение знаний и умений в новой ситуации, создание нового учебного продукта</w:t>
      </w:r>
      <w:r w:rsidR="00085C34" w:rsidRPr="00642B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242D94" w14:textId="0D859A43" w:rsidR="00022965" w:rsidRPr="00642B38" w:rsidRDefault="00085C34" w:rsidP="00085C3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Таким образом, наиболее сложные функции (о</w:t>
      </w:r>
      <w:r w:rsidR="00C122E6"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ценка</w:t>
      </w:r>
      <w:r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, с</w:t>
      </w:r>
      <w:r w:rsidR="00C122E6"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интез</w:t>
      </w:r>
      <w:r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, а</w:t>
      </w:r>
      <w:r w:rsidR="00C122E6"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нализ</w:t>
      </w:r>
      <w:r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) планируются</w:t>
      </w:r>
      <w:r w:rsidR="00C122E6"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42B38">
        <w:rPr>
          <w:rFonts w:ascii="Times New Roman" w:eastAsia="Times New Roman" w:hAnsi="Times New Roman" w:cs="Times New Roman"/>
          <w:color w:val="auto"/>
          <w:sz w:val="24"/>
          <w:szCs w:val="24"/>
        </w:rPr>
        <w:t>и реализуются н</w:t>
      </w:r>
      <w:bookmarkStart w:id="9" w:name="bookmark18"/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>а заняти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122E6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с педагогом</w:t>
      </w:r>
      <w:bookmarkEnd w:id="9"/>
      <w:r w:rsidRPr="00642B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FA9C675" w14:textId="77777777" w:rsidR="00085C34" w:rsidRPr="00642B38" w:rsidRDefault="00C122E6" w:rsidP="00085C34">
      <w:pPr>
        <w:pStyle w:val="30"/>
        <w:keepNext/>
        <w:keepLine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22"/>
      <w:r w:rsidRPr="00642B38">
        <w:rPr>
          <w:rFonts w:ascii="Times New Roman" w:hAnsi="Times New Roman" w:cs="Times New Roman"/>
          <w:color w:val="auto"/>
          <w:sz w:val="24"/>
          <w:szCs w:val="24"/>
        </w:rPr>
        <w:t>Роль педагога в перевернутом классе</w:t>
      </w:r>
      <w:bookmarkEnd w:id="10"/>
      <w:r w:rsidR="00085C34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- с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>оздание учебной ситуации для самостоятельной познавательно</w:t>
      </w:r>
      <w:r w:rsidR="00085C34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softHyphen/>
        <w:t>исследовательской деятельности обучающихся</w:t>
      </w:r>
      <w:r w:rsidR="00085C34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. При этом важно помнить о цели и задачах занятия, так как ситуации нацелены на решение проблемы в рамках учебной темы или комплекса тем. </w:t>
      </w:r>
    </w:p>
    <w:p w14:paraId="5F7DD8ED" w14:textId="7AE314E9" w:rsidR="00022965" w:rsidRPr="00642B38" w:rsidRDefault="00085C34" w:rsidP="00085C34">
      <w:pPr>
        <w:pStyle w:val="30"/>
        <w:keepNext/>
        <w:keepLine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Таким образом, </w:t>
      </w:r>
      <w:r w:rsidR="00642B38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проектируя нестандартные учебные занятия,  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мы обеспечиваем оптимизацию обучения, основанную на применении активных и интерактивных образовательных технологий и направленную на развитие </w:t>
      </w:r>
      <w:r w:rsidRPr="00642B38">
        <w:rPr>
          <w:rFonts w:ascii="Times New Roman" w:hAnsi="Times New Roman" w:cs="Times New Roman"/>
          <w:color w:val="auto"/>
          <w:sz w:val="24"/>
          <w:szCs w:val="24"/>
          <w:lang w:val="en-US"/>
        </w:rPr>
        <w:t>hards</w:t>
      </w:r>
      <w:r w:rsidR="00642B38" w:rsidRPr="00642B38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642B38">
        <w:rPr>
          <w:rFonts w:ascii="Times New Roman" w:hAnsi="Times New Roman" w:cs="Times New Roman"/>
          <w:color w:val="auto"/>
          <w:sz w:val="24"/>
          <w:szCs w:val="24"/>
          <w:lang w:val="en-US"/>
        </w:rPr>
        <w:t>ills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B38" w:rsidRPr="00642B3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2B38">
        <w:rPr>
          <w:rFonts w:ascii="Times New Roman" w:hAnsi="Times New Roman" w:cs="Times New Roman"/>
          <w:color w:val="auto"/>
          <w:sz w:val="24"/>
          <w:szCs w:val="24"/>
          <w:lang w:val="en-US"/>
        </w:rPr>
        <w:t>so</w:t>
      </w:r>
      <w:r w:rsidR="00642B38" w:rsidRPr="00642B38">
        <w:rPr>
          <w:rFonts w:ascii="Times New Roman" w:hAnsi="Times New Roman" w:cs="Times New Roman"/>
          <w:color w:val="auto"/>
          <w:sz w:val="24"/>
          <w:szCs w:val="24"/>
          <w:lang w:val="en-US"/>
        </w:rPr>
        <w:t>ft</w:t>
      </w:r>
      <w:r w:rsidR="00642B38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B38" w:rsidRPr="00642B38">
        <w:rPr>
          <w:rFonts w:ascii="Times New Roman" w:hAnsi="Times New Roman" w:cs="Times New Roman"/>
          <w:color w:val="auto"/>
          <w:sz w:val="24"/>
          <w:szCs w:val="24"/>
          <w:lang w:val="en-US"/>
        </w:rPr>
        <w:t>skills</w:t>
      </w:r>
      <w:r w:rsidR="00642B38" w:rsidRPr="00642B38">
        <w:rPr>
          <w:rFonts w:ascii="Times New Roman" w:hAnsi="Times New Roman" w:cs="Times New Roman"/>
          <w:color w:val="auto"/>
          <w:sz w:val="24"/>
          <w:szCs w:val="24"/>
        </w:rPr>
        <w:t xml:space="preserve"> студентов.</w:t>
      </w:r>
    </w:p>
    <w:sectPr w:rsidR="00022965" w:rsidRPr="00642B38" w:rsidSect="00085C34">
      <w:pgSz w:w="11909" w:h="16834"/>
      <w:pgMar w:top="993" w:right="552" w:bottom="993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7868" w14:textId="77777777" w:rsidR="00606A93" w:rsidRDefault="00606A93">
      <w:r>
        <w:separator/>
      </w:r>
    </w:p>
  </w:endnote>
  <w:endnote w:type="continuationSeparator" w:id="0">
    <w:p w14:paraId="01D58987" w14:textId="77777777" w:rsidR="00606A93" w:rsidRDefault="0060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300E" w14:textId="77777777" w:rsidR="00606A93" w:rsidRDefault="00606A93"/>
  </w:footnote>
  <w:footnote w:type="continuationSeparator" w:id="0">
    <w:p w14:paraId="151F98CF" w14:textId="77777777" w:rsidR="00606A93" w:rsidRDefault="00606A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85D"/>
    <w:multiLevelType w:val="hybridMultilevel"/>
    <w:tmpl w:val="BEFC3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B678CB"/>
    <w:multiLevelType w:val="multilevel"/>
    <w:tmpl w:val="A90CC4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F6FC4"/>
    <w:multiLevelType w:val="multilevel"/>
    <w:tmpl w:val="F362B6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A2BF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E3AAA"/>
    <w:multiLevelType w:val="hybridMultilevel"/>
    <w:tmpl w:val="76E6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8C17BF"/>
    <w:multiLevelType w:val="multilevel"/>
    <w:tmpl w:val="69E4A5FE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124A6"/>
    <w:multiLevelType w:val="hybridMultilevel"/>
    <w:tmpl w:val="477E3B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850723"/>
    <w:multiLevelType w:val="hybridMultilevel"/>
    <w:tmpl w:val="F46EA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E4795C"/>
    <w:multiLevelType w:val="hybridMultilevel"/>
    <w:tmpl w:val="236C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40F3"/>
    <w:multiLevelType w:val="multilevel"/>
    <w:tmpl w:val="FB14E232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515ACA"/>
    <w:multiLevelType w:val="hybridMultilevel"/>
    <w:tmpl w:val="88A8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65"/>
    <w:rsid w:val="00022965"/>
    <w:rsid w:val="00085C34"/>
    <w:rsid w:val="004B2CE2"/>
    <w:rsid w:val="004F7A05"/>
    <w:rsid w:val="005D2264"/>
    <w:rsid w:val="005E28BC"/>
    <w:rsid w:val="005F7802"/>
    <w:rsid w:val="00606A93"/>
    <w:rsid w:val="00642B38"/>
    <w:rsid w:val="00661112"/>
    <w:rsid w:val="007B2168"/>
    <w:rsid w:val="00AA3D00"/>
    <w:rsid w:val="00C122E6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622B"/>
  <w15:docId w15:val="{6534ADEB-3C9E-44FE-9C66-99527A01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344C6C"/>
      <w:sz w:val="98"/>
      <w:szCs w:val="9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sz w:val="88"/>
      <w:szCs w:val="88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E6BA1"/>
      <w:sz w:val="76"/>
      <w:szCs w:val="76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2E6BA1"/>
      <w:sz w:val="60"/>
      <w:szCs w:val="6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B31417"/>
      <w:sz w:val="32"/>
      <w:szCs w:val="32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a4">
    <w:name w:val="Другое"/>
    <w:basedOn w:val="a"/>
    <w:link w:val="a3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302" w:lineRule="auto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ind w:firstLine="360"/>
      <w:outlineLvl w:val="0"/>
    </w:pPr>
    <w:rPr>
      <w:rFonts w:ascii="Century Gothic" w:eastAsia="Century Gothic" w:hAnsi="Century Gothic" w:cs="Century Gothic"/>
      <w:b/>
      <w:bCs/>
      <w:color w:val="344C6C"/>
      <w:sz w:val="98"/>
      <w:szCs w:val="98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Arial" w:eastAsia="Arial" w:hAnsi="Arial" w:cs="Arial"/>
      <w:color w:val="464646"/>
      <w:sz w:val="88"/>
      <w:szCs w:val="88"/>
    </w:rPr>
  </w:style>
  <w:style w:type="paragraph" w:customStyle="1" w:styleId="30">
    <w:name w:val="Заголовок №3"/>
    <w:basedOn w:val="a"/>
    <w:link w:val="3"/>
    <w:pPr>
      <w:ind w:firstLine="170"/>
      <w:outlineLvl w:val="2"/>
    </w:pPr>
    <w:rPr>
      <w:rFonts w:ascii="Arial" w:eastAsia="Arial" w:hAnsi="Arial" w:cs="Arial"/>
      <w:color w:val="2E6BA1"/>
      <w:sz w:val="76"/>
      <w:szCs w:val="76"/>
    </w:rPr>
  </w:style>
  <w:style w:type="paragraph" w:customStyle="1" w:styleId="40">
    <w:name w:val="Заголовок №4"/>
    <w:basedOn w:val="a"/>
    <w:link w:val="4"/>
    <w:pPr>
      <w:spacing w:line="283" w:lineRule="auto"/>
      <w:outlineLvl w:val="3"/>
    </w:pPr>
    <w:rPr>
      <w:rFonts w:ascii="Arial" w:eastAsia="Arial" w:hAnsi="Arial" w:cs="Arial"/>
      <w:color w:val="2E6BA1"/>
      <w:sz w:val="60"/>
      <w:szCs w:val="60"/>
    </w:rPr>
  </w:style>
  <w:style w:type="paragraph" w:customStyle="1" w:styleId="60">
    <w:name w:val="Заголовок №6"/>
    <w:basedOn w:val="a"/>
    <w:link w:val="6"/>
    <w:pPr>
      <w:spacing w:line="293" w:lineRule="auto"/>
      <w:ind w:left="90"/>
      <w:outlineLvl w:val="5"/>
    </w:pPr>
    <w:rPr>
      <w:rFonts w:ascii="Arial" w:eastAsia="Arial" w:hAnsi="Arial" w:cs="Arial"/>
      <w:b/>
      <w:bCs/>
      <w:color w:val="B31417"/>
      <w:sz w:val="32"/>
      <w:szCs w:val="32"/>
    </w:rPr>
  </w:style>
  <w:style w:type="paragraph" w:customStyle="1" w:styleId="50">
    <w:name w:val="Заголовок №5"/>
    <w:basedOn w:val="a"/>
    <w:link w:val="5"/>
    <w:pPr>
      <w:jc w:val="center"/>
      <w:outlineLvl w:val="4"/>
    </w:pPr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&#1056;&#1072;&#1076;&#1077;&#1074;&#1080;&#1095;/Desktop/&#1055;&#1088;&#1077;&#1079;&#1077;&#1085;&#1090;/&#1042;&#1080;&#1082;&#1090;&#1086;&#1088;&#1080;&#1085;&#1072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7</cp:revision>
  <cp:lastPrinted>2023-11-24T11:31:00Z</cp:lastPrinted>
  <dcterms:created xsi:type="dcterms:W3CDTF">2023-11-23T12:08:00Z</dcterms:created>
  <dcterms:modified xsi:type="dcterms:W3CDTF">2023-12-22T07:59:00Z</dcterms:modified>
</cp:coreProperties>
</file>