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89" w:rsidRPr="00870389" w:rsidRDefault="00870389" w:rsidP="007221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0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КЕЙС </w:t>
      </w:r>
      <w:r w:rsidRPr="00870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 </w:t>
      </w:r>
      <w:r w:rsidR="00C65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ПРАКТИЧЕСКИХ ЗАНЯТИЯХ ПО ДИСЦИПЛИНЕ </w:t>
      </w:r>
      <w:r w:rsidR="0072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65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«СЕСТРИНСКИЙ УХОД В ТЕРАПИИ»</w:t>
      </w:r>
    </w:p>
    <w:p w:rsidR="00870389" w:rsidRPr="00870389" w:rsidRDefault="00870389" w:rsidP="008703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389" w:rsidRPr="00870389" w:rsidRDefault="00870389" w:rsidP="0087038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703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Преподаватель Коваленко Н.С.</w:t>
      </w:r>
    </w:p>
    <w:p w:rsidR="00870389" w:rsidRPr="00870389" w:rsidRDefault="00870389" w:rsidP="008703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3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Бердск</w:t>
      </w:r>
      <w:r w:rsidRPr="008703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Бердский</w:t>
      </w:r>
      <w:r w:rsidRPr="008703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филиал ГАПОУ «Новосибирский медицинский колледж» </w:t>
      </w:r>
    </w:p>
    <w:p w:rsidR="00870389" w:rsidRDefault="00957403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7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Внедрение в образовательный процесс современных образовательных технологий позволяет преподавателю отработать глубину и прочность знаний у студентов, закрепить у них умения и навыки в различных областях деятельности, помочь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студентам развивать клиническое</w:t>
      </w:r>
      <w:r w:rsidRPr="00957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мышление, умение самостоятельно планировать свою учебную и самообразовательную деятельность, воспитывать в себе дисциплину в организации учебного времени.</w:t>
      </w:r>
    </w:p>
    <w:p w:rsidR="00957403" w:rsidRDefault="00957403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7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Личная заинтересованность студентов как будущих специалистов – вот ключевой момент в применении инновационного подхода в обучении. Важным является и то, что полученные в процессе обучения знания обязательно найдут отражение в решении пробле</w:t>
      </w:r>
      <w:r w:rsidR="00A63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пациента</w:t>
      </w:r>
      <w:r w:rsidRPr="00957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37A0" w:rsidRDefault="00A637A0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3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Опираясь на опыт и интересы студентов, на их запросы и склонности,  я как преподаватель приобретаю союзников в формировании именно тех общих и профессиональных компетенций, которые будут важны в будущем выпускникам колледжа и работодателю.</w:t>
      </w:r>
    </w:p>
    <w:p w:rsidR="00A637A0" w:rsidRDefault="00A637A0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современных педагогических технологии, формирует  у студентов навыки деятельности </w:t>
      </w:r>
      <w:proofErr w:type="gramStart"/>
      <w:r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конкретных </w:t>
      </w:r>
      <w:r w:rsidR="00067969"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клинических </w:t>
      </w:r>
      <w:r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ситуациях. В связи с этим в образовательную практику среднег</w:t>
      </w:r>
      <w:r w:rsidR="00713D99"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профессионального образования</w:t>
      </w:r>
      <w:r w:rsidR="006754D5"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применяю</w:t>
      </w:r>
      <w:r w:rsidR="00713D99"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использование </w:t>
      </w:r>
      <w:r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кейс </w:t>
      </w:r>
      <w:r w:rsidR="00067969"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713D99"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технологии.</w:t>
      </w:r>
    </w:p>
    <w:p w:rsidR="00A637A0" w:rsidRDefault="00A637A0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3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ли стать компетентным специалистом,  находясь  в позиции слушателя (студента),  –  делая одно, научиться </w:t>
      </w:r>
      <w:proofErr w:type="gramStart"/>
      <w:r w:rsidRPr="00A63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другому</w:t>
      </w:r>
      <w:proofErr w:type="gramEnd"/>
      <w:r w:rsidRPr="00A63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В этом и состоит основное противоречие профессионального  образования: овладение профессиональной деятельностью должно быть  обеспечено в рамках качественно иной по содержанию, формам, методам, средствам и процессу  – учебной деятельности.</w:t>
      </w:r>
    </w:p>
    <w:p w:rsidR="00952C91" w:rsidRPr="00952C91" w:rsidRDefault="00952C91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Применение </w:t>
      </w:r>
      <w:r w:rsidRPr="00952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учебных кейсов </w:t>
      </w:r>
      <w:r w:rsid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6754D5"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практических </w:t>
      </w:r>
      <w:proofErr w:type="gramStart"/>
      <w:r w:rsidR="006754D5"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занятиях</w:t>
      </w:r>
      <w:proofErr w:type="gramEnd"/>
      <w:r w:rsidR="006754D5"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«Сестринский уход в терапии», </w:t>
      </w:r>
      <w:r w:rsidRPr="00267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настоящее время является весьма актуальной задачей.</w:t>
      </w:r>
      <w:r w:rsidRPr="00952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52C91" w:rsidRPr="00952C91" w:rsidRDefault="00952C91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2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Кейсовая технология (метод) обучения – это обучение действием.</w:t>
      </w:r>
    </w:p>
    <w:p w:rsidR="00952C91" w:rsidRPr="00952C91" w:rsidRDefault="00952C91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54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Ситуативная методика</w:t>
      </w:r>
      <w:r w:rsidRPr="00952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проблемно-ситуативное обучение</w:t>
      </w:r>
      <w:r w:rsid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52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Использование </w:t>
      </w:r>
      <w:r w:rsid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ситуативной методики позволяет студентам</w:t>
      </w:r>
      <w:r w:rsidRPr="00952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проявлять и совершенствовать навыки учебной работы, применять на практике теоретический материал, кроме того, данный метод позволяет увидеть неоднозначность решения проблем </w:t>
      </w:r>
      <w:proofErr w:type="gramStart"/>
      <w:r w:rsidRPr="00952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52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реальной жизни.</w:t>
      </w:r>
    </w:p>
    <w:p w:rsidR="006754D5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54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Метод анализа </w:t>
      </w:r>
      <w:proofErr w:type="gramStart"/>
      <w:r w:rsidRPr="006754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конкретной</w:t>
      </w:r>
      <w:proofErr w:type="gramEnd"/>
      <w:r w:rsidRPr="006754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педагогическая тех</w:t>
      </w: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нология, основанная на моделировании ситуации или использовании реальной ситуации, в целях анализа данного случая, выявления проблем, поиска альтернативных решений и принятия оптимального решения проблемы. </w:t>
      </w:r>
    </w:p>
    <w:p w:rsidR="006754D5" w:rsidRPr="00A969D6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Метод кейсов развивает следующие навыки:</w:t>
      </w:r>
    </w:p>
    <w:p w:rsidR="00A969D6" w:rsidRPr="00284FD3" w:rsidRDefault="00A969D6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84F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Аналитические  </w:t>
      </w:r>
      <w:r w:rsidR="006754D5" w:rsidRPr="00284F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навыки. </w:t>
      </w:r>
    </w:p>
    <w:p w:rsidR="00A969D6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ним можно отнести: умение отличать данные от информации, классифицировать, выделять существенную и несущественную информацию, анализировать, представлять и добывать ее, находить пропуски информации и уметь восстанавливать их. Мыслить ясно и логично. </w:t>
      </w:r>
    </w:p>
    <w:p w:rsidR="006754D5" w:rsidRPr="00284FD3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84F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Практические навыки. </w:t>
      </w:r>
    </w:p>
    <w:p w:rsidR="006754D5" w:rsidRPr="006754D5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Пониженный</w:t>
      </w:r>
      <w:proofErr w:type="gramEnd"/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сравнению с реальной ситуацией уровень сложности проблемы, представленной в кейсе,  способствует формированию на практике навыков использования теории, методов и принципов.</w:t>
      </w:r>
    </w:p>
    <w:p w:rsidR="006754D5" w:rsidRPr="006754D5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 логикой, как правило, кейс-ситуацию н</w:t>
      </w:r>
      <w:r w:rsidR="00A9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решить. Очень важны практические</w:t>
      </w: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r w:rsidR="00A9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авыки в принятии решений</w:t>
      </w: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754D5" w:rsidRPr="00284FD3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84F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Коммуникативные    навыки. </w:t>
      </w:r>
    </w:p>
    <w:p w:rsidR="006754D5" w:rsidRPr="006754D5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них можно выделить т</w:t>
      </w:r>
      <w:r w:rsidR="00A9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акие как: умение вести диалог</w:t>
      </w: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убеждать окружающих, использовать наглядный материал и другие медиа – средства, кооперироваться в группы, защищать собственную точку зрения, убеждать оппонентов, составлять краткий, убедительный отчет.</w:t>
      </w:r>
    </w:p>
    <w:p w:rsidR="006754D5" w:rsidRPr="00284FD3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84F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Социальные     навыки. </w:t>
      </w:r>
    </w:p>
    <w:p w:rsidR="006754D5" w:rsidRPr="006754D5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обсуждения кейса вырабатываются определенные социальные навыки: оценка поведения людей, умение слушать, поддерживать в дискуссии или аргументировать противоположное мнение, контролировать себя и т.д.</w:t>
      </w:r>
    </w:p>
    <w:p w:rsidR="006754D5" w:rsidRPr="00284FD3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84F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Самоанализ. </w:t>
      </w:r>
    </w:p>
    <w:p w:rsidR="006754D5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Несогласие в дискуссии способствует осознанию и анализу мнения других и своего собственного. Возникающие моральные и этические проблемы требуют формирования </w:t>
      </w:r>
      <w:proofErr w:type="gramStart"/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социальных</w:t>
      </w:r>
      <w:proofErr w:type="gramEnd"/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навыков их решения.</w:t>
      </w:r>
    </w:p>
    <w:p w:rsidR="006754D5" w:rsidRPr="006754D5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Возможности использования </w:t>
      </w:r>
      <w:proofErr w:type="gramStart"/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кейс-технологии</w:t>
      </w:r>
      <w:proofErr w:type="gramEnd"/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студентов медицинского профиля.</w:t>
      </w:r>
    </w:p>
    <w:p w:rsidR="006754D5" w:rsidRPr="006754D5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Любой кейс дает возможность преподавателю использовать его на различных этапах образовательного процесса: на стадии обучения, на стадии проверки результатов обучения. В последнее время все более популярным становится использование кейсов не только на стадии обучения, но и при проверке результатов обучения на экзаменах. </w:t>
      </w: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Слушатели (студенты) получают кейсы перед зачетом (экзаменом), они должны проанализировать его и принести экзаменатору отчет с ответами на поставленные в нем вопросы. Конечно, можно предложить слушателям (студентам) кейсы  и прямо на </w:t>
      </w:r>
      <w:proofErr w:type="gramStart"/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зачете</w:t>
      </w:r>
      <w:proofErr w:type="gramEnd"/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(экзамене), но тогда он должен быть достаточно коротким и простым, для того чтобы уложиться в ограниченные временные рамки.</w:t>
      </w:r>
    </w:p>
    <w:p w:rsidR="0070510F" w:rsidRDefault="006754D5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стоит полагать, что </w:t>
      </w:r>
      <w:r w:rsid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"кейсы" могут заменить лекции. </w:t>
      </w: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Нельзя тратить все свое время только на разбор конкретных примеров, потому что это формирует стереотипный, предвзятый подход к решению сходных проблем, и студент будет не в состоянии подняться на более высокий уровень обобщения, "Кейсы" показывают, как</w:t>
      </w:r>
      <w:r w:rsid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практике применяются теории</w:t>
      </w:r>
      <w:r w:rsidRPr="0067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84FD3" w:rsidRPr="00284FD3" w:rsidRDefault="00284FD3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практических занятиях объясняю  студентам к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написать и оформить кейс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84FD3" w:rsidRPr="00284FD3" w:rsidRDefault="00284FD3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Кейс – нестандартная задача, поэтому при его </w:t>
      </w:r>
      <w:proofErr w:type="gramStart"/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оформлении</w:t>
      </w:r>
      <w:proofErr w:type="gramEnd"/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не придерживаться строгих правил. Иными словами, оформление кейса – не такая серьезная задача, как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диплома.</w:t>
      </w:r>
    </w:p>
    <w:p w:rsidR="00284FD3" w:rsidRPr="00284FD3" w:rsidRDefault="00284FD3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 соблюдать общие рекоменда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ции все же нужно. П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римерный план по написанию кейса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ED0C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ниже. В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зависимости от вида задания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план может и должен меняться.</w:t>
      </w:r>
    </w:p>
    <w:p w:rsidR="00284FD3" w:rsidRPr="00284FD3" w:rsidRDefault="00284FD3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а:</w:t>
      </w:r>
    </w:p>
    <w:p w:rsidR="00284FD3" w:rsidRPr="00284FD3" w:rsidRDefault="00284FD3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Заголовок 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(написать диагноз заболевания)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дает 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клинической 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ситуации, которая будет рассматриваться далее.</w:t>
      </w:r>
    </w:p>
    <w:p w:rsidR="00284FD3" w:rsidRPr="00284FD3" w:rsidRDefault="00284FD3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4F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клинической </w:t>
      </w:r>
      <w:r w:rsidRPr="00284F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ситуации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Чтобы информация воспринималась легче,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ситуацию можно разбить на потребности и проблемы пациента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84FD3" w:rsidRPr="00284FD3" w:rsidRDefault="00284FD3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4F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Поиск решений.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D0C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Подробное</w:t>
      </w:r>
      <w:proofErr w:type="gramEnd"/>
      <w:r w:rsidR="00ED0C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описание, 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выбор оптимального варианта</w:t>
      </w:r>
      <w:r w:rsidR="00ED0C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решений проблем пациента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Здесь нужно рассмотреть </w:t>
      </w:r>
      <w:r w:rsidR="00ED0C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сестринские вмешательства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84FD3" w:rsidRPr="00284FD3" w:rsidRDefault="00284FD3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C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Описание результата.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этом пункте описывается результат действий по решению проблемы. </w:t>
      </w:r>
    </w:p>
    <w:p w:rsidR="009651B8" w:rsidRPr="009651B8" w:rsidRDefault="00284FD3" w:rsidP="000679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оформлении кейса приветствуется использование иллюстративных материалов: видеороликов, таблиц</w:t>
      </w:r>
      <w:r w:rsidR="00ED0C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фото</w:t>
      </w:r>
      <w:r w:rsidRPr="00284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Часто кейс</w:t>
      </w:r>
      <w:r w:rsidR="00ED0C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оформляют в виде презентаций.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0C50" w:rsidTr="00ED0C50">
        <w:tc>
          <w:tcPr>
            <w:tcW w:w="3190" w:type="dxa"/>
          </w:tcPr>
          <w:p w:rsidR="00ED0C50" w:rsidRPr="00ED0C50" w:rsidRDefault="00511DE7" w:rsidP="00067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работы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кейс-задачей</w:t>
            </w:r>
            <w:proofErr w:type="gramEnd"/>
          </w:p>
        </w:tc>
        <w:tc>
          <w:tcPr>
            <w:tcW w:w="3190" w:type="dxa"/>
          </w:tcPr>
          <w:p w:rsidR="00ED0C50" w:rsidRPr="00ED0C50" w:rsidRDefault="009651B8" w:rsidP="00067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Кейс-задача</w:t>
            </w:r>
          </w:p>
        </w:tc>
        <w:tc>
          <w:tcPr>
            <w:tcW w:w="3191" w:type="dxa"/>
          </w:tcPr>
          <w:p w:rsidR="00ED0C50" w:rsidRPr="00ED0C50" w:rsidRDefault="009651B8" w:rsidP="00067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B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кейса</w:t>
            </w:r>
          </w:p>
        </w:tc>
      </w:tr>
      <w:tr w:rsidR="00ED0C50" w:rsidTr="00ED0C50">
        <w:tc>
          <w:tcPr>
            <w:tcW w:w="3190" w:type="dxa"/>
          </w:tcPr>
          <w:p w:rsidR="00ED0C50" w:rsidRPr="00ED0C50" w:rsidRDefault="00ED0C50" w:rsidP="0006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0C50">
              <w:rPr>
                <w:rFonts w:ascii="Times New Roman" w:hAnsi="Times New Roman" w:cs="Times New Roman"/>
                <w:sz w:val="24"/>
                <w:szCs w:val="24"/>
              </w:rPr>
              <w:t>командной</w:t>
            </w:r>
            <w:proofErr w:type="gramEnd"/>
            <w:r w:rsidRPr="00ED0C50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ознакомление с кейсом – 10 минут.</w:t>
            </w:r>
          </w:p>
          <w:p w:rsidR="00ED0C50" w:rsidRPr="00ED0C50" w:rsidRDefault="00ED0C50" w:rsidP="0006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50">
              <w:rPr>
                <w:rFonts w:ascii="Times New Roman" w:hAnsi="Times New Roman" w:cs="Times New Roman"/>
                <w:sz w:val="24"/>
                <w:szCs w:val="24"/>
              </w:rPr>
              <w:t>Решение кейса – 10-15 минут.</w:t>
            </w:r>
          </w:p>
          <w:p w:rsidR="00ED0C50" w:rsidRPr="00511DE7" w:rsidRDefault="00ED0C50" w:rsidP="0006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7">
              <w:rPr>
                <w:rFonts w:ascii="Times New Roman" w:hAnsi="Times New Roman" w:cs="Times New Roman"/>
                <w:sz w:val="24"/>
                <w:szCs w:val="24"/>
              </w:rPr>
              <w:t>Презентация решения – 5-7 минут.</w:t>
            </w:r>
          </w:p>
          <w:p w:rsidR="00ED0C50" w:rsidRDefault="009651B8" w:rsidP="0006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511D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="00ED0C50" w:rsidRPr="00511DE7">
              <w:rPr>
                <w:rFonts w:ascii="Times New Roman" w:hAnsi="Times New Roman" w:cs="Times New Roman"/>
                <w:sz w:val="24"/>
                <w:szCs w:val="24"/>
              </w:rPr>
              <w:t xml:space="preserve">– 5-7 </w:t>
            </w:r>
            <w:r w:rsidR="00ED0C50" w:rsidRPr="00511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минут.</w:t>
            </w:r>
          </w:p>
        </w:tc>
        <w:tc>
          <w:tcPr>
            <w:tcW w:w="3190" w:type="dxa"/>
          </w:tcPr>
          <w:p w:rsidR="00ED0C50" w:rsidRDefault="009651B8" w:rsidP="0006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Пациент М., 68 лет, госпитализирован в пульмонологическое отделение с диагнозом </w:t>
            </w:r>
            <w:proofErr w:type="gramStart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>аллергическая</w:t>
            </w:r>
            <w:proofErr w:type="gramEnd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бронхиальная астма, приступный период. Предъявляет жалобы на периодические приступы </w:t>
            </w:r>
            <w:r w:rsidRPr="00965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удушья, кашель с небольшим количеством вязкой мокроты. Отмечает </w:t>
            </w:r>
            <w:proofErr w:type="gramStart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>некоторую</w:t>
            </w:r>
            <w:proofErr w:type="gramEnd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 xml:space="preserve"> слабость, иногда головокружение при ходьбе. Врач назначил  ингаляции сальбутамола при </w:t>
            </w:r>
            <w:proofErr w:type="gramStart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>приступах</w:t>
            </w:r>
            <w:proofErr w:type="gramEnd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 xml:space="preserve">. Однако сестра выяснила, что пациент допускает ряд ошибок при </w:t>
            </w:r>
            <w:proofErr w:type="gramStart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 xml:space="preserve"> ингалятора, в частности забывает встряхнуть перед использованием, допускает выдох в ингалятор, не очищает мундштук от слюны и оставляет открытым на тумбочке. По словам пациента, инструкция набрана очень мелким шрифтом и непонятна.  Частота дыхания 20 в минуту, пульс 86 в минуту, удовлетворительных качеств, АД 140/90 мм рт. ст.</w:t>
            </w:r>
          </w:p>
        </w:tc>
        <w:tc>
          <w:tcPr>
            <w:tcW w:w="3191" w:type="dxa"/>
          </w:tcPr>
          <w:p w:rsidR="009651B8" w:rsidRPr="009651B8" w:rsidRDefault="009651B8" w:rsidP="0006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1.Определите настоящие проблемы пациента и потенциальные проблемы.</w:t>
            </w:r>
          </w:p>
          <w:p w:rsidR="009651B8" w:rsidRPr="009651B8" w:rsidRDefault="009651B8" w:rsidP="0006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9651B8">
              <w:rPr>
                <w:rFonts w:ascii="Times New Roman" w:hAnsi="Times New Roman" w:cs="Times New Roman"/>
                <w:sz w:val="24"/>
                <w:szCs w:val="24"/>
              </w:rPr>
              <w:t>Составьте план сестринского ухода по приоритетной проблеме с мотивацией каждого вмешательства.</w:t>
            </w:r>
          </w:p>
          <w:p w:rsidR="009651B8" w:rsidRPr="009651B8" w:rsidRDefault="009651B8" w:rsidP="0006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  <w:r w:rsidRPr="009651B8">
              <w:rPr>
                <w:rFonts w:ascii="Times New Roman" w:hAnsi="Times New Roman" w:cs="Times New Roman"/>
                <w:sz w:val="24"/>
                <w:szCs w:val="24"/>
              </w:rPr>
              <w:t>Подготовка пациента к спирографии. Сбор мокроты на бак</w:t>
            </w:r>
            <w:proofErr w:type="gramStart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 xml:space="preserve">осев.  </w:t>
            </w:r>
          </w:p>
          <w:p w:rsidR="009651B8" w:rsidRPr="009651B8" w:rsidRDefault="009651B8" w:rsidP="0006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9651B8">
              <w:rPr>
                <w:rFonts w:ascii="Times New Roman" w:hAnsi="Times New Roman" w:cs="Times New Roman"/>
                <w:sz w:val="24"/>
                <w:szCs w:val="24"/>
              </w:rPr>
              <w:t xml:space="preserve">Проконсультируйте больного по приему  </w:t>
            </w:r>
            <w:proofErr w:type="gramStart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назначенных врачом. Сальбутамол.</w:t>
            </w:r>
          </w:p>
          <w:p w:rsidR="009651B8" w:rsidRPr="009651B8" w:rsidRDefault="009651B8" w:rsidP="0006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9651B8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gramStart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9651B8">
              <w:rPr>
                <w:rFonts w:ascii="Times New Roman" w:hAnsi="Times New Roman" w:cs="Times New Roman"/>
                <w:sz w:val="24"/>
                <w:szCs w:val="24"/>
              </w:rPr>
              <w:t xml:space="preserve"> план обучения больного с бронхиальной астмой.</w:t>
            </w:r>
          </w:p>
          <w:p w:rsidR="00ED0C50" w:rsidRDefault="00ED0C50" w:rsidP="0006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B8" w:rsidTr="006C5948">
        <w:trPr>
          <w:trHeight w:val="562"/>
        </w:trPr>
        <w:tc>
          <w:tcPr>
            <w:tcW w:w="9571" w:type="dxa"/>
            <w:gridSpan w:val="3"/>
          </w:tcPr>
          <w:p w:rsidR="009651B8" w:rsidRPr="009651B8" w:rsidRDefault="009651B8" w:rsidP="0006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результата</w:t>
            </w:r>
          </w:p>
        </w:tc>
      </w:tr>
      <w:tr w:rsidR="009651B8" w:rsidTr="006C5948">
        <w:trPr>
          <w:trHeight w:val="562"/>
        </w:trPr>
        <w:tc>
          <w:tcPr>
            <w:tcW w:w="9571" w:type="dxa"/>
            <w:gridSpan w:val="3"/>
          </w:tcPr>
          <w:p w:rsidR="009651B8" w:rsidRPr="00511DE7" w:rsidRDefault="009651B8" w:rsidP="0006796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E7" w:rsidTr="006C5948">
        <w:trPr>
          <w:trHeight w:val="562"/>
        </w:trPr>
        <w:tc>
          <w:tcPr>
            <w:tcW w:w="9571" w:type="dxa"/>
            <w:gridSpan w:val="3"/>
          </w:tcPr>
          <w:p w:rsidR="00511DE7" w:rsidRPr="00511DE7" w:rsidRDefault="00511DE7" w:rsidP="0006796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E7" w:rsidTr="006C5948">
        <w:trPr>
          <w:trHeight w:val="562"/>
        </w:trPr>
        <w:tc>
          <w:tcPr>
            <w:tcW w:w="9571" w:type="dxa"/>
            <w:gridSpan w:val="3"/>
          </w:tcPr>
          <w:p w:rsidR="00511DE7" w:rsidRPr="00511DE7" w:rsidRDefault="00511DE7" w:rsidP="0006796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E7" w:rsidTr="006C5948">
        <w:trPr>
          <w:trHeight w:val="562"/>
        </w:trPr>
        <w:tc>
          <w:tcPr>
            <w:tcW w:w="9571" w:type="dxa"/>
            <w:gridSpan w:val="3"/>
          </w:tcPr>
          <w:p w:rsidR="00511DE7" w:rsidRPr="00511DE7" w:rsidRDefault="00511DE7" w:rsidP="0006796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E7" w:rsidTr="006C5948">
        <w:trPr>
          <w:trHeight w:val="562"/>
        </w:trPr>
        <w:tc>
          <w:tcPr>
            <w:tcW w:w="9571" w:type="dxa"/>
            <w:gridSpan w:val="3"/>
          </w:tcPr>
          <w:p w:rsidR="00511DE7" w:rsidRPr="00511DE7" w:rsidRDefault="00511DE7" w:rsidP="0006796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C5E" w:rsidRDefault="009651B8" w:rsidP="000679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B8">
        <w:rPr>
          <w:rFonts w:ascii="Times New Roman" w:hAnsi="Times New Roman" w:cs="Times New Roman"/>
          <w:sz w:val="24"/>
          <w:szCs w:val="24"/>
        </w:rPr>
        <w:t xml:space="preserve">Метод конкретных ситуаций (case method, case-study), </w:t>
      </w:r>
      <w:r w:rsidR="00DE7C5E">
        <w:rPr>
          <w:rFonts w:ascii="Times New Roman" w:hAnsi="Times New Roman" w:cs="Times New Roman"/>
          <w:sz w:val="24"/>
          <w:szCs w:val="24"/>
        </w:rPr>
        <w:t xml:space="preserve">метод ситуационного анализа. </w:t>
      </w:r>
    </w:p>
    <w:p w:rsidR="009651B8" w:rsidRPr="009651B8" w:rsidRDefault="009651B8" w:rsidP="000679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B8">
        <w:rPr>
          <w:rFonts w:ascii="Times New Roman" w:hAnsi="Times New Roman" w:cs="Times New Roman"/>
          <w:sz w:val="24"/>
          <w:szCs w:val="24"/>
        </w:rPr>
        <w:t xml:space="preserve">Кейс - это описание реальных </w:t>
      </w:r>
      <w:r w:rsidR="00067969">
        <w:rPr>
          <w:rFonts w:ascii="Times New Roman" w:hAnsi="Times New Roman" w:cs="Times New Roman"/>
          <w:sz w:val="24"/>
          <w:szCs w:val="24"/>
        </w:rPr>
        <w:t xml:space="preserve">клинических </w:t>
      </w:r>
      <w:r w:rsidRPr="009651B8">
        <w:rPr>
          <w:rFonts w:ascii="Times New Roman" w:hAnsi="Times New Roman" w:cs="Times New Roman"/>
          <w:sz w:val="24"/>
          <w:szCs w:val="24"/>
        </w:rPr>
        <w:t>ситуаций.</w:t>
      </w:r>
      <w:r w:rsidR="00DE7C5E">
        <w:rPr>
          <w:rFonts w:ascii="Times New Roman" w:hAnsi="Times New Roman" w:cs="Times New Roman"/>
          <w:sz w:val="24"/>
          <w:szCs w:val="24"/>
        </w:rPr>
        <w:t xml:space="preserve"> Суть метода заключается в том, </w:t>
      </w:r>
      <w:r w:rsidRPr="009651B8">
        <w:rPr>
          <w:rFonts w:ascii="Times New Roman" w:hAnsi="Times New Roman" w:cs="Times New Roman"/>
          <w:sz w:val="24"/>
          <w:szCs w:val="24"/>
        </w:rPr>
        <w:t>что с</w:t>
      </w:r>
      <w:r w:rsidR="00DE7C5E">
        <w:rPr>
          <w:rFonts w:ascii="Times New Roman" w:hAnsi="Times New Roman" w:cs="Times New Roman"/>
          <w:sz w:val="24"/>
          <w:szCs w:val="24"/>
        </w:rPr>
        <w:t>тудентам предлагается клиническая</w:t>
      </w:r>
      <w:r w:rsidRPr="009651B8">
        <w:rPr>
          <w:rFonts w:ascii="Times New Roman" w:hAnsi="Times New Roman" w:cs="Times New Roman"/>
          <w:sz w:val="24"/>
          <w:szCs w:val="24"/>
        </w:rPr>
        <w:t xml:space="preserve"> с</w:t>
      </w:r>
      <w:r w:rsidR="00DE7C5E">
        <w:rPr>
          <w:rFonts w:ascii="Times New Roman" w:hAnsi="Times New Roman" w:cs="Times New Roman"/>
          <w:sz w:val="24"/>
          <w:szCs w:val="24"/>
        </w:rPr>
        <w:t xml:space="preserve">итуация, которая в той или иной </w:t>
      </w:r>
      <w:r w:rsidRPr="009651B8">
        <w:rPr>
          <w:rFonts w:ascii="Times New Roman" w:hAnsi="Times New Roman" w:cs="Times New Roman"/>
          <w:sz w:val="24"/>
          <w:szCs w:val="24"/>
        </w:rPr>
        <w:t xml:space="preserve">степени имитирует реальную, жизненную. </w:t>
      </w:r>
      <w:r w:rsidR="00DE7C5E">
        <w:rPr>
          <w:rFonts w:ascii="Times New Roman" w:hAnsi="Times New Roman" w:cs="Times New Roman"/>
          <w:sz w:val="24"/>
          <w:szCs w:val="24"/>
        </w:rPr>
        <w:t xml:space="preserve">В </w:t>
      </w:r>
      <w:r w:rsidRPr="009651B8">
        <w:rPr>
          <w:rFonts w:ascii="Times New Roman" w:hAnsi="Times New Roman" w:cs="Times New Roman"/>
          <w:sz w:val="24"/>
          <w:szCs w:val="24"/>
        </w:rPr>
        <w:t>ка</w:t>
      </w:r>
      <w:r w:rsidR="00DE7C5E">
        <w:rPr>
          <w:rFonts w:ascii="Times New Roman" w:hAnsi="Times New Roman" w:cs="Times New Roman"/>
          <w:sz w:val="24"/>
          <w:szCs w:val="24"/>
        </w:rPr>
        <w:t>честве учебной задачи студентам предлагается</w:t>
      </w:r>
      <w:r w:rsidRPr="009651B8">
        <w:rPr>
          <w:rFonts w:ascii="Times New Roman" w:hAnsi="Times New Roman" w:cs="Times New Roman"/>
          <w:sz w:val="24"/>
          <w:szCs w:val="24"/>
        </w:rPr>
        <w:t xml:space="preserve"> ее проана</w:t>
      </w:r>
      <w:r w:rsidR="00DE7C5E">
        <w:rPr>
          <w:rFonts w:ascii="Times New Roman" w:hAnsi="Times New Roman" w:cs="Times New Roman"/>
          <w:sz w:val="24"/>
          <w:szCs w:val="24"/>
        </w:rPr>
        <w:t xml:space="preserve">лизировать и предложить свое решение. Данная кейс-задача охватывает следующие знания: анатомии, фармакологии, терапии, младшая медицинская сестра по уходу за пациентами, </w:t>
      </w:r>
      <w:proofErr w:type="gramStart"/>
      <w:r w:rsidR="00DE7C5E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="00DE7C5E">
        <w:rPr>
          <w:rFonts w:ascii="Times New Roman" w:hAnsi="Times New Roman" w:cs="Times New Roman"/>
          <w:sz w:val="24"/>
          <w:szCs w:val="24"/>
        </w:rPr>
        <w:t xml:space="preserve"> языка, психологии.</w:t>
      </w:r>
    </w:p>
    <w:p w:rsidR="009651B8" w:rsidRPr="009651B8" w:rsidRDefault="009651B8" w:rsidP="000679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B8">
        <w:rPr>
          <w:rFonts w:ascii="Times New Roman" w:hAnsi="Times New Roman" w:cs="Times New Roman"/>
          <w:sz w:val="24"/>
          <w:szCs w:val="24"/>
        </w:rPr>
        <w:t>Оценка работы над кейсами происходит по следующим критериям:</w:t>
      </w:r>
    </w:p>
    <w:p w:rsidR="00DE7C5E" w:rsidRDefault="009651B8" w:rsidP="00067969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B8">
        <w:rPr>
          <w:rFonts w:ascii="Times New Roman" w:hAnsi="Times New Roman" w:cs="Times New Roman"/>
          <w:sz w:val="24"/>
          <w:szCs w:val="24"/>
        </w:rPr>
        <w:lastRenderedPageBreak/>
        <w:t>оригинальность, креативность подхода участников группы при</w:t>
      </w:r>
      <w:r w:rsidR="00DE7C5E">
        <w:rPr>
          <w:rFonts w:ascii="Times New Roman" w:hAnsi="Times New Roman" w:cs="Times New Roman"/>
          <w:sz w:val="24"/>
          <w:szCs w:val="24"/>
        </w:rPr>
        <w:t xml:space="preserve"> разработке решения кейса</w:t>
      </w:r>
      <w:r w:rsidRPr="00DE7C5E">
        <w:rPr>
          <w:rFonts w:ascii="Times New Roman" w:hAnsi="Times New Roman" w:cs="Times New Roman"/>
          <w:sz w:val="24"/>
          <w:szCs w:val="24"/>
        </w:rPr>
        <w:t>;</w:t>
      </w:r>
    </w:p>
    <w:p w:rsidR="00FD56A3" w:rsidRDefault="009651B8" w:rsidP="0006796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5E">
        <w:rPr>
          <w:rFonts w:ascii="Times New Roman" w:hAnsi="Times New Roman" w:cs="Times New Roman"/>
          <w:sz w:val="24"/>
          <w:szCs w:val="24"/>
        </w:rPr>
        <w:t>применимость решения на практике.</w:t>
      </w:r>
    </w:p>
    <w:p w:rsidR="00511DE7" w:rsidRPr="00511DE7" w:rsidRDefault="00511DE7" w:rsidP="0006796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DE7">
        <w:rPr>
          <w:rFonts w:ascii="Times New Roman" w:hAnsi="Times New Roman" w:cs="Times New Roman"/>
          <w:sz w:val="24"/>
          <w:szCs w:val="24"/>
        </w:rPr>
        <w:t xml:space="preserve">Применение кейс - технологий </w:t>
      </w:r>
      <w:r>
        <w:rPr>
          <w:rFonts w:ascii="Times New Roman" w:hAnsi="Times New Roman" w:cs="Times New Roman"/>
          <w:sz w:val="24"/>
          <w:szCs w:val="24"/>
        </w:rPr>
        <w:t xml:space="preserve">на практических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DE7">
        <w:rPr>
          <w:rFonts w:ascii="Times New Roman" w:hAnsi="Times New Roman" w:cs="Times New Roman"/>
          <w:sz w:val="24"/>
          <w:szCs w:val="24"/>
        </w:rPr>
        <w:t>даёт прекрасную возможность развивать и совершенствовать зн</w:t>
      </w:r>
      <w:r>
        <w:rPr>
          <w:rFonts w:ascii="Times New Roman" w:hAnsi="Times New Roman" w:cs="Times New Roman"/>
          <w:sz w:val="24"/>
          <w:szCs w:val="24"/>
        </w:rPr>
        <w:t>ания, умения, навыки студентов</w:t>
      </w:r>
      <w:r w:rsidRPr="00511DE7">
        <w:rPr>
          <w:rFonts w:ascii="Times New Roman" w:hAnsi="Times New Roman" w:cs="Times New Roman"/>
          <w:sz w:val="24"/>
          <w:szCs w:val="24"/>
        </w:rPr>
        <w:t>, ещё более вовлекая их в будущую профессию.</w:t>
      </w:r>
    </w:p>
    <w:p w:rsidR="00511DE7" w:rsidRPr="00511DE7" w:rsidRDefault="00511DE7" w:rsidP="0006796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DE7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E81E72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E81E72" w:rsidRPr="00E81E72">
        <w:rPr>
          <w:rFonts w:ascii="Times New Roman" w:hAnsi="Times New Roman" w:cs="Times New Roman"/>
          <w:sz w:val="24"/>
          <w:szCs w:val="24"/>
        </w:rPr>
        <w:t>учебного процес</w:t>
      </w:r>
      <w:r w:rsidR="00E81E72">
        <w:rPr>
          <w:rFonts w:ascii="Times New Roman" w:hAnsi="Times New Roman" w:cs="Times New Roman"/>
          <w:sz w:val="24"/>
          <w:szCs w:val="24"/>
        </w:rPr>
        <w:t xml:space="preserve">са на исследовательский уровень </w:t>
      </w:r>
      <w:r w:rsidR="00E81E72" w:rsidRPr="00E81E72">
        <w:rPr>
          <w:rFonts w:ascii="Times New Roman" w:hAnsi="Times New Roman" w:cs="Times New Roman"/>
          <w:sz w:val="24"/>
          <w:szCs w:val="24"/>
        </w:rPr>
        <w:t>и аналитико-поисковую самоорганизацию студе</w:t>
      </w:r>
      <w:r w:rsidR="00E81E72">
        <w:rPr>
          <w:rFonts w:ascii="Times New Roman" w:hAnsi="Times New Roman" w:cs="Times New Roman"/>
          <w:sz w:val="24"/>
          <w:szCs w:val="24"/>
        </w:rPr>
        <w:t xml:space="preserve">нтами и развитие клинического </w:t>
      </w:r>
      <w:proofErr w:type="gramStart"/>
      <w:r w:rsidR="00E81E72">
        <w:rPr>
          <w:rFonts w:ascii="Times New Roman" w:hAnsi="Times New Roman" w:cs="Times New Roman"/>
          <w:sz w:val="24"/>
          <w:szCs w:val="24"/>
        </w:rPr>
        <w:t>мышления</w:t>
      </w:r>
      <w:proofErr w:type="gramEnd"/>
      <w:r w:rsidR="00E81E72">
        <w:rPr>
          <w:rFonts w:ascii="Times New Roman" w:hAnsi="Times New Roman" w:cs="Times New Roman"/>
          <w:sz w:val="24"/>
          <w:szCs w:val="24"/>
        </w:rPr>
        <w:t xml:space="preserve"> </w:t>
      </w:r>
      <w:r w:rsidR="00E81E72" w:rsidRPr="00E81E72">
        <w:rPr>
          <w:rFonts w:ascii="Times New Roman" w:hAnsi="Times New Roman" w:cs="Times New Roman"/>
          <w:sz w:val="24"/>
          <w:szCs w:val="24"/>
        </w:rPr>
        <w:t xml:space="preserve">и поэтапное накопление его элементов усилиями студента. </w:t>
      </w:r>
    </w:p>
    <w:p w:rsidR="00511DE7" w:rsidRPr="00511DE7" w:rsidRDefault="00511DE7" w:rsidP="0006796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DE7">
        <w:rPr>
          <w:rFonts w:ascii="Times New Roman" w:hAnsi="Times New Roman" w:cs="Times New Roman"/>
          <w:sz w:val="24"/>
          <w:szCs w:val="24"/>
        </w:rPr>
        <w:t>Опыт использован</w:t>
      </w:r>
      <w:r w:rsidR="00E81E72">
        <w:rPr>
          <w:rFonts w:ascii="Times New Roman" w:hAnsi="Times New Roman" w:cs="Times New Roman"/>
          <w:sz w:val="24"/>
          <w:szCs w:val="24"/>
        </w:rPr>
        <w:t xml:space="preserve">ия кейс - технлогий показывает </w:t>
      </w:r>
      <w:r w:rsidRPr="00511DE7">
        <w:rPr>
          <w:rFonts w:ascii="Times New Roman" w:hAnsi="Times New Roman" w:cs="Times New Roman"/>
          <w:sz w:val="24"/>
          <w:szCs w:val="24"/>
        </w:rPr>
        <w:t>в процессе обучения, на их основе развивается</w:t>
      </w:r>
      <w:r w:rsidR="008E7DF5">
        <w:rPr>
          <w:rFonts w:ascii="Times New Roman" w:hAnsi="Times New Roman" w:cs="Times New Roman"/>
          <w:sz w:val="24"/>
          <w:szCs w:val="24"/>
        </w:rPr>
        <w:t xml:space="preserve"> личностный потенциал студентов</w:t>
      </w:r>
      <w:r w:rsidRPr="00511DE7">
        <w:rPr>
          <w:rFonts w:ascii="Times New Roman" w:hAnsi="Times New Roman" w:cs="Times New Roman"/>
          <w:sz w:val="24"/>
          <w:szCs w:val="24"/>
        </w:rPr>
        <w:t>, при помощи</w:t>
      </w:r>
      <w:r w:rsidR="008E7DF5">
        <w:rPr>
          <w:rFonts w:ascii="Times New Roman" w:hAnsi="Times New Roman" w:cs="Times New Roman"/>
          <w:sz w:val="24"/>
          <w:szCs w:val="24"/>
        </w:rPr>
        <w:t xml:space="preserve"> качественной общей подготовки. </w:t>
      </w:r>
      <w:r w:rsidRPr="00511DE7">
        <w:rPr>
          <w:rFonts w:ascii="Times New Roman" w:hAnsi="Times New Roman" w:cs="Times New Roman"/>
          <w:sz w:val="24"/>
          <w:szCs w:val="24"/>
        </w:rPr>
        <w:t xml:space="preserve">Имеется в виду </w:t>
      </w:r>
      <w:proofErr w:type="gramStart"/>
      <w:r w:rsidRPr="00511DE7">
        <w:rPr>
          <w:rFonts w:ascii="Times New Roman" w:hAnsi="Times New Roman" w:cs="Times New Roman"/>
          <w:sz w:val="24"/>
          <w:szCs w:val="24"/>
        </w:rPr>
        <w:t>организационная</w:t>
      </w:r>
      <w:proofErr w:type="gramEnd"/>
      <w:r w:rsidRPr="00511DE7">
        <w:rPr>
          <w:rFonts w:ascii="Times New Roman" w:hAnsi="Times New Roman" w:cs="Times New Roman"/>
          <w:sz w:val="24"/>
          <w:szCs w:val="24"/>
        </w:rPr>
        <w:t>, познавательная, психологическая, морально-нравственная, социальная, творческая стороны. Морально-нравственная сторона вопроса включа</w:t>
      </w:r>
      <w:r w:rsidR="008E7DF5">
        <w:rPr>
          <w:rFonts w:ascii="Times New Roman" w:hAnsi="Times New Roman" w:cs="Times New Roman"/>
          <w:sz w:val="24"/>
          <w:szCs w:val="24"/>
        </w:rPr>
        <w:t>ет в себя способность студентов</w:t>
      </w:r>
      <w:r w:rsidRPr="00511DE7">
        <w:rPr>
          <w:rFonts w:ascii="Times New Roman" w:hAnsi="Times New Roman" w:cs="Times New Roman"/>
          <w:sz w:val="24"/>
          <w:szCs w:val="24"/>
        </w:rPr>
        <w:t xml:space="preserve"> соответствовать общепринятым нормам культуры общения, ориентацию</w:t>
      </w:r>
      <w:r w:rsidR="008E7DF5">
        <w:rPr>
          <w:rFonts w:ascii="Times New Roman" w:hAnsi="Times New Roman" w:cs="Times New Roman"/>
          <w:sz w:val="24"/>
          <w:szCs w:val="24"/>
        </w:rPr>
        <w:t xml:space="preserve"> на пациента</w:t>
      </w:r>
      <w:r w:rsidRPr="00511DE7">
        <w:rPr>
          <w:rFonts w:ascii="Times New Roman" w:hAnsi="Times New Roman" w:cs="Times New Roman"/>
          <w:sz w:val="24"/>
          <w:szCs w:val="24"/>
        </w:rPr>
        <w:t>, гуманность и толерантность.</w:t>
      </w:r>
      <w:r w:rsidR="008E7DF5">
        <w:rPr>
          <w:rFonts w:ascii="Times New Roman" w:hAnsi="Times New Roman" w:cs="Times New Roman"/>
          <w:sz w:val="24"/>
          <w:szCs w:val="24"/>
        </w:rPr>
        <w:t xml:space="preserve"> </w:t>
      </w:r>
      <w:r w:rsidRPr="00511DE7">
        <w:rPr>
          <w:rFonts w:ascii="Times New Roman" w:hAnsi="Times New Roman" w:cs="Times New Roman"/>
          <w:sz w:val="24"/>
          <w:szCs w:val="24"/>
        </w:rPr>
        <w:t>Социальная составляю</w:t>
      </w:r>
      <w:r w:rsidR="00541B98">
        <w:rPr>
          <w:rFonts w:ascii="Times New Roman" w:hAnsi="Times New Roman" w:cs="Times New Roman"/>
          <w:sz w:val="24"/>
          <w:szCs w:val="24"/>
        </w:rPr>
        <w:t>щая даёт возможность студентам</w:t>
      </w:r>
      <w:r w:rsidRPr="00511DE7">
        <w:rPr>
          <w:rFonts w:ascii="Times New Roman" w:hAnsi="Times New Roman" w:cs="Times New Roman"/>
          <w:sz w:val="24"/>
          <w:szCs w:val="24"/>
        </w:rPr>
        <w:t xml:space="preserve"> приблизиться к решению </w:t>
      </w:r>
      <w:proofErr w:type="gramStart"/>
      <w:r w:rsidRPr="00511DE7">
        <w:rPr>
          <w:rFonts w:ascii="Times New Roman" w:hAnsi="Times New Roman" w:cs="Times New Roman"/>
          <w:sz w:val="24"/>
          <w:szCs w:val="24"/>
        </w:rPr>
        <w:t>реальных</w:t>
      </w:r>
      <w:proofErr w:type="gramEnd"/>
      <w:r w:rsidRPr="00511DE7">
        <w:rPr>
          <w:rFonts w:ascii="Times New Roman" w:hAnsi="Times New Roman" w:cs="Times New Roman"/>
          <w:sz w:val="24"/>
          <w:szCs w:val="24"/>
        </w:rPr>
        <w:t xml:space="preserve"> социальных проблем.</w:t>
      </w:r>
      <w:r w:rsidR="00541B98">
        <w:rPr>
          <w:rFonts w:ascii="Times New Roman" w:hAnsi="Times New Roman" w:cs="Times New Roman"/>
          <w:sz w:val="24"/>
          <w:szCs w:val="24"/>
        </w:rPr>
        <w:t xml:space="preserve"> </w:t>
      </w:r>
      <w:r w:rsidRPr="00511DE7">
        <w:rPr>
          <w:rFonts w:ascii="Times New Roman" w:hAnsi="Times New Roman" w:cs="Times New Roman"/>
          <w:sz w:val="24"/>
          <w:szCs w:val="24"/>
        </w:rPr>
        <w:t>Творческая сторона включает в себя изменения, нововведения, наработки</w:t>
      </w:r>
      <w:r w:rsidR="00541B98">
        <w:rPr>
          <w:rFonts w:ascii="Times New Roman" w:hAnsi="Times New Roman" w:cs="Times New Roman"/>
          <w:sz w:val="24"/>
          <w:szCs w:val="24"/>
        </w:rPr>
        <w:t>, которые используют в диалоге</w:t>
      </w:r>
      <w:r w:rsidRPr="00511DE7">
        <w:rPr>
          <w:rFonts w:ascii="Times New Roman" w:hAnsi="Times New Roman" w:cs="Times New Roman"/>
          <w:sz w:val="24"/>
          <w:szCs w:val="24"/>
        </w:rPr>
        <w:t xml:space="preserve"> все её участники. Это может касаться найденного материала, манеры его подачи, организации самих выступлений и их эмоциональной окраски. </w:t>
      </w:r>
    </w:p>
    <w:p w:rsidR="00511DE7" w:rsidRPr="00511DE7" w:rsidRDefault="00511DE7" w:rsidP="0006796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DE7">
        <w:rPr>
          <w:rFonts w:ascii="Times New Roman" w:hAnsi="Times New Roman" w:cs="Times New Roman"/>
          <w:sz w:val="24"/>
          <w:szCs w:val="24"/>
        </w:rPr>
        <w:t>Анализируя опыт использования кейс - технологий в педагогической деятельности можно выделить следующие цели дан</w:t>
      </w:r>
      <w:r w:rsidR="00541B98">
        <w:rPr>
          <w:rFonts w:ascii="Times New Roman" w:hAnsi="Times New Roman" w:cs="Times New Roman"/>
          <w:sz w:val="24"/>
          <w:szCs w:val="24"/>
        </w:rPr>
        <w:t>ной образовательной технологии:</w:t>
      </w:r>
    </w:p>
    <w:p w:rsidR="00541B98" w:rsidRDefault="00511DE7" w:rsidP="000679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DE7"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proofErr w:type="gramStart"/>
      <w:r w:rsidRPr="00511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1DE7">
        <w:rPr>
          <w:rFonts w:ascii="Times New Roman" w:hAnsi="Times New Roman" w:cs="Times New Roman"/>
          <w:sz w:val="24"/>
          <w:szCs w:val="24"/>
        </w:rPr>
        <w:t xml:space="preserve"> к процессу обучения;</w:t>
      </w:r>
    </w:p>
    <w:p w:rsidR="00541B98" w:rsidRDefault="00511DE7" w:rsidP="000679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98">
        <w:rPr>
          <w:rFonts w:ascii="Times New Roman" w:hAnsi="Times New Roman" w:cs="Times New Roman"/>
          <w:sz w:val="24"/>
          <w:szCs w:val="24"/>
        </w:rPr>
        <w:t>актуализировать, систематизировать, повторять изучаемый материал;</w:t>
      </w:r>
    </w:p>
    <w:p w:rsidR="00541B98" w:rsidRDefault="00541B98" w:rsidP="000679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студентов</w:t>
      </w:r>
      <w:r w:rsidR="00511DE7" w:rsidRPr="00541B98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511DE7" w:rsidRPr="00541B98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="00511DE7" w:rsidRPr="00541B98">
        <w:rPr>
          <w:rFonts w:ascii="Times New Roman" w:hAnsi="Times New Roman" w:cs="Times New Roman"/>
          <w:sz w:val="24"/>
          <w:szCs w:val="24"/>
        </w:rPr>
        <w:t xml:space="preserve"> исследовательской работе;</w:t>
      </w:r>
    </w:p>
    <w:p w:rsidR="00541B98" w:rsidRDefault="00511DE7" w:rsidP="00067969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1B98">
        <w:rPr>
          <w:rFonts w:ascii="Times New Roman" w:hAnsi="Times New Roman" w:cs="Times New Roman"/>
          <w:sz w:val="24"/>
          <w:szCs w:val="24"/>
        </w:rPr>
        <w:t>развивать способность выделять главное и умение концентрироваться на сути проблемы;</w:t>
      </w:r>
    </w:p>
    <w:p w:rsidR="00541B98" w:rsidRDefault="00511DE7" w:rsidP="000679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98">
        <w:rPr>
          <w:rFonts w:ascii="Times New Roman" w:hAnsi="Times New Roman" w:cs="Times New Roman"/>
          <w:sz w:val="24"/>
          <w:szCs w:val="24"/>
        </w:rPr>
        <w:t>развивать позна</w:t>
      </w:r>
      <w:r w:rsidR="00541B98">
        <w:rPr>
          <w:rFonts w:ascii="Times New Roman" w:hAnsi="Times New Roman" w:cs="Times New Roman"/>
          <w:sz w:val="24"/>
          <w:szCs w:val="24"/>
        </w:rPr>
        <w:t>вательную активность студентов</w:t>
      </w:r>
      <w:r w:rsidRPr="00541B98">
        <w:rPr>
          <w:rFonts w:ascii="Times New Roman" w:hAnsi="Times New Roman" w:cs="Times New Roman"/>
          <w:sz w:val="24"/>
          <w:szCs w:val="24"/>
        </w:rPr>
        <w:t>;</w:t>
      </w:r>
    </w:p>
    <w:p w:rsidR="00541B98" w:rsidRDefault="00511DE7" w:rsidP="00067969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1B98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способность </w:t>
      </w:r>
      <w:proofErr w:type="gramStart"/>
      <w:r w:rsidRPr="00541B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1B98">
        <w:rPr>
          <w:rFonts w:ascii="Times New Roman" w:hAnsi="Times New Roman" w:cs="Times New Roman"/>
          <w:sz w:val="24"/>
          <w:szCs w:val="24"/>
        </w:rPr>
        <w:t xml:space="preserve"> мыслить </w:t>
      </w:r>
      <w:r w:rsidR="00541B98" w:rsidRPr="00541B98">
        <w:rPr>
          <w:rFonts w:ascii="Times New Roman" w:hAnsi="Times New Roman" w:cs="Times New Roman"/>
          <w:sz w:val="24"/>
          <w:szCs w:val="24"/>
        </w:rPr>
        <w:t>клинически, критически, логически, рассуждать;</w:t>
      </w:r>
    </w:p>
    <w:p w:rsidR="00541B98" w:rsidRDefault="00511DE7" w:rsidP="000679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98">
        <w:rPr>
          <w:rFonts w:ascii="Times New Roman" w:hAnsi="Times New Roman" w:cs="Times New Roman"/>
          <w:sz w:val="24"/>
          <w:szCs w:val="24"/>
        </w:rPr>
        <w:t>ра</w:t>
      </w:r>
      <w:r w:rsidR="00541B98">
        <w:rPr>
          <w:rFonts w:ascii="Times New Roman" w:hAnsi="Times New Roman" w:cs="Times New Roman"/>
          <w:sz w:val="24"/>
          <w:szCs w:val="24"/>
        </w:rPr>
        <w:t>звивать коммуникативную деятельность</w:t>
      </w:r>
      <w:r w:rsidRPr="00541B98">
        <w:rPr>
          <w:rFonts w:ascii="Times New Roman" w:hAnsi="Times New Roman" w:cs="Times New Roman"/>
          <w:sz w:val="24"/>
          <w:szCs w:val="24"/>
        </w:rPr>
        <w:t>;</w:t>
      </w:r>
    </w:p>
    <w:p w:rsidR="00541B98" w:rsidRDefault="00511DE7" w:rsidP="000679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98">
        <w:rPr>
          <w:rFonts w:ascii="Times New Roman" w:hAnsi="Times New Roman" w:cs="Times New Roman"/>
          <w:sz w:val="24"/>
          <w:szCs w:val="24"/>
        </w:rPr>
        <w:t xml:space="preserve">овладеть навыками </w:t>
      </w:r>
      <w:r w:rsidR="00541B98" w:rsidRPr="00541B98">
        <w:rPr>
          <w:rFonts w:ascii="Times New Roman" w:hAnsi="Times New Roman" w:cs="Times New Roman"/>
          <w:sz w:val="24"/>
          <w:szCs w:val="24"/>
        </w:rPr>
        <w:t>само презентации</w:t>
      </w:r>
      <w:r w:rsidRPr="00541B98">
        <w:rPr>
          <w:rFonts w:ascii="Times New Roman" w:hAnsi="Times New Roman" w:cs="Times New Roman"/>
          <w:sz w:val="24"/>
          <w:szCs w:val="24"/>
        </w:rPr>
        <w:t xml:space="preserve"> и публичного выступления;</w:t>
      </w:r>
    </w:p>
    <w:p w:rsidR="00541B98" w:rsidRDefault="00511DE7" w:rsidP="000679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98">
        <w:rPr>
          <w:rFonts w:ascii="Times New Roman" w:hAnsi="Times New Roman" w:cs="Times New Roman"/>
          <w:sz w:val="24"/>
          <w:szCs w:val="24"/>
        </w:rPr>
        <w:t>р</w:t>
      </w:r>
      <w:r w:rsidR="00541B98">
        <w:rPr>
          <w:rFonts w:ascii="Times New Roman" w:hAnsi="Times New Roman" w:cs="Times New Roman"/>
          <w:sz w:val="24"/>
          <w:szCs w:val="24"/>
        </w:rPr>
        <w:t>азвивать способность студентов</w:t>
      </w:r>
      <w:r w:rsidRPr="00541B98">
        <w:rPr>
          <w:rFonts w:ascii="Times New Roman" w:hAnsi="Times New Roman" w:cs="Times New Roman"/>
          <w:sz w:val="24"/>
          <w:szCs w:val="24"/>
        </w:rPr>
        <w:t xml:space="preserve"> работать в команде;</w:t>
      </w:r>
    </w:p>
    <w:p w:rsidR="00511DE7" w:rsidRPr="00541B98" w:rsidRDefault="00511DE7" w:rsidP="000679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98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541B98">
        <w:rPr>
          <w:rFonts w:ascii="Times New Roman" w:hAnsi="Times New Roman" w:cs="Times New Roman"/>
          <w:sz w:val="24"/>
          <w:szCs w:val="24"/>
        </w:rPr>
        <w:t>творческий потенциал студентов</w:t>
      </w:r>
      <w:r w:rsidRPr="00541B98">
        <w:rPr>
          <w:rFonts w:ascii="Times New Roman" w:hAnsi="Times New Roman" w:cs="Times New Roman"/>
          <w:sz w:val="24"/>
          <w:szCs w:val="24"/>
        </w:rPr>
        <w:t>.</w:t>
      </w:r>
    </w:p>
    <w:p w:rsidR="00511DE7" w:rsidRPr="00511DE7" w:rsidRDefault="00541B98" w:rsidP="0006796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Положительный результат студентами</w:t>
      </w:r>
      <w:r w:rsidR="00511DE7" w:rsidRPr="00511DE7">
        <w:rPr>
          <w:rFonts w:ascii="Times New Roman" w:hAnsi="Times New Roman" w:cs="Times New Roman"/>
          <w:sz w:val="24"/>
          <w:szCs w:val="24"/>
        </w:rPr>
        <w:t xml:space="preserve"> в образовательном процессе, их стремление к обучению и </w:t>
      </w:r>
      <w:r>
        <w:rPr>
          <w:rFonts w:ascii="Times New Roman" w:hAnsi="Times New Roman" w:cs="Times New Roman"/>
          <w:sz w:val="24"/>
          <w:szCs w:val="24"/>
        </w:rPr>
        <w:t>формированию новых знании</w:t>
      </w:r>
      <w:r w:rsidR="00511DE7" w:rsidRPr="00511D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убеждают меня как преподавателя </w:t>
      </w:r>
      <w:r w:rsidR="00511DE7" w:rsidRPr="00511DE7">
        <w:rPr>
          <w:rFonts w:ascii="Times New Roman" w:hAnsi="Times New Roman" w:cs="Times New Roman"/>
          <w:sz w:val="24"/>
          <w:szCs w:val="24"/>
        </w:rPr>
        <w:t xml:space="preserve"> в высокой эффективности кейс - технологий, что дает основан</w:t>
      </w:r>
      <w:r>
        <w:rPr>
          <w:rFonts w:ascii="Times New Roman" w:hAnsi="Times New Roman" w:cs="Times New Roman"/>
          <w:sz w:val="24"/>
          <w:szCs w:val="24"/>
        </w:rPr>
        <w:t>ия к ее широкому использованию  на практических занятиях</w:t>
      </w:r>
      <w:r w:rsidR="00511DE7" w:rsidRPr="00511DE7">
        <w:rPr>
          <w:rFonts w:ascii="Times New Roman" w:hAnsi="Times New Roman" w:cs="Times New Roman"/>
          <w:sz w:val="24"/>
          <w:szCs w:val="24"/>
        </w:rPr>
        <w:t xml:space="preserve"> в системе среднего</w:t>
      </w:r>
      <w:r w:rsidR="0065159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651599" w:rsidRDefault="00511DE7" w:rsidP="0006796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DE7">
        <w:rPr>
          <w:rFonts w:ascii="Times New Roman" w:hAnsi="Times New Roman" w:cs="Times New Roman"/>
          <w:sz w:val="24"/>
          <w:szCs w:val="24"/>
        </w:rPr>
        <w:t>Кейс - техноло</w:t>
      </w:r>
      <w:r w:rsidR="00651599">
        <w:rPr>
          <w:rFonts w:ascii="Times New Roman" w:hAnsi="Times New Roman" w:cs="Times New Roman"/>
          <w:sz w:val="24"/>
          <w:szCs w:val="24"/>
        </w:rPr>
        <w:t>гии помогают научить студентов изложению</w:t>
      </w:r>
      <w:r w:rsidR="00651599" w:rsidRPr="00651599">
        <w:rPr>
          <w:rFonts w:ascii="Times New Roman" w:hAnsi="Times New Roman" w:cs="Times New Roman"/>
          <w:sz w:val="24"/>
          <w:szCs w:val="24"/>
        </w:rPr>
        <w:t xml:space="preserve"> основного матери</w:t>
      </w:r>
      <w:r w:rsidR="00651599">
        <w:rPr>
          <w:rFonts w:ascii="Times New Roman" w:hAnsi="Times New Roman" w:cs="Times New Roman"/>
          <w:sz w:val="24"/>
          <w:szCs w:val="24"/>
        </w:rPr>
        <w:t>ала. Задача студента стоит в  приобретении</w:t>
      </w:r>
      <w:r w:rsidR="00651599" w:rsidRPr="00651599"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067969">
        <w:rPr>
          <w:rFonts w:ascii="Times New Roman" w:hAnsi="Times New Roman" w:cs="Times New Roman"/>
          <w:sz w:val="24"/>
          <w:szCs w:val="24"/>
        </w:rPr>
        <w:t xml:space="preserve">клинически и </w:t>
      </w:r>
      <w:r w:rsidR="00651599" w:rsidRPr="00651599">
        <w:rPr>
          <w:rFonts w:ascii="Times New Roman" w:hAnsi="Times New Roman" w:cs="Times New Roman"/>
          <w:sz w:val="24"/>
          <w:szCs w:val="24"/>
        </w:rPr>
        <w:t>логически</w:t>
      </w:r>
      <w:r w:rsidR="00067969">
        <w:rPr>
          <w:rFonts w:ascii="Times New Roman" w:hAnsi="Times New Roman" w:cs="Times New Roman"/>
          <w:sz w:val="24"/>
          <w:szCs w:val="24"/>
        </w:rPr>
        <w:t xml:space="preserve"> </w:t>
      </w:r>
      <w:r w:rsidR="00651599">
        <w:rPr>
          <w:rFonts w:ascii="Times New Roman" w:hAnsi="Times New Roman" w:cs="Times New Roman"/>
          <w:sz w:val="24"/>
          <w:szCs w:val="24"/>
        </w:rPr>
        <w:t xml:space="preserve"> мыслить,  овладевать умениями</w:t>
      </w:r>
      <w:r w:rsidR="00067969">
        <w:rPr>
          <w:rFonts w:ascii="Times New Roman" w:hAnsi="Times New Roman" w:cs="Times New Roman"/>
          <w:sz w:val="24"/>
          <w:szCs w:val="24"/>
        </w:rPr>
        <w:t>, навыками</w:t>
      </w:r>
      <w:r w:rsidR="00651599">
        <w:rPr>
          <w:rFonts w:ascii="Times New Roman" w:hAnsi="Times New Roman" w:cs="Times New Roman"/>
          <w:sz w:val="24"/>
          <w:szCs w:val="24"/>
        </w:rPr>
        <w:t xml:space="preserve"> и знаниями</w:t>
      </w:r>
      <w:r w:rsidR="00651599" w:rsidRPr="00651599">
        <w:rPr>
          <w:rFonts w:ascii="Times New Roman" w:hAnsi="Times New Roman" w:cs="Times New Roman"/>
          <w:sz w:val="24"/>
          <w:szCs w:val="24"/>
        </w:rPr>
        <w:t xml:space="preserve"> по изучаемой теме, д</w:t>
      </w:r>
      <w:r w:rsidR="00651599">
        <w:rPr>
          <w:rFonts w:ascii="Times New Roman" w:hAnsi="Times New Roman" w:cs="Times New Roman"/>
          <w:sz w:val="24"/>
          <w:szCs w:val="24"/>
        </w:rPr>
        <w:t xml:space="preserve">обиться осознанности в принятии </w:t>
      </w:r>
      <w:r w:rsidR="00651599" w:rsidRPr="00651599">
        <w:rPr>
          <w:rFonts w:ascii="Times New Roman" w:hAnsi="Times New Roman" w:cs="Times New Roman"/>
          <w:sz w:val="24"/>
          <w:szCs w:val="24"/>
        </w:rPr>
        <w:t>решений при разрешении профе</w:t>
      </w:r>
      <w:r w:rsidR="00651599">
        <w:rPr>
          <w:rFonts w:ascii="Times New Roman" w:hAnsi="Times New Roman" w:cs="Times New Roman"/>
          <w:sz w:val="24"/>
          <w:szCs w:val="24"/>
        </w:rPr>
        <w:t xml:space="preserve">ссиональных проблем, приводит к </w:t>
      </w:r>
      <w:r w:rsidR="00651599" w:rsidRPr="00651599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651599">
        <w:rPr>
          <w:rFonts w:ascii="Times New Roman" w:hAnsi="Times New Roman" w:cs="Times New Roman"/>
          <w:sz w:val="24"/>
          <w:szCs w:val="24"/>
        </w:rPr>
        <w:t xml:space="preserve"> </w:t>
      </w:r>
      <w:r w:rsidR="00651599" w:rsidRPr="00651599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651599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651599" w:rsidRPr="00651599">
        <w:rPr>
          <w:rFonts w:ascii="Times New Roman" w:hAnsi="Times New Roman" w:cs="Times New Roman"/>
          <w:sz w:val="24"/>
          <w:szCs w:val="24"/>
        </w:rPr>
        <w:t>.</w:t>
      </w:r>
    </w:p>
    <w:p w:rsidR="00511DE7" w:rsidRDefault="00511DE7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1A8" w:rsidRPr="002671A8" w:rsidRDefault="002671A8" w:rsidP="002671A8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 использованных источников:</w:t>
      </w:r>
    </w:p>
    <w:p w:rsidR="002671A8" w:rsidRPr="002671A8" w:rsidRDefault="002671A8" w:rsidP="002671A8">
      <w:pPr>
        <w:widowControl w:val="0"/>
        <w:numPr>
          <w:ilvl w:val="0"/>
          <w:numId w:val="6"/>
        </w:numPr>
        <w:autoSpaceDE w:val="0"/>
        <w:autoSpaceDN w:val="0"/>
        <w:spacing w:before="64" w:after="0" w:line="360" w:lineRule="auto"/>
        <w:ind w:left="0" w:right="23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Аверченко Л. К., Доронина И. В., Иванова Л. Н. Имитационная деловая игра как</w:t>
      </w:r>
      <w:r w:rsidRPr="00267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метод развития профессиональных компетенций // Высшее образование сегодня. –</w:t>
      </w:r>
      <w:r w:rsidRPr="002671A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2013. – №</w:t>
      </w:r>
      <w:r w:rsidRPr="00267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10. – С. 35–40.</w:t>
      </w:r>
    </w:p>
    <w:p w:rsidR="002671A8" w:rsidRPr="002671A8" w:rsidRDefault="002671A8" w:rsidP="002671A8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23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Бобохужаев</w:t>
      </w:r>
      <w:r w:rsidRPr="00267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Ш.И.</w:t>
      </w:r>
      <w:r w:rsidRPr="00267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67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267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71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267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кейс -</w:t>
      </w:r>
      <w:r w:rsidRPr="00267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методов: Международная научно - практическая конференция: Сборник статей/ Т.: Изд-во</w:t>
      </w:r>
      <w:r w:rsidRPr="002671A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ЦНБП</w:t>
      </w:r>
      <w:r w:rsidRPr="00267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Минмакроэкономики РУЗ, 2004.</w:t>
      </w:r>
    </w:p>
    <w:p w:rsidR="002671A8" w:rsidRPr="002671A8" w:rsidRDefault="002671A8" w:rsidP="002671A8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23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Сестринское дело в семейной медицине: учеб</w:t>
      </w:r>
      <w:proofErr w:type="gramStart"/>
      <w:r w:rsidRPr="002671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71A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671A8">
        <w:rPr>
          <w:rFonts w:ascii="Times New Roman" w:eastAsia="Times New Roman" w:hAnsi="Times New Roman" w:cs="Times New Roman"/>
          <w:sz w:val="24"/>
          <w:szCs w:val="24"/>
        </w:rPr>
        <w:t>особие / Шеметова Г. Н.,</w:t>
      </w:r>
      <w:r w:rsidRPr="00267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Красникова Н. В., Губанова Г. В., Беляева Ю. Н. и др.; под ред. Г. Н. Шеметовой. –</w:t>
      </w:r>
      <w:r w:rsidRPr="002671A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Саратов: Изд-во</w:t>
      </w:r>
      <w:r w:rsidRPr="00267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Сарат.</w:t>
      </w:r>
      <w:r w:rsidRPr="00267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гос. мед</w:t>
      </w:r>
      <w:proofErr w:type="gramStart"/>
      <w:r w:rsidRPr="002671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671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2671A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671A8">
        <w:rPr>
          <w:rFonts w:ascii="Times New Roman" w:eastAsia="Times New Roman" w:hAnsi="Times New Roman" w:cs="Times New Roman"/>
          <w:sz w:val="24"/>
          <w:szCs w:val="24"/>
        </w:rPr>
        <w:t>н-та, 2015.</w:t>
      </w:r>
      <w:r w:rsidRPr="00267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71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432 c.</w:t>
      </w:r>
    </w:p>
    <w:p w:rsidR="002671A8" w:rsidRPr="002671A8" w:rsidRDefault="002671A8" w:rsidP="002671A8">
      <w:pPr>
        <w:widowControl w:val="0"/>
        <w:autoSpaceDE w:val="0"/>
        <w:autoSpaceDN w:val="0"/>
        <w:spacing w:after="0" w:line="360" w:lineRule="auto"/>
        <w:ind w:right="16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4. Покушалова Л.В. Метод case-study как современная технология профессионально - ориентированного обучения студентов [Текст] / Л. В. Покушалова// Молодой ученый. — 2011. — № 5. Т.2. — С. 155-157.</w:t>
      </w:r>
    </w:p>
    <w:p w:rsidR="002671A8" w:rsidRPr="00DE7C5E" w:rsidRDefault="002671A8" w:rsidP="006515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671A8" w:rsidRPr="00DE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0C5"/>
    <w:multiLevelType w:val="hybridMultilevel"/>
    <w:tmpl w:val="55A4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FF1"/>
    <w:multiLevelType w:val="hybridMultilevel"/>
    <w:tmpl w:val="A79E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3314"/>
    <w:multiLevelType w:val="hybridMultilevel"/>
    <w:tmpl w:val="A118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5AA9"/>
    <w:multiLevelType w:val="hybridMultilevel"/>
    <w:tmpl w:val="B19A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E0FE5"/>
    <w:multiLevelType w:val="hybridMultilevel"/>
    <w:tmpl w:val="EA84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3B6"/>
    <w:multiLevelType w:val="hybridMultilevel"/>
    <w:tmpl w:val="46B2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EA"/>
    <w:rsid w:val="00067969"/>
    <w:rsid w:val="00090704"/>
    <w:rsid w:val="001554C8"/>
    <w:rsid w:val="002671A8"/>
    <w:rsid w:val="00284FD3"/>
    <w:rsid w:val="00511DE7"/>
    <w:rsid w:val="00541B98"/>
    <w:rsid w:val="00651599"/>
    <w:rsid w:val="00663EDA"/>
    <w:rsid w:val="006754D5"/>
    <w:rsid w:val="0070510F"/>
    <w:rsid w:val="00713D99"/>
    <w:rsid w:val="00722132"/>
    <w:rsid w:val="00834410"/>
    <w:rsid w:val="00870389"/>
    <w:rsid w:val="008E7DF5"/>
    <w:rsid w:val="00952C91"/>
    <w:rsid w:val="00957403"/>
    <w:rsid w:val="009651B8"/>
    <w:rsid w:val="00A50FEA"/>
    <w:rsid w:val="00A637A0"/>
    <w:rsid w:val="00A969D6"/>
    <w:rsid w:val="00AB651C"/>
    <w:rsid w:val="00C65F61"/>
    <w:rsid w:val="00DE7C5E"/>
    <w:rsid w:val="00E81E72"/>
    <w:rsid w:val="00ED0C50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D6"/>
    <w:pPr>
      <w:ind w:left="720"/>
      <w:contextualSpacing/>
    </w:pPr>
  </w:style>
  <w:style w:type="table" w:styleId="a4">
    <w:name w:val="Table Grid"/>
    <w:basedOn w:val="a1"/>
    <w:uiPriority w:val="59"/>
    <w:rsid w:val="00ED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5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D6"/>
    <w:pPr>
      <w:ind w:left="720"/>
      <w:contextualSpacing/>
    </w:pPr>
  </w:style>
  <w:style w:type="table" w:styleId="a4">
    <w:name w:val="Table Grid"/>
    <w:basedOn w:val="a1"/>
    <w:uiPriority w:val="59"/>
    <w:rsid w:val="00ED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5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2023-11-07T08:02:00Z</dcterms:created>
  <dcterms:modified xsi:type="dcterms:W3CDTF">2023-11-14T08:05:00Z</dcterms:modified>
</cp:coreProperties>
</file>