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39" w:rsidRPr="005B5239" w:rsidRDefault="005B5239" w:rsidP="005B523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B5239">
        <w:rPr>
          <w:rFonts w:ascii="Times New Roman" w:eastAsia="Times New Roman" w:hAnsi="Times New Roman" w:cs="Times New Roman"/>
          <w:i/>
          <w:sz w:val="24"/>
          <w:szCs w:val="24"/>
        </w:rPr>
        <w:t>Чернядьева</w:t>
      </w:r>
      <w:proofErr w:type="spellEnd"/>
      <w:r w:rsidRPr="005B5239">
        <w:rPr>
          <w:rFonts w:ascii="Times New Roman" w:eastAsia="Times New Roman" w:hAnsi="Times New Roman" w:cs="Times New Roman"/>
          <w:i/>
          <w:sz w:val="24"/>
          <w:szCs w:val="24"/>
        </w:rPr>
        <w:t xml:space="preserve"> Елена Николаевна – преподаватель ВятГУ</w:t>
      </w:r>
    </w:p>
    <w:p w:rsidR="005B5239" w:rsidRDefault="005B5239" w:rsidP="005B52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0B0" w:rsidRPr="005B5239" w:rsidRDefault="00E80D1C" w:rsidP="005B52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239">
        <w:rPr>
          <w:rFonts w:ascii="Times New Roman" w:eastAsia="Times New Roman" w:hAnsi="Times New Roman" w:cs="Times New Roman"/>
          <w:b/>
          <w:sz w:val="24"/>
          <w:szCs w:val="24"/>
        </w:rPr>
        <w:t>Роль мотивации</w:t>
      </w:r>
      <w:r w:rsidR="001E40CA" w:rsidRPr="005B5239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учебной деятельности студентов </w:t>
      </w:r>
    </w:p>
    <w:p w:rsidR="005B5239" w:rsidRDefault="005B5239" w:rsidP="005B5239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239" w:rsidRPr="005B5239" w:rsidRDefault="003726F8" w:rsidP="005B5239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26F8">
        <w:rPr>
          <w:rFonts w:ascii="Times New Roman" w:eastAsia="Times New Roman" w:hAnsi="Times New Roman" w:cs="Times New Roman"/>
          <w:i/>
          <w:sz w:val="24"/>
          <w:szCs w:val="24"/>
        </w:rPr>
        <w:t>Мотивация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26F8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26F8">
        <w:rPr>
          <w:rFonts w:ascii="Times New Roman" w:eastAsia="Times New Roman" w:hAnsi="Times New Roman" w:cs="Times New Roman"/>
          <w:i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26F8">
        <w:rPr>
          <w:rFonts w:ascii="Times New Roman" w:eastAsia="Times New Roman" w:hAnsi="Times New Roman" w:cs="Times New Roman"/>
          <w:i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26F8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26F8">
        <w:rPr>
          <w:rFonts w:ascii="Times New Roman" w:eastAsia="Times New Roman" w:hAnsi="Times New Roman" w:cs="Times New Roman"/>
          <w:i/>
          <w:sz w:val="24"/>
          <w:szCs w:val="24"/>
        </w:rPr>
        <w:t>чего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26F8">
        <w:rPr>
          <w:rFonts w:ascii="Times New Roman" w:eastAsia="Times New Roman" w:hAnsi="Times New Roman" w:cs="Times New Roman"/>
          <w:i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26F8">
        <w:rPr>
          <w:rFonts w:ascii="Times New Roman" w:eastAsia="Times New Roman" w:hAnsi="Times New Roman" w:cs="Times New Roman"/>
          <w:i/>
          <w:sz w:val="24"/>
          <w:szCs w:val="24"/>
        </w:rPr>
        <w:t>начинаете.</w:t>
      </w:r>
    </w:p>
    <w:p w:rsidR="005B5239" w:rsidRDefault="003726F8" w:rsidP="005B5239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26F8">
        <w:rPr>
          <w:rFonts w:ascii="Times New Roman" w:eastAsia="Times New Roman" w:hAnsi="Times New Roman" w:cs="Times New Roman"/>
          <w:i/>
          <w:sz w:val="24"/>
          <w:szCs w:val="24"/>
        </w:rPr>
        <w:t xml:space="preserve">Джим </w:t>
      </w:r>
      <w:proofErr w:type="spellStart"/>
      <w:r w:rsidRPr="003726F8">
        <w:rPr>
          <w:rFonts w:ascii="Times New Roman" w:eastAsia="Times New Roman" w:hAnsi="Times New Roman" w:cs="Times New Roman"/>
          <w:i/>
          <w:sz w:val="24"/>
          <w:szCs w:val="24"/>
        </w:rPr>
        <w:t>Рон</w:t>
      </w:r>
      <w:proofErr w:type="spellEnd"/>
    </w:p>
    <w:p w:rsidR="005B5239" w:rsidRPr="005B5239" w:rsidRDefault="005B5239" w:rsidP="005B5239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00B0" w:rsidRDefault="001E40CA" w:rsidP="005B52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39">
        <w:rPr>
          <w:rFonts w:ascii="Times New Roman" w:eastAsia="Times New Roman" w:hAnsi="Times New Roman" w:cs="Times New Roman"/>
          <w:sz w:val="24"/>
          <w:szCs w:val="24"/>
        </w:rPr>
        <w:t>Изменения, происходящие в</w:t>
      </w:r>
      <w:r w:rsidR="00E80D1C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различных сферах деятельности человека, выдвигают все более новые требования к</w:t>
      </w:r>
      <w:r w:rsidR="00E80D1C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организации и</w:t>
      </w:r>
      <w:r w:rsidR="00E80D1C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качеству профессионального образования. Современный выпускник профессионального образовательного учреждения должен не только владеть специальными знаниями, умениями и</w:t>
      </w:r>
      <w:r w:rsidR="00F51448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навыками, но и</w:t>
      </w:r>
      <w:r w:rsidR="00F51448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ощущать потребность в</w:t>
      </w:r>
      <w:r w:rsidR="00F51448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достижениях и</w:t>
      </w:r>
      <w:r w:rsidR="00F51448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успехе</w:t>
      </w:r>
      <w:r w:rsidR="005B52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знать, что он будет востребован на рынке труда. Поэтому необходимо прививать </w:t>
      </w:r>
      <w:proofErr w:type="gramStart"/>
      <w:r w:rsidRPr="005B523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образовательных </w:t>
      </w:r>
      <w:r w:rsidR="00F51448" w:rsidRPr="005B5239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интерес к накоплению знаний, самостоятельной деятельности и непрерывному самообразованию. Чтобы достичь этих целей, у студентов должна быть </w:t>
      </w:r>
      <w:r w:rsidR="007668D2">
        <w:rPr>
          <w:rFonts w:ascii="Times New Roman" w:eastAsia="Times New Roman" w:hAnsi="Times New Roman" w:cs="Times New Roman"/>
          <w:sz w:val="24"/>
          <w:szCs w:val="24"/>
        </w:rPr>
        <w:t xml:space="preserve">учебная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мотивация.</w:t>
      </w:r>
    </w:p>
    <w:p w:rsidR="00BE2334" w:rsidRPr="00BE2334" w:rsidRDefault="00BE2334" w:rsidP="005B52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334">
        <w:rPr>
          <w:rFonts w:ascii="Times New Roman" w:eastAsia="Times New Roman" w:hAnsi="Times New Roman" w:cs="Times New Roman"/>
          <w:sz w:val="24"/>
          <w:szCs w:val="24"/>
        </w:rPr>
        <w:t>Мотивация</w:t>
      </w:r>
      <w:r w:rsidRPr="00BE23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BE2334">
        <w:rPr>
          <w:rFonts w:ascii="Times New Roman" w:eastAsia="Times New Roman" w:hAnsi="Times New Roman" w:cs="Times New Roman"/>
          <w:sz w:val="24"/>
          <w:szCs w:val="24"/>
        </w:rPr>
        <w:t xml:space="preserve"> это общее название для процессов, методов, средств побуждения </w:t>
      </w:r>
      <w:r w:rsidRPr="00BE233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E2334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BE233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E2334">
        <w:rPr>
          <w:rFonts w:ascii="Times New Roman" w:eastAsia="Times New Roman" w:hAnsi="Times New Roman" w:cs="Times New Roman"/>
          <w:sz w:val="24"/>
          <w:szCs w:val="24"/>
        </w:rPr>
        <w:t>щихся к</w:t>
      </w:r>
      <w:r w:rsidRPr="00BE2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334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познавательной деятельности, активному освоению содержания образования. </w:t>
      </w:r>
      <w:proofErr w:type="gramStart"/>
      <w:r w:rsidRPr="00BE2334">
        <w:rPr>
          <w:rFonts w:ascii="Times New Roman" w:eastAsia="Times New Roman" w:hAnsi="Times New Roman" w:cs="Times New Roman"/>
          <w:sz w:val="24"/>
          <w:szCs w:val="24"/>
        </w:rPr>
        <w:t>Мотивация основывается на мотивах, под которыми имеются ввиду конкретные побуждения, стимулы, заставляющие личность действовать и</w:t>
      </w:r>
      <w:r w:rsidRPr="00BE2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334">
        <w:rPr>
          <w:rFonts w:ascii="Times New Roman" w:eastAsia="Times New Roman" w:hAnsi="Times New Roman" w:cs="Times New Roman"/>
          <w:sz w:val="24"/>
          <w:szCs w:val="24"/>
        </w:rPr>
        <w:t>совершать поступки.</w:t>
      </w:r>
      <w:proofErr w:type="gramEnd"/>
      <w:r w:rsidRPr="00BE233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BE2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334">
        <w:rPr>
          <w:rFonts w:ascii="Times New Roman" w:eastAsia="Times New Roman" w:hAnsi="Times New Roman" w:cs="Times New Roman"/>
          <w:sz w:val="24"/>
          <w:szCs w:val="24"/>
        </w:rPr>
        <w:t>качестве мотивов могут выступать в</w:t>
      </w:r>
      <w:r w:rsidRPr="00BE2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334">
        <w:rPr>
          <w:rFonts w:ascii="Times New Roman" w:eastAsia="Times New Roman" w:hAnsi="Times New Roman" w:cs="Times New Roman"/>
          <w:sz w:val="24"/>
          <w:szCs w:val="24"/>
        </w:rPr>
        <w:t>связке эмоции и</w:t>
      </w:r>
      <w:r w:rsidRPr="00BE2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334">
        <w:rPr>
          <w:rFonts w:ascii="Times New Roman" w:eastAsia="Times New Roman" w:hAnsi="Times New Roman" w:cs="Times New Roman"/>
          <w:sz w:val="24"/>
          <w:szCs w:val="24"/>
        </w:rPr>
        <w:t>стремления, интересы и</w:t>
      </w:r>
      <w:r w:rsidRPr="00BE2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334">
        <w:rPr>
          <w:rFonts w:ascii="Times New Roman" w:eastAsia="Times New Roman" w:hAnsi="Times New Roman" w:cs="Times New Roman"/>
          <w:sz w:val="24"/>
          <w:szCs w:val="24"/>
        </w:rPr>
        <w:t>потребности, идеалы и</w:t>
      </w:r>
      <w:r w:rsidRPr="00BE2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334">
        <w:rPr>
          <w:rFonts w:ascii="Times New Roman" w:eastAsia="Times New Roman" w:hAnsi="Times New Roman" w:cs="Times New Roman"/>
          <w:sz w:val="24"/>
          <w:szCs w:val="24"/>
        </w:rPr>
        <w:t>установки</w:t>
      </w:r>
      <w:proofErr w:type="gramStart"/>
      <w:r w:rsidRPr="00BE23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E2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Считается, что м</w:t>
      </w:r>
      <w:r w:rsidRPr="00BE2334">
        <w:rPr>
          <w:rFonts w:ascii="Times New Roman" w:eastAsia="Times New Roman" w:hAnsi="Times New Roman" w:cs="Times New Roman"/>
          <w:sz w:val="24"/>
          <w:szCs w:val="24"/>
        </w:rPr>
        <w:t xml:space="preserve">отивация для студентов является наиболее эффективным способом </w:t>
      </w:r>
      <w:r w:rsidRPr="00BE2334">
        <w:rPr>
          <w:rFonts w:ascii="Times New Roman" w:eastAsia="Times New Roman" w:hAnsi="Times New Roman" w:cs="Times New Roman"/>
          <w:sz w:val="24"/>
          <w:szCs w:val="24"/>
        </w:rPr>
        <w:t>улучшить процесс обучения.</w:t>
      </w:r>
    </w:p>
    <w:p w:rsidR="009400B0" w:rsidRPr="005B5239" w:rsidRDefault="00BE2334" w:rsidP="005B52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Поэтому в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мае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34D7D" w:rsidRPr="005B52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года был замерен уровень учебной мотивации студентов. Сравнивая результаты диагностического исследования с результатами качественной успеваемости обучающихся за </w:t>
      </w:r>
      <w:r w:rsidR="007668D2">
        <w:rPr>
          <w:rFonts w:ascii="Times New Roman" w:eastAsia="Times New Roman" w:hAnsi="Times New Roman" w:cs="Times New Roman"/>
          <w:sz w:val="24"/>
          <w:szCs w:val="24"/>
        </w:rPr>
        <w:t>оба</w:t>
      </w:r>
      <w:r w:rsidR="00134D7D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="007668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2022-2023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учебного года, можно сделать вывод, что эффективность учебного процесса непосредственно связана с тем, насколько высока мотивация и высок стимул овладения будущей профессией. </w:t>
      </w:r>
    </w:p>
    <w:p w:rsidR="009400B0" w:rsidRPr="005B5239" w:rsidRDefault="001E40CA" w:rsidP="005B52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Результаты диагностического </w:t>
      </w:r>
      <w:r w:rsidR="00711577" w:rsidRPr="005B5239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показывают, что наибольший уровень учебной мотивации у студентов выпускных курсов, у них же самая высокая качественная успеваемость – в среднем по группам 80%, причем если сравнивать результаты групп по семестрам, то можно увидеть положительную динамику качества обучения во всех группах. Радует то, что лидирующие позиции их мотивов учения занимают профессиональные мотивы, что говорит о заинтересованности выпускников </w:t>
      </w:r>
      <w:r w:rsidR="00711577" w:rsidRPr="005B5239">
        <w:rPr>
          <w:rFonts w:ascii="Times New Roman" w:eastAsia="Times New Roman" w:hAnsi="Times New Roman" w:cs="Times New Roman"/>
          <w:sz w:val="24"/>
          <w:szCs w:val="24"/>
        </w:rPr>
        <w:t>совершенствоваться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в качестве высококвалифицированного специалиста. </w:t>
      </w:r>
    </w:p>
    <w:p w:rsidR="009400B0" w:rsidRPr="005B5239" w:rsidRDefault="001E40CA" w:rsidP="005B52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первых курсах ситуация такая, что в трех учебных группах высокий уровень учебной мотивации и достаточно высокая </w:t>
      </w:r>
      <w:r w:rsidR="00660D87" w:rsidRPr="005B5239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успеваемость. Их основными мотивами являются коммуникативные и учебно-познавательные, то есть у данных студентов велико желание общаться, сотрудничать, взаимодействовать и получать новые знания, учебные навыки. Им важно одобрение и престиж в группе, поэтому</w:t>
      </w:r>
      <w:r w:rsidR="00D268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несмотря на высокие результаты качественной успеваемости в 1 семестре, во 2 семестре </w:t>
      </w:r>
      <w:r w:rsidR="0039035C" w:rsidRPr="005B5239">
        <w:rPr>
          <w:rFonts w:ascii="Times New Roman" w:eastAsia="Times New Roman" w:hAnsi="Times New Roman" w:cs="Times New Roman"/>
          <w:sz w:val="24"/>
          <w:szCs w:val="24"/>
        </w:rPr>
        <w:t>наблюдается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рост </w:t>
      </w:r>
      <w:r w:rsidR="006411A0" w:rsidRPr="005B523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39035C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"4" и "5" и увеличение количества отличников.</w:t>
      </w:r>
    </w:p>
    <w:p w:rsidR="009400B0" w:rsidRPr="005B5239" w:rsidRDefault="001E40CA" w:rsidP="005B52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К сожалению, на вторых курсах ситуация иная. В </w:t>
      </w:r>
      <w:r w:rsidR="00134D7D" w:rsidRPr="005B5239"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группах идет небольшое снижение качественной успеваемости по сравнению с первым семестром. Если посмотреть на данные диагностического исследования по уровню мотивации, мы видим, что у 2 курсов самый низкий уровень учебной мотивации среди всех четырех курсов. Стоит отметить, что в данных группах в большей степени </w:t>
      </w:r>
      <w:r w:rsidR="00711577" w:rsidRPr="005B5239">
        <w:rPr>
          <w:rFonts w:ascii="Times New Roman" w:eastAsia="Times New Roman" w:hAnsi="Times New Roman" w:cs="Times New Roman"/>
          <w:sz w:val="24"/>
          <w:szCs w:val="24"/>
        </w:rPr>
        <w:t>присутствует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мотивы избегания неудач, то есть обучающие</w:t>
      </w:r>
      <w:r w:rsidR="00D268BC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начинают что-то делать, когда понимают, что могут последовать неприятности</w:t>
      </w:r>
      <w:r w:rsidR="0009116C" w:rsidRPr="005B52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наказания в случае невыполнения деятельности.</w:t>
      </w:r>
    </w:p>
    <w:p w:rsidR="009400B0" w:rsidRPr="005B5239" w:rsidRDefault="001E40CA" w:rsidP="005B52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На третьем курсе уровень учебной мотивации </w:t>
      </w:r>
      <w:r w:rsidR="0009116C" w:rsidRPr="005B5239">
        <w:rPr>
          <w:rFonts w:ascii="Times New Roman" w:eastAsia="Times New Roman" w:hAnsi="Times New Roman" w:cs="Times New Roman"/>
          <w:sz w:val="24"/>
          <w:szCs w:val="24"/>
        </w:rPr>
        <w:t xml:space="preserve">немного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выше, чем на втором. У данных обучающихся преобладают мотивы творческой самореализации, которые связаны со стремлением к более полному выявлению и развитию своих творческих способностей. Если посмотреть на качественную успеваемость групп третьего курса, то можно наблюдать рост успеваемости во 2 семестре по сравнению с </w:t>
      </w:r>
      <w:r w:rsidR="00134D7D" w:rsidRPr="005B5239">
        <w:rPr>
          <w:rFonts w:ascii="Times New Roman" w:eastAsia="Times New Roman" w:hAnsi="Times New Roman" w:cs="Times New Roman"/>
          <w:sz w:val="24"/>
          <w:szCs w:val="24"/>
        </w:rPr>
        <w:t>1 семестром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0B0" w:rsidRPr="005B5239" w:rsidRDefault="001E40CA" w:rsidP="005B52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Мотивы или, другими словами, причины, стимулирующие </w:t>
      </w:r>
      <w:proofErr w:type="gramStart"/>
      <w:r w:rsidRPr="005B523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F51448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активной учебной деятельности, могут быть самыми различными. Даже если выбор будущей профессии студентом был сделан не вполне самостоятельно и</w:t>
      </w:r>
      <w:r w:rsidR="00F51448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недостаточно осознанно, то, целенаправленно формируя устойчивую систему мотивов деятельности, можно помочь будущему специалисту в</w:t>
      </w:r>
      <w:r w:rsidR="00F51448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профессиональной адаптации и</w:t>
      </w:r>
      <w:r w:rsidR="00F51448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профессиональном становлении. </w:t>
      </w:r>
    </w:p>
    <w:p w:rsidR="009400B0" w:rsidRPr="005B5239" w:rsidRDefault="001E40CA" w:rsidP="005B52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39">
        <w:rPr>
          <w:rFonts w:ascii="Times New Roman" w:eastAsia="Times New Roman" w:hAnsi="Times New Roman" w:cs="Times New Roman"/>
          <w:sz w:val="24"/>
          <w:szCs w:val="24"/>
        </w:rPr>
        <w:t>Дейл Карнеги утверждает: «… на свете есть только один способ побудить людей что-то сделать</w:t>
      </w:r>
      <w:r w:rsidR="00F51448" w:rsidRPr="005B523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заставить человека захотеть это сделать». Для того чтобы студент по-настоящему включился в</w:t>
      </w:r>
      <w:r w:rsidR="00F51448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работу, нужно, чтобы задачи, которые ставятся перед ним в</w:t>
      </w:r>
      <w:r w:rsidR="00F51448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ходе учебной деятельности, были не только понятны, но и</w:t>
      </w:r>
      <w:r w:rsidR="00F51448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приобрели значимость </w:t>
      </w:r>
      <w:proofErr w:type="gramStart"/>
      <w:r w:rsidRPr="005B5239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обучающегося. </w:t>
      </w:r>
    </w:p>
    <w:p w:rsidR="009400B0" w:rsidRPr="005B5239" w:rsidRDefault="001E40CA" w:rsidP="005B52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39">
        <w:rPr>
          <w:rFonts w:ascii="Times New Roman" w:eastAsia="Times New Roman" w:hAnsi="Times New Roman" w:cs="Times New Roman"/>
          <w:sz w:val="24"/>
          <w:szCs w:val="24"/>
        </w:rPr>
        <w:t>Восточная мудрость гласит: «И один человек может привести лошадь к</w:t>
      </w:r>
      <w:r w:rsidR="00F51448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водопою, но даже сто не могут заставить ее пить воду»... Так и</w:t>
      </w:r>
      <w:r w:rsidR="00F51448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обучающегося можно заставить сидеть на уроке, но невозможно принудительно чему-то научить и</w:t>
      </w:r>
      <w:r w:rsidR="00F51448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развивать его способности. Как же </w:t>
      </w:r>
      <w:r w:rsidR="00F51448" w:rsidRPr="005B5239">
        <w:rPr>
          <w:rFonts w:ascii="Times New Roman" w:eastAsia="Times New Roman" w:hAnsi="Times New Roman" w:cs="Times New Roman"/>
          <w:sz w:val="24"/>
          <w:szCs w:val="24"/>
        </w:rPr>
        <w:t xml:space="preserve">можно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повысить учебную мотивацию студентов? </w:t>
      </w:r>
    </w:p>
    <w:p w:rsidR="009400B0" w:rsidRPr="005B5239" w:rsidRDefault="001E40CA" w:rsidP="005B52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Рассмотрим некоторые способы. </w:t>
      </w:r>
    </w:p>
    <w:p w:rsidR="009400B0" w:rsidRPr="005B5239" w:rsidRDefault="00F51448" w:rsidP="005B52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39">
        <w:rPr>
          <w:rFonts w:ascii="Times New Roman" w:eastAsia="Times New Roman" w:hAnsi="Times New Roman" w:cs="Times New Roman"/>
          <w:sz w:val="24"/>
          <w:szCs w:val="24"/>
        </w:rPr>
        <w:lastRenderedPageBreak/>
        <w:t>Во-первых, необходимо</w:t>
      </w:r>
      <w:r w:rsidRPr="005B5239">
        <w:rPr>
          <w:rFonts w:ascii="Times New Roman" w:eastAsia="Times New Roman" w:hAnsi="Times New Roman" w:cs="Times New Roman"/>
          <w:b/>
          <w:sz w:val="24"/>
          <w:szCs w:val="24"/>
        </w:rPr>
        <w:t xml:space="preserve"> з</w:t>
      </w:r>
      <w:r w:rsidR="001E40CA" w:rsidRPr="005B5239">
        <w:rPr>
          <w:rFonts w:ascii="Times New Roman" w:eastAsia="Times New Roman" w:hAnsi="Times New Roman" w:cs="Times New Roman"/>
          <w:b/>
          <w:sz w:val="24"/>
          <w:szCs w:val="24"/>
        </w:rPr>
        <w:t>аинтересовать их.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16C" w:rsidRPr="005B5239">
        <w:rPr>
          <w:rFonts w:ascii="Times New Roman" w:eastAsia="Times New Roman" w:hAnsi="Times New Roman" w:cs="Times New Roman"/>
          <w:sz w:val="24"/>
          <w:szCs w:val="24"/>
        </w:rPr>
        <w:t>Для этого важно понимать, что с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тудент приходит в профессиональное учебное заведение не только за знаниями, а для того, чтобы стать хорошим специалистом в своей области. Поэтому преподавателю необходимо уметь показать студентам, что его </w:t>
      </w:r>
      <w:r w:rsidR="00134D7D" w:rsidRPr="005B5239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действительно будет полез</w:t>
      </w:r>
      <w:r w:rsidR="00134D7D" w:rsidRPr="005B523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в их будущей деятельности. Для этого можно на первых занятиях предложить написать эссе </w:t>
      </w:r>
      <w:r w:rsidR="00134D7D" w:rsidRPr="005B523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Зачем специалисту такой-то области нужно изучать эт</w:t>
      </w:r>
      <w:r w:rsidR="00134D7D" w:rsidRPr="005B523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D7D" w:rsidRPr="005B5239">
        <w:rPr>
          <w:rFonts w:ascii="Times New Roman" w:eastAsia="Times New Roman" w:hAnsi="Times New Roman" w:cs="Times New Roman"/>
          <w:sz w:val="24"/>
          <w:szCs w:val="24"/>
        </w:rPr>
        <w:t>дисциплину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?</w:t>
      </w:r>
      <w:r w:rsidR="00134D7D" w:rsidRPr="005B523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, провести дебаты по важности изучения данно</w:t>
      </w:r>
      <w:r w:rsidR="00134D7D" w:rsidRPr="005B523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D7D" w:rsidRPr="005B5239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, в дальнейшем продумать интегрированные с профессиональными </w:t>
      </w:r>
      <w:r w:rsidR="00134D7D" w:rsidRPr="005B5239">
        <w:rPr>
          <w:rFonts w:ascii="Times New Roman" w:eastAsia="Times New Roman" w:hAnsi="Times New Roman" w:cs="Times New Roman"/>
          <w:sz w:val="24"/>
          <w:szCs w:val="24"/>
        </w:rPr>
        <w:t>дисциплинами и МДК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проекты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, конкурсы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09116C" w:rsidRPr="005B5239" w:rsidRDefault="00F51448" w:rsidP="005B52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Второй способ: </w:t>
      </w:r>
      <w:r w:rsidRPr="005B523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E40CA" w:rsidRPr="005B5239">
        <w:rPr>
          <w:rFonts w:ascii="Times New Roman" w:eastAsia="Times New Roman" w:hAnsi="Times New Roman" w:cs="Times New Roman"/>
          <w:b/>
          <w:sz w:val="24"/>
          <w:szCs w:val="24"/>
        </w:rPr>
        <w:t>тимулирование на результат, а</w:t>
      </w:r>
      <w:r w:rsidRPr="005B52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b/>
          <w:sz w:val="24"/>
          <w:szCs w:val="24"/>
        </w:rPr>
        <w:t>не на оценку.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Студента необходимо не только заинтересовать </w:t>
      </w:r>
      <w:r w:rsidR="00134D7D" w:rsidRPr="005B5239">
        <w:rPr>
          <w:rFonts w:ascii="Times New Roman" w:eastAsia="Times New Roman" w:hAnsi="Times New Roman" w:cs="Times New Roman"/>
          <w:sz w:val="24"/>
          <w:szCs w:val="24"/>
        </w:rPr>
        <w:t>дисциплиной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, но и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открыть для него возможности практического использования знаний</w:t>
      </w:r>
      <w:r w:rsidR="00134D7D" w:rsidRPr="005B5239">
        <w:rPr>
          <w:rFonts w:ascii="Times New Roman" w:eastAsia="Times New Roman" w:hAnsi="Times New Roman" w:cs="Times New Roman"/>
          <w:sz w:val="24"/>
          <w:szCs w:val="24"/>
        </w:rPr>
        <w:t xml:space="preserve"> и умений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. Для этого можно предложить ему у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частие в конкурсах и олимпиадах. </w:t>
      </w:r>
    </w:p>
    <w:p w:rsidR="009400B0" w:rsidRPr="005B5239" w:rsidRDefault="00F51448" w:rsidP="005B52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39">
        <w:rPr>
          <w:rFonts w:ascii="Times New Roman" w:eastAsia="Times New Roman" w:hAnsi="Times New Roman" w:cs="Times New Roman"/>
          <w:sz w:val="24"/>
          <w:szCs w:val="24"/>
        </w:rPr>
        <w:t>Конкурсная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стимулирует к более тщательным и упорным самостоятельным занятиям, помогает бороться со сценическим волнением и приобрести опыт публичного выступления, а также проверить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свою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компетентно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сть и </w:t>
      </w:r>
      <w:proofErr w:type="spellStart"/>
      <w:r w:rsidRPr="005B5239">
        <w:rPr>
          <w:rFonts w:ascii="Times New Roman" w:eastAsia="Times New Roman" w:hAnsi="Times New Roman" w:cs="Times New Roman"/>
          <w:sz w:val="24"/>
          <w:szCs w:val="24"/>
        </w:rPr>
        <w:t>конкурсентноспособность</w:t>
      </w:r>
      <w:proofErr w:type="spellEnd"/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Выявление и поддержка талантливых обучающихся начинается с организации и проведения в колледже внутренних конкурсов. </w:t>
      </w:r>
      <w:r w:rsidR="00134D7D" w:rsidRPr="005B5239">
        <w:rPr>
          <w:rFonts w:ascii="Times New Roman" w:eastAsia="Times New Roman" w:hAnsi="Times New Roman" w:cs="Times New Roman"/>
          <w:sz w:val="24"/>
          <w:szCs w:val="24"/>
        </w:rPr>
        <w:t>Затем л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учши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из них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предлага</w:t>
      </w:r>
      <w:r w:rsidR="00134D7D" w:rsidRPr="005B5239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проявить себя на конкурсах вне колледжа. </w:t>
      </w:r>
      <w:r w:rsidR="00134D7D" w:rsidRPr="005B5239">
        <w:rPr>
          <w:rFonts w:ascii="Times New Roman" w:eastAsia="Times New Roman" w:hAnsi="Times New Roman" w:cs="Times New Roman"/>
          <w:sz w:val="24"/>
          <w:szCs w:val="24"/>
        </w:rPr>
        <w:t xml:space="preserve">Победы студентов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34D7D" w:rsidRPr="005B5239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конкурсах являются яркими показателями качества образования и стимулом профессиональной мотивации обучающихся. </w:t>
      </w:r>
    </w:p>
    <w:p w:rsidR="009400B0" w:rsidRPr="005B5239" w:rsidRDefault="00F51448" w:rsidP="005B52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Третий способ – это </w:t>
      </w:r>
      <w:r w:rsidRPr="005B523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E40CA" w:rsidRPr="005B5239">
        <w:rPr>
          <w:rFonts w:ascii="Times New Roman" w:eastAsia="Times New Roman" w:hAnsi="Times New Roman" w:cs="Times New Roman"/>
          <w:b/>
          <w:sz w:val="24"/>
          <w:szCs w:val="24"/>
        </w:rPr>
        <w:t>добр</w:t>
      </w:r>
      <w:r w:rsidRPr="005B5239">
        <w:rPr>
          <w:rFonts w:ascii="Times New Roman" w:eastAsia="Times New Roman" w:hAnsi="Times New Roman" w:cs="Times New Roman"/>
          <w:b/>
          <w:sz w:val="24"/>
          <w:szCs w:val="24"/>
        </w:rPr>
        <w:t>ение</w:t>
      </w:r>
      <w:r w:rsidR="001E40CA" w:rsidRPr="005B5239">
        <w:rPr>
          <w:rFonts w:ascii="Times New Roman" w:eastAsia="Times New Roman" w:hAnsi="Times New Roman" w:cs="Times New Roman"/>
          <w:b/>
          <w:sz w:val="24"/>
          <w:szCs w:val="24"/>
        </w:rPr>
        <w:t xml:space="preserve"> успех</w:t>
      </w:r>
      <w:r w:rsidRPr="005B5239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1E40CA" w:rsidRPr="005B5239">
        <w:rPr>
          <w:rFonts w:ascii="Times New Roman" w:eastAsia="Times New Roman" w:hAnsi="Times New Roman" w:cs="Times New Roman"/>
          <w:b/>
          <w:sz w:val="24"/>
          <w:szCs w:val="24"/>
        </w:rPr>
        <w:t xml:space="preserve"> студентов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К сожалению, не у всех студентов </w:t>
      </w:r>
      <w:proofErr w:type="gramStart"/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сразу</w:t>
      </w:r>
      <w:proofErr w:type="gramEnd"/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получается выиграть в конкурсе или выполнить какое-то задание. Но как бы это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парадоксально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не звучало,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поражение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может быть стимулом к личностному росту. В этом плане преподавателю важно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оптимистично рассмотреть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возможные причины неудачи, обязательно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отметив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и положительны моменты ситуации. А вот когда обучающийся добивается успеха, важно отметить его рост и стремление. Публичная похвала, особенно с</w:t>
      </w:r>
      <w:r w:rsidR="00FD4746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описанием достоинств и</w:t>
      </w:r>
      <w:r w:rsidR="00FD4746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отличительных особенностей, прибавляет студенту уверенности в</w:t>
      </w:r>
      <w:r w:rsidR="00FD4746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себе, повышает его внутреннюю мотивацию и</w:t>
      </w:r>
      <w:r w:rsidR="00FD4746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желание снова достигать аналогичного результата. </w:t>
      </w:r>
      <w:r w:rsidR="00444DF8">
        <w:rPr>
          <w:rFonts w:ascii="Times New Roman" w:eastAsia="Times New Roman" w:hAnsi="Times New Roman" w:cs="Times New Roman"/>
          <w:sz w:val="24"/>
          <w:szCs w:val="24"/>
        </w:rPr>
        <w:t>Помните о правиле: ругать лично, хвалить публично!</w:t>
      </w:r>
    </w:p>
    <w:p w:rsidR="0009116C" w:rsidRPr="005B5239" w:rsidRDefault="00FD4746" w:rsidP="005B52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Следующий способ </w:t>
      </w:r>
      <w:r w:rsidR="005B5239" w:rsidRPr="005B523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3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E40CA" w:rsidRPr="005B5239">
        <w:rPr>
          <w:rFonts w:ascii="Times New Roman" w:eastAsia="Times New Roman" w:hAnsi="Times New Roman" w:cs="Times New Roman"/>
          <w:b/>
          <w:sz w:val="24"/>
          <w:szCs w:val="24"/>
        </w:rPr>
        <w:t>вязка студент-преподаватель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. Студенту очень важно, чтобы педагог был его наставником, чтобы к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нему можно было обратиться за помощью во время учебного процесса. Совместное обсуждение различных вопросов, решение возникших проблем, поиск путей их решения, рассмотрение перспектив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важные методы не только организации учебного процесса, но и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налаживание качественного взаимодействия между преподавателем и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обучающимся. Преподавателю необходимо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ть эффективную форму мотивации –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укреплять уверенность в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собственных силах студента, привлекая его к публичным выступлениям перед группой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с учебными </w:t>
      </w:r>
      <w:r w:rsidR="00444DF8">
        <w:rPr>
          <w:rFonts w:ascii="Times New Roman" w:eastAsia="Times New Roman" w:hAnsi="Times New Roman" w:cs="Times New Roman"/>
          <w:sz w:val="24"/>
          <w:szCs w:val="24"/>
        </w:rPr>
        <w:t>докладами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, а затем к участию в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конференциях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, презентации проектов и публикации работ. Данные мероприятия прививают самостоятельность, расширяют кругозор, развивают личностные и профессиональные качества, помогают приобрести опыт публичного выступления. </w:t>
      </w:r>
    </w:p>
    <w:p w:rsidR="009400B0" w:rsidRPr="005B5239" w:rsidRDefault="00FD4746" w:rsidP="005B52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Пятый способ – </w:t>
      </w:r>
      <w:r w:rsidRPr="005B523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E40CA" w:rsidRPr="005B5239">
        <w:rPr>
          <w:rFonts w:ascii="Times New Roman" w:eastAsia="Times New Roman" w:hAnsi="Times New Roman" w:cs="Times New Roman"/>
          <w:b/>
          <w:sz w:val="24"/>
          <w:szCs w:val="24"/>
        </w:rPr>
        <w:t>спользова</w:t>
      </w:r>
      <w:r w:rsidRPr="005B5239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="001E40CA" w:rsidRPr="005B5239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 </w:t>
      </w:r>
      <w:r w:rsidR="00444DF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E40CA" w:rsidRPr="005B5239">
        <w:rPr>
          <w:rFonts w:ascii="Times New Roman" w:eastAsia="Times New Roman" w:hAnsi="Times New Roman" w:cs="Times New Roman"/>
          <w:b/>
          <w:sz w:val="24"/>
          <w:szCs w:val="24"/>
        </w:rPr>
        <w:t>кнута и</w:t>
      </w:r>
      <w:r w:rsidRPr="005B52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b/>
          <w:sz w:val="24"/>
          <w:szCs w:val="24"/>
        </w:rPr>
        <w:t>пряника</w:t>
      </w:r>
      <w:r w:rsidR="00444DF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. Эффективное средство для повышения мотивации учебной деятельности студентов и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их самостоятельности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это введение рейтинговой системы оценки. Знания оценивать в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баллах, которые набираются в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течение всего периода обучения по то</w:t>
      </w:r>
      <w:r w:rsidR="005B5239" w:rsidRPr="005B523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или ино</w:t>
      </w:r>
      <w:r w:rsidR="005B5239" w:rsidRPr="005B523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239" w:rsidRPr="005B5239">
        <w:rPr>
          <w:rFonts w:ascii="Times New Roman" w:eastAsia="Times New Roman" w:hAnsi="Times New Roman" w:cs="Times New Roman"/>
          <w:sz w:val="24"/>
          <w:szCs w:val="24"/>
        </w:rPr>
        <w:t>дисциплине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за разные виды успешно выполненных работ (как самостоятельных и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практических, так и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аудиторных). Т</w:t>
      </w:r>
      <w:r w:rsidR="005B5239" w:rsidRPr="005B5239">
        <w:rPr>
          <w:rFonts w:ascii="Times New Roman" w:eastAsia="Times New Roman" w:hAnsi="Times New Roman" w:cs="Times New Roman"/>
          <w:sz w:val="24"/>
          <w:szCs w:val="24"/>
        </w:rPr>
        <w:t>о есть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самом начале семестра обозначить расширенные возможности перед </w:t>
      </w:r>
      <w:proofErr w:type="gramStart"/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, чтобы студент осознавал и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понимал, что его отсутствие на лекции или практическом занятии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239" w:rsidRPr="005B523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это минус какой-то определенный балл, а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подготовка доклада, выступление на конференции, участие в конкурсе </w:t>
      </w:r>
      <w:r w:rsidR="00444DF8">
        <w:rPr>
          <w:rFonts w:ascii="Times New Roman" w:eastAsia="Times New Roman" w:hAnsi="Times New Roman" w:cs="Times New Roman"/>
          <w:sz w:val="24"/>
          <w:szCs w:val="24"/>
        </w:rPr>
        <w:t xml:space="preserve">по дисциплине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т. д.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239" w:rsidRPr="005B523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плюс столько-то баллов. В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итоге обучающийся будет замотивирован конкретными бонусами на экзамене и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с большей ответственностью отнесется к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учебному процессу. </w:t>
      </w:r>
    </w:p>
    <w:p w:rsidR="0009116C" w:rsidRPr="005B5239" w:rsidRDefault="00FD4746" w:rsidP="005B52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Еще один </w:t>
      </w:r>
      <w:r w:rsidR="005B5239" w:rsidRPr="005B5239">
        <w:rPr>
          <w:rFonts w:ascii="Times New Roman" w:eastAsia="Times New Roman" w:hAnsi="Times New Roman" w:cs="Times New Roman"/>
          <w:sz w:val="24"/>
          <w:szCs w:val="24"/>
        </w:rPr>
        <w:t xml:space="preserve">действенный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способ </w:t>
      </w:r>
      <w:r w:rsidR="005B5239" w:rsidRPr="005B523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3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1E40CA" w:rsidRPr="005B5239">
        <w:rPr>
          <w:rFonts w:ascii="Times New Roman" w:eastAsia="Times New Roman" w:hAnsi="Times New Roman" w:cs="Times New Roman"/>
          <w:b/>
          <w:sz w:val="24"/>
          <w:szCs w:val="24"/>
        </w:rPr>
        <w:t>отивация личным примером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Интерес обучающегося к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изучаемому предмету обусловлен не только профессиональностью преподнесения учебного материала, но и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личными качествами </w:t>
      </w:r>
      <w:r w:rsidR="005B5239" w:rsidRPr="005B5239">
        <w:rPr>
          <w:rFonts w:ascii="Times New Roman" w:eastAsia="Times New Roman" w:hAnsi="Times New Roman" w:cs="Times New Roman"/>
          <w:sz w:val="24"/>
          <w:szCs w:val="24"/>
        </w:rPr>
        <w:t>преподавателя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Студенты ценят преподавателей, которые уважительно относится к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D1C" w:rsidRPr="005B5239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, не опаздывают, серьезно и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ответственно выполняет свою работу, вовремя проверяет контрольные и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работы студентов, </w:t>
      </w:r>
      <w:r w:rsidR="00E80D1C" w:rsidRPr="005B5239">
        <w:rPr>
          <w:rFonts w:ascii="Times New Roman" w:eastAsia="Times New Roman" w:hAnsi="Times New Roman" w:cs="Times New Roman"/>
          <w:sz w:val="24"/>
          <w:szCs w:val="24"/>
        </w:rPr>
        <w:t>ориентированы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на профессиональный рост и стрем</w:t>
      </w:r>
      <w:r w:rsidR="00E80D1C" w:rsidRPr="005B523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тся заявить о себе широкой общественности с целью повышения педагогического мастерства и распространения опыта своей работы. </w:t>
      </w:r>
    </w:p>
    <w:p w:rsidR="009400B0" w:rsidRPr="005B5239" w:rsidRDefault="001E40CA" w:rsidP="005B52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Заметьте, студенты всегда восторженно встречают преподавателей в концертных </w:t>
      </w:r>
      <w:r w:rsidR="00E80D1C" w:rsidRPr="005B5239">
        <w:rPr>
          <w:rFonts w:ascii="Times New Roman" w:eastAsia="Times New Roman" w:hAnsi="Times New Roman" w:cs="Times New Roman"/>
          <w:sz w:val="24"/>
          <w:szCs w:val="24"/>
        </w:rPr>
        <w:t>выступлениях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80D1C" w:rsidRPr="005B523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>составе жюри, гордятся их победам в конкурсах профессионального мастерства, с интересом изучают опубликованные работы и внимательно смотрят трансля</w:t>
      </w:r>
      <w:r w:rsidR="00D268BC">
        <w:rPr>
          <w:rFonts w:ascii="Times New Roman" w:eastAsia="Times New Roman" w:hAnsi="Times New Roman" w:cs="Times New Roman"/>
          <w:sz w:val="24"/>
          <w:szCs w:val="24"/>
        </w:rPr>
        <w:t>ции с мастер-классами.</w:t>
      </w:r>
    </w:p>
    <w:p w:rsidR="00E80D1C" w:rsidRDefault="00E80D1C" w:rsidP="005B52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39">
        <w:rPr>
          <w:rFonts w:ascii="Times New Roman" w:eastAsia="Times New Roman" w:hAnsi="Times New Roman" w:cs="Times New Roman"/>
          <w:sz w:val="24"/>
          <w:szCs w:val="24"/>
        </w:rPr>
        <w:t>Таким образом, у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спех в формировании у студентов учебной мотивации, а значит и успех самого образовательного процесса во многом зависит от преподавателя. Перед преподавателями колледжа в</w:t>
      </w:r>
      <w:r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настоящий момент стоит </w:t>
      </w:r>
      <w:r w:rsidR="00711577" w:rsidRPr="005B5239">
        <w:rPr>
          <w:rFonts w:ascii="Times New Roman" w:eastAsia="Times New Roman" w:hAnsi="Times New Roman" w:cs="Times New Roman"/>
          <w:sz w:val="24"/>
          <w:szCs w:val="24"/>
        </w:rPr>
        <w:t xml:space="preserve">нелегкая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задача </w:t>
      </w:r>
      <w:r w:rsidR="00196D43" w:rsidRPr="005B523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1577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стимулир</w:t>
      </w:r>
      <w:r w:rsidR="00711577" w:rsidRPr="005B5239"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 интерес к</w:t>
      </w:r>
      <w:r w:rsidR="00711577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обучению таким образом, чтобы целью студентов стало не просто получение диплома, а</w:t>
      </w:r>
      <w:r w:rsidR="00711577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диплома, который подкреплён прочными и</w:t>
      </w:r>
      <w:r w:rsidR="00711577" w:rsidRPr="005B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>стабильными знаниями, опирающимися на практику</w:t>
      </w:r>
      <w:r w:rsidR="00711577" w:rsidRPr="005B5239">
        <w:rPr>
          <w:rFonts w:ascii="Times New Roman" w:eastAsia="Times New Roman" w:hAnsi="Times New Roman" w:cs="Times New Roman"/>
          <w:sz w:val="24"/>
          <w:szCs w:val="24"/>
        </w:rPr>
        <w:t xml:space="preserve"> и творческую реализацию</w:t>
      </w:r>
      <w:r w:rsidR="001E40CA" w:rsidRPr="005B52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26F8" w:rsidRPr="003726F8" w:rsidRDefault="003726F8" w:rsidP="003726F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26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использованных источников</w:t>
      </w:r>
    </w:p>
    <w:p w:rsidR="00444DF8" w:rsidRPr="00322750" w:rsidRDefault="00444DF8" w:rsidP="00322750">
      <w:pPr>
        <w:pStyle w:val="a8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2750">
        <w:rPr>
          <w:rFonts w:ascii="Times New Roman" w:eastAsia="Times New Roman" w:hAnsi="Times New Roman" w:cs="Times New Roman"/>
          <w:sz w:val="24"/>
          <w:szCs w:val="24"/>
        </w:rPr>
        <w:t>Веремчук</w:t>
      </w:r>
      <w:proofErr w:type="spellEnd"/>
      <w:r w:rsidRPr="003227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 О мотивации студентов как необходимом условии повышения качества обучения / 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322750">
        <w:rPr>
          <w:rFonts w:ascii="Times New Roman" w:eastAsia="Times New Roman" w:hAnsi="Times New Roman" w:cs="Times New Roman"/>
          <w:sz w:val="24"/>
          <w:szCs w:val="24"/>
        </w:rPr>
        <w:t>Веремчук</w:t>
      </w:r>
      <w:proofErr w:type="spellEnd"/>
      <w:r w:rsidRPr="00322750">
        <w:rPr>
          <w:rFonts w:ascii="Times New Roman" w:eastAsia="Times New Roman" w:hAnsi="Times New Roman" w:cs="Times New Roman"/>
          <w:sz w:val="24"/>
          <w:szCs w:val="24"/>
        </w:rPr>
        <w:t>. – Текст: электронный // Н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>аучное обозрение. Педагогические науки. – 2020. –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>№ 2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>– С. 34-38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>URL: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322750">
          <w:rPr>
            <w:rFonts w:ascii="Times New Roman" w:eastAsia="Times New Roman" w:hAnsi="Times New Roman" w:cs="Times New Roman"/>
            <w:sz w:val="24"/>
            <w:szCs w:val="24"/>
          </w:rPr>
          <w:t>https://science-pedagogy.ru/ru/article/view?id=2284</w:t>
        </w:r>
      </w:hyperlink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(дата обращения: 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>.2023).</w:t>
      </w:r>
    </w:p>
    <w:p w:rsidR="00444DF8" w:rsidRPr="00322750" w:rsidRDefault="00444DF8" w:rsidP="00322750">
      <w:pPr>
        <w:pStyle w:val="a8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Долгополова, С.В. Учебно-профессиональная мотивация студентов как фактор готовности к трудовой деятельности/ С.В. Долгополова, Н.Е. Назарова, О.Н. Зуева. - 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Текст: электронный 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// Человек и образование. – 2015. - № 2(43). – URL: </w:t>
      </w:r>
      <w:hyperlink r:id="rId7" w:history="1">
        <w:r w:rsidRPr="00322750">
          <w:rPr>
            <w:rFonts w:ascii="Times New Roman" w:eastAsia="Times New Roman" w:hAnsi="Times New Roman" w:cs="Times New Roman"/>
            <w:sz w:val="24"/>
            <w:szCs w:val="24"/>
          </w:rPr>
          <w:t>https://cyberleninka.ru/</w:t>
        </w:r>
        <w:r w:rsidRPr="00322750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322750">
          <w:rPr>
            <w:rFonts w:ascii="Times New Roman" w:eastAsia="Times New Roman" w:hAnsi="Times New Roman" w:cs="Times New Roman"/>
            <w:sz w:val="24"/>
            <w:szCs w:val="24"/>
          </w:rPr>
          <w:t>rticle/n/uchebno-professionalnaya-motivatsiya-studentov-kak-faktor-gotovnosti-k-trudovoy-deyatelnosti</w:t>
        </w:r>
      </w:hyperlink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>(дата обращения – 23.10.2023).</w:t>
      </w:r>
    </w:p>
    <w:p w:rsidR="00444DF8" w:rsidRPr="00322750" w:rsidRDefault="00444DF8" w:rsidP="00322750">
      <w:pPr>
        <w:pStyle w:val="a8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Захарова, Л. Н. Мотивация, как метод формирования личностной успешности обучающихся в образовательном учреждении среднего профессионального образования / Л.Н. Захарова. </w:t>
      </w:r>
      <w:r w:rsidRPr="00322750">
        <w:rPr>
          <w:rFonts w:ascii="Times New Roman" w:hAnsi="Times New Roman" w:cs="Times New Roman"/>
          <w:sz w:val="24"/>
          <w:szCs w:val="24"/>
        </w:rPr>
        <w:t>- Текст: электронный</w:t>
      </w:r>
      <w:r w:rsidRPr="00322750">
        <w:rPr>
          <w:rFonts w:ascii="Times New Roman" w:hAnsi="Times New Roman" w:cs="Times New Roman"/>
          <w:sz w:val="24"/>
          <w:szCs w:val="24"/>
        </w:rPr>
        <w:t xml:space="preserve"> 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// Научно-методический электронный журнал «Концепт». – 2017. – Т. 25. – С. 34–35. – URL: </w:t>
      </w:r>
      <w:hyperlink r:id="rId8" w:history="1">
        <w:r w:rsidRPr="00322750">
          <w:rPr>
            <w:rFonts w:ascii="Times New Roman" w:eastAsia="Times New Roman" w:hAnsi="Times New Roman" w:cs="Times New Roman"/>
            <w:sz w:val="24"/>
            <w:szCs w:val="24"/>
          </w:rPr>
          <w:t>http://e-konce</w:t>
        </w:r>
        <w:r w:rsidRPr="00322750"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 w:rsidRPr="00322750">
          <w:rPr>
            <w:rFonts w:ascii="Times New Roman" w:eastAsia="Times New Roman" w:hAnsi="Times New Roman" w:cs="Times New Roman"/>
            <w:sz w:val="24"/>
            <w:szCs w:val="24"/>
          </w:rPr>
          <w:t>t.ru/2017/770490.htm</w:t>
        </w:r>
      </w:hyperlink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– 23.10.2023).</w:t>
      </w:r>
    </w:p>
    <w:p w:rsidR="00444DF8" w:rsidRPr="00322750" w:rsidRDefault="00444DF8" w:rsidP="00322750">
      <w:pPr>
        <w:pStyle w:val="a8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2750">
        <w:rPr>
          <w:rFonts w:ascii="Times New Roman" w:eastAsia="Times New Roman" w:hAnsi="Times New Roman" w:cs="Times New Roman"/>
          <w:sz w:val="24"/>
          <w:szCs w:val="24"/>
        </w:rPr>
        <w:t>Мормужева</w:t>
      </w:r>
      <w:proofErr w:type="spellEnd"/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, Н. В. Мотивация обучения студентов профессиональных учреждений / Н. В. </w:t>
      </w:r>
      <w:proofErr w:type="spellStart"/>
      <w:r w:rsidRPr="00322750">
        <w:rPr>
          <w:rFonts w:ascii="Times New Roman" w:eastAsia="Times New Roman" w:hAnsi="Times New Roman" w:cs="Times New Roman"/>
          <w:sz w:val="24"/>
          <w:szCs w:val="24"/>
        </w:rPr>
        <w:t>Мормужева</w:t>
      </w:r>
      <w:proofErr w:type="spellEnd"/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 Текст</w:t>
      </w:r>
      <w:proofErr w:type="gramStart"/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непосредственный // Педагогика: традиции и инновации : материалы IV Междунар</w:t>
      </w:r>
      <w:r>
        <w:rPr>
          <w:rFonts w:ascii="Times New Roman" w:eastAsia="Times New Roman" w:hAnsi="Times New Roman" w:cs="Times New Roman"/>
          <w:sz w:val="24"/>
          <w:szCs w:val="24"/>
        </w:rPr>
        <w:t>одной научной конференции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 (г. Челябинск, декабр</w:t>
      </w:r>
      <w:r>
        <w:rPr>
          <w:rFonts w:ascii="Times New Roman" w:eastAsia="Times New Roman" w:hAnsi="Times New Roman" w:cs="Times New Roman"/>
          <w:sz w:val="24"/>
          <w:szCs w:val="24"/>
        </w:rPr>
        <w:t>ь 2013 г.). – Т. 0. – Челябинск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: Два комсомольца, 2013.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 С. 160-163.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 URL: https://moluch.ru/conf/ped/archive/98/4633/ (дата обращения: 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>.11.2023).</w:t>
      </w:r>
    </w:p>
    <w:p w:rsidR="00444DF8" w:rsidRPr="00322750" w:rsidRDefault="00444DF8" w:rsidP="00322750">
      <w:pPr>
        <w:pStyle w:val="a8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Рогожин, В.М. Современная модель подготовки специалистов / В.М. Рогожин, 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>В.С. Елагина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 - Текст: электронный 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// Современные проблемы науки и образования. – 2017. – № 6. – URL:  </w:t>
      </w:r>
      <w:hyperlink r:id="rId9" w:history="1">
        <w:r w:rsidRPr="00322750">
          <w:rPr>
            <w:rFonts w:ascii="Times New Roman" w:eastAsia="Times New Roman" w:hAnsi="Times New Roman" w:cs="Times New Roman"/>
            <w:sz w:val="24"/>
            <w:szCs w:val="24"/>
          </w:rPr>
          <w:t>https://science-education.ru/ru/article/view?id=27</w:t>
        </w:r>
        <w:r w:rsidRPr="00322750">
          <w:rPr>
            <w:rFonts w:ascii="Times New Roman" w:eastAsia="Times New Roman" w:hAnsi="Times New Roman" w:cs="Times New Roman"/>
            <w:sz w:val="24"/>
            <w:szCs w:val="24"/>
          </w:rPr>
          <w:t>1</w:t>
        </w:r>
        <w:r w:rsidRPr="00322750">
          <w:rPr>
            <w:rFonts w:ascii="Times New Roman" w:eastAsia="Times New Roman" w:hAnsi="Times New Roman" w:cs="Times New Roman"/>
            <w:sz w:val="24"/>
            <w:szCs w:val="24"/>
          </w:rPr>
          <w:t>36</w:t>
        </w:r>
      </w:hyperlink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>(дата обращения – 23.10.2023).</w:t>
      </w:r>
    </w:p>
    <w:p w:rsidR="00444DF8" w:rsidRPr="00444DF8" w:rsidRDefault="00444DF8" w:rsidP="00444DF8">
      <w:pPr>
        <w:pStyle w:val="a8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F8">
        <w:rPr>
          <w:rFonts w:ascii="Times New Roman" w:eastAsia="Times New Roman" w:hAnsi="Times New Roman" w:cs="Times New Roman"/>
          <w:sz w:val="24"/>
          <w:szCs w:val="24"/>
        </w:rPr>
        <w:t>Стародубцева</w:t>
      </w:r>
      <w:r w:rsidRPr="00444D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4DF8">
        <w:rPr>
          <w:rFonts w:ascii="Times New Roman" w:eastAsia="Times New Roman" w:hAnsi="Times New Roman" w:cs="Times New Roman"/>
          <w:sz w:val="24"/>
          <w:szCs w:val="24"/>
        </w:rPr>
        <w:t>В.К.</w:t>
      </w:r>
      <w:r w:rsidRPr="00444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DF8">
        <w:rPr>
          <w:rFonts w:ascii="Times New Roman" w:eastAsia="Times New Roman" w:hAnsi="Times New Roman" w:cs="Times New Roman"/>
          <w:sz w:val="24"/>
          <w:szCs w:val="24"/>
        </w:rPr>
        <w:t>МОТИВАЦИЯ СТУДЕНТОВ К ОБУЧЕНИЮ</w:t>
      </w:r>
      <w:r w:rsidRPr="00444DF8">
        <w:rPr>
          <w:rFonts w:ascii="Times New Roman" w:eastAsia="Times New Roman" w:hAnsi="Times New Roman" w:cs="Times New Roman"/>
          <w:sz w:val="24"/>
          <w:szCs w:val="24"/>
        </w:rPr>
        <w:t xml:space="preserve"> / В.К. </w:t>
      </w:r>
      <w:r w:rsidRPr="00444DF8">
        <w:rPr>
          <w:rFonts w:ascii="Times New Roman" w:eastAsia="Times New Roman" w:hAnsi="Times New Roman" w:cs="Times New Roman"/>
          <w:sz w:val="24"/>
          <w:szCs w:val="24"/>
        </w:rPr>
        <w:t>Стародубцева</w:t>
      </w:r>
      <w:proofErr w:type="gramStart"/>
      <w:r w:rsidRPr="00444DF8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End"/>
      <w:r w:rsidRPr="00322750">
        <w:rPr>
          <w:rFonts w:ascii="Times New Roman" w:eastAsia="Times New Roman" w:hAnsi="Times New Roman" w:cs="Times New Roman"/>
          <w:sz w:val="24"/>
          <w:szCs w:val="24"/>
        </w:rPr>
        <w:t>Текст: электронный //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DF8">
        <w:rPr>
          <w:rFonts w:ascii="Times New Roman" w:eastAsia="Times New Roman" w:hAnsi="Times New Roman" w:cs="Times New Roman"/>
          <w:sz w:val="24"/>
          <w:szCs w:val="24"/>
        </w:rPr>
        <w:t>Современные проблемы науки и образования. – 2014. – № 6</w:t>
      </w:r>
      <w:r w:rsidRPr="00444DF8">
        <w:rPr>
          <w:rFonts w:ascii="Times New Roman" w:eastAsia="Times New Roman" w:hAnsi="Times New Roman" w:cs="Times New Roman"/>
          <w:sz w:val="24"/>
          <w:szCs w:val="24"/>
        </w:rPr>
        <w:t xml:space="preserve">. –  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URL: </w:t>
      </w:r>
      <w:r w:rsidRPr="00444DF8">
        <w:rPr>
          <w:rFonts w:ascii="Times New Roman" w:eastAsia="Times New Roman" w:hAnsi="Times New Roman" w:cs="Times New Roman"/>
          <w:sz w:val="24"/>
          <w:szCs w:val="24"/>
        </w:rPr>
        <w:t xml:space="preserve">https://science-education.ru/article/view?id=15617 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>(дата обращения: 30.10.2023).</w:t>
      </w:r>
    </w:p>
    <w:p w:rsidR="00444DF8" w:rsidRPr="00444DF8" w:rsidRDefault="00444DF8" w:rsidP="00444DF8">
      <w:pPr>
        <w:pStyle w:val="a8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Гайсина  Винера Хабибулхаковна&#10;    Мастер производственного  обучения&#10;    Челябинская область" w:history="1">
        <w:r w:rsidRPr="00444DF8">
          <w:rPr>
            <w:rFonts w:ascii="Times New Roman" w:eastAsia="Times New Roman" w:hAnsi="Times New Roman" w:cs="Times New Roman"/>
            <w:sz w:val="24"/>
            <w:szCs w:val="24"/>
          </w:rPr>
          <w:t>Хабибулхаковна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4DF8">
        <w:rPr>
          <w:rFonts w:ascii="Times New Roman" w:eastAsia="Times New Roman" w:hAnsi="Times New Roman" w:cs="Times New Roman"/>
          <w:sz w:val="24"/>
          <w:szCs w:val="24"/>
        </w:rPr>
        <w:t xml:space="preserve"> Г.В. </w:t>
      </w:r>
      <w:r w:rsidRPr="00444DF8">
        <w:rPr>
          <w:rFonts w:ascii="Times New Roman" w:eastAsia="Times New Roman" w:hAnsi="Times New Roman" w:cs="Times New Roman"/>
          <w:sz w:val="24"/>
          <w:szCs w:val="24"/>
        </w:rPr>
        <w:t>Формирование положительной мотивации к избранной профессии на занятиях учебной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Г. В. </w:t>
      </w:r>
      <w:hyperlink r:id="rId11" w:tooltip="Гайсина  Винера Хабибулхаковна&#10;    Мастер производственного  обучения&#10;    Челябинская область" w:history="1">
        <w:r w:rsidRPr="00444DF8">
          <w:rPr>
            <w:rFonts w:ascii="Times New Roman" w:eastAsia="Times New Roman" w:hAnsi="Times New Roman" w:cs="Times New Roman"/>
            <w:sz w:val="24"/>
            <w:szCs w:val="24"/>
          </w:rPr>
          <w:t>Хабибулхаковна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4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>– Текст: электронный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 URL: </w:t>
      </w:r>
      <w:r w:rsidRPr="00444DF8">
        <w:rPr>
          <w:rFonts w:ascii="Times New Roman" w:eastAsia="Times New Roman" w:hAnsi="Times New Roman" w:cs="Times New Roman"/>
          <w:sz w:val="24"/>
          <w:szCs w:val="24"/>
        </w:rPr>
        <w:t>https://nsportal.ru/npo-spo/obrazovanie-i-pedagogika/library/2018/05/22/formirovanie-polozhitelnoy-motivatsii-k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>.2023).</w:t>
      </w:r>
    </w:p>
    <w:p w:rsidR="00444DF8" w:rsidRPr="00322750" w:rsidRDefault="00444DF8" w:rsidP="00322750">
      <w:pPr>
        <w:pStyle w:val="a8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2750">
        <w:rPr>
          <w:rFonts w:ascii="Times New Roman" w:eastAsia="Times New Roman" w:hAnsi="Times New Roman" w:cs="Times New Roman"/>
          <w:sz w:val="24"/>
          <w:szCs w:val="24"/>
        </w:rPr>
        <w:t>Шабарина</w:t>
      </w:r>
      <w:proofErr w:type="spellEnd"/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 И.Ю. 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>Мотивация обучения студентов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 / И.Ю. </w:t>
      </w:r>
      <w:proofErr w:type="spellStart"/>
      <w:r w:rsidRPr="00322750">
        <w:rPr>
          <w:rFonts w:ascii="Times New Roman" w:eastAsia="Times New Roman" w:hAnsi="Times New Roman" w:cs="Times New Roman"/>
          <w:sz w:val="24"/>
          <w:szCs w:val="24"/>
        </w:rPr>
        <w:t>Шабарина</w:t>
      </w:r>
      <w:proofErr w:type="spellEnd"/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. – Текст: электронный 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>// Электронный справочник «</w:t>
      </w:r>
      <w:proofErr w:type="spellStart"/>
      <w:r w:rsidRPr="00322750">
        <w:rPr>
          <w:rFonts w:ascii="Times New Roman" w:eastAsia="Times New Roman" w:hAnsi="Times New Roman" w:cs="Times New Roman"/>
          <w:sz w:val="24"/>
          <w:szCs w:val="24"/>
        </w:rPr>
        <w:t>Информио</w:t>
      </w:r>
      <w:proofErr w:type="spellEnd"/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- URL: </w:t>
      </w:r>
      <w:hyperlink r:id="rId12" w:history="1">
        <w:r w:rsidRPr="00322750">
          <w:rPr>
            <w:rFonts w:ascii="Times New Roman" w:eastAsia="Times New Roman" w:hAnsi="Times New Roman" w:cs="Times New Roman"/>
            <w:sz w:val="24"/>
            <w:szCs w:val="24"/>
          </w:rPr>
          <w:t>https://www.informio.ru/publications/id3550/Motivacija-obuchenija-studentov</w:t>
        </w:r>
      </w:hyperlink>
      <w:r w:rsidRPr="0032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750">
        <w:rPr>
          <w:rFonts w:ascii="Times New Roman" w:eastAsia="Times New Roman" w:hAnsi="Times New Roman" w:cs="Times New Roman"/>
          <w:sz w:val="24"/>
          <w:szCs w:val="24"/>
        </w:rPr>
        <w:t>(дата обращения: 30.10.2023).</w:t>
      </w:r>
    </w:p>
    <w:p w:rsidR="00BE2334" w:rsidRPr="005B5239" w:rsidRDefault="00BE2334" w:rsidP="003227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E2334" w:rsidRPr="005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FA7"/>
    <w:multiLevelType w:val="hybridMultilevel"/>
    <w:tmpl w:val="C9E4D2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C307BBA"/>
    <w:multiLevelType w:val="multilevel"/>
    <w:tmpl w:val="AD6C7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B0"/>
    <w:rsid w:val="0009116C"/>
    <w:rsid w:val="00134D7D"/>
    <w:rsid w:val="00196D43"/>
    <w:rsid w:val="001E40CA"/>
    <w:rsid w:val="00322750"/>
    <w:rsid w:val="003726F8"/>
    <w:rsid w:val="0039035C"/>
    <w:rsid w:val="003E34BE"/>
    <w:rsid w:val="00444DF8"/>
    <w:rsid w:val="004D7F35"/>
    <w:rsid w:val="005B5239"/>
    <w:rsid w:val="006411A0"/>
    <w:rsid w:val="00660D87"/>
    <w:rsid w:val="00711577"/>
    <w:rsid w:val="007668D2"/>
    <w:rsid w:val="00784E05"/>
    <w:rsid w:val="008759AB"/>
    <w:rsid w:val="009400B0"/>
    <w:rsid w:val="00AE445F"/>
    <w:rsid w:val="00B35147"/>
    <w:rsid w:val="00BE2334"/>
    <w:rsid w:val="00CC4C57"/>
    <w:rsid w:val="00D268BC"/>
    <w:rsid w:val="00E80D1C"/>
    <w:rsid w:val="00F0243C"/>
    <w:rsid w:val="00F51448"/>
    <w:rsid w:val="00F9162C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726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71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F3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726F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26F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26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726F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rmal (Web)"/>
    <w:basedOn w:val="a"/>
    <w:uiPriority w:val="99"/>
    <w:semiHidden/>
    <w:unhideWhenUsed/>
    <w:rsid w:val="0032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22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726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71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F3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726F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26F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26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726F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rmal (Web)"/>
    <w:basedOn w:val="a"/>
    <w:uiPriority w:val="99"/>
    <w:semiHidden/>
    <w:unhideWhenUsed/>
    <w:rsid w:val="0032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2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koncept.ru/2017/770490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yberleninka.ru/article/n/uchebno-professionalnaya-motivatsiya-studentov-kak-faktor-gotovnosti-k-trudovoy-deyatelnosti" TargetMode="External"/><Relationship Id="rId12" Type="http://schemas.openxmlformats.org/officeDocument/2006/relationships/hyperlink" Target="https://www.informio.ru/publications/id3550/Motivacija-obuchenija-studen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ce-pedagogy.ru/ru/article/view?id=2284" TargetMode="External"/><Relationship Id="rId11" Type="http://schemas.openxmlformats.org/officeDocument/2006/relationships/hyperlink" Target="https://nsportal.ru/gaysina-vinera-habibulhakov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gaysina-vinera-habibulhako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ce-education.ru/ru/article/view?id=271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Romm</dc:creator>
  <cp:lastModifiedBy>Romm</cp:lastModifiedBy>
  <cp:revision>2</cp:revision>
  <cp:lastPrinted>2022-08-29T07:41:00Z</cp:lastPrinted>
  <dcterms:created xsi:type="dcterms:W3CDTF">2023-11-04T21:09:00Z</dcterms:created>
  <dcterms:modified xsi:type="dcterms:W3CDTF">2023-11-04T21:09:00Z</dcterms:modified>
</cp:coreProperties>
</file>