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B74C76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E76D9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sz w:val="26"/>
                <w:szCs w:val="26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642D4C" w:rsidRPr="0035435C" w:rsidRDefault="00642D4C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B74C76">
              <w:rPr>
                <w:b/>
                <w:sz w:val="24"/>
                <w:szCs w:val="24"/>
                <w:lang w:val="ru-RU" w:eastAsia="ru-RU"/>
              </w:rPr>
              <w:t>Министерство просвещения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5435C">
              <w:rPr>
                <w:b/>
                <w:sz w:val="24"/>
                <w:szCs w:val="24"/>
                <w:lang w:val="ru-RU" w:eastAsia="ru-RU"/>
              </w:rPr>
              <w:t>Российской Федерации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 xml:space="preserve"> учреждение высшего образования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59F3">
              <w:rPr>
                <w:b/>
                <w:bCs/>
                <w:sz w:val="26"/>
                <w:szCs w:val="26"/>
              </w:rPr>
              <w:t>«Московский педагогический государственный университет»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BA3304" w:rsidRDefault="00B74C76" w:rsidP="0003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МПГУ</w:t>
            </w:r>
          </w:p>
        </w:tc>
      </w:tr>
      <w:tr w:rsidR="00642D4C" w:rsidRPr="003259F3" w:rsidTr="00030A50">
        <w:trPr>
          <w:gridAfter w:val="1"/>
          <w:wAfter w:w="4111" w:type="dxa"/>
          <w:trHeight w:val="80"/>
        </w:trPr>
        <w:tc>
          <w:tcPr>
            <w:tcW w:w="3402" w:type="dxa"/>
          </w:tcPr>
          <w:p w:rsidR="00642D4C" w:rsidRPr="003259F3" w:rsidRDefault="00642D4C" w:rsidP="00030A5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BB51DB" w:rsidTr="00030A50">
        <w:tc>
          <w:tcPr>
            <w:tcW w:w="10031" w:type="dxa"/>
            <w:gridSpan w:val="3"/>
          </w:tcPr>
          <w:p w:rsidR="00642D4C" w:rsidRPr="00BB51DB" w:rsidRDefault="00642D4C" w:rsidP="001E46FF">
            <w:pPr>
              <w:tabs>
                <w:tab w:val="left" w:pos="8427"/>
                <w:tab w:val="right" w:pos="9815"/>
              </w:tabs>
              <w:rPr>
                <w:color w:val="000000"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>ПРОГРАММА ПРАКТИКИ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rPr>
          <w:trHeight w:val="292"/>
        </w:trPr>
        <w:tc>
          <w:tcPr>
            <w:tcW w:w="10031" w:type="dxa"/>
            <w:gridSpan w:val="3"/>
          </w:tcPr>
          <w:p w:rsidR="00642D4C" w:rsidRPr="003259F3" w:rsidRDefault="00E22CFC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УП.03.01 </w:t>
            </w:r>
            <w:r w:rsidR="0010057F">
              <w:rPr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 (социокультурная)</w:t>
            </w:r>
          </w:p>
        </w:tc>
      </w:tr>
      <w:tr w:rsidR="00642D4C" w:rsidRPr="003259F3" w:rsidTr="00030A50">
        <w:trPr>
          <w:trHeight w:val="770"/>
        </w:trPr>
        <w:tc>
          <w:tcPr>
            <w:tcW w:w="10031" w:type="dxa"/>
            <w:gridSpan w:val="3"/>
          </w:tcPr>
          <w:p w:rsidR="00656216" w:rsidRDefault="00656216" w:rsidP="00030A50">
            <w:pPr>
              <w:jc w:val="center"/>
              <w:rPr>
                <w:sz w:val="26"/>
                <w:szCs w:val="26"/>
              </w:rPr>
            </w:pPr>
          </w:p>
          <w:p w:rsidR="0009115E" w:rsidRDefault="0009115E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Концентрированная практика</w:t>
            </w:r>
          </w:p>
          <w:p w:rsidR="00642D4C" w:rsidRPr="003259F3" w:rsidRDefault="00A960FD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 практика</w:t>
            </w:r>
          </w:p>
          <w:p w:rsidR="00642D4C" w:rsidRPr="003259F3" w:rsidRDefault="00642D4C" w:rsidP="00030A5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44.02.02 Преподавание в начальных классах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sz w:val="26"/>
                <w:szCs w:val="26"/>
              </w:rPr>
            </w:pPr>
          </w:p>
          <w:p w:rsidR="001E46FF" w:rsidRDefault="001E46FF" w:rsidP="00030A50">
            <w:pPr>
              <w:rPr>
                <w:sz w:val="26"/>
                <w:szCs w:val="26"/>
              </w:rPr>
            </w:pPr>
          </w:p>
          <w:p w:rsidR="001E46FF" w:rsidRPr="003259F3" w:rsidRDefault="001E46FF" w:rsidP="00030A50">
            <w:pPr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1E46FF">
            <w:pPr>
              <w:rPr>
                <w:sz w:val="26"/>
                <w:szCs w:val="26"/>
              </w:rPr>
            </w:pPr>
          </w:p>
          <w:p w:rsidR="00642D4C" w:rsidRPr="0035435C" w:rsidRDefault="00642D4C" w:rsidP="00030A50">
            <w:pPr>
              <w:jc w:val="center"/>
              <w:rPr>
                <w:b/>
              </w:rPr>
            </w:pPr>
            <w:r w:rsidRPr="0035435C">
              <w:rPr>
                <w:b/>
              </w:rPr>
              <w:t>Среднее профессиональное образование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sz w:val="26"/>
                <w:szCs w:val="26"/>
              </w:rPr>
            </w:pPr>
          </w:p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форма обучения</w:t>
            </w: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07FA1" w:rsidRDefault="00207FA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56216" w:rsidRDefault="00656216" w:rsidP="001E46FF">
            <w:pPr>
              <w:rPr>
                <w:b/>
                <w:sz w:val="26"/>
                <w:szCs w:val="26"/>
              </w:rPr>
            </w:pPr>
          </w:p>
          <w:p w:rsidR="001E46FF" w:rsidRDefault="001E46FF" w:rsidP="001E46FF">
            <w:pPr>
              <w:rPr>
                <w:b/>
                <w:sz w:val="26"/>
                <w:szCs w:val="26"/>
              </w:rPr>
            </w:pPr>
          </w:p>
          <w:p w:rsidR="00656216" w:rsidRDefault="00656216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07FA1" w:rsidRDefault="00207FA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b/>
                <w:i/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 xml:space="preserve">Москва, </w:t>
            </w:r>
            <w:r w:rsidR="0010057F" w:rsidRPr="0010057F">
              <w:rPr>
                <w:b/>
                <w:sz w:val="26"/>
                <w:szCs w:val="26"/>
              </w:rPr>
              <w:t>2023 год</w:t>
            </w:r>
          </w:p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</w:tbl>
    <w:p w:rsidR="00642D4C" w:rsidRPr="004204C0" w:rsidRDefault="00642D4C" w:rsidP="00642D4C">
      <w:pPr>
        <w:pageBreakBefore/>
        <w:spacing w:line="276" w:lineRule="auto"/>
        <w:ind w:left="425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1.  ЦЕЛЬ И НАПРАВЛЕННОСТЬ ПРАКТИКИ</w:t>
      </w:r>
    </w:p>
    <w:p w:rsidR="00F35832" w:rsidRDefault="00F35832" w:rsidP="00F35832">
      <w:pPr>
        <w:ind w:firstLine="709"/>
        <w:jc w:val="both"/>
        <w:rPr>
          <w:iCs/>
        </w:rPr>
      </w:pPr>
    </w:p>
    <w:p w:rsidR="00F35832" w:rsidRPr="00045A84" w:rsidRDefault="00F35832" w:rsidP="00F35832">
      <w:pPr>
        <w:ind w:firstLine="709"/>
        <w:jc w:val="both"/>
        <w:rPr>
          <w:iCs/>
        </w:rPr>
      </w:pPr>
      <w:r w:rsidRPr="00F07FB9">
        <w:rPr>
          <w:b/>
          <w:iCs/>
        </w:rPr>
        <w:t>Цель практики:</w:t>
      </w:r>
      <w:r w:rsidRPr="00045A84">
        <w:rPr>
          <w:iCs/>
        </w:rPr>
        <w:t xml:space="preserve"> закрепление и углубление теоретической </w:t>
      </w:r>
      <w:r w:rsidRPr="00045A84">
        <w:rPr>
          <w:iCs/>
          <w:spacing w:val="-3"/>
        </w:rPr>
        <w:t>подготовки</w:t>
      </w:r>
      <w:r w:rsidRPr="00045A84">
        <w:rPr>
          <w:iCs/>
        </w:rPr>
        <w:t xml:space="preserve"> студентов и приобретение ими практических навыков и компетенций, опыта профессиональной </w:t>
      </w:r>
      <w:r w:rsidRPr="00045A84">
        <w:t>педагогической</w:t>
      </w:r>
      <w:r w:rsidRPr="00045A84">
        <w:rPr>
          <w:iCs/>
        </w:rPr>
        <w:t xml:space="preserve"> деятельности</w:t>
      </w:r>
      <w:r>
        <w:rPr>
          <w:iCs/>
        </w:rPr>
        <w:t xml:space="preserve"> </w:t>
      </w:r>
      <w:r w:rsidRPr="00045A84">
        <w:t xml:space="preserve">в процессе </w:t>
      </w:r>
      <w:r w:rsidR="00A03E0F">
        <w:t>организации воспитательной деятельности и осуществления функций классного руководителя</w:t>
      </w:r>
      <w:r>
        <w:t xml:space="preserve">; </w:t>
      </w:r>
      <w:r w:rsidRPr="00045A84">
        <w:rPr>
          <w:iCs/>
        </w:rPr>
        <w:t>формирование у обучающихся первичных практических умений, опыта деятельности</w:t>
      </w:r>
      <w:r>
        <w:rPr>
          <w:iCs/>
        </w:rPr>
        <w:t>.</w:t>
      </w:r>
    </w:p>
    <w:p w:rsidR="00C942FA" w:rsidRDefault="00C942FA" w:rsidP="00642D4C">
      <w:pPr>
        <w:spacing w:line="276" w:lineRule="auto"/>
        <w:ind w:left="426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ind w:left="426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2. ПЛАНИРУЕМЫЕ РЕЗУЛЬТАТЫ ОБУЧЕНИЯ ПРИ ПРОХОЖДЕНИИ </w:t>
      </w:r>
      <w:r w:rsidRPr="00474507">
        <w:rPr>
          <w:b/>
          <w:sz w:val="26"/>
          <w:szCs w:val="26"/>
        </w:rPr>
        <w:t>ПРАКТИКИ</w:t>
      </w:r>
    </w:p>
    <w:p w:rsidR="002540AE" w:rsidRPr="002540AE" w:rsidRDefault="002540AE" w:rsidP="002540AE">
      <w:pPr>
        <w:ind w:firstLine="567"/>
        <w:jc w:val="both"/>
        <w:rPr>
          <w:b/>
          <w:color w:val="000000"/>
        </w:rPr>
      </w:pPr>
      <w:bookmarkStart w:id="0" w:name="_Hlk32109763"/>
      <w:r w:rsidRPr="002540AE">
        <w:rPr>
          <w:b/>
          <w:color w:val="000000"/>
        </w:rPr>
        <w:t>Задачи практики:</w:t>
      </w:r>
    </w:p>
    <w:p w:rsidR="00A0775A" w:rsidRPr="008F2D67" w:rsidRDefault="00A0775A" w:rsidP="00A077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7"/>
        <w:jc w:val="both"/>
        <w:rPr>
          <w:rFonts w:eastAsia="Times New Roman"/>
        </w:rPr>
      </w:pPr>
      <w:r w:rsidRPr="008F2D67">
        <w:t>сформировать у обучающихся представление о специфике культурно-исторического пространства Москвы;</w:t>
      </w:r>
    </w:p>
    <w:p w:rsidR="00A0775A" w:rsidRPr="008F2D67" w:rsidRDefault="00A0775A" w:rsidP="00A0775A">
      <w:pPr>
        <w:pStyle w:val="a5"/>
        <w:numPr>
          <w:ilvl w:val="0"/>
          <w:numId w:val="2"/>
        </w:numPr>
        <w:spacing w:before="0"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создать у обучающихся представление 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 xml:space="preserve">о методах, формах и приемах </w:t>
      </w:r>
      <w:r w:rsidRPr="008F2D67">
        <w:rPr>
          <w:rFonts w:ascii="Times New Roman" w:eastAsia="Arial" w:hAnsi="Times New Roman" w:cs="Times New Roman"/>
          <w:sz w:val="24"/>
          <w:szCs w:val="24"/>
          <w:lang w:val="ru-RU"/>
        </w:rPr>
        <w:t>организации сотрудничества обучающихся, формированию творческих способностей, инициативности и самостоятельности в ходе проектной деятельности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775A" w:rsidRPr="008F2D67" w:rsidRDefault="00A0775A" w:rsidP="00A0775A">
      <w:pPr>
        <w:pStyle w:val="a5"/>
        <w:numPr>
          <w:ilvl w:val="0"/>
          <w:numId w:val="2"/>
        </w:numPr>
        <w:spacing w:before="0"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развить </w:t>
      </w:r>
      <w:r w:rsidRPr="008F2D67">
        <w:rPr>
          <w:rFonts w:ascii="Times New Roman" w:eastAsia="Arial" w:hAnsi="Times New Roman" w:cs="Times New Roman"/>
          <w:sz w:val="24"/>
          <w:szCs w:val="24"/>
          <w:lang w:val="ru-RU"/>
        </w:rPr>
        <w:t>способности будущих педагогов к разработке новых форм и методов организации деятельности обучающихся по формированию интереса к истории и культуре России, гражданской идентичности, социализации</w:t>
      </w:r>
      <w:r w:rsidRPr="008F2D67">
        <w:rPr>
          <w:rFonts w:ascii="Times New Roman" w:hAnsi="Times New Roman"/>
          <w:sz w:val="24"/>
          <w:szCs w:val="24"/>
          <w:lang w:val="ru-RU"/>
        </w:rPr>
        <w:t>;</w:t>
      </w:r>
    </w:p>
    <w:p w:rsidR="00A0775A" w:rsidRPr="008F2D67" w:rsidRDefault="00A0775A" w:rsidP="00A0775A">
      <w:pPr>
        <w:pStyle w:val="a6"/>
        <w:widowControl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сформировать 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>способности решать задачи воспитания и духовно-нравственного становления обучающихся во внеучебной деятельности, использовать возможности культурно-образовательной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</w:r>
      <w:r w:rsidRPr="008F2D67">
        <w:rPr>
          <w:rFonts w:ascii="Times New Roman" w:hAnsi="Times New Roman"/>
          <w:sz w:val="24"/>
          <w:szCs w:val="24"/>
          <w:lang w:val="ru-RU"/>
        </w:rPr>
        <w:t>;</w:t>
      </w:r>
    </w:p>
    <w:p w:rsidR="00A0775A" w:rsidRPr="008F2D67" w:rsidRDefault="00A0775A" w:rsidP="00A0775A">
      <w:pPr>
        <w:pStyle w:val="a6"/>
        <w:widowControl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сформировать у обучающихся мотивированное отношение к самостоятельному 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>освоению навыков сбора и обработки информации, подготовке отчетных документов и материалов.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color w:val="000000"/>
        </w:rPr>
        <w:t xml:space="preserve">В результате освоения </w:t>
      </w:r>
      <w:r>
        <w:rPr>
          <w:color w:val="000000"/>
        </w:rPr>
        <w:t>практики</w:t>
      </w:r>
      <w:r w:rsidRPr="00664D3F">
        <w:rPr>
          <w:color w:val="000000"/>
        </w:rPr>
        <w:t xml:space="preserve"> обучающийся должен</w:t>
      </w:r>
      <w:r w:rsidRPr="00664D3F">
        <w:rPr>
          <w:b/>
          <w:color w:val="000000"/>
        </w:rPr>
        <w:t xml:space="preserve"> 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b/>
          <w:color w:val="000000"/>
        </w:rPr>
        <w:t>знать: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закономерности проектирования и реализации воспитательных программ;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 и т.п.);</w:t>
      </w:r>
    </w:p>
    <w:p w:rsidR="00A0775A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современные, в том числе интерактивные, формы и методы воспитательной работы;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педагогические и гигиенические требования к организации и проведению различных видов воспитательной работы;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анализа и оценки эффективности образовательных технологий в области воспитания обучающихся;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критерии эффективности применения педагогического опыта и образовательных технологий в области воспитания обучающихся;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анализа и самоанализа профессионального саморазвития;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проектирования траектории профессионального и личностного роста;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осуществления деятельности в соответствии с выстроенной траекторией профессионального роста;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образовательные запросы общества и государства в области воспитания обучающихся;</w:t>
      </w:r>
    </w:p>
    <w:p w:rsidR="008B651E" w:rsidRPr="008B651E" w:rsidRDefault="008B651E" w:rsidP="008B651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8B651E">
        <w:rPr>
          <w:iCs/>
        </w:rPr>
        <w:t>особенности сетевого социального проектирования;</w:t>
      </w:r>
    </w:p>
    <w:p w:rsidR="008B651E" w:rsidRPr="008B651E" w:rsidRDefault="008B651E" w:rsidP="008B651E">
      <w:pPr>
        <w:pStyle w:val="a8"/>
        <w:numPr>
          <w:ilvl w:val="0"/>
          <w:numId w:val="4"/>
        </w:numPr>
        <w:jc w:val="both"/>
        <w:rPr>
          <w:iCs/>
        </w:rPr>
      </w:pPr>
      <w:r w:rsidRPr="008B651E">
        <w:rPr>
          <w:iCs/>
        </w:rPr>
        <w:t>технологии сетевого взаимодействия;</w:t>
      </w:r>
    </w:p>
    <w:p w:rsidR="008B651E" w:rsidRPr="00146D46" w:rsidRDefault="008B651E" w:rsidP="008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  <w:r w:rsidRPr="00146D46">
        <w:rPr>
          <w:b/>
        </w:rPr>
        <w:lastRenderedPageBreak/>
        <w:t>уметь: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формировать и реализовывать образцы и ценности социального поведения, навыки поведения в мире виртуальной реальности и социальных сетях, позитивные образцы поликультурного и толерантного общения;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ресурсы сетевой (цифровой) образовательной среды для решения воспитательных задач;</w:t>
      </w:r>
    </w:p>
    <w:p w:rsidR="008B651E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проявлять толерантное отношение к представителям разных мировоззрений и культурных традиций;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разнообразные методы, формы, средства воспитания при проведении воспитательных мероприятий, акций, детских социально значимых инициатив;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систематизировать полученные знания в ходе изучения передового педагогического опыта воспитательной работы с младшими школьниками;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применять и оценивать эффективность образовательных технологий, используемых в процессе воспитания обучающихся;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траекторию профессионального роста;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сетевое воспитательное пространство;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планировать взаимодействие в рамках сетевого воспитательного пространства;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ресурсы сетевой (цифровой) образовательной среды для решения воспитательных задач;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транслировать передовой педагогический опыт посредством различных форм интерактивного взаимодействия;</w:t>
      </w:r>
    </w:p>
    <w:p w:rsidR="007816E5" w:rsidRPr="007816E5" w:rsidRDefault="007816E5" w:rsidP="007816E5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психологически безопасную и комфортную образовательную среду;</w:t>
      </w:r>
    </w:p>
    <w:p w:rsidR="007816E5" w:rsidRPr="00146D46" w:rsidRDefault="007816E5" w:rsidP="007816E5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владеть навыками</w:t>
      </w:r>
      <w:r w:rsidRPr="00146D46">
        <w:rPr>
          <w:b/>
        </w:rPr>
        <w:t>: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проектирования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планировании, организации и проведения воспитательных мероприятий, акций;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реализации современных, в том числе интерактивных, форм и методов воспитательной работы;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</w:r>
    </w:p>
    <w:p w:rsidR="007816E5" w:rsidRPr="007816E5" w:rsidRDefault="007816E5" w:rsidP="007816E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7816E5">
        <w:rPr>
          <w:iCs/>
        </w:rPr>
        <w:t>систематизация педагогического опыта в области воспитания обучающихся;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оценка эффективности применения образовательных технологий в области воспитания обучающихся;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построение траектории профессионального роста на основе результатов анализа эффективности процесса воспитания, самоанализа деятельности в области воспитания обучающихся;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lastRenderedPageBreak/>
        <w:t>организация и проведение мероприятий за пределами территории образовательной организации (экскурсий, походов, экспедиций и т.п.);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проявление толерантного отношения к представителям разных мировоззрений и культурных традиций;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проектирование сетевого воспитательного пространства;</w:t>
      </w:r>
    </w:p>
    <w:p w:rsidR="007816E5" w:rsidRPr="007816E5" w:rsidRDefault="007816E5" w:rsidP="007816E5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</w:r>
    </w:p>
    <w:p w:rsidR="007816E5" w:rsidRDefault="00F07FB9" w:rsidP="00F07FB9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="007816E5" w:rsidRPr="007816E5">
        <w:rPr>
          <w:iCs/>
        </w:rPr>
        <w:t xml:space="preserve">Практика направлена на формирование следующих </w:t>
      </w:r>
      <w:r w:rsidR="007816E5" w:rsidRPr="007816E5">
        <w:rPr>
          <w:b/>
          <w:iCs/>
        </w:rPr>
        <w:t>общих компетенций</w:t>
      </w:r>
      <w:r w:rsidR="007816E5" w:rsidRPr="007816E5">
        <w:rPr>
          <w:iCs/>
        </w:rPr>
        <w:t>, включающих в себя способность:</w:t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01</w:t>
      </w:r>
      <w:r w:rsidRPr="00FB518D">
        <w:rPr>
          <w:iCs/>
        </w:rPr>
        <w:tab/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02</w:t>
      </w:r>
      <w:r w:rsidRPr="00FB518D">
        <w:rPr>
          <w:iCs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03</w:t>
      </w:r>
      <w:r w:rsidRPr="00FB518D">
        <w:rPr>
          <w:iCs/>
        </w:rPr>
        <w:tab/>
        <w:t>Планировать</w:t>
      </w:r>
      <w:r>
        <w:rPr>
          <w:iCs/>
        </w:rPr>
        <w:t xml:space="preserve"> </w:t>
      </w:r>
      <w:r w:rsidRPr="00FB518D">
        <w:rPr>
          <w:iCs/>
        </w:rPr>
        <w:t>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04</w:t>
      </w:r>
      <w:r w:rsidRPr="00FB518D">
        <w:rPr>
          <w:iCs/>
        </w:rPr>
        <w:tab/>
        <w:t>Эффективно взаимодействовать и работать в коллективе и команде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05</w:t>
      </w:r>
      <w:r w:rsidRPr="00FB518D">
        <w:rPr>
          <w:iCs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iCs/>
        </w:rPr>
        <w:t>.</w:t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06</w:t>
      </w:r>
      <w:r w:rsidRPr="00FB518D">
        <w:rPr>
          <w:iCs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</w:t>
      </w:r>
      <w:r>
        <w:rPr>
          <w:iCs/>
        </w:rPr>
        <w:t xml:space="preserve"> </w:t>
      </w:r>
      <w:r w:rsidRPr="00FB518D">
        <w:rPr>
          <w:iCs/>
        </w:rPr>
        <w:t>и межрелигиозных отношений, применять стандарты антикоррупционного поведения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07</w:t>
      </w:r>
      <w:r w:rsidRPr="00FB518D">
        <w:rPr>
          <w:iCs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08</w:t>
      </w:r>
      <w:r w:rsidRPr="00FB518D">
        <w:rPr>
          <w:iCs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iCs/>
        </w:rPr>
        <w:t>.</w:t>
      </w:r>
      <w:r w:rsidRPr="00FB518D">
        <w:rPr>
          <w:iCs/>
        </w:rPr>
        <w:tab/>
      </w:r>
    </w:p>
    <w:p w:rsidR="007816E5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09</w:t>
      </w:r>
      <w:r w:rsidRPr="00FB518D">
        <w:rPr>
          <w:iCs/>
        </w:rPr>
        <w:tab/>
        <w:t>Пользоваться профессиональной документацией на государственном и иностранном языках</w:t>
      </w:r>
      <w:r>
        <w:rPr>
          <w:iCs/>
        </w:rPr>
        <w:t>.</w:t>
      </w:r>
      <w:r w:rsidRPr="00FB518D">
        <w:rPr>
          <w:iCs/>
        </w:rPr>
        <w:tab/>
      </w:r>
    </w:p>
    <w:p w:rsidR="00F07FB9" w:rsidRPr="00293D69" w:rsidRDefault="00F07FB9" w:rsidP="00F07FB9">
      <w:pPr>
        <w:tabs>
          <w:tab w:val="left" w:pos="252"/>
          <w:tab w:val="left" w:pos="1134"/>
        </w:tabs>
        <w:ind w:firstLine="709"/>
        <w:jc w:val="both"/>
      </w:pPr>
      <w:r w:rsidRPr="00293D69">
        <w:t xml:space="preserve">В результате освоения </w:t>
      </w:r>
      <w:r>
        <w:t>практики</w:t>
      </w:r>
      <w:r w:rsidRPr="00293D69">
        <w:t xml:space="preserve"> обучающийся должен обладать следующими </w:t>
      </w:r>
      <w:r w:rsidRPr="00293D69">
        <w:rPr>
          <w:b/>
          <w:bCs/>
        </w:rPr>
        <w:t>профессиональными компетенциями</w:t>
      </w:r>
      <w:r w:rsidRPr="00293D69">
        <w:t>:</w:t>
      </w:r>
    </w:p>
    <w:p w:rsidR="00FF2AAA" w:rsidRPr="00FF2AAA" w:rsidRDefault="00FF2AAA" w:rsidP="00FF2AAA">
      <w:pPr>
        <w:ind w:firstLine="567"/>
        <w:jc w:val="both"/>
        <w:rPr>
          <w:iCs/>
        </w:rPr>
      </w:pPr>
      <w:r w:rsidRPr="00FF2AAA">
        <w:rPr>
          <w:iCs/>
        </w:rPr>
        <w:t>ПК 3.1. Проектировать и реализовывать современные программы воспитания на основе ценностного содержания образовательного процесса</w:t>
      </w:r>
      <w:r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  <w:r w:rsidRPr="00FF2AAA">
        <w:rPr>
          <w:iCs/>
        </w:rPr>
        <w:t>ПК 3.2. Анализировать процесс и результаты реализации программы воспитания</w:t>
      </w:r>
      <w:r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  <w:r w:rsidRPr="00FF2AAA">
        <w:rPr>
          <w:iCs/>
        </w:rPr>
        <w:t>ПК 3.3.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</w:t>
      </w:r>
      <w:r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  <w:r w:rsidRPr="00FF2AAA">
        <w:rPr>
          <w:iCs/>
        </w:rPr>
        <w:t>ПК 3.4. Выстраивать траекторию профессионального роста на основе результатов анализа эффективности воспитательной деятельности и самоанализа</w:t>
      </w:r>
      <w:r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  <w:r w:rsidRPr="00FF2AAA">
        <w:rPr>
          <w:iCs/>
        </w:rPr>
        <w:t>ПК 3.5. Осуществлять педагогическое просвещение и сопровождение родителей обучающихся (их законных представителей)</w:t>
      </w:r>
      <w:r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  <w:r w:rsidRPr="00FF2AAA">
        <w:rPr>
          <w:iCs/>
        </w:rPr>
        <w:t>ПК 3.6. Организовывать взаимодействие с субъектами образовательного процесса для решения задач воспитания (родителями обучающихся (их законными представителями), коллегами, представителями учреждений культуры, спорта, здравоохранения и т.п.)</w:t>
      </w:r>
      <w:r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</w:p>
    <w:bookmarkEnd w:id="0"/>
    <w:p w:rsidR="004A6008" w:rsidRDefault="004A6008" w:rsidP="00030A50">
      <w:pPr>
        <w:jc w:val="center"/>
        <w:rPr>
          <w:b/>
        </w:rPr>
      </w:pPr>
      <w:r w:rsidRPr="004A6008">
        <w:rPr>
          <w:b/>
        </w:rPr>
        <w:t>Перечень компетенций с указанием этапов их формирования в процессе проведения практики</w:t>
      </w:r>
    </w:p>
    <w:p w:rsidR="004A6008" w:rsidRDefault="004A6008" w:rsidP="00030A50">
      <w:pPr>
        <w:jc w:val="center"/>
        <w:rPr>
          <w:b/>
        </w:rPr>
        <w:sectPr w:rsidR="004A6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6912C6" w:rsidRPr="00B45ED0" w:rsidTr="006912C6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lastRenderedPageBreak/>
              <w:t xml:space="preserve">Наименование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315CC" w:rsidRDefault="006912C6" w:rsidP="00030A50">
            <w:pPr>
              <w:jc w:val="center"/>
              <w:rPr>
                <w:b/>
                <w:lang w:eastAsia="en-US" w:bidi="en-US"/>
              </w:rPr>
            </w:pPr>
            <w:r w:rsidRPr="00B315CC">
              <w:rPr>
                <w:b/>
                <w:lang w:eastAsia="en-US" w:bidi="en-US"/>
              </w:rPr>
              <w:t xml:space="preserve">Поэтапные результаты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315CC">
              <w:rPr>
                <w:b/>
                <w:lang w:eastAsia="en-US" w:bidi="en-US"/>
              </w:rPr>
              <w:t>освоения дисциплины (прохождения практики)</w:t>
            </w:r>
          </w:p>
        </w:tc>
      </w:tr>
      <w:tr w:rsidR="006912C6" w:rsidRPr="00095FFC" w:rsidTr="0056399C">
        <w:trPr>
          <w:jc w:val="center"/>
        </w:trPr>
        <w:tc>
          <w:tcPr>
            <w:tcW w:w="15163" w:type="dxa"/>
            <w:gridSpan w:val="2"/>
          </w:tcPr>
          <w:p w:rsidR="006912C6" w:rsidRPr="00664D3F" w:rsidRDefault="006912C6" w:rsidP="006912C6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компетенции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01</w:t>
            </w:r>
            <w:r w:rsidRPr="00C66D6E">
              <w:tab/>
              <w:t>Выбирать способы решения задач профессиональной деятельности применительно к различным контекстам.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656216" w:rsidRPr="00656216" w:rsidRDefault="00656216" w:rsidP="00656216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56216" w:rsidRPr="00656216" w:rsidRDefault="00656216" w:rsidP="00656216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="006912C6" w:rsidRPr="00656216">
              <w:rPr>
                <w:b/>
              </w:rPr>
              <w:t>у</w:t>
            </w:r>
          </w:p>
          <w:p w:rsidR="006912C6" w:rsidRPr="00656216" w:rsidRDefault="00656216" w:rsidP="00656216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b/>
              </w:rPr>
              <w:t>у</w:t>
            </w:r>
            <w:r w:rsidR="006912C6" w:rsidRPr="00656216">
              <w:rPr>
                <w:b/>
              </w:rPr>
              <w:t>меть:</w:t>
            </w:r>
          </w:p>
          <w:p w:rsid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определять этапы решения задачи; </w:t>
            </w:r>
          </w:p>
          <w:p w:rsidR="00656216" w:rsidRP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составлять план действия; </w:t>
            </w:r>
          </w:p>
          <w:p w:rsidR="00656216" w:rsidRP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определять необходимые ресурсы;</w:t>
            </w:r>
          </w:p>
          <w:p w:rsidR="00656216" w:rsidRP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:rsidR="00656216" w:rsidRP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реализовывать составленный план; </w:t>
            </w:r>
          </w:p>
          <w:p w:rsidR="006912C6" w:rsidRPr="00656216" w:rsidRDefault="00656216" w:rsidP="0065621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  <w:r>
              <w:rPr>
                <w:iCs/>
              </w:rPr>
              <w:t>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02</w:t>
            </w:r>
            <w:r w:rsidRPr="00C66D6E">
              <w:tab/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6C17CB" w:rsidRDefault="006C17CB" w:rsidP="006C17CB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номенклатура</w:t>
            </w:r>
            <w:r>
              <w:rPr>
                <w:color w:val="000000"/>
              </w:rPr>
              <w:t>у</w:t>
            </w:r>
            <w:r w:rsidRPr="006C17CB">
              <w:rPr>
                <w:color w:val="000000"/>
              </w:rPr>
              <w:t xml:space="preserve"> информационных источников, применяемых в профессиональной деятельности;</w:t>
            </w:r>
          </w:p>
          <w:p w:rsidR="006C17CB" w:rsidRPr="006C17CB" w:rsidRDefault="006C17CB" w:rsidP="006C17CB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 xml:space="preserve"> приемы структурирования информации; </w:t>
            </w:r>
          </w:p>
          <w:p w:rsidR="006C17CB" w:rsidRPr="006C17CB" w:rsidRDefault="006C17CB" w:rsidP="006C17CB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color w:val="000000"/>
              </w:rPr>
              <w:t>,</w:t>
            </w:r>
            <w:r w:rsidRPr="006C17CB">
              <w:rPr>
                <w:color w:val="000000"/>
              </w:rPr>
              <w:t xml:space="preserve"> в том числе с использованием цифровых средств</w:t>
            </w:r>
            <w:r>
              <w:rPr>
                <w:color w:val="000000"/>
              </w:rPr>
              <w:t>;</w:t>
            </w:r>
          </w:p>
          <w:p w:rsidR="006912C6" w:rsidRPr="00146D46" w:rsidRDefault="006912C6" w:rsidP="006C1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задачи для поиска информации; </w:t>
            </w:r>
          </w:p>
          <w:p w:rsid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необходимые источники информации; </w:t>
            </w:r>
          </w:p>
          <w:p w:rsid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планировать процесс поиска; структурировать получаемую информацию; </w:t>
            </w:r>
          </w:p>
          <w:p w:rsidR="006C17CB" w:rsidRP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выделять наиболее значимое в перечне информации; </w:t>
            </w:r>
          </w:p>
          <w:p w:rsid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оценивать практическую значимость результатов поиска; </w:t>
            </w:r>
          </w:p>
          <w:p w:rsidR="006C17CB" w:rsidRP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lastRenderedPageBreak/>
              <w:t xml:space="preserve">оформлять результаты поиска, применять средства информационных технологий для решения профессиональных задач; </w:t>
            </w:r>
          </w:p>
          <w:p w:rsid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использовать современное программное обеспечение; </w:t>
            </w:r>
          </w:p>
          <w:p w:rsidR="006912C6" w:rsidRPr="006C17CB" w:rsidRDefault="006C17CB" w:rsidP="006C17CB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>использовать различные цифровые средства для решения профессиональных задач</w:t>
            </w:r>
            <w:r>
              <w:rPr>
                <w:iCs/>
              </w:rPr>
              <w:t>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03</w:t>
            </w:r>
            <w:r w:rsidRPr="00C66D6E">
              <w:tab/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730AE1" w:rsidRDefault="00730AE1" w:rsidP="00730AE1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>содержание актуальной нормативно-правовой документации;</w:t>
            </w:r>
          </w:p>
          <w:p w:rsidR="00730AE1" w:rsidRDefault="00730AE1" w:rsidP="00730AE1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>современную научную и профессиональн</w:t>
            </w:r>
            <w:r>
              <w:rPr>
                <w:color w:val="000000"/>
              </w:rPr>
              <w:t>ую</w:t>
            </w:r>
            <w:r w:rsidRPr="00730AE1">
              <w:rPr>
                <w:color w:val="000000"/>
              </w:rPr>
              <w:t xml:space="preserve"> терминологи</w:t>
            </w:r>
            <w:r>
              <w:rPr>
                <w:color w:val="000000"/>
              </w:rPr>
              <w:t>ю</w:t>
            </w:r>
            <w:r w:rsidRPr="00730AE1">
              <w:rPr>
                <w:color w:val="000000"/>
              </w:rPr>
              <w:t xml:space="preserve">; </w:t>
            </w:r>
          </w:p>
          <w:p w:rsidR="00730AE1" w:rsidRDefault="00730AE1" w:rsidP="00730AE1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возможные траектории профессионального развития и самообразования; </w:t>
            </w:r>
          </w:p>
          <w:p w:rsidR="00730AE1" w:rsidRDefault="00730AE1" w:rsidP="00730AE1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основы предпринимательской деятельности; </w:t>
            </w:r>
          </w:p>
          <w:p w:rsidR="00730AE1" w:rsidRDefault="00730AE1" w:rsidP="00730AE1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основы финансовой грамотности; </w:t>
            </w:r>
          </w:p>
          <w:p w:rsidR="006912C6" w:rsidRPr="00730AE1" w:rsidRDefault="006912C6" w:rsidP="00730AE1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b/>
              </w:rPr>
              <w:t>уметь:</w:t>
            </w:r>
          </w:p>
          <w:p w:rsidR="00730AE1" w:rsidRDefault="00730AE1" w:rsidP="00730AE1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730AE1" w:rsidRPr="00730AE1" w:rsidRDefault="00730AE1" w:rsidP="00730AE1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 xml:space="preserve"> применять современную научную профессиональную терминологию; </w:t>
            </w:r>
          </w:p>
          <w:p w:rsidR="006912C6" w:rsidRPr="00563076" w:rsidRDefault="00730AE1" w:rsidP="00563076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>определять и выстраивать траектории профессионального развития и самообразования</w:t>
            </w:r>
            <w:r w:rsidR="00563076">
              <w:rPr>
                <w:iCs/>
              </w:rPr>
              <w:t>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pPr>
              <w:jc w:val="both"/>
            </w:pPr>
            <w:r w:rsidRPr="00C66D6E">
              <w:t>ОК 04</w:t>
            </w:r>
            <w:r w:rsidRPr="00C66D6E">
              <w:tab/>
              <w:t>Эффективно взаимодействовать и работать в коллективе и команде.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872B2E" w:rsidRDefault="00872B2E" w:rsidP="007722D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психологические основы деятельности коллектива, психологические особенности личности;</w:t>
            </w:r>
          </w:p>
          <w:p w:rsidR="006912C6" w:rsidRPr="008B651E" w:rsidRDefault="00872B2E" w:rsidP="007722D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 основы проектной деятельности</w:t>
            </w:r>
            <w:r w:rsidR="006912C6" w:rsidRPr="008B651E">
              <w:rPr>
                <w:iCs/>
              </w:rPr>
              <w:t>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872B2E" w:rsidRDefault="00872B2E" w:rsidP="00872B2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организовывать работу коллектива и команды; </w:t>
            </w:r>
          </w:p>
          <w:p w:rsidR="006912C6" w:rsidRPr="00872B2E" w:rsidRDefault="00872B2E" w:rsidP="00872B2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взаимодействовать с коллегами, руководством, клиентами в ходе профессиональной деятельности</w:t>
            </w:r>
            <w:r w:rsidR="006912C6" w:rsidRPr="00872B2E">
              <w:rPr>
                <w:iCs/>
              </w:rPr>
              <w:t>.</w:t>
            </w:r>
          </w:p>
          <w:p w:rsidR="006912C6" w:rsidRPr="001004E5" w:rsidRDefault="006912C6" w:rsidP="001004E5">
            <w:pPr>
              <w:pStyle w:val="a8"/>
              <w:jc w:val="both"/>
              <w:rPr>
                <w:iCs/>
              </w:rPr>
            </w:pP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05</w:t>
            </w:r>
            <w:r w:rsidRPr="00C66D6E"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D779C2" w:rsidRDefault="00D779C2" w:rsidP="00D779C2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779C2">
              <w:rPr>
                <w:color w:val="000000"/>
              </w:rPr>
              <w:t xml:space="preserve">особенности социального и культурного контекста; </w:t>
            </w:r>
          </w:p>
          <w:p w:rsidR="006912C6" w:rsidRPr="00D779C2" w:rsidRDefault="00D779C2" w:rsidP="00D779C2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779C2">
              <w:rPr>
                <w:color w:val="000000"/>
              </w:rPr>
              <w:t>правила оформления документов и построения устных сообщений</w:t>
            </w:r>
            <w:r w:rsidR="006912C6" w:rsidRPr="00D779C2">
              <w:rPr>
                <w:color w:val="000000"/>
              </w:rPr>
              <w:t>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722DF" w:rsidRDefault="00D779C2" w:rsidP="00D779C2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D779C2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="006912C6" w:rsidRPr="007816E5">
              <w:rPr>
                <w:iCs/>
              </w:rPr>
              <w:t>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06</w:t>
            </w:r>
            <w:r w:rsidRPr="00C66D6E">
              <w:tab/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C66D6E">
              <w:lastRenderedPageBreak/>
              <w:t>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:rsidR="00BC3142" w:rsidRDefault="00BC3142" w:rsidP="00BC3142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сущность гражданско-патриотической позиции, общечеловеческих ценностей; </w:t>
            </w:r>
          </w:p>
          <w:p w:rsidR="00BC3142" w:rsidRDefault="00BC3142" w:rsidP="00BC3142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значимость профессиональной деятельности по специальности; </w:t>
            </w:r>
          </w:p>
          <w:p w:rsidR="006912C6" w:rsidRPr="00BC3142" w:rsidRDefault="00BC3142" w:rsidP="00BC3142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>стандарты антикоррупционного поведения и последствия его нарушения</w:t>
            </w:r>
            <w:r w:rsidR="006912C6" w:rsidRPr="00BC3142">
              <w:rPr>
                <w:color w:val="000000"/>
              </w:rPr>
              <w:t>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BC3142" w:rsidRDefault="00BC3142" w:rsidP="00BC3142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BC3142">
              <w:rPr>
                <w:iCs/>
              </w:rPr>
              <w:lastRenderedPageBreak/>
              <w:t>описывать значимость своей специальности; применять стандарты антикоррупционного поведения</w:t>
            </w:r>
            <w:r w:rsidR="006912C6" w:rsidRPr="00BC3142">
              <w:rPr>
                <w:iCs/>
              </w:rPr>
              <w:t>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07</w:t>
            </w:r>
            <w:r w:rsidRPr="00C66D6E">
              <w:tab/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BC3142" w:rsidRDefault="00BC3142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BC3142" w:rsidRDefault="00BC3142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основные ресурсы, задействованные в профессиональной деятельности; </w:t>
            </w:r>
          </w:p>
          <w:p w:rsidR="00BC3142" w:rsidRDefault="00BC3142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пути обеспечения ресурсосбережения; </w:t>
            </w:r>
          </w:p>
          <w:p w:rsidR="00BC3142" w:rsidRDefault="00BC3142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принципы бережливого производства; </w:t>
            </w:r>
          </w:p>
          <w:p w:rsidR="006912C6" w:rsidRPr="008B651E" w:rsidRDefault="00BC3142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>основные направления изменения климатических условий региона</w:t>
            </w:r>
            <w:r w:rsidR="006912C6" w:rsidRPr="008B651E">
              <w:rPr>
                <w:color w:val="000000"/>
              </w:rPr>
              <w:t>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BC3142" w:rsidRDefault="00BC3142" w:rsidP="00BC3142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 xml:space="preserve">соблюдать нормы экологической безопасности; </w:t>
            </w:r>
          </w:p>
          <w:p w:rsidR="00BC3142" w:rsidRDefault="00BC3142" w:rsidP="00BC3142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>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производства;</w:t>
            </w:r>
          </w:p>
          <w:p w:rsidR="004324CD" w:rsidRPr="00BC3142" w:rsidRDefault="00BC3142" w:rsidP="00BC3142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 xml:space="preserve">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Default="006912C6" w:rsidP="00C66D6E"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  <w:r>
              <w:tab/>
            </w:r>
          </w:p>
          <w:p w:rsidR="006912C6" w:rsidRPr="00B45ED0" w:rsidRDefault="006912C6" w:rsidP="00C66D6E"/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0423FE" w:rsidRDefault="000423FE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0423FE" w:rsidRDefault="000423FE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основы здорового образа жизни; </w:t>
            </w:r>
          </w:p>
          <w:p w:rsidR="000423FE" w:rsidRDefault="000423FE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912C6" w:rsidRPr="008B651E" w:rsidRDefault="000423FE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 средства профилактики перенапряжения</w:t>
            </w:r>
            <w:r w:rsidR="006912C6" w:rsidRPr="008B651E">
              <w:rPr>
                <w:color w:val="000000"/>
              </w:rPr>
              <w:t>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0423FE" w:rsidRDefault="000423FE" w:rsidP="000423F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0423FE" w:rsidRDefault="000423FE" w:rsidP="000423F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:rsidR="006912C6" w:rsidRPr="000423FE" w:rsidRDefault="000423FE" w:rsidP="000423F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 xml:space="preserve"> пользоваться средствами профилактики перенапряжения, характерными для данной специальности.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pPr>
              <w:jc w:val="both"/>
            </w:pPr>
            <w:r w:rsidRPr="00C66D6E">
              <w:t>ОК 09</w:t>
            </w:r>
            <w:r w:rsidRPr="00C66D6E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A4362C" w:rsidRDefault="00A4362C" w:rsidP="00A4362C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 xml:space="preserve">правила построения простых и сложных предложений на профессиональные темы; </w:t>
            </w:r>
          </w:p>
          <w:p w:rsidR="00A4362C" w:rsidRDefault="00A4362C" w:rsidP="00A4362C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>основные общеупотребительные глаголы (бытовая и профессиональная лексика);</w:t>
            </w:r>
          </w:p>
          <w:p w:rsidR="00A4362C" w:rsidRDefault="00A4362C" w:rsidP="00A4362C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A4362C" w:rsidRDefault="00A4362C" w:rsidP="00A4362C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lastRenderedPageBreak/>
              <w:t xml:space="preserve">особенности произношения; </w:t>
            </w:r>
          </w:p>
          <w:p w:rsidR="006912C6" w:rsidRPr="00A4362C" w:rsidRDefault="00A4362C" w:rsidP="00A4362C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>правила чтения текстов профессиональной направленности</w:t>
            </w:r>
            <w:r w:rsidR="006912C6" w:rsidRPr="00A4362C">
              <w:rPr>
                <w:color w:val="000000"/>
              </w:rPr>
              <w:t>.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A4362C" w:rsidRDefault="00A4362C" w:rsidP="00A4362C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>понимать общий смысл четко произнесенных высказываний на известные темы (профессиональные</w:t>
            </w:r>
            <w:r>
              <w:rPr>
                <w:iCs/>
              </w:rPr>
              <w:t xml:space="preserve"> </w:t>
            </w:r>
            <w:r w:rsidRPr="00A4362C">
              <w:rPr>
                <w:iCs/>
              </w:rPr>
              <w:t xml:space="preserve">и бытовые), понимать тексты на базовые профессиональные темы; </w:t>
            </w:r>
          </w:p>
          <w:p w:rsidR="00A4362C" w:rsidRDefault="00A4362C" w:rsidP="00A4362C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участвовать в диалогах на знакомые общие и профессиональные темы; </w:t>
            </w:r>
          </w:p>
          <w:p w:rsidR="00A4362C" w:rsidRDefault="00A4362C" w:rsidP="00A4362C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:rsidR="00A4362C" w:rsidRDefault="00A4362C" w:rsidP="00A4362C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кратко обосновывать и объяснять свои действия (текущие и планируемые); </w:t>
            </w:r>
          </w:p>
          <w:p w:rsidR="00BF03F9" w:rsidRPr="00A4362C" w:rsidRDefault="00A4362C" w:rsidP="00A4362C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BF03F9" w:rsidRPr="00095FFC" w:rsidTr="0093256E">
        <w:trPr>
          <w:jc w:val="center"/>
        </w:trPr>
        <w:tc>
          <w:tcPr>
            <w:tcW w:w="15163" w:type="dxa"/>
            <w:gridSpan w:val="2"/>
          </w:tcPr>
          <w:p w:rsidR="00BF03F9" w:rsidRPr="00664D3F" w:rsidRDefault="00BF03F9" w:rsidP="00BF03F9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Профессиональные компетенции</w:t>
            </w:r>
          </w:p>
        </w:tc>
      </w:tr>
      <w:tr w:rsidR="00BF03F9" w:rsidRPr="00095FFC" w:rsidTr="005A52DD">
        <w:trPr>
          <w:jc w:val="center"/>
        </w:trPr>
        <w:tc>
          <w:tcPr>
            <w:tcW w:w="15163" w:type="dxa"/>
            <w:gridSpan w:val="2"/>
          </w:tcPr>
          <w:p w:rsidR="00BF03F9" w:rsidRPr="00664D3F" w:rsidRDefault="00BF03F9" w:rsidP="00BF03F9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ПМ.03 Воспитательная деятельность, классное руководство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Default="006912C6" w:rsidP="00C66D6E">
            <w:r>
              <w:t>ПК 3.1. Проектировать и реализовывать современные программы воспитания на основе ценностного содержания образовательного процесса.</w:t>
            </w: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>
            <w:pPr>
              <w:jc w:val="center"/>
            </w:pPr>
          </w:p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</w:tc>
        <w:tc>
          <w:tcPr>
            <w:tcW w:w="11057" w:type="dxa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закономерности проектирования и реализации воспитательных программ;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 и т.п.);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современные, в том числе интерактивные, формы и методы воспитательной работы;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педагогические и гигиенические требования к организации и проведению различных видов воспитательной работы;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формировать и реализовывать образцы и ценности социального поведения, навыки поведения в мире виртуальной реальности и социальных сетях, позитивные образцы поликультурного и толерантного общения;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разнообразные методы, формы, средства воспитания при проведении воспитательных мероприятий, акций, детских социально значимых инициатив;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организовывать детский досуг, вовлекать детей в различные виды общественно-полезной деятельности и детские творческие объединения;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lastRenderedPageBreak/>
      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проектирования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планировании, организации и проведения воспитательных мероприятий, акций;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реализации современных, в том числе интерактивных, форм и методов воспитательной работы;</w:t>
            </w:r>
          </w:p>
          <w:p w:rsidR="006912C6" w:rsidRPr="00454EA5" w:rsidRDefault="006912C6" w:rsidP="00454EA5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Default="006912C6" w:rsidP="00C66D6E">
            <w:r>
              <w:t>ПК 3.2. Анализировать процесс и результаты реализации программы воспитания.</w:t>
            </w:r>
          </w:p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  <w:p w:rsidR="006912C6" w:rsidRPr="00AD247F" w:rsidRDefault="006912C6" w:rsidP="00030A50"/>
        </w:tc>
        <w:tc>
          <w:tcPr>
            <w:tcW w:w="11057" w:type="dxa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оценки эффективности образовательных технологий в области воспитания обучающихся;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критерии эффективности применения педагогического опыта и образовательных технологий в области воспитания обучающихся;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применять и оценивать эффективность образовательных технологий, используемых в процессе воспитания обучающихся;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оценка эффективности применения образовательных технологий в области воспитания обучающихся;</w:t>
            </w:r>
          </w:p>
          <w:p w:rsidR="006912C6" w:rsidRPr="00F2530E" w:rsidRDefault="006912C6" w:rsidP="00F2530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построение траектории профессионального роста на основе результатов анализа эффективности процесса воспитания, самоанализа деятельности в</w:t>
            </w:r>
            <w:r w:rsidR="00F2530E">
              <w:rPr>
                <w:iCs/>
              </w:rPr>
              <w:t xml:space="preserve"> области воспитания обучающихся.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Default="006912C6" w:rsidP="00C66D6E">
            <w:r>
              <w:t xml:space="preserve">ПК 3.3. Систематизировать и оценивать педагогический опыт и образовательные технологии в области начального общего образования с позиции </w:t>
            </w:r>
            <w:r>
              <w:lastRenderedPageBreak/>
              <w:t>эффективности их применения в области воспитания обучающихся.</w:t>
            </w:r>
          </w:p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  <w:p w:rsidR="006912C6" w:rsidRPr="00206A54" w:rsidRDefault="006912C6" w:rsidP="00030A50"/>
        </w:tc>
        <w:tc>
          <w:tcPr>
            <w:tcW w:w="11057" w:type="dxa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оценки эффективности образовательных технологий в области воспитания обучающихся;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lastRenderedPageBreak/>
              <w:t>критерии эффективности применения педагогического опыта и образовательных технологий в области воспитания обучающихся;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систематизировать полученные знания в ходе изучения передового педагогического опыта воспитательной работы с младшими школьниками;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применять и оценивать эффективность образовательных технологий, используемых в процессе воспитания обучающихся;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7816E5" w:rsidRDefault="006912C6" w:rsidP="007722DF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816E5">
              <w:rPr>
                <w:iCs/>
              </w:rPr>
              <w:t>систематизация педагогического опыта в области воспитания обучающихся;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оценка эффективности применения образовательных технологий в области воспитания обучающихся;</w:t>
            </w:r>
          </w:p>
          <w:p w:rsidR="006912C6" w:rsidRPr="007722DF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Default="006912C6" w:rsidP="00C66D6E">
            <w:r>
              <w:t>ПК 3.4. Выстраивать траекторию профессионального роста на основе результатов анализа эффективности воспитательной деятельности и самоанализа.</w:t>
            </w:r>
          </w:p>
          <w:p w:rsidR="006912C6" w:rsidRPr="00AD247F" w:rsidRDefault="006912C6" w:rsidP="00C66D6E"/>
        </w:tc>
        <w:tc>
          <w:tcPr>
            <w:tcW w:w="11057" w:type="dxa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проектирования траектории профессионального и личностного роста;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траекторию профессионального роста;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AC05D4" w:rsidRDefault="006912C6" w:rsidP="00AC05D4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построение траектории профессионального роста на основе результатов анализа эффективности процесса воспитания, самоанализа деятельности в</w:t>
            </w:r>
            <w:r w:rsidR="00AC05D4">
              <w:rPr>
                <w:iCs/>
              </w:rPr>
              <w:t xml:space="preserve"> области воспитания обучающихся.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Default="006912C6" w:rsidP="00C66D6E">
            <w:r>
              <w:t xml:space="preserve">ПК 3.5. Осуществлять педагогическое просвещение и сопровождение родителей </w:t>
            </w:r>
            <w:r>
              <w:lastRenderedPageBreak/>
              <w:t>обучающихся (их законных представителей).</w:t>
            </w:r>
          </w:p>
          <w:p w:rsidR="006912C6" w:rsidRPr="00206A54" w:rsidRDefault="006912C6" w:rsidP="00C66D6E"/>
        </w:tc>
        <w:tc>
          <w:tcPr>
            <w:tcW w:w="11057" w:type="dxa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современные, в том числе интерактивные, формы и методы воспитательной работы;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образовательные запросы общества и государства в области воспитания обучающихся;</w:t>
            </w:r>
          </w:p>
          <w:p w:rsidR="006912C6" w:rsidRPr="008B651E" w:rsidRDefault="006912C6" w:rsidP="007722DF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651E">
              <w:rPr>
                <w:iCs/>
              </w:rPr>
              <w:t>особенности сетевого социального проектирования;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B651E">
              <w:rPr>
                <w:iCs/>
              </w:rPr>
              <w:lastRenderedPageBreak/>
              <w:t>технологии сетевого взаимодействия;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проявлять толерантное отношение к представителям разных мировоззрений и культурных традиций;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сетевое воспитательное пространство;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планировать взаимодействие в рамках сетевого воспитательного пространства;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транслировать передовой педагогический опыт посредством различных форм интерактивного взаимодействия;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проявление толерантного отношения к представителям разных мировоззрений и культурных традиций;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проектирование сетевого воспитательного пространства;</w:t>
            </w:r>
          </w:p>
          <w:p w:rsidR="006912C6" w:rsidRPr="00AD247F" w:rsidRDefault="006912C6" w:rsidP="00CF1336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816E5">
              <w:rPr>
                <w:iCs/>
              </w:rPr>
      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206A54" w:rsidRDefault="006912C6" w:rsidP="00030A50">
            <w:r w:rsidRPr="00C66D6E">
              <w:t>ПК 3.6. Организовывать взаимодействие с субъектами образовательного процесса для решения задач воспитания (родителями обучающихся (их законными представителями), коллегами, представителями учреждений культуры, спорта, здравоохранения и т.п.).</w:t>
            </w:r>
          </w:p>
        </w:tc>
        <w:tc>
          <w:tcPr>
            <w:tcW w:w="11057" w:type="dxa"/>
          </w:tcPr>
          <w:p w:rsidR="006912C6" w:rsidRDefault="006912C6" w:rsidP="007722D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образовательные запросы общества и государства в области воспитания обучающихся;</w:t>
            </w:r>
          </w:p>
          <w:p w:rsidR="006912C6" w:rsidRPr="008B651E" w:rsidRDefault="006912C6" w:rsidP="007722DF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651E">
              <w:rPr>
                <w:iCs/>
              </w:rPr>
              <w:t>особенности сетевого социального проектирования;</w:t>
            </w:r>
          </w:p>
          <w:p w:rsidR="006912C6" w:rsidRPr="008B651E" w:rsidRDefault="006912C6" w:rsidP="007722D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B651E">
              <w:rPr>
                <w:iCs/>
              </w:rPr>
              <w:t>технологии сетевого взаимодействия;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сетевое воспитательное пространство;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планировать взаимодействие в рамках сетевого воспитательного пространства;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lastRenderedPageBreak/>
      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:rsidR="006912C6" w:rsidRPr="00146D46" w:rsidRDefault="006912C6" w:rsidP="007722DF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:rsidR="006912C6" w:rsidRPr="007816E5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проектирование сетевого воспитательного пространства;</w:t>
            </w:r>
          </w:p>
          <w:p w:rsidR="006912C6" w:rsidRPr="007722DF" w:rsidRDefault="006912C6" w:rsidP="007722DF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      </w:r>
          </w:p>
        </w:tc>
      </w:tr>
    </w:tbl>
    <w:p w:rsidR="004A6008" w:rsidRDefault="004A6008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  <w:sectPr w:rsidR="004A6008" w:rsidSect="004A60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2D4C" w:rsidRPr="00474507" w:rsidRDefault="00642D4C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lastRenderedPageBreak/>
        <w:t>3. МЕСТО ПРАКТИКИ В СТРУКТУРЕ ОП</w:t>
      </w:r>
    </w:p>
    <w:p w:rsidR="001D6B1B" w:rsidRDefault="004E1AE6" w:rsidP="004E1A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УП.03.01 Учебная практика (социокультурная) является составной частью ПМ.03 Воспитательная деятельность, классное руководство. </w:t>
      </w:r>
    </w:p>
    <w:p w:rsidR="004E1AE6" w:rsidRDefault="004E1AE6" w:rsidP="004E1A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Базой для освоения данной практики являются общепрофессиональные дисциплины ОП.04 Основы педагогики, </w:t>
      </w:r>
      <w:r w:rsidR="00935888">
        <w:rPr>
          <w:sz w:val="26"/>
          <w:szCs w:val="26"/>
        </w:rPr>
        <w:t xml:space="preserve">ОП.14 </w:t>
      </w:r>
      <w:r w:rsidR="00935888" w:rsidRPr="00935888">
        <w:rPr>
          <w:sz w:val="26"/>
          <w:szCs w:val="26"/>
        </w:rPr>
        <w:t>Проектная и исследовательская деятельность в профессиональной сфере</w:t>
      </w:r>
      <w:r w:rsidR="0093588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ОП.17 Музейная педагогика, МДК.03.01 </w:t>
      </w:r>
      <w:r w:rsidRPr="004E1AE6">
        <w:rPr>
          <w:sz w:val="26"/>
          <w:szCs w:val="26"/>
        </w:rPr>
        <w:t>Современные программы и технологии воспитания младших школьников</w:t>
      </w:r>
      <w:r>
        <w:rPr>
          <w:sz w:val="26"/>
          <w:szCs w:val="26"/>
        </w:rPr>
        <w:t xml:space="preserve">, </w:t>
      </w:r>
      <w:r w:rsidRPr="004E1AE6">
        <w:rPr>
          <w:sz w:val="26"/>
          <w:szCs w:val="26"/>
        </w:rPr>
        <w:t>МДК.03.02</w:t>
      </w:r>
      <w:r w:rsidRPr="004E1AE6">
        <w:rPr>
          <w:sz w:val="26"/>
          <w:szCs w:val="26"/>
        </w:rPr>
        <w:tab/>
        <w:t>Теоретические и методические основы деятельности классного руководителя</w:t>
      </w:r>
      <w:r>
        <w:rPr>
          <w:sz w:val="26"/>
          <w:szCs w:val="26"/>
        </w:rPr>
        <w:t>.</w:t>
      </w:r>
    </w:p>
    <w:p w:rsidR="001D6B1B" w:rsidRPr="004E1AE6" w:rsidRDefault="001D6B1B" w:rsidP="004E1AE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Прохождение данной практики является необходимым </w:t>
      </w:r>
      <w:r w:rsidR="009E04FF">
        <w:rPr>
          <w:sz w:val="26"/>
          <w:szCs w:val="26"/>
        </w:rPr>
        <w:t xml:space="preserve">условием </w:t>
      </w:r>
      <w:r>
        <w:rPr>
          <w:sz w:val="26"/>
          <w:szCs w:val="26"/>
        </w:rPr>
        <w:t>для освоения ПП.03.01 Производственная практика (классное руководство).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4. МЕСТО И СРОКИ ПРОВЕДЕНИЯ ПРАКТИКИ</w:t>
      </w:r>
    </w:p>
    <w:p w:rsidR="00001A47" w:rsidRDefault="00935888" w:rsidP="00935888">
      <w:pPr>
        <w:spacing w:line="276" w:lineRule="auto"/>
        <w:ind w:firstLine="708"/>
        <w:jc w:val="both"/>
        <w:rPr>
          <w:sz w:val="26"/>
          <w:szCs w:val="26"/>
        </w:rPr>
      </w:pPr>
      <w:r w:rsidRPr="00935888">
        <w:rPr>
          <w:sz w:val="26"/>
          <w:szCs w:val="26"/>
        </w:rPr>
        <w:t xml:space="preserve">На практике </w:t>
      </w:r>
      <w:r w:rsidR="00FC20AE">
        <w:rPr>
          <w:sz w:val="26"/>
          <w:szCs w:val="26"/>
        </w:rPr>
        <w:t>обучающиеся</w:t>
      </w:r>
      <w:r w:rsidRPr="00935888">
        <w:rPr>
          <w:sz w:val="26"/>
          <w:szCs w:val="26"/>
        </w:rPr>
        <w:t xml:space="preserve"> осуществляют социокультурную работу в экспозиционных залах, фондах, библиотеках, архивах музеев разных видов и форм собственности</w:t>
      </w:r>
      <w:r w:rsidR="00FC20AE">
        <w:rPr>
          <w:sz w:val="26"/>
          <w:szCs w:val="26"/>
        </w:rPr>
        <w:t>, учреждениях культуры и дополнительного образования</w:t>
      </w:r>
      <w:r w:rsidRPr="00935888">
        <w:rPr>
          <w:sz w:val="26"/>
          <w:szCs w:val="26"/>
        </w:rPr>
        <w:t xml:space="preserve">. </w:t>
      </w:r>
      <w:r w:rsidR="00FC20AE">
        <w:rPr>
          <w:sz w:val="26"/>
          <w:szCs w:val="26"/>
        </w:rPr>
        <w:t>Обучающимся</w:t>
      </w:r>
      <w:r w:rsidRPr="00935888">
        <w:rPr>
          <w:sz w:val="26"/>
          <w:szCs w:val="26"/>
        </w:rPr>
        <w:t xml:space="preserve"> необходима доступность историко-культурных</w:t>
      </w:r>
      <w:r w:rsidR="00FC20AE">
        <w:rPr>
          <w:sz w:val="26"/>
          <w:szCs w:val="26"/>
        </w:rPr>
        <w:t xml:space="preserve"> и природных памятников</w:t>
      </w:r>
      <w:r w:rsidRPr="00935888">
        <w:rPr>
          <w:sz w:val="26"/>
          <w:szCs w:val="26"/>
        </w:rPr>
        <w:t>, а также информационных ресурсов для решения задач практики.</w:t>
      </w:r>
      <w:r w:rsidR="004B5255">
        <w:rPr>
          <w:sz w:val="26"/>
          <w:szCs w:val="26"/>
        </w:rPr>
        <w:t xml:space="preserve"> </w:t>
      </w:r>
      <w:r w:rsidR="004E5125">
        <w:rPr>
          <w:sz w:val="26"/>
          <w:szCs w:val="26"/>
        </w:rPr>
        <w:t>В соответствии с учебным планом и календарным графиком учебного процесс УП.03.01 проводится во 2 семестре</w:t>
      </w:r>
      <w:r w:rsidR="00746B6A">
        <w:rPr>
          <w:sz w:val="26"/>
          <w:szCs w:val="26"/>
        </w:rPr>
        <w:t xml:space="preserve"> (на баз</w:t>
      </w:r>
      <w:r w:rsidR="004B5255">
        <w:rPr>
          <w:sz w:val="26"/>
          <w:szCs w:val="26"/>
        </w:rPr>
        <w:t xml:space="preserve">е среднего общего образования) </w:t>
      </w:r>
      <w:r w:rsidR="00746B6A">
        <w:rPr>
          <w:sz w:val="26"/>
          <w:szCs w:val="26"/>
        </w:rPr>
        <w:t xml:space="preserve">или в 4 семестре (на базе основного </w:t>
      </w:r>
      <w:r w:rsidR="006F1D92">
        <w:rPr>
          <w:sz w:val="26"/>
          <w:szCs w:val="26"/>
        </w:rPr>
        <w:t>общего</w:t>
      </w:r>
      <w:r w:rsidR="00746B6A">
        <w:rPr>
          <w:sz w:val="26"/>
          <w:szCs w:val="26"/>
        </w:rPr>
        <w:t xml:space="preserve"> образования).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5. СТРУКТУРА, СОДЕРЖАНИЕ И ФОРМЫ ОТЧЕТНОСТИ ПО ПРАКТИКЕ</w:t>
      </w:r>
    </w:p>
    <w:p w:rsidR="00642D4C" w:rsidRDefault="00642D4C" w:rsidP="00642D4C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74507">
        <w:rPr>
          <w:sz w:val="26"/>
          <w:szCs w:val="26"/>
        </w:rPr>
        <w:t xml:space="preserve">Общая трудоемкость практики составляет </w:t>
      </w:r>
      <w:r w:rsidR="00841ED0">
        <w:rPr>
          <w:sz w:val="26"/>
          <w:szCs w:val="26"/>
        </w:rPr>
        <w:t>36</w:t>
      </w:r>
      <w:r w:rsidRPr="00474507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474507">
        <w:rPr>
          <w:sz w:val="26"/>
          <w:szCs w:val="26"/>
        </w:rPr>
        <w:t xml:space="preserve">, продолжительностью в </w:t>
      </w:r>
      <w:r w:rsidR="00841ED0">
        <w:rPr>
          <w:sz w:val="26"/>
          <w:szCs w:val="26"/>
        </w:rPr>
        <w:t>1</w:t>
      </w:r>
      <w:r w:rsidRPr="00474507">
        <w:rPr>
          <w:sz w:val="26"/>
          <w:szCs w:val="26"/>
        </w:rPr>
        <w:t xml:space="preserve"> недел</w:t>
      </w:r>
      <w:r w:rsidR="00841ED0">
        <w:rPr>
          <w:sz w:val="26"/>
          <w:szCs w:val="26"/>
        </w:rPr>
        <w:t>ю</w:t>
      </w:r>
      <w:r w:rsidRPr="00474507">
        <w:rPr>
          <w:i/>
          <w:sz w:val="26"/>
          <w:szCs w:val="26"/>
        </w:rPr>
        <w:t>.</w:t>
      </w:r>
    </w:p>
    <w:p w:rsidR="00143087" w:rsidRDefault="00143087" w:rsidP="00642D4C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820"/>
        <w:gridCol w:w="992"/>
        <w:gridCol w:w="2301"/>
      </w:tblGrid>
      <w:tr w:rsidR="00984C10" w:rsidRPr="00A43FAB" w:rsidTr="00AE2CCE">
        <w:tc>
          <w:tcPr>
            <w:tcW w:w="1833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  <w:lang w:eastAsia="ar-SA"/>
              </w:rPr>
              <w:t>Название тем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 xml:space="preserve"> разделов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>этапов</w:t>
            </w:r>
          </w:p>
        </w:tc>
        <w:tc>
          <w:tcPr>
            <w:tcW w:w="4820" w:type="dxa"/>
          </w:tcPr>
          <w:p w:rsidR="00984C10" w:rsidRPr="00485D47" w:rsidRDefault="00984C10" w:rsidP="00485D47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Содержание практики</w:t>
            </w:r>
          </w:p>
        </w:tc>
        <w:tc>
          <w:tcPr>
            <w:tcW w:w="992" w:type="dxa"/>
          </w:tcPr>
          <w:p w:rsidR="00984C10" w:rsidRPr="00485D47" w:rsidRDefault="00984C10" w:rsidP="00265EC2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301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984C10" w:rsidRPr="00A43FAB" w:rsidTr="00AE2CCE"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1</w:t>
            </w:r>
          </w:p>
        </w:tc>
        <w:tc>
          <w:tcPr>
            <w:tcW w:w="4820" w:type="dxa"/>
          </w:tcPr>
          <w:p w:rsidR="00984C10" w:rsidRPr="00A43FAB" w:rsidRDefault="00984C10" w:rsidP="00265EC2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A43FAB">
              <w:rPr>
                <w:b/>
              </w:rPr>
              <w:t>2</w:t>
            </w: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/>
              </w:rPr>
            </w:pPr>
            <w:r w:rsidRPr="00A43FAB">
              <w:rPr>
                <w:b/>
              </w:rPr>
              <w:t>3</w:t>
            </w:r>
          </w:p>
        </w:tc>
        <w:tc>
          <w:tcPr>
            <w:tcW w:w="2301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4</w:t>
            </w:r>
          </w:p>
        </w:tc>
      </w:tr>
      <w:tr w:rsidR="00497C5B" w:rsidRPr="00A43FAB" w:rsidTr="00327870">
        <w:trPr>
          <w:trHeight w:val="2484"/>
        </w:trPr>
        <w:tc>
          <w:tcPr>
            <w:tcW w:w="1833" w:type="dxa"/>
          </w:tcPr>
          <w:p w:rsidR="00497C5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Организацион-</w:t>
            </w:r>
          </w:p>
          <w:p w:rsidR="00497C5B" w:rsidRPr="00A43FA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A43FAB">
              <w:rPr>
                <w:bCs/>
                <w:iCs/>
                <w:lang w:eastAsia="ar-SA"/>
              </w:rPr>
              <w:t>Проведение установочной конференции</w:t>
            </w:r>
            <w:r>
              <w:rPr>
                <w:bCs/>
                <w:iCs/>
                <w:lang w:eastAsia="ar-SA"/>
              </w:rPr>
              <w:t xml:space="preserve"> по организации практики и оформлению отчетной документации.</w:t>
            </w:r>
          </w:p>
          <w:p w:rsidR="00497C5B" w:rsidRPr="00A43FA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Инструктаж по технике безопасности. </w:t>
            </w:r>
          </w:p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литературы, пособий, рекомендаций по предмету практики, разработка индивидуального плана прохождения практики.</w:t>
            </w:r>
          </w:p>
          <w:p w:rsidR="00497C5B" w:rsidRPr="00A43FAB" w:rsidRDefault="00497C5B" w:rsidP="001D73C1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</w:p>
        </w:tc>
        <w:tc>
          <w:tcPr>
            <w:tcW w:w="2301" w:type="dxa"/>
          </w:tcPr>
          <w:p w:rsidR="00497C5B" w:rsidRPr="00A43FAB" w:rsidRDefault="00497C5B" w:rsidP="00165DBF">
            <w:pPr>
              <w:pStyle w:val="a8"/>
              <w:numPr>
                <w:ilvl w:val="0"/>
                <w:numId w:val="11"/>
              </w:numPr>
              <w:jc w:val="both"/>
            </w:pPr>
            <w:r>
              <w:t xml:space="preserve">Индивидуальная книжка </w:t>
            </w:r>
            <w:r w:rsidR="00113B42">
              <w:t>обучающегося по практической подготовке</w:t>
            </w:r>
          </w:p>
        </w:tc>
      </w:tr>
      <w:tr w:rsidR="005E267F" w:rsidRPr="00A43FAB" w:rsidTr="005E267F">
        <w:trPr>
          <w:trHeight w:val="511"/>
        </w:trPr>
        <w:tc>
          <w:tcPr>
            <w:tcW w:w="1833" w:type="dxa"/>
            <w:vMerge w:val="restart"/>
          </w:tcPr>
          <w:p w:rsidR="005E267F" w:rsidRPr="00A43FAB" w:rsidRDefault="005E267F" w:rsidP="00265EC2">
            <w:pPr>
              <w:jc w:val="center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  <w:tc>
          <w:tcPr>
            <w:tcW w:w="4820" w:type="dxa"/>
          </w:tcPr>
          <w:p w:rsidR="005E267F" w:rsidRDefault="00B14653" w:rsidP="00EA509C">
            <w:pPr>
              <w:ind w:firstLine="284"/>
              <w:jc w:val="both"/>
            </w:pPr>
            <w:r>
              <w:t>Посещение социокультурных объектов (не менее 3</w:t>
            </w:r>
            <w:r w:rsidR="004B5255">
              <w:t>, разного профиля</w:t>
            </w:r>
            <w:r>
              <w:t>).</w:t>
            </w:r>
          </w:p>
        </w:tc>
        <w:tc>
          <w:tcPr>
            <w:tcW w:w="992" w:type="dxa"/>
          </w:tcPr>
          <w:p w:rsidR="005E267F" w:rsidRDefault="005E267F" w:rsidP="005E267F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5E267F" w:rsidRDefault="00B14653" w:rsidP="004C198B">
            <w:pPr>
              <w:pStyle w:val="a8"/>
              <w:numPr>
                <w:ilvl w:val="0"/>
                <w:numId w:val="12"/>
              </w:numPr>
            </w:pPr>
            <w:r>
              <w:t>Отзывы о посещении</w:t>
            </w:r>
          </w:p>
          <w:p w:rsidR="00B14653" w:rsidRDefault="00B14653" w:rsidP="004C198B">
            <w:pPr>
              <w:pStyle w:val="a8"/>
              <w:numPr>
                <w:ilvl w:val="0"/>
                <w:numId w:val="12"/>
              </w:numPr>
            </w:pPr>
            <w:r>
              <w:t>Фото-, видеоматериалы</w:t>
            </w: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3102D6" w:rsidP="00EA509C">
            <w:pPr>
              <w:ind w:firstLine="284"/>
              <w:jc w:val="both"/>
            </w:pPr>
            <w:r>
              <w:t>Практическая работа «</w:t>
            </w:r>
            <w:r w:rsidR="004B5255" w:rsidRPr="004B5255">
              <w:t>Экспозиция музея в социокультурной деятельности педагога</w:t>
            </w:r>
            <w:r w:rsidR="004B5255">
              <w:t>»</w:t>
            </w:r>
          </w:p>
        </w:tc>
        <w:tc>
          <w:tcPr>
            <w:tcW w:w="992" w:type="dxa"/>
          </w:tcPr>
          <w:p w:rsidR="005E267F" w:rsidRDefault="003102D6" w:rsidP="005E267F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5E267F" w:rsidRDefault="004B5255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Характеристика музея</w:t>
            </w: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4B5255" w:rsidP="00EA509C">
            <w:pPr>
              <w:ind w:firstLine="284"/>
              <w:jc w:val="both"/>
            </w:pPr>
            <w:r>
              <w:t>Практическая работа «Разработка интерактивной экскурсии для младших школьников»</w:t>
            </w:r>
          </w:p>
        </w:tc>
        <w:tc>
          <w:tcPr>
            <w:tcW w:w="992" w:type="dxa"/>
          </w:tcPr>
          <w:p w:rsidR="005E267F" w:rsidRDefault="005E267F" w:rsidP="005E267F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5E267F" w:rsidRDefault="004B5255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ТК интерактивной экскурсии</w:t>
            </w:r>
          </w:p>
          <w:p w:rsidR="004B5255" w:rsidRDefault="004B5255" w:rsidP="00CF17CF">
            <w:pPr>
              <w:jc w:val="both"/>
            </w:pP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4B5255" w:rsidP="001F10CA">
            <w:pPr>
              <w:ind w:firstLine="284"/>
              <w:jc w:val="both"/>
            </w:pPr>
            <w:r>
              <w:t xml:space="preserve">Учебный проект </w:t>
            </w:r>
            <w:r w:rsidR="001F10CA">
              <w:t>«Современные возможности региона по организации соци</w:t>
            </w:r>
            <w:r w:rsidR="0091393A">
              <w:t>о</w:t>
            </w:r>
            <w:r w:rsidR="001F10CA">
              <w:t>культурной работы с младшими школьниками</w:t>
            </w:r>
            <w:r w:rsidR="0091393A">
              <w:t>»</w:t>
            </w:r>
          </w:p>
        </w:tc>
        <w:tc>
          <w:tcPr>
            <w:tcW w:w="992" w:type="dxa"/>
          </w:tcPr>
          <w:p w:rsidR="005E267F" w:rsidRDefault="003102D6" w:rsidP="005E267F">
            <w:pPr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5E267F" w:rsidRDefault="001F10CA" w:rsidP="00EC08AD">
            <w:pPr>
              <w:pStyle w:val="a8"/>
              <w:numPr>
                <w:ilvl w:val="0"/>
                <w:numId w:val="13"/>
              </w:numPr>
              <w:jc w:val="both"/>
            </w:pPr>
            <w:r>
              <w:t xml:space="preserve">Проектный продукт </w:t>
            </w:r>
            <w:r w:rsidR="00EC08AD" w:rsidRPr="00EC08AD">
              <w:t>в виде фотовыставки, видеоролика, макетов, газеты, презентации и т.п.</w:t>
            </w:r>
          </w:p>
        </w:tc>
      </w:tr>
      <w:tr w:rsidR="00984C10" w:rsidRPr="00A43FAB" w:rsidTr="00AE2CCE">
        <w:trPr>
          <w:trHeight w:val="1175"/>
        </w:trPr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>
              <w:rPr>
                <w:b/>
              </w:rPr>
              <w:t>Заключитель</w:t>
            </w:r>
            <w:r w:rsidR="00854936">
              <w:rPr>
                <w:b/>
              </w:rPr>
              <w:t>-</w:t>
            </w: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984C10" w:rsidRDefault="000A5AA7" w:rsidP="00AB733A">
            <w:pPr>
              <w:ind w:right="142" w:firstLine="283"/>
              <w:jc w:val="both"/>
              <w:rPr>
                <w:bCs/>
                <w:iCs/>
                <w:lang w:eastAsia="ar-SA"/>
              </w:rPr>
            </w:pPr>
            <w:bookmarkStart w:id="1" w:name="_GoBack"/>
            <w:r>
              <w:rPr>
                <w:bCs/>
                <w:iCs/>
                <w:lang w:eastAsia="ar-SA"/>
              </w:rPr>
              <w:t>Подве</w:t>
            </w:r>
            <w:r w:rsidR="00984C10">
              <w:rPr>
                <w:bCs/>
                <w:iCs/>
                <w:lang w:eastAsia="ar-SA"/>
              </w:rPr>
              <w:t xml:space="preserve">дение </w:t>
            </w:r>
            <w:r w:rsidR="00CF17CF">
              <w:rPr>
                <w:bCs/>
                <w:iCs/>
                <w:lang w:eastAsia="ar-SA"/>
              </w:rPr>
              <w:t>итогов практики</w:t>
            </w:r>
            <w:r w:rsidR="00984C10">
              <w:rPr>
                <w:bCs/>
                <w:iCs/>
                <w:lang w:eastAsia="ar-SA"/>
              </w:rPr>
              <w:t>.</w:t>
            </w:r>
          </w:p>
          <w:p w:rsidR="00984C10" w:rsidRDefault="00984C10" w:rsidP="00AB733A">
            <w:pPr>
              <w:ind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Подготовка </w:t>
            </w:r>
            <w:r w:rsidR="00CF17CF">
              <w:rPr>
                <w:bCs/>
                <w:iCs/>
                <w:lang w:eastAsia="ar-SA"/>
              </w:rPr>
              <w:t>отчетной документации.</w:t>
            </w:r>
            <w:r>
              <w:rPr>
                <w:bCs/>
                <w:iCs/>
                <w:lang w:eastAsia="ar-SA"/>
              </w:rPr>
              <w:t xml:space="preserve"> </w:t>
            </w:r>
          </w:p>
          <w:p w:rsidR="00CF17CF" w:rsidRDefault="00CF17CF" w:rsidP="00AB733A">
            <w:pPr>
              <w:ind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Итоговая конференция по практике.</w:t>
            </w:r>
          </w:p>
          <w:p w:rsidR="00CF17CF" w:rsidRDefault="00CF17CF" w:rsidP="00AB733A">
            <w:pPr>
              <w:ind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Зачёт</w:t>
            </w:r>
          </w:p>
          <w:bookmarkEnd w:id="1"/>
          <w:p w:rsidR="00984C10" w:rsidRPr="00A43FAB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1" w:type="dxa"/>
          </w:tcPr>
          <w:p w:rsidR="00485D47" w:rsidRPr="00165DBF" w:rsidRDefault="00CF17CF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sz w:val="22"/>
                <w:szCs w:val="22"/>
              </w:rPr>
            </w:pPr>
            <w:r w:rsidRPr="00165DBF">
              <w:rPr>
                <w:sz w:val="22"/>
                <w:szCs w:val="22"/>
              </w:rPr>
              <w:t>Индивидуальная книжка</w:t>
            </w:r>
            <w:r w:rsidR="00113B42">
              <w:rPr>
                <w:sz w:val="22"/>
                <w:szCs w:val="22"/>
              </w:rPr>
              <w:t xml:space="preserve"> обучающегося по практической подготовке</w:t>
            </w:r>
          </w:p>
          <w:p w:rsidR="00CF17CF" w:rsidRPr="00165DBF" w:rsidRDefault="00485D47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Аттестационный лист</w:t>
            </w:r>
          </w:p>
          <w:p w:rsidR="00984C10" w:rsidRDefault="00485D47" w:rsidP="00165DBF">
            <w:pPr>
              <w:pStyle w:val="a8"/>
              <w:numPr>
                <w:ilvl w:val="0"/>
                <w:numId w:val="10"/>
              </w:num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Отчет по практике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CC3667">
        <w:rPr>
          <w:b/>
          <w:sz w:val="26"/>
          <w:szCs w:val="26"/>
        </w:rPr>
        <w:t xml:space="preserve">6. ФОНД ОЦЕНОЧНЫХ СРЕДСТВ ДЛЯ ПРОВЕДЕНИЯ </w:t>
      </w:r>
      <w:r w:rsidRPr="00CC3667">
        <w:rPr>
          <w:b/>
          <w:sz w:val="26"/>
          <w:szCs w:val="26"/>
          <w:shd w:val="clear" w:color="auto" w:fill="FFFFFF"/>
        </w:rPr>
        <w:t xml:space="preserve">ТЕКУЩЕГО КОНТРОЛЯ </w:t>
      </w:r>
      <w:r>
        <w:rPr>
          <w:b/>
          <w:sz w:val="26"/>
          <w:szCs w:val="26"/>
          <w:shd w:val="clear" w:color="auto" w:fill="FFFFFF"/>
        </w:rPr>
        <w:t xml:space="preserve">УСПЕВАЕМОСТИ </w:t>
      </w:r>
      <w:r w:rsidRPr="00CC3667">
        <w:rPr>
          <w:b/>
          <w:sz w:val="26"/>
          <w:szCs w:val="26"/>
          <w:shd w:val="clear" w:color="auto" w:fill="FFFFFF"/>
        </w:rPr>
        <w:t>И</w:t>
      </w:r>
      <w:r w:rsidRPr="00CC3667">
        <w:rPr>
          <w:b/>
          <w:sz w:val="26"/>
          <w:szCs w:val="26"/>
        </w:rPr>
        <w:t xml:space="preserve"> ПРОМЕЖУТОЧНОЙ АТТ</w:t>
      </w:r>
      <w:r w:rsidR="00FE43D6">
        <w:rPr>
          <w:b/>
          <w:sz w:val="26"/>
          <w:szCs w:val="26"/>
        </w:rPr>
        <w:t>ЕСТАЦИИ ОБУЧАЮЩИХСЯ ПО ПРАКТИКЕ</w:t>
      </w:r>
    </w:p>
    <w:p w:rsidR="00C638D2" w:rsidRDefault="00C638D2" w:rsidP="00C638D2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и промежуточная аттестация обучающихся по практике </w:t>
      </w:r>
      <w:r w:rsidRPr="006826E8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на основе</w:t>
      </w:r>
      <w:r w:rsidRPr="00682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</w:t>
      </w:r>
      <w:r w:rsidRPr="006826E8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6826E8">
        <w:rPr>
          <w:sz w:val="26"/>
          <w:szCs w:val="26"/>
        </w:rPr>
        <w:t xml:space="preserve"> выполнения видов работ, перечень которых определен в рабочей программе практики</w:t>
      </w:r>
      <w:r>
        <w:rPr>
          <w:sz w:val="26"/>
          <w:szCs w:val="26"/>
        </w:rPr>
        <w:t>,</w:t>
      </w:r>
      <w:r w:rsidRPr="006826E8">
        <w:rPr>
          <w:sz w:val="26"/>
          <w:szCs w:val="26"/>
        </w:rPr>
        <w:t xml:space="preserve"> и </w:t>
      </w:r>
      <w:r w:rsidRPr="00141105">
        <w:rPr>
          <w:sz w:val="26"/>
          <w:szCs w:val="26"/>
        </w:rPr>
        <w:t>защиты отчета по практике</w:t>
      </w:r>
      <w:r>
        <w:rPr>
          <w:sz w:val="26"/>
          <w:szCs w:val="26"/>
        </w:rPr>
        <w:t xml:space="preserve"> во время проведения зачёта</w:t>
      </w:r>
      <w:r w:rsidRPr="006826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41105">
        <w:rPr>
          <w:sz w:val="26"/>
          <w:szCs w:val="26"/>
        </w:rPr>
        <w:t>Оценивание результатов прохождения практики</w:t>
      </w:r>
      <w:r>
        <w:rPr>
          <w:sz w:val="26"/>
          <w:szCs w:val="26"/>
        </w:rPr>
        <w:t xml:space="preserve"> проводится с использованием балльно-рейтинговой системы.</w:t>
      </w:r>
    </w:p>
    <w:p w:rsidR="00C638D2" w:rsidRDefault="00C638D2" w:rsidP="00C638D2">
      <w:pPr>
        <w:jc w:val="center"/>
        <w:rPr>
          <w:b/>
          <w:sz w:val="26"/>
          <w:szCs w:val="26"/>
        </w:rPr>
      </w:pPr>
    </w:p>
    <w:p w:rsidR="00C638D2" w:rsidRPr="00EB62B3" w:rsidRDefault="00C638D2" w:rsidP="00C638D2">
      <w:pPr>
        <w:jc w:val="center"/>
        <w:rPr>
          <w:b/>
          <w:sz w:val="26"/>
          <w:szCs w:val="26"/>
        </w:rPr>
      </w:pPr>
      <w:r w:rsidRPr="00EB62B3">
        <w:rPr>
          <w:b/>
          <w:sz w:val="26"/>
          <w:szCs w:val="26"/>
        </w:rPr>
        <w:t>Примерный рейтинг-план практики</w:t>
      </w:r>
    </w:p>
    <w:p w:rsidR="00C638D2" w:rsidRPr="00CC3667" w:rsidRDefault="00C638D2" w:rsidP="00642D4C">
      <w:pPr>
        <w:spacing w:line="276" w:lineRule="auto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5072"/>
        <w:gridCol w:w="978"/>
        <w:gridCol w:w="979"/>
      </w:tblGrid>
      <w:tr w:rsidR="00C638D2" w:rsidRPr="00A76F5E" w:rsidTr="00C638D2">
        <w:tc>
          <w:tcPr>
            <w:tcW w:w="9345" w:type="dxa"/>
            <w:gridSpan w:val="4"/>
            <w:shd w:val="clear" w:color="auto" w:fill="CCCCCC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БАЗОВАЯ ЧАСТЬ РЕЙТИНГОВОЙ СИСТЕМЫ</w:t>
            </w:r>
          </w:p>
        </w:tc>
      </w:tr>
      <w:tr w:rsidR="00C638D2" w:rsidRPr="00A76F5E" w:rsidTr="00C638D2">
        <w:tc>
          <w:tcPr>
            <w:tcW w:w="2316" w:type="dxa"/>
            <w:tcBorders>
              <w:bottom w:val="single" w:sz="4" w:space="0" w:color="000000"/>
            </w:tcBorders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Виды контроля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Мин. кол-во баллов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Макс. кол-во баллов</w:t>
            </w:r>
          </w:p>
        </w:tc>
      </w:tr>
      <w:tr w:rsidR="00C638D2" w:rsidRPr="00A76F5E" w:rsidTr="00C638D2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Текущий контроль 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shd w:val="clear" w:color="auto" w:fill="CCCCCC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shd w:val="clear" w:color="auto" w:fill="CCCCCC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85</w:t>
            </w:r>
          </w:p>
        </w:tc>
      </w:tr>
      <w:tr w:rsidR="00C638D2" w:rsidRPr="00A76F5E" w:rsidTr="00C638D2">
        <w:tc>
          <w:tcPr>
            <w:tcW w:w="2316" w:type="dxa"/>
            <w:vMerge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638D2" w:rsidRPr="00A76F5E" w:rsidRDefault="00C638D2" w:rsidP="00C638D2">
            <w:pPr>
              <w:numPr>
                <w:ilvl w:val="0"/>
                <w:numId w:val="15"/>
              </w:num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Отзывы о посещении социокультурных объектов</w:t>
            </w:r>
          </w:p>
        </w:tc>
        <w:tc>
          <w:tcPr>
            <w:tcW w:w="978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638D2" w:rsidRPr="00A76F5E" w:rsidTr="00C638D2">
        <w:tc>
          <w:tcPr>
            <w:tcW w:w="2316" w:type="dxa"/>
            <w:vMerge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638D2" w:rsidRPr="00A76F5E" w:rsidRDefault="00C638D2" w:rsidP="00C638D2">
            <w:pPr>
              <w:numPr>
                <w:ilvl w:val="0"/>
                <w:numId w:val="15"/>
              </w:num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Практическая работа «Экспозиция музея в социокультурной деятельности педагога»</w:t>
            </w:r>
          </w:p>
        </w:tc>
        <w:tc>
          <w:tcPr>
            <w:tcW w:w="978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>
              <w:rPr>
                <w:rFonts w:eastAsia="Times New Roman"/>
                <w:position w:val="-1"/>
                <w:sz w:val="26"/>
                <w:szCs w:val="26"/>
              </w:rPr>
              <w:t>0</w:t>
            </w:r>
          </w:p>
        </w:tc>
      </w:tr>
      <w:tr w:rsidR="00C638D2" w:rsidRPr="00A76F5E" w:rsidTr="00C638D2">
        <w:tc>
          <w:tcPr>
            <w:tcW w:w="2316" w:type="dxa"/>
            <w:vMerge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638D2" w:rsidRPr="00A76F5E" w:rsidRDefault="00C638D2" w:rsidP="00C638D2">
            <w:pPr>
              <w:numPr>
                <w:ilvl w:val="0"/>
                <w:numId w:val="15"/>
              </w:num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Практическая работа «Разработка интерактивной экскурсии для младших школьников»</w:t>
            </w:r>
          </w:p>
        </w:tc>
        <w:tc>
          <w:tcPr>
            <w:tcW w:w="978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638D2" w:rsidRPr="00A76F5E" w:rsidTr="00C638D2">
        <w:tc>
          <w:tcPr>
            <w:tcW w:w="2316" w:type="dxa"/>
            <w:vMerge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C638D2" w:rsidRPr="00A76F5E" w:rsidRDefault="00C638D2" w:rsidP="00C638D2">
            <w:pPr>
              <w:numPr>
                <w:ilvl w:val="0"/>
                <w:numId w:val="15"/>
              </w:num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 xml:space="preserve">Учебный проект «Современные возможности региона по организации </w:t>
            </w:r>
            <w:r w:rsidRPr="00A76F5E">
              <w:rPr>
                <w:rFonts w:eastAsia="Times New Roman"/>
                <w:position w:val="-1"/>
                <w:sz w:val="26"/>
                <w:szCs w:val="26"/>
              </w:rPr>
              <w:lastRenderedPageBreak/>
              <w:t>социокультурной работы с младшими школьниками»</w:t>
            </w:r>
          </w:p>
        </w:tc>
        <w:tc>
          <w:tcPr>
            <w:tcW w:w="978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lastRenderedPageBreak/>
              <w:t>5</w:t>
            </w:r>
          </w:p>
        </w:tc>
        <w:tc>
          <w:tcPr>
            <w:tcW w:w="979" w:type="dxa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25</w:t>
            </w:r>
          </w:p>
        </w:tc>
      </w:tr>
      <w:tr w:rsidR="00C638D2" w:rsidRPr="00A76F5E" w:rsidTr="00C638D2">
        <w:tc>
          <w:tcPr>
            <w:tcW w:w="2316" w:type="dxa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072" w:type="dxa"/>
          </w:tcPr>
          <w:p w:rsidR="00E04576" w:rsidRPr="00E04576" w:rsidRDefault="00E04576" w:rsidP="00E04576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Зачёт:</w:t>
            </w:r>
          </w:p>
          <w:p w:rsidR="00E04576" w:rsidRPr="00E04576" w:rsidRDefault="00E04576" w:rsidP="00E04576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- участие в установочной и итог</w:t>
            </w:r>
            <w:r w:rsidR="001E46FF">
              <w:rPr>
                <w:rFonts w:eastAsia="Times New Roman"/>
                <w:position w:val="-1"/>
                <w:sz w:val="26"/>
                <w:szCs w:val="26"/>
              </w:rPr>
              <w:t>овой конференциях, защита отчёт</w:t>
            </w:r>
            <w:r w:rsidRPr="00E04576">
              <w:rPr>
                <w:rFonts w:eastAsia="Times New Roman"/>
                <w:position w:val="-1"/>
                <w:sz w:val="26"/>
                <w:szCs w:val="26"/>
              </w:rPr>
              <w:t>а по практике;</w:t>
            </w:r>
          </w:p>
          <w:p w:rsidR="00C638D2" w:rsidRPr="00A76F5E" w:rsidRDefault="00E04576" w:rsidP="00E04576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- представление отчётной документации</w:t>
            </w:r>
          </w:p>
        </w:tc>
        <w:tc>
          <w:tcPr>
            <w:tcW w:w="1957" w:type="dxa"/>
            <w:gridSpan w:val="2"/>
            <w:vAlign w:val="center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</w:p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  <w:r w:rsidR="00E04576">
              <w:rPr>
                <w:rFonts w:eastAsia="Times New Roman"/>
                <w:position w:val="-1"/>
                <w:sz w:val="26"/>
                <w:szCs w:val="26"/>
              </w:rPr>
              <w:t xml:space="preserve"> </w:t>
            </w:r>
          </w:p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638D2" w:rsidRPr="00B8032F" w:rsidTr="00C638D2">
        <w:tc>
          <w:tcPr>
            <w:tcW w:w="9345" w:type="dxa"/>
            <w:gridSpan w:val="4"/>
            <w:shd w:val="clear" w:color="auto" w:fill="CCCCCC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ДОПОЛНИТЕЛЬНАЯ ЧАСТЬ</w:t>
            </w:r>
          </w:p>
        </w:tc>
      </w:tr>
      <w:tr w:rsidR="00C638D2" w:rsidRPr="00B8032F" w:rsidTr="00C638D2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rPr>
                <w:rStyle w:val="FontStyle24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15</w:t>
            </w:r>
          </w:p>
        </w:tc>
      </w:tr>
      <w:tr w:rsidR="00C638D2" w:rsidRPr="00B8032F" w:rsidTr="00C638D2">
        <w:tc>
          <w:tcPr>
            <w:tcW w:w="2316" w:type="dxa"/>
            <w:vMerge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5072" w:type="dxa"/>
          </w:tcPr>
          <w:p w:rsidR="00C638D2" w:rsidRPr="00DB39E1" w:rsidRDefault="00C638D2" w:rsidP="00C638D2">
            <w:pPr>
              <w:pStyle w:val="aa"/>
              <w:spacing w:after="0"/>
              <w:ind w:left="0"/>
              <w:rPr>
                <w:rStyle w:val="FontStyle24"/>
                <w:bCs/>
                <w:sz w:val="22"/>
                <w:szCs w:val="22"/>
              </w:rPr>
            </w:pPr>
            <w:r w:rsidRPr="00DB39E1">
              <w:rPr>
                <w:rStyle w:val="FontStyle24"/>
                <w:bCs/>
                <w:sz w:val="22"/>
                <w:szCs w:val="22"/>
              </w:rPr>
              <w:t>У</w:t>
            </w:r>
            <w:r w:rsidRPr="00DB39E1">
              <w:rPr>
                <w:rStyle w:val="FontStyle24"/>
                <w:bCs/>
              </w:rPr>
              <w:t xml:space="preserve">частие в </w:t>
            </w:r>
            <w:r w:rsidR="00E04576">
              <w:rPr>
                <w:rStyle w:val="FontStyle24"/>
                <w:bCs/>
              </w:rPr>
              <w:t xml:space="preserve">дополнительных </w:t>
            </w:r>
            <w:r w:rsidRPr="00DB39E1">
              <w:rPr>
                <w:rStyle w:val="FontStyle24"/>
                <w:bCs/>
              </w:rPr>
              <w:t>мероприятиях по профилю практики</w:t>
            </w:r>
          </w:p>
        </w:tc>
        <w:tc>
          <w:tcPr>
            <w:tcW w:w="978" w:type="dxa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C638D2" w:rsidRPr="00B8032F" w:rsidRDefault="00C638D2" w:rsidP="00C638D2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</w:tr>
      <w:tr w:rsidR="00C638D2" w:rsidRPr="00A76F5E" w:rsidTr="00C638D2">
        <w:tc>
          <w:tcPr>
            <w:tcW w:w="9345" w:type="dxa"/>
            <w:gridSpan w:val="4"/>
            <w:tcBorders>
              <w:bottom w:val="single" w:sz="4" w:space="0" w:color="000000"/>
            </w:tcBorders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638D2" w:rsidRPr="00A76F5E" w:rsidTr="00C638D2"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Итого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  <w:shd w:val="clear" w:color="auto" w:fill="BFBFBF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FBFBF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/>
          </w:tcPr>
          <w:p w:rsidR="00C638D2" w:rsidRPr="00A76F5E" w:rsidRDefault="00C638D2" w:rsidP="00C638D2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100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204C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7. ПЕРЕЧЕНЬ УЧЕБНОЙ ЛИТЕРАТУРЫ И РЕСУРСОВ СЕТИ «ИНТЕРНЕТ», НЕОБХОДИМЫХ ДЛЯ ПРОВЕДЕНИЯ ПРАКТИКИ</w:t>
      </w:r>
    </w:p>
    <w:p w:rsidR="00642D4C" w:rsidRDefault="00642D4C" w:rsidP="00642D4C">
      <w:pPr>
        <w:spacing w:line="276" w:lineRule="auto"/>
        <w:rPr>
          <w:sz w:val="26"/>
          <w:szCs w:val="26"/>
        </w:rPr>
      </w:pPr>
      <w:r w:rsidRPr="004204C0">
        <w:rPr>
          <w:sz w:val="26"/>
          <w:szCs w:val="26"/>
        </w:rPr>
        <w:t>а) основная литература:</w:t>
      </w:r>
    </w:p>
    <w:p w:rsidR="00954E68" w:rsidRPr="00954E68" w:rsidRDefault="00954E68" w:rsidP="00954E68">
      <w:pPr>
        <w:pStyle w:val="a8"/>
        <w:numPr>
          <w:ilvl w:val="0"/>
          <w:numId w:val="19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54E68">
        <w:rPr>
          <w:sz w:val="26"/>
          <w:szCs w:val="26"/>
        </w:rPr>
        <w:t>Сафонов, А. А.  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2023. — 365 с. — (Профессиональное образование). — ISBN 978-5-534-15896-0. — Текст : электронный // Образовательная платформа Юрайт [сайт]. — URL: https://urait.ru/bcode/510211 (дата обращения: 07.04.2023).</w:t>
      </w:r>
    </w:p>
    <w:p w:rsidR="00954E68" w:rsidRPr="00954E68" w:rsidRDefault="00954E68" w:rsidP="00954E68">
      <w:pPr>
        <w:pStyle w:val="a8"/>
        <w:numPr>
          <w:ilvl w:val="0"/>
          <w:numId w:val="19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54E68">
        <w:rPr>
          <w:sz w:val="26"/>
          <w:szCs w:val="26"/>
        </w:rPr>
        <w:t>Сафонов, А. А.  Музейное дело и охрана памятников : учебник и практикум для вузов / А. А. Сафонов, М. А. Сафонова. — 3-е изд., перераб. и доп. — Москва : Издательство Юрайт, 2023. — 365 с. — (Высшее образование). — ISBN 978-5-534-15742-0. — Текст : электронный // Образовательная платформа Юрайт [сайт]. — URL: https://urait.ru/bcode/509578 (дата обращения: 07.04.2023).</w:t>
      </w:r>
    </w:p>
    <w:p w:rsidR="00384FBD" w:rsidRPr="00954E68" w:rsidRDefault="00954E68" w:rsidP="00954E68">
      <w:pPr>
        <w:pStyle w:val="a8"/>
        <w:numPr>
          <w:ilvl w:val="0"/>
          <w:numId w:val="19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54E68">
        <w:rPr>
          <w:sz w:val="26"/>
          <w:szCs w:val="26"/>
        </w:rPr>
        <w:t>Соколова, М. В.  Музейная педагогика : учебное пособие для вузов / М. В. Соколова. — 2-е изд., перераб. и доп. — Москва : Издательство Юрайт, 2023. — 151 с. — (Высшее образование). — ISBN 978-5-534-09635-4. — Текст : электронный // Образовательная платформа Юрайт [сайт]. — URL: https://urait.ru/bcode/517143 (дата обращения: 07.04.2023).</w:t>
      </w:r>
    </w:p>
    <w:p w:rsidR="00954E68" w:rsidRPr="00954E68" w:rsidRDefault="00954E68" w:rsidP="00954E68">
      <w:pPr>
        <w:pStyle w:val="a8"/>
        <w:numPr>
          <w:ilvl w:val="0"/>
          <w:numId w:val="19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54E68">
        <w:rPr>
          <w:sz w:val="26"/>
          <w:szCs w:val="26"/>
        </w:rPr>
        <w:t>Соколова, М. В.  Педагогика дополнительного образования. Школьные музеи : учебное пособие для среднего профессионального образования / М. В. Соколова. — 2-е изд., перераб. и доп. — Москва : Издательство Юрайт, 2023. — 151 с. — (Профессиональное образование). — ISBN 978-5-534-13936-5. — Текст : электронный // Образовательная платформа Юрайт [сайт]. — URL: https://urait.ru/bcode/517159 (дата обращения: 07.04.2023).</w:t>
      </w:r>
    </w:p>
    <w:p w:rsidR="00642D4C" w:rsidRDefault="00642D4C" w:rsidP="00642D4C">
      <w:pPr>
        <w:spacing w:line="276" w:lineRule="auto"/>
        <w:rPr>
          <w:sz w:val="26"/>
          <w:szCs w:val="26"/>
        </w:rPr>
      </w:pPr>
      <w:r w:rsidRPr="004204C0">
        <w:rPr>
          <w:sz w:val="26"/>
          <w:szCs w:val="26"/>
        </w:rPr>
        <w:t>б) дополнительная литература (при необходимости):</w:t>
      </w:r>
    </w:p>
    <w:p w:rsidR="00EA43C2" w:rsidRPr="00EA43C2" w:rsidRDefault="00EA43C2" w:rsidP="00EA43C2">
      <w:pPr>
        <w:pStyle w:val="a6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A43C2">
        <w:rPr>
          <w:rFonts w:ascii="Times New Roman" w:hAnsi="Times New Roman" w:cs="Times New Roman"/>
          <w:sz w:val="26"/>
          <w:szCs w:val="26"/>
          <w:lang w:val="ru-RU"/>
        </w:rPr>
        <w:lastRenderedPageBreak/>
        <w:t>Беспалова С.А. Формирование коммуникативной и культуроведческой компетенции в контексте предметов гуманитарного цикла. М.: МИОО : Моск. учеб., 2009.</w:t>
      </w:r>
    </w:p>
    <w:p w:rsidR="00EA43C2" w:rsidRDefault="00EA43C2" w:rsidP="00EA43C2">
      <w:pPr>
        <w:pStyle w:val="a8"/>
        <w:numPr>
          <w:ilvl w:val="0"/>
          <w:numId w:val="17"/>
        </w:numPr>
        <w:ind w:left="357" w:hanging="357"/>
        <w:contextualSpacing w:val="0"/>
        <w:jc w:val="both"/>
        <w:rPr>
          <w:sz w:val="26"/>
          <w:szCs w:val="26"/>
        </w:rPr>
      </w:pPr>
      <w:r w:rsidRPr="00EA43C2">
        <w:rPr>
          <w:sz w:val="26"/>
          <w:szCs w:val="26"/>
        </w:rPr>
        <w:t>Вилков А.И. Правовые основы сохранения и защиты культурных ценностей: учебное пособие. – М.: РГГУ, 2013. – 421 с.</w:t>
      </w:r>
    </w:p>
    <w:p w:rsidR="00384FBD" w:rsidRPr="00384FBD" w:rsidRDefault="00384FBD" w:rsidP="00384FBD">
      <w:pPr>
        <w:pStyle w:val="a8"/>
        <w:numPr>
          <w:ilvl w:val="0"/>
          <w:numId w:val="17"/>
        </w:numPr>
        <w:ind w:left="357" w:hanging="357"/>
        <w:contextualSpacing w:val="0"/>
        <w:jc w:val="both"/>
        <w:rPr>
          <w:sz w:val="26"/>
          <w:szCs w:val="26"/>
        </w:rPr>
      </w:pPr>
      <w:r w:rsidRPr="00384FBD">
        <w:rPr>
          <w:sz w:val="26"/>
          <w:szCs w:val="26"/>
        </w:rPr>
        <w:t>Добрина Н. А. Экскурсоведение: учебное пособие / Н. А. Добрина. – М.: Флинта : МПСИ, 2015. - 285 с.</w:t>
      </w:r>
    </w:p>
    <w:p w:rsidR="00EA43C2" w:rsidRPr="00EA43C2" w:rsidRDefault="00EA43C2" w:rsidP="00EA43C2">
      <w:pPr>
        <w:pStyle w:val="a8"/>
        <w:numPr>
          <w:ilvl w:val="0"/>
          <w:numId w:val="17"/>
        </w:numPr>
        <w:ind w:left="357" w:hanging="357"/>
        <w:contextualSpacing w:val="0"/>
        <w:jc w:val="both"/>
        <w:rPr>
          <w:sz w:val="26"/>
          <w:szCs w:val="26"/>
        </w:rPr>
      </w:pPr>
      <w:r w:rsidRPr="00EA43C2">
        <w:rPr>
          <w:sz w:val="26"/>
          <w:szCs w:val="26"/>
        </w:rPr>
        <w:t>Каулен М.Е. Музеефикация историко-культурного наследия России / М.Е. Каулен. – М.: Этерна, 2012. – 432 с.</w:t>
      </w:r>
    </w:p>
    <w:p w:rsidR="00EA43C2" w:rsidRPr="00EA43C2" w:rsidRDefault="00EA43C2" w:rsidP="00EA43C2">
      <w:pPr>
        <w:pStyle w:val="a6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3C2">
        <w:rPr>
          <w:rFonts w:ascii="Times New Roman" w:hAnsi="Times New Roman" w:cs="Times New Roman"/>
          <w:sz w:val="26"/>
          <w:szCs w:val="26"/>
          <w:lang w:val="ru-RU"/>
        </w:rPr>
        <w:t>Комлев Ю.Э. Коммуникации в музее: теория и практика: монография / Ю.Э. Комлев. – Оренбург: Изд. центр ОГАУ, 2015 – 314 с.</w:t>
      </w:r>
    </w:p>
    <w:p w:rsidR="00EA43C2" w:rsidRPr="00EA43C2" w:rsidRDefault="00EA43C2" w:rsidP="00EA43C2">
      <w:pPr>
        <w:pStyle w:val="a8"/>
        <w:numPr>
          <w:ilvl w:val="0"/>
          <w:numId w:val="17"/>
        </w:numPr>
        <w:ind w:left="357" w:hanging="357"/>
        <w:contextualSpacing w:val="0"/>
        <w:jc w:val="both"/>
        <w:rPr>
          <w:sz w:val="26"/>
          <w:szCs w:val="26"/>
        </w:rPr>
      </w:pPr>
      <w:r w:rsidRPr="00EA43C2">
        <w:rPr>
          <w:sz w:val="26"/>
          <w:szCs w:val="26"/>
        </w:rPr>
        <w:t>Короткова М.В. Изучение повседневной культуры России в музее и школе: методическое пособие / М. В. Короткова. – М.: МПГУ: Прометей, 2013. - 292 с.</w:t>
      </w:r>
    </w:p>
    <w:p w:rsidR="00EA43C2" w:rsidRPr="00EA43C2" w:rsidRDefault="00EA43C2" w:rsidP="00EA43C2">
      <w:pPr>
        <w:pStyle w:val="a6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3C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Сорокин А.А. Культурно-образовательное пространство музея: тенденции и перспективы развития // Актуальные вопросы гуманитарных наук: теория, методика, практика. Материалы </w:t>
      </w:r>
      <w:r w:rsidRPr="00EA43C2">
        <w:rPr>
          <w:rFonts w:ascii="Times New Roman" w:hAnsi="Times New Roman" w:cs="Times New Roman"/>
          <w:bCs/>
          <w:sz w:val="26"/>
          <w:szCs w:val="26"/>
        </w:rPr>
        <w:t>III</w:t>
      </w:r>
      <w:r w:rsidRPr="00EA43C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Всероссийской научно-практической конференции. / Под ред. А. А. Сорокина. – М.: Книгодел, 2016. – С. 157-163.</w:t>
      </w:r>
    </w:p>
    <w:p w:rsidR="00EA43C2" w:rsidRPr="00384FBD" w:rsidRDefault="00EA43C2" w:rsidP="00EA43C2">
      <w:pPr>
        <w:pStyle w:val="a6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3C2">
        <w:rPr>
          <w:rFonts w:ascii="Times New Roman" w:hAnsi="Times New Roman" w:cs="Times New Roman"/>
          <w:sz w:val="26"/>
          <w:szCs w:val="26"/>
          <w:lang w:val="ru-RU"/>
        </w:rPr>
        <w:t xml:space="preserve">Сорокин А.А. </w:t>
      </w:r>
      <w:r w:rsidRPr="00EA43C2">
        <w:rPr>
          <w:rFonts w:ascii="Times New Roman" w:hAnsi="Times New Roman" w:cs="Times New Roman"/>
          <w:bCs/>
          <w:sz w:val="26"/>
          <w:szCs w:val="26"/>
          <w:lang w:val="ru-RU"/>
        </w:rPr>
        <w:t>Музейная педагогика: цели, задачи, направления // Актуальные вопросы гуманитарных наук: теория, методика, практика. Вып. 1 / Под ред. А.А. Сорокина. – Оренбург: МАНПО, 2014. – С. 152-161.</w:t>
      </w:r>
    </w:p>
    <w:p w:rsidR="00384FBD" w:rsidRPr="00384FBD" w:rsidRDefault="00384FBD" w:rsidP="005B7DF6">
      <w:pPr>
        <w:pStyle w:val="a8"/>
        <w:numPr>
          <w:ilvl w:val="0"/>
          <w:numId w:val="17"/>
        </w:numPr>
        <w:spacing w:line="276" w:lineRule="auto"/>
        <w:ind w:left="0" w:firstLine="0"/>
        <w:rPr>
          <w:sz w:val="26"/>
          <w:szCs w:val="26"/>
        </w:rPr>
      </w:pPr>
      <w:r w:rsidRPr="00384FBD">
        <w:rPr>
          <w:sz w:val="26"/>
          <w:szCs w:val="26"/>
        </w:rPr>
        <w:t>Со</w:t>
      </w:r>
      <w:r w:rsidRPr="00384FBD">
        <w:rPr>
          <w:sz w:val="26"/>
          <w:szCs w:val="26"/>
        </w:rPr>
        <w:softHyphen/>
        <w:t>ци</w:t>
      </w:r>
      <w:r w:rsidRPr="00384FBD">
        <w:rPr>
          <w:sz w:val="26"/>
          <w:szCs w:val="26"/>
        </w:rPr>
        <w:softHyphen/>
        <w:t>аль</w:t>
      </w:r>
      <w:r w:rsidRPr="00384FBD">
        <w:rPr>
          <w:sz w:val="26"/>
          <w:szCs w:val="26"/>
        </w:rPr>
        <w:softHyphen/>
        <w:t>но-гу</w:t>
      </w:r>
      <w:r w:rsidRPr="00384FBD">
        <w:rPr>
          <w:sz w:val="26"/>
          <w:szCs w:val="26"/>
        </w:rPr>
        <w:softHyphen/>
        <w:t>ма</w:t>
      </w:r>
      <w:r w:rsidRPr="00384FBD">
        <w:rPr>
          <w:sz w:val="26"/>
          <w:szCs w:val="26"/>
        </w:rPr>
        <w:softHyphen/>
        <w:t>ни</w:t>
      </w:r>
      <w:r w:rsidRPr="00384FBD">
        <w:rPr>
          <w:sz w:val="26"/>
          <w:szCs w:val="26"/>
        </w:rPr>
        <w:softHyphen/>
        <w:t>тар</w:t>
      </w:r>
      <w:r w:rsidRPr="00384FBD">
        <w:rPr>
          <w:sz w:val="26"/>
          <w:szCs w:val="26"/>
        </w:rPr>
        <w:softHyphen/>
        <w:t>ное об</w:t>
      </w:r>
      <w:r w:rsidRPr="00384FBD">
        <w:rPr>
          <w:sz w:val="26"/>
          <w:szCs w:val="26"/>
        </w:rPr>
        <w:softHyphen/>
        <w:t>ра</w:t>
      </w:r>
      <w:r w:rsidRPr="00384FBD">
        <w:rPr>
          <w:sz w:val="26"/>
          <w:szCs w:val="26"/>
        </w:rPr>
        <w:softHyphen/>
        <w:t>зо</w:t>
      </w:r>
      <w:r w:rsidRPr="00384FBD">
        <w:rPr>
          <w:sz w:val="26"/>
          <w:szCs w:val="26"/>
        </w:rPr>
        <w:softHyphen/>
        <w:t>ва</w:t>
      </w:r>
      <w:r w:rsidRPr="00384FBD">
        <w:rPr>
          <w:sz w:val="26"/>
          <w:szCs w:val="26"/>
        </w:rPr>
        <w:softHyphen/>
        <w:t>ние и мо</w:t>
      </w:r>
      <w:r w:rsidRPr="00384FBD">
        <w:rPr>
          <w:sz w:val="26"/>
          <w:szCs w:val="26"/>
        </w:rPr>
        <w:softHyphen/>
        <w:t>де</w:t>
      </w:r>
      <w:r w:rsidRPr="00384FBD">
        <w:rPr>
          <w:sz w:val="26"/>
          <w:szCs w:val="26"/>
        </w:rPr>
        <w:softHyphen/>
        <w:t>ли ор</w:t>
      </w:r>
      <w:r w:rsidRPr="00384FBD">
        <w:rPr>
          <w:sz w:val="26"/>
          <w:szCs w:val="26"/>
        </w:rPr>
        <w:softHyphen/>
        <w:t>га</w:t>
      </w:r>
      <w:r w:rsidRPr="00384FBD">
        <w:rPr>
          <w:sz w:val="26"/>
          <w:szCs w:val="26"/>
        </w:rPr>
        <w:softHyphen/>
        <w:t>ни</w:t>
      </w:r>
      <w:r w:rsidRPr="00384FBD">
        <w:rPr>
          <w:sz w:val="26"/>
          <w:szCs w:val="26"/>
        </w:rPr>
        <w:softHyphen/>
        <w:t>за</w:t>
      </w:r>
      <w:r w:rsidRPr="00384FBD">
        <w:rPr>
          <w:sz w:val="26"/>
          <w:szCs w:val="26"/>
        </w:rPr>
        <w:softHyphen/>
        <w:t>ции со</w:t>
      </w:r>
      <w:r w:rsidRPr="00384FBD">
        <w:rPr>
          <w:sz w:val="26"/>
          <w:szCs w:val="26"/>
        </w:rPr>
        <w:softHyphen/>
        <w:t>ци</w:t>
      </w:r>
      <w:r w:rsidRPr="00384FBD">
        <w:rPr>
          <w:sz w:val="26"/>
          <w:szCs w:val="26"/>
        </w:rPr>
        <w:softHyphen/>
        <w:t>о</w:t>
      </w:r>
      <w:r w:rsidRPr="00384FBD">
        <w:rPr>
          <w:sz w:val="26"/>
          <w:szCs w:val="26"/>
        </w:rPr>
        <w:softHyphen/>
        <w:t>куль</w:t>
      </w:r>
      <w:r w:rsidRPr="00384FBD">
        <w:rPr>
          <w:sz w:val="26"/>
          <w:szCs w:val="26"/>
        </w:rPr>
        <w:softHyphen/>
        <w:t>тур</w:t>
      </w:r>
      <w:r w:rsidRPr="00384FBD">
        <w:rPr>
          <w:sz w:val="26"/>
          <w:szCs w:val="26"/>
        </w:rPr>
        <w:softHyphen/>
        <w:t>ной прак</w:t>
      </w:r>
      <w:r w:rsidRPr="00384FBD">
        <w:rPr>
          <w:sz w:val="26"/>
          <w:szCs w:val="26"/>
        </w:rPr>
        <w:softHyphen/>
        <w:t>ти</w:t>
      </w:r>
      <w:r w:rsidRPr="00384FBD">
        <w:rPr>
          <w:sz w:val="26"/>
          <w:szCs w:val="26"/>
        </w:rPr>
        <w:softHyphen/>
        <w:t>ки сту</w:t>
      </w:r>
      <w:r w:rsidRPr="00384FBD">
        <w:rPr>
          <w:sz w:val="26"/>
          <w:szCs w:val="26"/>
        </w:rPr>
        <w:softHyphen/>
        <w:t>ден</w:t>
      </w:r>
      <w:r w:rsidRPr="00384FBD">
        <w:rPr>
          <w:sz w:val="26"/>
          <w:szCs w:val="26"/>
        </w:rPr>
        <w:softHyphen/>
        <w:t>тов: мо</w:t>
      </w:r>
      <w:r w:rsidRPr="00384FBD">
        <w:rPr>
          <w:sz w:val="26"/>
          <w:szCs w:val="26"/>
        </w:rPr>
        <w:softHyphen/>
        <w:t>но</w:t>
      </w:r>
      <w:r w:rsidRPr="00384FBD">
        <w:rPr>
          <w:sz w:val="26"/>
          <w:szCs w:val="26"/>
        </w:rPr>
        <w:softHyphen/>
        <w:t>гра</w:t>
      </w:r>
      <w:r w:rsidRPr="00384FBD">
        <w:rPr>
          <w:sz w:val="26"/>
          <w:szCs w:val="26"/>
        </w:rPr>
        <w:softHyphen/>
        <w:t>фия / А. А. Со</w:t>
      </w:r>
      <w:r w:rsidRPr="00384FBD">
        <w:rPr>
          <w:sz w:val="26"/>
          <w:szCs w:val="26"/>
        </w:rPr>
        <w:softHyphen/>
        <w:t>ро</w:t>
      </w:r>
      <w:r w:rsidRPr="00384FBD">
        <w:rPr>
          <w:sz w:val="26"/>
          <w:szCs w:val="26"/>
        </w:rPr>
        <w:softHyphen/>
        <w:t>кин, Г. В. Ка</w:t>
      </w:r>
      <w:r w:rsidRPr="00384FBD">
        <w:rPr>
          <w:sz w:val="26"/>
          <w:szCs w:val="26"/>
        </w:rPr>
        <w:softHyphen/>
        <w:t>ла</w:t>
      </w:r>
      <w:r w:rsidRPr="00384FBD">
        <w:rPr>
          <w:sz w:val="26"/>
          <w:szCs w:val="26"/>
        </w:rPr>
        <w:softHyphen/>
        <w:t>бу</w:t>
      </w:r>
      <w:r w:rsidRPr="00384FBD">
        <w:rPr>
          <w:sz w:val="26"/>
          <w:szCs w:val="26"/>
        </w:rPr>
        <w:softHyphen/>
        <w:t>хо</w:t>
      </w:r>
      <w:r w:rsidRPr="00384FBD">
        <w:rPr>
          <w:sz w:val="26"/>
          <w:szCs w:val="26"/>
        </w:rPr>
        <w:softHyphen/>
        <w:t>ва, А. В. По</w:t>
      </w:r>
      <w:r w:rsidRPr="00384FBD">
        <w:rPr>
          <w:sz w:val="26"/>
          <w:szCs w:val="26"/>
        </w:rPr>
        <w:softHyphen/>
        <w:t>лов</w:t>
      </w:r>
      <w:r w:rsidRPr="00384FBD">
        <w:rPr>
          <w:sz w:val="26"/>
          <w:szCs w:val="26"/>
        </w:rPr>
        <w:softHyphen/>
        <w:t>ни</w:t>
      </w:r>
      <w:r w:rsidRPr="00384FBD">
        <w:rPr>
          <w:sz w:val="26"/>
          <w:szCs w:val="26"/>
        </w:rPr>
        <w:softHyphen/>
        <w:t>ко</w:t>
      </w:r>
      <w:r w:rsidRPr="00384FBD">
        <w:rPr>
          <w:sz w:val="26"/>
          <w:szCs w:val="26"/>
        </w:rPr>
        <w:softHyphen/>
        <w:t>ва, В. В. Ша</w:t>
      </w:r>
      <w:r w:rsidRPr="00384FBD">
        <w:rPr>
          <w:sz w:val="26"/>
          <w:szCs w:val="26"/>
        </w:rPr>
        <w:softHyphen/>
        <w:t>по</w:t>
      </w:r>
      <w:r w:rsidRPr="00384FBD">
        <w:rPr>
          <w:sz w:val="26"/>
          <w:szCs w:val="26"/>
        </w:rPr>
        <w:softHyphen/>
        <w:t>вал, А. М. Го</w:t>
      </w:r>
      <w:r w:rsidRPr="00384FBD">
        <w:rPr>
          <w:sz w:val="26"/>
          <w:szCs w:val="26"/>
        </w:rPr>
        <w:softHyphen/>
        <w:t>ре</w:t>
      </w:r>
      <w:r w:rsidRPr="00384FBD">
        <w:rPr>
          <w:sz w:val="26"/>
          <w:szCs w:val="26"/>
        </w:rPr>
        <w:softHyphen/>
        <w:t>ев, И. А. Ни</w:t>
      </w:r>
      <w:r w:rsidRPr="00384FBD">
        <w:rPr>
          <w:sz w:val="26"/>
          <w:szCs w:val="26"/>
        </w:rPr>
        <w:softHyphen/>
        <w:t>дер</w:t>
      </w:r>
      <w:r w:rsidRPr="00384FBD">
        <w:rPr>
          <w:sz w:val="26"/>
          <w:szCs w:val="26"/>
        </w:rPr>
        <w:softHyphen/>
        <w:t>ман ; на</w:t>
      </w:r>
      <w:r w:rsidRPr="00384FBD">
        <w:rPr>
          <w:sz w:val="26"/>
          <w:szCs w:val="26"/>
        </w:rPr>
        <w:softHyphen/>
        <w:t>уч. ред. В. В. Ря</w:t>
      </w:r>
      <w:r w:rsidRPr="00384FBD">
        <w:rPr>
          <w:sz w:val="26"/>
          <w:szCs w:val="26"/>
        </w:rPr>
        <w:softHyphen/>
        <w:t>бов. – Москва : Кни</w:t>
      </w:r>
      <w:r w:rsidRPr="00384FBD">
        <w:rPr>
          <w:sz w:val="26"/>
          <w:szCs w:val="26"/>
        </w:rPr>
        <w:softHyphen/>
        <w:t>го</w:t>
      </w:r>
      <w:r w:rsidRPr="00384FBD">
        <w:rPr>
          <w:sz w:val="26"/>
          <w:szCs w:val="26"/>
        </w:rPr>
        <w:softHyphen/>
        <w:t>дел, 2021. – 115 с.</w:t>
      </w:r>
    </w:p>
    <w:p w:rsidR="00EA43C2" w:rsidRPr="00EA43C2" w:rsidRDefault="00EA43C2" w:rsidP="00EA43C2">
      <w:pPr>
        <w:pStyle w:val="a6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3C2">
        <w:rPr>
          <w:rFonts w:ascii="Times New Roman" w:hAnsi="Times New Roman" w:cs="Times New Roman"/>
          <w:sz w:val="26"/>
          <w:szCs w:val="26"/>
          <w:lang w:val="ru-RU"/>
        </w:rPr>
        <w:t>Столяров Б.А. Музейная педагогика. История, теория и практика: учеб. пособие для студентов пед. и гуманитар. вузов / Б.А. Столяров. -  М.: Высшая школа, 2004. – 215 с.</w:t>
      </w:r>
    </w:p>
    <w:p w:rsidR="00EA43C2" w:rsidRPr="00EA43C2" w:rsidRDefault="00EA43C2" w:rsidP="00EA43C2">
      <w:pPr>
        <w:pStyle w:val="a6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3C2">
        <w:rPr>
          <w:rFonts w:ascii="Times New Roman" w:hAnsi="Times New Roman" w:cs="Times New Roman"/>
          <w:sz w:val="26"/>
          <w:szCs w:val="26"/>
          <w:lang w:val="ru-RU"/>
        </w:rPr>
        <w:t>Юхневич М.Ю. Я поведу тебя в музей. Учебное пособие по музейной педагогике / М. Ю. Юхневич. – М.: Рос. ин-т культурологии, 2001. – 223 с.</w:t>
      </w:r>
    </w:p>
    <w:p w:rsidR="00E21545" w:rsidRDefault="00642D4C" w:rsidP="00E21545">
      <w:pPr>
        <w:spacing w:line="276" w:lineRule="auto"/>
        <w:rPr>
          <w:sz w:val="26"/>
          <w:szCs w:val="26"/>
        </w:rPr>
      </w:pPr>
      <w:r w:rsidRPr="004204C0">
        <w:rPr>
          <w:sz w:val="26"/>
          <w:szCs w:val="26"/>
        </w:rPr>
        <w:t>в) интернет-ресурсы: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1.</w:t>
      </w:r>
      <w:r w:rsidRPr="00E21545">
        <w:rPr>
          <w:sz w:val="26"/>
          <w:szCs w:val="26"/>
        </w:rPr>
        <w:tab/>
        <w:t>Электронный каталог библиотеки МПГУ https://ecat.mpgu.info/Opac/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2.</w:t>
      </w:r>
      <w:r w:rsidRPr="00E21545">
        <w:rPr>
          <w:sz w:val="26"/>
          <w:szCs w:val="26"/>
        </w:rPr>
        <w:tab/>
        <w:t>Электронная библиотека МПГУ http://elib.mpgu.info/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3.</w:t>
      </w:r>
      <w:r w:rsidRPr="00E21545">
        <w:rPr>
          <w:sz w:val="26"/>
          <w:szCs w:val="26"/>
        </w:rPr>
        <w:tab/>
        <w:t>ЭБС «Университетская библиотека онлайн» http://biblioclub.ru/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4.</w:t>
      </w:r>
      <w:r w:rsidRPr="00E21545">
        <w:rPr>
          <w:sz w:val="26"/>
          <w:szCs w:val="26"/>
        </w:rPr>
        <w:tab/>
        <w:t>ЭБС Издательства «Лань» https://e.lanbook.com/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5.</w:t>
      </w:r>
      <w:r w:rsidRPr="00E21545">
        <w:rPr>
          <w:sz w:val="26"/>
          <w:szCs w:val="26"/>
        </w:rPr>
        <w:tab/>
        <w:t>Образовательная платформа «Юрайт» https://www.urait.ru/</w:t>
      </w:r>
    </w:p>
    <w:p w:rsidR="00E21545" w:rsidRPr="00E21545" w:rsidRDefault="00E21545" w:rsidP="00E21545">
      <w:pPr>
        <w:spacing w:line="276" w:lineRule="auto"/>
        <w:rPr>
          <w:sz w:val="26"/>
          <w:szCs w:val="26"/>
          <w:lang w:val="en-US"/>
        </w:rPr>
      </w:pPr>
      <w:r w:rsidRPr="00E21545">
        <w:rPr>
          <w:sz w:val="26"/>
          <w:szCs w:val="26"/>
          <w:lang w:val="en-US"/>
        </w:rPr>
        <w:t>6.</w:t>
      </w:r>
      <w:r w:rsidRPr="00E21545">
        <w:rPr>
          <w:sz w:val="26"/>
          <w:szCs w:val="26"/>
          <w:lang w:val="en-US"/>
        </w:rPr>
        <w:tab/>
      </w:r>
      <w:r w:rsidRPr="00E21545">
        <w:rPr>
          <w:sz w:val="26"/>
          <w:szCs w:val="26"/>
        </w:rPr>
        <w:t>НЭБ</w:t>
      </w:r>
      <w:r w:rsidRPr="00E21545">
        <w:rPr>
          <w:sz w:val="26"/>
          <w:szCs w:val="26"/>
          <w:lang w:val="en-US"/>
        </w:rPr>
        <w:t xml:space="preserve"> eLIBRARY https://elibrary.ru/projects/subscription/rus_titles_open.asp</w:t>
      </w:r>
    </w:p>
    <w:p w:rsidR="00E21545" w:rsidRPr="00E21545" w:rsidRDefault="00E21545" w:rsidP="00E21545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7.</w:t>
      </w:r>
      <w:r w:rsidRPr="00E21545">
        <w:rPr>
          <w:sz w:val="26"/>
          <w:szCs w:val="26"/>
        </w:rPr>
        <w:tab/>
        <w:t>Национальная электронная библиотека https://rusneb.ru/</w:t>
      </w:r>
    </w:p>
    <w:p w:rsidR="00C942FA" w:rsidRDefault="00E21545" w:rsidP="00F65CA4">
      <w:pPr>
        <w:spacing w:line="276" w:lineRule="auto"/>
        <w:rPr>
          <w:sz w:val="26"/>
          <w:szCs w:val="26"/>
        </w:rPr>
      </w:pPr>
      <w:r w:rsidRPr="00E21545">
        <w:rPr>
          <w:sz w:val="26"/>
          <w:szCs w:val="26"/>
        </w:rPr>
        <w:t>8.</w:t>
      </w:r>
      <w:r w:rsidRPr="00E21545">
        <w:rPr>
          <w:sz w:val="26"/>
          <w:szCs w:val="26"/>
        </w:rPr>
        <w:tab/>
        <w:t xml:space="preserve">Электронный ресурс цифровой образовательной среды СПО PROFобразование </w:t>
      </w:r>
      <w:hyperlink r:id="rId8" w:history="1">
        <w:r w:rsidRPr="00F315DD">
          <w:rPr>
            <w:rStyle w:val="af"/>
            <w:sz w:val="26"/>
            <w:szCs w:val="26"/>
          </w:rPr>
          <w:t>https://profspo.ru/</w:t>
        </w:r>
      </w:hyperlink>
    </w:p>
    <w:p w:rsidR="00E21545" w:rsidRDefault="00E21545" w:rsidP="00E21545">
      <w:pPr>
        <w:spacing w:line="276" w:lineRule="auto"/>
        <w:rPr>
          <w:b/>
          <w:sz w:val="26"/>
          <w:szCs w:val="26"/>
        </w:rPr>
      </w:pPr>
    </w:p>
    <w:p w:rsidR="00642D4C" w:rsidRPr="004204C0" w:rsidRDefault="00642D4C" w:rsidP="00642D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60BA1" w:rsidRPr="00460BA1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lastRenderedPageBreak/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:rsidR="00C942FA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Windows, Office, браузеры (FirеFox);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:rsidR="00460BA1" w:rsidRDefault="00460BA1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ED4F3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9. МАТЕРИАЛЬНО-ТЕХНИЧЕСКАЯ БАЗА, НЕОБХОДИМАЯ ДЛЯ ПРОВЕДЕНИЯ ПРАКТИКИ</w:t>
      </w:r>
    </w:p>
    <w:p w:rsidR="00C942FA" w:rsidRDefault="00667B4D" w:rsidP="00667B4D">
      <w:pPr>
        <w:spacing w:line="276" w:lineRule="auto"/>
        <w:ind w:firstLine="709"/>
        <w:jc w:val="both"/>
        <w:rPr>
          <w:sz w:val="26"/>
          <w:szCs w:val="26"/>
        </w:rPr>
      </w:pPr>
      <w:r w:rsidRPr="00667B4D">
        <w:rPr>
          <w:sz w:val="26"/>
          <w:szCs w:val="26"/>
        </w:rPr>
        <w:t xml:space="preserve">Практика может быть организована в </w:t>
      </w:r>
      <w:r w:rsidR="008F240E">
        <w:rPr>
          <w:sz w:val="26"/>
          <w:szCs w:val="26"/>
        </w:rPr>
        <w:t>социо</w:t>
      </w:r>
      <w:r w:rsidRPr="00667B4D">
        <w:rPr>
          <w:sz w:val="26"/>
          <w:szCs w:val="26"/>
        </w:rPr>
        <w:t>культурных учреждениях разнообразных типов и профилей: музеи исторического, художественного, научно-технического, естественно-научного плана, музеи образовательных учреждений, выставочные залы, театры, парки и т.д. Главный критерий определения учреждения в качестве базы практики — это наличие в нем показательной культурно-образовательной деятельности.</w:t>
      </w:r>
    </w:p>
    <w:p w:rsidR="00667B4D" w:rsidRPr="00667B4D" w:rsidRDefault="00667B4D" w:rsidP="00667B4D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642D4C" w:rsidRPr="004204C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10. ОРГАНИЗАЦИЯ ПРАКТИК ДЛЯ </w:t>
      </w:r>
      <w:r>
        <w:rPr>
          <w:b/>
          <w:sz w:val="26"/>
          <w:szCs w:val="26"/>
        </w:rPr>
        <w:t xml:space="preserve">ИНВАЛИДОВ И </w:t>
      </w:r>
      <w:r w:rsidRPr="004204C0">
        <w:rPr>
          <w:b/>
          <w:sz w:val="26"/>
          <w:szCs w:val="26"/>
        </w:rPr>
        <w:t xml:space="preserve">ЛИЦ С ОГРАНИЧЕННЫМИ ВОЗМОЖНОСТЯМИ ЗДОРОВЬЯ </w:t>
      </w:r>
    </w:p>
    <w:p w:rsidR="00642D4C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sz w:val="26"/>
          <w:szCs w:val="26"/>
        </w:rPr>
      </w:pPr>
      <w:r w:rsidRPr="00CE6F04">
        <w:rPr>
          <w:rFonts w:eastAsia="HiddenHorzOCR"/>
          <w:sz w:val="26"/>
          <w:szCs w:val="26"/>
        </w:rPr>
        <w:t xml:space="preserve">Практика студентов </w:t>
      </w:r>
      <w:r w:rsidR="00B36CEF">
        <w:rPr>
          <w:rFonts w:eastAsia="HiddenHorzOCR"/>
          <w:sz w:val="26"/>
          <w:szCs w:val="26"/>
        </w:rPr>
        <w:t>с</w:t>
      </w:r>
      <w:r w:rsidRPr="00CE6F04">
        <w:rPr>
          <w:rFonts w:eastAsia="HiddenHorzOCR"/>
          <w:sz w:val="26"/>
          <w:szCs w:val="26"/>
        </w:rPr>
        <w:t xml:space="preserve">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:rsidR="00CE6F04" w:rsidRPr="00CE6F04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b/>
          <w:sz w:val="26"/>
          <w:szCs w:val="26"/>
        </w:rPr>
      </w:pPr>
    </w:p>
    <w:p w:rsidR="00642D4C" w:rsidRPr="004204C0" w:rsidRDefault="00CE6F04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Автор</w:t>
      </w:r>
      <w:r w:rsidR="00642D4C" w:rsidRPr="004204C0">
        <w:rPr>
          <w:rFonts w:eastAsia="HiddenHorzOCR"/>
          <w:b/>
          <w:sz w:val="26"/>
          <w:szCs w:val="26"/>
        </w:rPr>
        <w:t xml:space="preserve"> программы практики:</w:t>
      </w:r>
    </w:p>
    <w:p w:rsidR="00642D4C" w:rsidRPr="004204C0" w:rsidRDefault="00E15C51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Преподаватель высшей категории, к.п.н.             </w:t>
      </w:r>
      <w:r w:rsidR="003431EB">
        <w:rPr>
          <w:rFonts w:eastAsia="HiddenHorzOCR"/>
          <w:sz w:val="26"/>
          <w:szCs w:val="26"/>
        </w:rPr>
        <w:t xml:space="preserve">                                     </w:t>
      </w:r>
      <w:r>
        <w:rPr>
          <w:rFonts w:eastAsia="HiddenHorzOCR"/>
          <w:sz w:val="26"/>
          <w:szCs w:val="26"/>
        </w:rPr>
        <w:t xml:space="preserve"> Н.В.Штильман</w:t>
      </w:r>
    </w:p>
    <w:p w:rsidR="00642D4C" w:rsidRPr="004204C0" w:rsidRDefault="00E15C51" w:rsidP="00642D4C">
      <w:pPr>
        <w:tabs>
          <w:tab w:val="left" w:pos="629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</w:t>
      </w:r>
    </w:p>
    <w:p w:rsidR="00642D4C" w:rsidRDefault="00642D4C" w:rsidP="00642D4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5E8B" w:rsidRDefault="00475E8B"/>
    <w:sectPr w:rsidR="0047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C4" w:rsidRDefault="00A703C4" w:rsidP="00A76F5E">
      <w:r>
        <w:separator/>
      </w:r>
    </w:p>
  </w:endnote>
  <w:endnote w:type="continuationSeparator" w:id="0">
    <w:p w:rsidR="00A703C4" w:rsidRDefault="00A703C4" w:rsidP="00A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C4" w:rsidRDefault="00A703C4" w:rsidP="00A76F5E">
      <w:r>
        <w:separator/>
      </w:r>
    </w:p>
  </w:footnote>
  <w:footnote w:type="continuationSeparator" w:id="0">
    <w:p w:rsidR="00A703C4" w:rsidRDefault="00A703C4" w:rsidP="00A7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7E2"/>
    <w:multiLevelType w:val="hybridMultilevel"/>
    <w:tmpl w:val="57DA9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22653"/>
    <w:multiLevelType w:val="hybridMultilevel"/>
    <w:tmpl w:val="F9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64B54"/>
    <w:multiLevelType w:val="hybridMultilevel"/>
    <w:tmpl w:val="AB50C360"/>
    <w:lvl w:ilvl="0" w:tplc="B86ED3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0FB72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CD62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BA3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73BA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627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6BF76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CC82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07D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750151"/>
    <w:multiLevelType w:val="hybridMultilevel"/>
    <w:tmpl w:val="5C3A79CC"/>
    <w:lvl w:ilvl="0" w:tplc="B32C3B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A72207E"/>
    <w:multiLevelType w:val="hybridMultilevel"/>
    <w:tmpl w:val="6AB406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5049"/>
    <w:multiLevelType w:val="hybridMultilevel"/>
    <w:tmpl w:val="0096E6D0"/>
    <w:lvl w:ilvl="0" w:tplc="8E140C2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A5217"/>
    <w:multiLevelType w:val="hybridMultilevel"/>
    <w:tmpl w:val="2B825E64"/>
    <w:lvl w:ilvl="0" w:tplc="588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912"/>
    <w:multiLevelType w:val="hybridMultilevel"/>
    <w:tmpl w:val="FB580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62719"/>
    <w:multiLevelType w:val="hybridMultilevel"/>
    <w:tmpl w:val="94F61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502D1"/>
    <w:multiLevelType w:val="hybridMultilevel"/>
    <w:tmpl w:val="5CC2D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55DF0"/>
    <w:multiLevelType w:val="multilevel"/>
    <w:tmpl w:val="371A5E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671ABB"/>
    <w:multiLevelType w:val="hybridMultilevel"/>
    <w:tmpl w:val="4E92C58A"/>
    <w:lvl w:ilvl="0" w:tplc="8E140C2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80112"/>
    <w:multiLevelType w:val="hybridMultilevel"/>
    <w:tmpl w:val="717AB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A3C41"/>
    <w:multiLevelType w:val="hybridMultilevel"/>
    <w:tmpl w:val="221048CC"/>
    <w:numStyleLink w:val="1"/>
  </w:abstractNum>
  <w:num w:numId="1">
    <w:abstractNumId w:val="4"/>
  </w:num>
  <w:num w:numId="2">
    <w:abstractNumId w:val="17"/>
  </w:num>
  <w:num w:numId="3">
    <w:abstractNumId w:val="17"/>
    <w:lvlOverride w:ilvl="0">
      <w:lvl w:ilvl="0" w:tplc="A3DCC45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181F2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1A272A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36E026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407334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21DDE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725496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E89AA8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A44C4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1"/>
    <w:rsid w:val="00001A47"/>
    <w:rsid w:val="0001221F"/>
    <w:rsid w:val="00030A50"/>
    <w:rsid w:val="00036BE6"/>
    <w:rsid w:val="000423FE"/>
    <w:rsid w:val="0007065F"/>
    <w:rsid w:val="0009115E"/>
    <w:rsid w:val="0009669B"/>
    <w:rsid w:val="000A5AA7"/>
    <w:rsid w:val="001004E5"/>
    <w:rsid w:val="0010057F"/>
    <w:rsid w:val="00113B42"/>
    <w:rsid w:val="00117829"/>
    <w:rsid w:val="00141105"/>
    <w:rsid w:val="00143087"/>
    <w:rsid w:val="00165DBF"/>
    <w:rsid w:val="001D6B1B"/>
    <w:rsid w:val="001D73C1"/>
    <w:rsid w:val="001E46FF"/>
    <w:rsid w:val="001F10CA"/>
    <w:rsid w:val="00203983"/>
    <w:rsid w:val="00206198"/>
    <w:rsid w:val="00207FA1"/>
    <w:rsid w:val="00250794"/>
    <w:rsid w:val="002540AE"/>
    <w:rsid w:val="002603B9"/>
    <w:rsid w:val="0026733C"/>
    <w:rsid w:val="0028499D"/>
    <w:rsid w:val="002911AD"/>
    <w:rsid w:val="00295EA2"/>
    <w:rsid w:val="003102D6"/>
    <w:rsid w:val="003431EB"/>
    <w:rsid w:val="00384FBD"/>
    <w:rsid w:val="00387EA1"/>
    <w:rsid w:val="003B2BDB"/>
    <w:rsid w:val="003C54C7"/>
    <w:rsid w:val="004324CD"/>
    <w:rsid w:val="00454EA5"/>
    <w:rsid w:val="004560F1"/>
    <w:rsid w:val="00460BA1"/>
    <w:rsid w:val="00475E8B"/>
    <w:rsid w:val="00485D47"/>
    <w:rsid w:val="00492603"/>
    <w:rsid w:val="00497C5B"/>
    <w:rsid w:val="004A6008"/>
    <w:rsid w:val="004B5255"/>
    <w:rsid w:val="004C198B"/>
    <w:rsid w:val="004D1A85"/>
    <w:rsid w:val="004E1AE6"/>
    <w:rsid w:val="004E5125"/>
    <w:rsid w:val="005129B4"/>
    <w:rsid w:val="00563076"/>
    <w:rsid w:val="00572CFB"/>
    <w:rsid w:val="00596403"/>
    <w:rsid w:val="005B6018"/>
    <w:rsid w:val="005B7DF6"/>
    <w:rsid w:val="005D32EA"/>
    <w:rsid w:val="005E267F"/>
    <w:rsid w:val="00601DB3"/>
    <w:rsid w:val="00642D4C"/>
    <w:rsid w:val="00656216"/>
    <w:rsid w:val="00667B4D"/>
    <w:rsid w:val="006773DD"/>
    <w:rsid w:val="006826E8"/>
    <w:rsid w:val="006912C6"/>
    <w:rsid w:val="006912E4"/>
    <w:rsid w:val="0069148B"/>
    <w:rsid w:val="006C17CB"/>
    <w:rsid w:val="006C32CD"/>
    <w:rsid w:val="006F1D92"/>
    <w:rsid w:val="00730AE1"/>
    <w:rsid w:val="00746B6A"/>
    <w:rsid w:val="007635CD"/>
    <w:rsid w:val="007722DF"/>
    <w:rsid w:val="007816E5"/>
    <w:rsid w:val="007A5DE9"/>
    <w:rsid w:val="007C16B5"/>
    <w:rsid w:val="007C1F8C"/>
    <w:rsid w:val="00817C6A"/>
    <w:rsid w:val="00841ED0"/>
    <w:rsid w:val="00845D5C"/>
    <w:rsid w:val="00846F67"/>
    <w:rsid w:val="00854936"/>
    <w:rsid w:val="00872B2E"/>
    <w:rsid w:val="008869A0"/>
    <w:rsid w:val="008B2465"/>
    <w:rsid w:val="008B651E"/>
    <w:rsid w:val="008E3365"/>
    <w:rsid w:val="008F240E"/>
    <w:rsid w:val="0091393A"/>
    <w:rsid w:val="00935888"/>
    <w:rsid w:val="00954E68"/>
    <w:rsid w:val="00984C10"/>
    <w:rsid w:val="0099574E"/>
    <w:rsid w:val="009B2D56"/>
    <w:rsid w:val="009D6B4D"/>
    <w:rsid w:val="009D72E2"/>
    <w:rsid w:val="009E04FF"/>
    <w:rsid w:val="00A034EB"/>
    <w:rsid w:val="00A03E0F"/>
    <w:rsid w:val="00A0775A"/>
    <w:rsid w:val="00A4362C"/>
    <w:rsid w:val="00A46AD8"/>
    <w:rsid w:val="00A63892"/>
    <w:rsid w:val="00A703C4"/>
    <w:rsid w:val="00A76F5E"/>
    <w:rsid w:val="00A960FD"/>
    <w:rsid w:val="00AA5EA9"/>
    <w:rsid w:val="00AB733A"/>
    <w:rsid w:val="00AC05D4"/>
    <w:rsid w:val="00AE2CCE"/>
    <w:rsid w:val="00AE4D9D"/>
    <w:rsid w:val="00B14653"/>
    <w:rsid w:val="00B36CEF"/>
    <w:rsid w:val="00B4397F"/>
    <w:rsid w:val="00B74C76"/>
    <w:rsid w:val="00BA6F87"/>
    <w:rsid w:val="00BC3142"/>
    <w:rsid w:val="00BC4454"/>
    <w:rsid w:val="00BE1936"/>
    <w:rsid w:val="00BF03F9"/>
    <w:rsid w:val="00BF1E14"/>
    <w:rsid w:val="00C0580F"/>
    <w:rsid w:val="00C10FC5"/>
    <w:rsid w:val="00C638D2"/>
    <w:rsid w:val="00C66D6E"/>
    <w:rsid w:val="00C75E9E"/>
    <w:rsid w:val="00C900EA"/>
    <w:rsid w:val="00C942FA"/>
    <w:rsid w:val="00C963C5"/>
    <w:rsid w:val="00CA5CAE"/>
    <w:rsid w:val="00CB17EB"/>
    <w:rsid w:val="00CE6F04"/>
    <w:rsid w:val="00CF1336"/>
    <w:rsid w:val="00CF17CF"/>
    <w:rsid w:val="00D319F4"/>
    <w:rsid w:val="00D3210D"/>
    <w:rsid w:val="00D71175"/>
    <w:rsid w:val="00D71667"/>
    <w:rsid w:val="00D779C2"/>
    <w:rsid w:val="00D97546"/>
    <w:rsid w:val="00DB24B4"/>
    <w:rsid w:val="00DB34F9"/>
    <w:rsid w:val="00DB39E1"/>
    <w:rsid w:val="00DC7B00"/>
    <w:rsid w:val="00DF7E51"/>
    <w:rsid w:val="00E04576"/>
    <w:rsid w:val="00E15C51"/>
    <w:rsid w:val="00E21545"/>
    <w:rsid w:val="00E22CFC"/>
    <w:rsid w:val="00EA09F5"/>
    <w:rsid w:val="00EA43C2"/>
    <w:rsid w:val="00EA509C"/>
    <w:rsid w:val="00EB62B3"/>
    <w:rsid w:val="00EC08AD"/>
    <w:rsid w:val="00ED7C1B"/>
    <w:rsid w:val="00F0586B"/>
    <w:rsid w:val="00F07FB9"/>
    <w:rsid w:val="00F21ABC"/>
    <w:rsid w:val="00F2530E"/>
    <w:rsid w:val="00F35832"/>
    <w:rsid w:val="00F65CA4"/>
    <w:rsid w:val="00F85368"/>
    <w:rsid w:val="00F91784"/>
    <w:rsid w:val="00FB518D"/>
    <w:rsid w:val="00FC20AE"/>
    <w:rsid w:val="00FE43D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229A"/>
  <w15:chartTrackingRefBased/>
  <w15:docId w15:val="{1B3EFC78-9129-482B-9B36-16FCAED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qFormat/>
    <w:rsid w:val="00642D4C"/>
    <w:pPr>
      <w:widowControl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uiPriority w:val="10"/>
    <w:rsid w:val="00642D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aliases w:val="Название Знак"/>
    <w:link w:val="a3"/>
    <w:rsid w:val="00642D4C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Normal (Web)"/>
    <w:uiPriority w:val="99"/>
    <w:rsid w:val="00A077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4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A0775A"/>
    <w:pPr>
      <w:numPr>
        <w:numId w:val="1"/>
      </w:numPr>
    </w:pPr>
  </w:style>
  <w:style w:type="paragraph" w:styleId="a6">
    <w:name w:val="Body Text"/>
    <w:link w:val="a7"/>
    <w:rsid w:val="00A077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A0775A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8B651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10FC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6F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6F5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6F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6F5E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e">
    <w:name w:val="footnote reference"/>
    <w:qFormat/>
    <w:rsid w:val="00A76F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obr">
    <w:name w:val="nobr"/>
    <w:basedOn w:val="a0"/>
    <w:rsid w:val="006912E4"/>
  </w:style>
  <w:style w:type="character" w:styleId="af">
    <w:name w:val="Hyperlink"/>
    <w:rsid w:val="00EA43C2"/>
    <w:rPr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BA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0BA1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7C16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Наталья Валерьевна</dc:creator>
  <cp:keywords/>
  <dc:description/>
  <cp:lastModifiedBy>Штильман Наталья Валерьевна</cp:lastModifiedBy>
  <cp:revision>203</cp:revision>
  <cp:lastPrinted>2023-04-04T14:13:00Z</cp:lastPrinted>
  <dcterms:created xsi:type="dcterms:W3CDTF">2023-04-03T06:56:00Z</dcterms:created>
  <dcterms:modified xsi:type="dcterms:W3CDTF">2023-07-13T09:31:00Z</dcterms:modified>
</cp:coreProperties>
</file>