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E" w:rsidRPr="006B1BF3" w:rsidRDefault="007208FE" w:rsidP="0000007D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6B1BF3">
        <w:rPr>
          <w:rFonts w:ascii="Times New Roman" w:hAnsi="Times New Roman" w:cs="Times New Roman"/>
          <w:b/>
        </w:rPr>
        <w:t>ХИМИЧЕСКИЙ КВЕСТ</w:t>
      </w:r>
    </w:p>
    <w:p w:rsidR="0011703E" w:rsidRDefault="007208FE" w:rsidP="0000007D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6B1BF3">
        <w:rPr>
          <w:rFonts w:ascii="Times New Roman" w:hAnsi="Times New Roman" w:cs="Times New Roman"/>
          <w:b/>
        </w:rPr>
        <w:t>СТРОЕНИЕ И СВОЙСТВА НЕОРГАНИЧЕСКИХ ВЕЩЕСТВ</w:t>
      </w:r>
      <w:r>
        <w:rPr>
          <w:rFonts w:ascii="Times New Roman" w:hAnsi="Times New Roman" w:cs="Times New Roman"/>
          <w:b/>
        </w:rPr>
        <w:t>»</w:t>
      </w:r>
    </w:p>
    <w:p w:rsidR="00176DC5" w:rsidRDefault="00176DC5" w:rsidP="00176DC5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11703E" w:rsidRPr="00176DC5" w:rsidRDefault="007208FE" w:rsidP="00176DC5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Алифиренко Татьяна Григорьевна, преподаватель </w:t>
      </w:r>
      <w:r w:rsidR="00176DC5">
        <w:rPr>
          <w:rFonts w:ascii="Times New Roman" w:hAnsi="Times New Roman" w:cs="Times New Roman"/>
          <w:b/>
        </w:rPr>
        <w:t xml:space="preserve"> ГБПОУ НСО «Новосибирский автотранспортный колледж» </w:t>
      </w:r>
    </w:p>
    <w:p w:rsidR="0011703E" w:rsidRPr="006B1BF3" w:rsidRDefault="0011703E" w:rsidP="0000007D">
      <w:pPr>
        <w:pStyle w:val="Default"/>
        <w:ind w:firstLine="70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B1BF3">
        <w:rPr>
          <w:rFonts w:ascii="Times New Roman" w:hAnsi="Times New Roman" w:cs="Times New Roman"/>
          <w:bCs/>
          <w:i/>
        </w:rPr>
        <w:t xml:space="preserve"> </w:t>
      </w:r>
    </w:p>
    <w:p w:rsidR="0000007D" w:rsidRPr="006B1BF3" w:rsidRDefault="0000007D" w:rsidP="0000007D">
      <w:pPr>
        <w:spacing w:line="240" w:lineRule="auto"/>
        <w:ind w:left="709" w:firstLine="0"/>
        <w:rPr>
          <w:i/>
          <w:sz w:val="24"/>
          <w:szCs w:val="24"/>
        </w:rPr>
      </w:pPr>
      <w:r w:rsidRPr="006B1BF3">
        <w:rPr>
          <w:i/>
          <w:sz w:val="24"/>
          <w:szCs w:val="24"/>
        </w:rPr>
        <w:t xml:space="preserve">Цель: </w:t>
      </w:r>
    </w:p>
    <w:p w:rsidR="0000007D" w:rsidRPr="006B1BF3" w:rsidRDefault="0000007D" w:rsidP="0000007D">
      <w:pPr>
        <w:spacing w:line="240" w:lineRule="auto"/>
        <w:ind w:left="709" w:firstLine="0"/>
        <w:rPr>
          <w:sz w:val="24"/>
          <w:szCs w:val="24"/>
        </w:rPr>
      </w:pPr>
      <w:r w:rsidRPr="006B1BF3">
        <w:rPr>
          <w:iCs/>
          <w:sz w:val="24"/>
          <w:szCs w:val="24"/>
        </w:rPr>
        <w:t xml:space="preserve">Характеризовать </w:t>
      </w:r>
      <w:r w:rsidRPr="006B1BF3">
        <w:rPr>
          <w:sz w:val="24"/>
          <w:szCs w:val="24"/>
        </w:rPr>
        <w:t xml:space="preserve">свойства неорганических соединений на основе их состава и строения, </w:t>
      </w:r>
      <w:r w:rsidRPr="006B1BF3">
        <w:rPr>
          <w:iCs/>
          <w:sz w:val="24"/>
          <w:szCs w:val="24"/>
        </w:rPr>
        <w:t>использовать</w:t>
      </w:r>
      <w:r w:rsidRPr="006B1BF3">
        <w:rPr>
          <w:sz w:val="24"/>
          <w:szCs w:val="24"/>
        </w:rPr>
        <w:t xml:space="preserve"> знания для объяснения явлений в природе, быту и на производстве</w:t>
      </w:r>
    </w:p>
    <w:p w:rsidR="0000007D" w:rsidRPr="006B1BF3" w:rsidRDefault="0000007D" w:rsidP="0000007D">
      <w:pPr>
        <w:spacing w:line="240" w:lineRule="auto"/>
        <w:ind w:left="709" w:firstLine="0"/>
        <w:rPr>
          <w:bCs/>
          <w:iCs/>
          <w:sz w:val="24"/>
          <w:szCs w:val="24"/>
        </w:rPr>
      </w:pPr>
    </w:p>
    <w:p w:rsidR="0000007D" w:rsidRPr="006B1BF3" w:rsidRDefault="0000007D" w:rsidP="0000007D">
      <w:pPr>
        <w:spacing w:line="240" w:lineRule="auto"/>
        <w:ind w:left="709" w:firstLine="0"/>
        <w:rPr>
          <w:bCs/>
          <w:i/>
          <w:iCs/>
          <w:sz w:val="24"/>
          <w:szCs w:val="24"/>
        </w:rPr>
      </w:pPr>
      <w:r w:rsidRPr="006B1BF3">
        <w:rPr>
          <w:bCs/>
          <w:i/>
          <w:iCs/>
          <w:sz w:val="24"/>
          <w:szCs w:val="24"/>
        </w:rPr>
        <w:t>Прогнозируемые результаты образовательные</w:t>
      </w:r>
    </w:p>
    <w:p w:rsidR="0000007D" w:rsidRPr="006B1BF3" w:rsidRDefault="0000007D" w:rsidP="0000007D">
      <w:pPr>
        <w:spacing w:line="240" w:lineRule="auto"/>
        <w:ind w:left="709" w:firstLine="0"/>
        <w:rPr>
          <w:i/>
          <w:sz w:val="24"/>
          <w:szCs w:val="24"/>
        </w:rPr>
      </w:pPr>
      <w:r w:rsidRPr="006B1BF3">
        <w:rPr>
          <w:bCs/>
          <w:i/>
          <w:iCs/>
          <w:sz w:val="24"/>
          <w:szCs w:val="24"/>
        </w:rPr>
        <w:t>Предметные</w:t>
      </w:r>
    </w:p>
    <w:p w:rsidR="0000007D" w:rsidRPr="006B1BF3" w:rsidRDefault="0000007D" w:rsidP="0000007D">
      <w:pPr>
        <w:spacing w:line="240" w:lineRule="auto"/>
        <w:ind w:left="709" w:firstLine="0"/>
        <w:rPr>
          <w:i/>
          <w:iCs/>
          <w:sz w:val="24"/>
          <w:szCs w:val="24"/>
        </w:rPr>
      </w:pPr>
      <w:r w:rsidRPr="006B1BF3">
        <w:rPr>
          <w:i/>
          <w:iCs/>
          <w:sz w:val="24"/>
          <w:szCs w:val="24"/>
        </w:rPr>
        <w:t xml:space="preserve">Знать / понимать </w:t>
      </w:r>
    </w:p>
    <w:p w:rsidR="0000007D" w:rsidRPr="006B1BF3" w:rsidRDefault="0000007D" w:rsidP="0000007D">
      <w:pPr>
        <w:spacing w:line="240" w:lineRule="auto"/>
        <w:ind w:left="709" w:firstLine="707"/>
        <w:rPr>
          <w:sz w:val="24"/>
          <w:szCs w:val="24"/>
        </w:rPr>
      </w:pPr>
      <w:r w:rsidRPr="006B1BF3">
        <w:rPr>
          <w:sz w:val="24"/>
          <w:szCs w:val="24"/>
        </w:rPr>
        <w:t>химические понятия: оксиды, основания, кислоты, соли.</w:t>
      </w:r>
    </w:p>
    <w:p w:rsidR="0000007D" w:rsidRPr="006B1BF3" w:rsidRDefault="0000007D" w:rsidP="0000007D">
      <w:pPr>
        <w:spacing w:line="240" w:lineRule="auto"/>
        <w:ind w:left="709" w:firstLine="0"/>
        <w:rPr>
          <w:i/>
          <w:sz w:val="24"/>
          <w:szCs w:val="24"/>
        </w:rPr>
      </w:pPr>
      <w:r w:rsidRPr="006B1BF3">
        <w:rPr>
          <w:i/>
          <w:iCs/>
          <w:sz w:val="24"/>
          <w:szCs w:val="24"/>
        </w:rPr>
        <w:t>Уметь</w:t>
      </w:r>
      <w:r w:rsidRPr="006B1BF3">
        <w:rPr>
          <w:i/>
          <w:sz w:val="24"/>
          <w:szCs w:val="24"/>
        </w:rPr>
        <w:t>:</w:t>
      </w:r>
    </w:p>
    <w:p w:rsidR="0000007D" w:rsidRPr="006B1BF3" w:rsidRDefault="0000007D" w:rsidP="0000007D">
      <w:pPr>
        <w:spacing w:line="240" w:lineRule="auto"/>
        <w:ind w:left="0" w:firstLine="709"/>
        <w:rPr>
          <w:sz w:val="24"/>
          <w:szCs w:val="24"/>
        </w:rPr>
      </w:pPr>
      <w:r w:rsidRPr="006B1BF3">
        <w:rPr>
          <w:sz w:val="24"/>
          <w:szCs w:val="24"/>
        </w:rPr>
        <w:tab/>
        <w:t xml:space="preserve">составлять формулы и названия веществ, определять их принадлежность к разным классам соединений, </w:t>
      </w:r>
    </w:p>
    <w:p w:rsidR="0000007D" w:rsidRPr="006B1BF3" w:rsidRDefault="0000007D" w:rsidP="0000007D">
      <w:pPr>
        <w:spacing w:line="240" w:lineRule="auto"/>
        <w:ind w:left="0" w:firstLine="709"/>
        <w:rPr>
          <w:sz w:val="24"/>
          <w:szCs w:val="24"/>
        </w:rPr>
      </w:pPr>
      <w:r w:rsidRPr="006B1BF3">
        <w:rPr>
          <w:sz w:val="24"/>
          <w:szCs w:val="24"/>
        </w:rPr>
        <w:tab/>
        <w:t>записывать уравнения химических реакций.</w:t>
      </w:r>
    </w:p>
    <w:p w:rsidR="0011703E" w:rsidRPr="006B1BF3" w:rsidRDefault="0000007D" w:rsidP="00DB10B9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6B1BF3">
        <w:rPr>
          <w:rFonts w:ascii="Times New Roman" w:hAnsi="Times New Roman" w:cs="Times New Roman"/>
          <w:i/>
        </w:rPr>
        <w:t>Метапредметные</w:t>
      </w:r>
      <w:proofErr w:type="spellEnd"/>
      <w:r w:rsidRPr="006B1BF3">
        <w:rPr>
          <w:rFonts w:ascii="Times New Roman" w:hAnsi="Times New Roman" w:cs="Times New Roman"/>
          <w:i/>
        </w:rPr>
        <w:t>:</w:t>
      </w:r>
    </w:p>
    <w:p w:rsidR="0000007D" w:rsidRPr="006B1BF3" w:rsidRDefault="0000007D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использование различных видов познавательной деятельности и основных интеллектуальных операций (постановка задач, формулирование гипотез, анализа и синтеза, сравнения, обобщения, систематизации, выявления причинно-следственных связей, формулирование выводов) для решения поставленной задачи, применение основных методов познании для изучения различных химических объектов и процессов; использования различных источников для получения химической информации.</w:t>
      </w:r>
    </w:p>
    <w:p w:rsidR="0000007D" w:rsidRPr="006B1BF3" w:rsidRDefault="0000007D" w:rsidP="00DB10B9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6B1BF3">
        <w:rPr>
          <w:rFonts w:ascii="Times New Roman" w:hAnsi="Times New Roman" w:cs="Times New Roman"/>
          <w:i/>
        </w:rPr>
        <w:t>Личностные:</w:t>
      </w:r>
    </w:p>
    <w:p w:rsidR="0000007D" w:rsidRPr="006B1BF3" w:rsidRDefault="0000007D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</w:t>
      </w:r>
      <w:r w:rsidR="0040482D" w:rsidRPr="006B1BF3">
        <w:rPr>
          <w:rFonts w:ascii="Times New Roman" w:hAnsi="Times New Roman" w:cs="Times New Roman"/>
        </w:rPr>
        <w:t>процесс</w:t>
      </w:r>
      <w:r w:rsidRPr="006B1BF3">
        <w:rPr>
          <w:rFonts w:ascii="Times New Roman" w:hAnsi="Times New Roman" w:cs="Times New Roman"/>
        </w:rPr>
        <w:t>ами.</w:t>
      </w:r>
    </w:p>
    <w:p w:rsidR="0000007D" w:rsidRPr="006B1BF3" w:rsidRDefault="0000007D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0007D" w:rsidRPr="006B1BF3" w:rsidRDefault="0040482D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Тип урока: комбинированный</w:t>
      </w:r>
      <w:r w:rsidR="00F404BE" w:rsidRPr="006B1BF3">
        <w:rPr>
          <w:rFonts w:ascii="Times New Roman" w:hAnsi="Times New Roman" w:cs="Times New Roman"/>
        </w:rPr>
        <w:t xml:space="preserve"> </w:t>
      </w:r>
      <w:r w:rsidR="00F404BE" w:rsidRPr="006B1BF3">
        <w:rPr>
          <w:rFonts w:ascii="Times New Roman" w:eastAsia="Calibri" w:hAnsi="Times New Roman" w:cs="Times New Roman"/>
        </w:rPr>
        <w:t>с использованием информационно-коммуникативной технологии и проблемного обучения</w:t>
      </w:r>
    </w:p>
    <w:p w:rsidR="0040482D" w:rsidRPr="006B1BF3" w:rsidRDefault="0040482D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Образовательные ресурсы:</w:t>
      </w:r>
    </w:p>
    <w:p w:rsidR="00D55C1E" w:rsidRPr="006B1BF3" w:rsidRDefault="00D55C1E" w:rsidP="00D55C1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 xml:space="preserve">1. Габриелян, О. С. Химия для профессий и специальностей технического профиля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Текст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6B1BF3">
        <w:rPr>
          <w:rFonts w:ascii="Times New Roman" w:hAnsi="Times New Roman" w:cs="Times New Roman"/>
        </w:rPr>
        <w:t>: учебник для студ. учреждений сред</w:t>
      </w:r>
      <w:proofErr w:type="gramStart"/>
      <w:r w:rsidRPr="006B1BF3">
        <w:rPr>
          <w:rFonts w:ascii="Times New Roman" w:hAnsi="Times New Roman" w:cs="Times New Roman"/>
        </w:rPr>
        <w:t>.</w:t>
      </w:r>
      <w:proofErr w:type="gramEnd"/>
      <w:r w:rsidRPr="006B1BF3">
        <w:rPr>
          <w:rFonts w:ascii="Times New Roman" w:hAnsi="Times New Roman" w:cs="Times New Roman"/>
        </w:rPr>
        <w:t xml:space="preserve"> </w:t>
      </w:r>
      <w:proofErr w:type="gramStart"/>
      <w:r w:rsidRPr="006B1BF3">
        <w:rPr>
          <w:rFonts w:ascii="Times New Roman" w:hAnsi="Times New Roman" w:cs="Times New Roman"/>
        </w:rPr>
        <w:t>п</w:t>
      </w:r>
      <w:proofErr w:type="gramEnd"/>
      <w:r w:rsidRPr="006B1BF3">
        <w:rPr>
          <w:rFonts w:ascii="Times New Roman" w:hAnsi="Times New Roman" w:cs="Times New Roman"/>
        </w:rPr>
        <w:t>роф. образования. / О. С. Габриелян, И. Г. Остроумов. - М.: Издательский центр «Академия», 2018. – 272 с.</w:t>
      </w:r>
    </w:p>
    <w:p w:rsidR="00D55C1E" w:rsidRPr="006B1BF3" w:rsidRDefault="00D55C1E" w:rsidP="00D55C1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 xml:space="preserve">2. Глинка, Н. Л. Задачи и упражнения по общей химии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Электронный ресурс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6B1BF3">
        <w:rPr>
          <w:rFonts w:ascii="Times New Roman" w:hAnsi="Times New Roman" w:cs="Times New Roman"/>
        </w:rPr>
        <w:t xml:space="preserve"> : учеб</w:t>
      </w:r>
      <w:proofErr w:type="gramStart"/>
      <w:r w:rsidRPr="006B1BF3">
        <w:rPr>
          <w:rFonts w:ascii="Times New Roman" w:hAnsi="Times New Roman" w:cs="Times New Roman"/>
        </w:rPr>
        <w:t>.-</w:t>
      </w:r>
      <w:proofErr w:type="gramEnd"/>
      <w:r w:rsidRPr="006B1BF3">
        <w:rPr>
          <w:rFonts w:ascii="Times New Roman" w:hAnsi="Times New Roman" w:cs="Times New Roman"/>
        </w:rPr>
        <w:t xml:space="preserve">практич. пособие / Н. Л. Глинка; под ред. В. А. Попкова, А. В. </w:t>
      </w:r>
      <w:proofErr w:type="spellStart"/>
      <w:r w:rsidRPr="006B1BF3">
        <w:rPr>
          <w:rFonts w:ascii="Times New Roman" w:hAnsi="Times New Roman" w:cs="Times New Roman"/>
        </w:rPr>
        <w:t>Бабкова</w:t>
      </w:r>
      <w:proofErr w:type="spellEnd"/>
      <w:r w:rsidRPr="006B1BF3">
        <w:rPr>
          <w:rFonts w:ascii="Times New Roman" w:hAnsi="Times New Roman" w:cs="Times New Roman"/>
        </w:rPr>
        <w:t xml:space="preserve">. – 14-е изд. – Электрон. дан. – М.: Издательство </w:t>
      </w:r>
      <w:proofErr w:type="spellStart"/>
      <w:r w:rsidRPr="006B1BF3">
        <w:rPr>
          <w:rFonts w:ascii="Times New Roman" w:hAnsi="Times New Roman" w:cs="Times New Roman"/>
        </w:rPr>
        <w:t>Юрайт</w:t>
      </w:r>
      <w:proofErr w:type="spellEnd"/>
      <w:r w:rsidRPr="006B1BF3">
        <w:rPr>
          <w:rFonts w:ascii="Times New Roman" w:hAnsi="Times New Roman" w:cs="Times New Roman"/>
        </w:rPr>
        <w:t>, 2020. – 236 с. - Режим доступа: https://urait.ru/viewer/zadachi-i-uprazhneniya-po-obschey-himii-449820#page/1</w:t>
      </w:r>
    </w:p>
    <w:p w:rsidR="00D55C1E" w:rsidRPr="006B1BF3" w:rsidRDefault="00BC47CA" w:rsidP="00D55C1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lastRenderedPageBreak/>
        <w:t>3</w:t>
      </w:r>
      <w:r w:rsidR="00D55C1E" w:rsidRPr="006B1BF3">
        <w:rPr>
          <w:rFonts w:ascii="Times New Roman" w:hAnsi="Times New Roman" w:cs="Times New Roman"/>
        </w:rPr>
        <w:t xml:space="preserve">. Лебедев, Ю. А. Химия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Электронный ресурс</m:t>
            </m:r>
          </m:e>
        </m:d>
      </m:oMath>
      <w:proofErr w:type="gramStart"/>
      <w:r w:rsidR="00D55C1E" w:rsidRPr="006B1BF3">
        <w:rPr>
          <w:rFonts w:ascii="Times New Roman" w:hAnsi="Times New Roman" w:cs="Times New Roman"/>
        </w:rPr>
        <w:t xml:space="preserve"> :</w:t>
      </w:r>
      <w:proofErr w:type="gramEnd"/>
      <w:r w:rsidR="00D55C1E" w:rsidRPr="006B1BF3">
        <w:rPr>
          <w:rFonts w:ascii="Times New Roman" w:hAnsi="Times New Roman" w:cs="Times New Roman"/>
        </w:rPr>
        <w:t xml:space="preserve"> учебник для среднего профессионального образования / Ю. А. Лебедев, Г. Н. Фадеев, А. М. Голубев, В. Н. Шаповал; под общей редакцией Г. Н. Фадеева. – 2-е изд., </w:t>
      </w:r>
      <w:proofErr w:type="spellStart"/>
      <w:r w:rsidR="00D55C1E" w:rsidRPr="006B1BF3">
        <w:rPr>
          <w:rFonts w:ascii="Times New Roman" w:hAnsi="Times New Roman" w:cs="Times New Roman"/>
        </w:rPr>
        <w:t>перераб</w:t>
      </w:r>
      <w:proofErr w:type="spellEnd"/>
      <w:r w:rsidR="00D55C1E" w:rsidRPr="006B1BF3">
        <w:rPr>
          <w:rFonts w:ascii="Times New Roman" w:hAnsi="Times New Roman" w:cs="Times New Roman"/>
        </w:rPr>
        <w:t xml:space="preserve">. и доп. – М.: Издательство </w:t>
      </w:r>
      <w:proofErr w:type="spellStart"/>
      <w:r w:rsidR="00D55C1E" w:rsidRPr="006B1BF3">
        <w:rPr>
          <w:rFonts w:ascii="Times New Roman" w:hAnsi="Times New Roman" w:cs="Times New Roman"/>
        </w:rPr>
        <w:t>Юрайт</w:t>
      </w:r>
      <w:proofErr w:type="spellEnd"/>
      <w:r w:rsidR="00D55C1E" w:rsidRPr="006B1BF3">
        <w:rPr>
          <w:rFonts w:ascii="Times New Roman" w:hAnsi="Times New Roman" w:cs="Times New Roman"/>
        </w:rPr>
        <w:t>, 2020. – 431 с. – Режим доступа: https://urait.ru/viewer/himiya-452143#page/1</w:t>
      </w:r>
    </w:p>
    <w:p w:rsidR="00BC47CA" w:rsidRPr="006B1BF3" w:rsidRDefault="00BC47CA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6B1BF3">
        <w:rPr>
          <w:rFonts w:ascii="Times New Roman" w:hAnsi="Times New Roman" w:cs="Times New Roman"/>
        </w:rPr>
        <w:t>Слайд-программы</w:t>
      </w:r>
      <w:proofErr w:type="gramEnd"/>
      <w:r w:rsidRPr="006B1BF3">
        <w:rPr>
          <w:rFonts w:ascii="Times New Roman" w:hAnsi="Times New Roman" w:cs="Times New Roman"/>
        </w:rPr>
        <w:t xml:space="preserve">, </w:t>
      </w:r>
      <w:proofErr w:type="spellStart"/>
      <w:r w:rsidRPr="006B1BF3">
        <w:rPr>
          <w:rFonts w:ascii="Times New Roman" w:hAnsi="Times New Roman" w:cs="Times New Roman"/>
        </w:rPr>
        <w:t>видеоопыты</w:t>
      </w:r>
      <w:proofErr w:type="spellEnd"/>
      <w:r w:rsidRPr="006B1BF3">
        <w:rPr>
          <w:rFonts w:ascii="Times New Roman" w:hAnsi="Times New Roman" w:cs="Times New Roman"/>
        </w:rPr>
        <w:t>, дежурный стенд, таблицы:</w:t>
      </w:r>
    </w:p>
    <w:p w:rsidR="0058009F" w:rsidRPr="006B1BF3" w:rsidRDefault="00BC47CA" w:rsidP="0058009F">
      <w:pPr>
        <w:pStyle w:val="Default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 xml:space="preserve">Периодическая система химических элементов Д.И. Менделеева, </w:t>
      </w:r>
      <w:r w:rsidR="0058009F" w:rsidRPr="006B1BF3">
        <w:rPr>
          <w:rFonts w:ascii="Times New Roman" w:hAnsi="Times New Roman" w:cs="Times New Roman"/>
        </w:rPr>
        <w:t>Растворимость</w:t>
      </w:r>
      <w:r w:rsidRPr="006B1BF3">
        <w:rPr>
          <w:rFonts w:ascii="Times New Roman" w:hAnsi="Times New Roman" w:cs="Times New Roman"/>
        </w:rPr>
        <w:t xml:space="preserve"> </w:t>
      </w:r>
      <w:r w:rsidR="0058009F" w:rsidRPr="006B1BF3">
        <w:rPr>
          <w:rFonts w:ascii="Times New Roman" w:hAnsi="Times New Roman" w:cs="Times New Roman"/>
        </w:rPr>
        <w:t xml:space="preserve">кислот, </w:t>
      </w:r>
      <w:r w:rsidRPr="006B1BF3">
        <w:rPr>
          <w:rFonts w:ascii="Times New Roman" w:hAnsi="Times New Roman" w:cs="Times New Roman"/>
        </w:rPr>
        <w:t>оснований и солей в воде;</w:t>
      </w:r>
    </w:p>
    <w:p w:rsidR="00BC47CA" w:rsidRPr="006B1BF3" w:rsidRDefault="0058009F" w:rsidP="006B1B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Электрохимический рад напряжений металлов;</w:t>
      </w:r>
    </w:p>
    <w:p w:rsidR="0058009F" w:rsidRPr="006B1BF3" w:rsidRDefault="0058009F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бланки ответов, номера команд,</w:t>
      </w:r>
    </w:p>
    <w:p w:rsidR="00F404BE" w:rsidRPr="006B1BF3" w:rsidRDefault="00F404BE" w:rsidP="00F404BE">
      <w:pPr>
        <w:spacing w:line="240" w:lineRule="auto"/>
        <w:ind w:left="0" w:firstLine="0"/>
        <w:rPr>
          <w:rFonts w:eastAsia="Calibri"/>
          <w:sz w:val="24"/>
          <w:szCs w:val="24"/>
        </w:rPr>
      </w:pPr>
      <w:r w:rsidRPr="006B1BF3">
        <w:rPr>
          <w:rFonts w:eastAsia="Calibri"/>
          <w:sz w:val="24"/>
          <w:szCs w:val="24"/>
        </w:rPr>
        <w:t xml:space="preserve">Вид использованных на уроке средств ИКТ: </w:t>
      </w:r>
    </w:p>
    <w:p w:rsidR="0058009F" w:rsidRPr="006B1BF3" w:rsidRDefault="0058009F" w:rsidP="006B1B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компьютер, мультимедиа-проектор.</w:t>
      </w:r>
    </w:p>
    <w:p w:rsidR="00BA04F6" w:rsidRPr="006B1BF3" w:rsidRDefault="00BA04F6" w:rsidP="006B1BF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 xml:space="preserve">Химический </w:t>
      </w:r>
      <w:proofErr w:type="spellStart"/>
      <w:r w:rsidRPr="006B1BF3">
        <w:rPr>
          <w:rFonts w:ascii="Times New Roman" w:hAnsi="Times New Roman" w:cs="Times New Roman"/>
        </w:rPr>
        <w:t>квест</w:t>
      </w:r>
      <w:proofErr w:type="spellEnd"/>
      <w:r w:rsidRPr="006B1BF3">
        <w:rPr>
          <w:rFonts w:ascii="Times New Roman" w:hAnsi="Times New Roman" w:cs="Times New Roman"/>
        </w:rPr>
        <w:t xml:space="preserve"> – это поиск, путешествие героев к определенной цели через преодоление трудностей. Команды в деятельности решают химические задачи на разных этапах за определенный промежуток времени. Успешно справившись с </w:t>
      </w:r>
      <w:proofErr w:type="gramStart"/>
      <w:r w:rsidRPr="006B1BF3">
        <w:rPr>
          <w:rFonts w:ascii="Times New Roman" w:hAnsi="Times New Roman" w:cs="Times New Roman"/>
        </w:rPr>
        <w:t>заданием</w:t>
      </w:r>
      <w:proofErr w:type="gramEnd"/>
      <w:r w:rsidRPr="006B1BF3">
        <w:rPr>
          <w:rFonts w:ascii="Times New Roman" w:hAnsi="Times New Roman" w:cs="Times New Roman"/>
        </w:rPr>
        <w:t xml:space="preserve"> команда зарабатывает определенное количество баллов. </w:t>
      </w:r>
    </w:p>
    <w:p w:rsidR="00744C7F" w:rsidRPr="006B1BF3" w:rsidRDefault="00744C7F" w:rsidP="00DB10B9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 w:rsidRPr="006B1BF3">
        <w:rPr>
          <w:rFonts w:ascii="Times New Roman" w:hAnsi="Times New Roman" w:cs="Times New Roman"/>
          <w:i/>
        </w:rPr>
        <w:t xml:space="preserve">Этапы </w:t>
      </w:r>
      <w:proofErr w:type="gramStart"/>
      <w:r w:rsidRPr="006B1BF3">
        <w:rPr>
          <w:rFonts w:ascii="Times New Roman" w:hAnsi="Times New Roman" w:cs="Times New Roman"/>
          <w:i/>
        </w:rPr>
        <w:t>химического</w:t>
      </w:r>
      <w:proofErr w:type="gramEnd"/>
      <w:r w:rsidRPr="006B1BF3">
        <w:rPr>
          <w:rFonts w:ascii="Times New Roman" w:hAnsi="Times New Roman" w:cs="Times New Roman"/>
          <w:i/>
        </w:rPr>
        <w:t xml:space="preserve"> </w:t>
      </w:r>
      <w:proofErr w:type="spellStart"/>
      <w:r w:rsidRPr="006B1BF3">
        <w:rPr>
          <w:rFonts w:ascii="Times New Roman" w:hAnsi="Times New Roman" w:cs="Times New Roman"/>
          <w:i/>
        </w:rPr>
        <w:t>квеста</w:t>
      </w:r>
      <w:proofErr w:type="spellEnd"/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Третий лишний</w:t>
      </w:r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Паспортные данные</w:t>
      </w:r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Химические хамелеоны</w:t>
      </w:r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Узнай, что ты ешь!</w:t>
      </w:r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Кто я?</w:t>
      </w:r>
    </w:p>
    <w:p w:rsidR="00744C7F" w:rsidRPr="006B1BF3" w:rsidRDefault="00744C7F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Мои друзья</w:t>
      </w:r>
    </w:p>
    <w:p w:rsidR="00744C7F" w:rsidRPr="006B1BF3" w:rsidRDefault="00BA04F6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Химический эксперимент</w:t>
      </w:r>
    </w:p>
    <w:p w:rsidR="00BA04F6" w:rsidRPr="006B1BF3" w:rsidRDefault="00BA04F6" w:rsidP="00744C7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О дружбе</w:t>
      </w:r>
    </w:p>
    <w:p w:rsidR="00BA04F6" w:rsidRDefault="00BA04F6" w:rsidP="006B1BF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B1BF3">
        <w:rPr>
          <w:rFonts w:ascii="Times New Roman" w:hAnsi="Times New Roman" w:cs="Times New Roman"/>
        </w:rPr>
        <w:t>Генеалогическое древо</w:t>
      </w:r>
    </w:p>
    <w:p w:rsidR="006B1BF3" w:rsidRPr="006B1BF3" w:rsidRDefault="006B1BF3" w:rsidP="006B1BF3">
      <w:pPr>
        <w:pStyle w:val="Default"/>
        <w:ind w:left="1069"/>
        <w:jc w:val="both"/>
        <w:rPr>
          <w:rFonts w:ascii="Times New Roman" w:hAnsi="Times New Roman" w:cs="Times New Roman"/>
        </w:rPr>
      </w:pPr>
    </w:p>
    <w:p w:rsidR="003F0B3A" w:rsidRPr="006B1BF3" w:rsidRDefault="006B1BF3" w:rsidP="00DB10B9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6B1BF3">
        <w:rPr>
          <w:rFonts w:ascii="Times New Roman" w:hAnsi="Times New Roman" w:cs="Times New Roman"/>
        </w:rPr>
        <w:t xml:space="preserve">В приложении 1 </w:t>
      </w:r>
      <w:r w:rsidR="00E80AD4" w:rsidRPr="006B1BF3">
        <w:rPr>
          <w:rFonts w:ascii="Times New Roman" w:hAnsi="Times New Roman" w:cs="Times New Roman"/>
        </w:rPr>
        <w:t>Представлена технологическая карта проведения учебного занятия, описывающая способы взаимодействия преподавателя с обучающимися, технологии вовлечения студентов в работу на занятии и направленная</w:t>
      </w:r>
      <w:r w:rsidR="003E6990" w:rsidRPr="006B1BF3">
        <w:rPr>
          <w:rFonts w:ascii="Times New Roman" w:hAnsi="Times New Roman" w:cs="Times New Roman"/>
        </w:rPr>
        <w:t xml:space="preserve"> на достижение запланированных результатов обучения. </w:t>
      </w:r>
      <w:proofErr w:type="gramEnd"/>
    </w:p>
    <w:p w:rsidR="00E14EDA" w:rsidRPr="006B1BF3" w:rsidRDefault="00E14EDA" w:rsidP="006B1BF3">
      <w:pPr>
        <w:spacing w:line="240" w:lineRule="auto"/>
        <w:ind w:left="0" w:firstLine="0"/>
        <w:rPr>
          <w:sz w:val="24"/>
          <w:szCs w:val="24"/>
        </w:rPr>
      </w:pPr>
    </w:p>
    <w:p w:rsidR="006B1BF3" w:rsidRDefault="006B1BF3" w:rsidP="006B1BF3">
      <w:pPr>
        <w:spacing w:line="240" w:lineRule="auto"/>
        <w:ind w:left="0" w:firstLine="0"/>
        <w:jc w:val="right"/>
        <w:rPr>
          <w:sz w:val="24"/>
          <w:szCs w:val="24"/>
        </w:rPr>
      </w:pPr>
      <w:r w:rsidRPr="006B1BF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 </w:t>
      </w:r>
    </w:p>
    <w:p w:rsidR="00E14EDA" w:rsidRDefault="00E14EDA" w:rsidP="006B1BF3">
      <w:pPr>
        <w:spacing w:line="240" w:lineRule="auto"/>
        <w:ind w:left="0" w:firstLine="0"/>
        <w:jc w:val="right"/>
        <w:rPr>
          <w:sz w:val="24"/>
          <w:szCs w:val="24"/>
        </w:rPr>
      </w:pPr>
      <w:r w:rsidRPr="00BF0ABB">
        <w:rPr>
          <w:sz w:val="24"/>
          <w:szCs w:val="24"/>
        </w:rPr>
        <w:t xml:space="preserve"> Технологическая карта по теме «Строение и свойства неорганических веществ»</w:t>
      </w:r>
    </w:p>
    <w:p w:rsidR="006B1BF3" w:rsidRPr="00BF0ABB" w:rsidRDefault="006B1BF3" w:rsidP="006B1BF3">
      <w:pPr>
        <w:spacing w:line="240" w:lineRule="auto"/>
        <w:ind w:left="0" w:firstLine="0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7"/>
        <w:gridCol w:w="7527"/>
      </w:tblGrid>
      <w:tr w:rsidR="00E14EDA" w:rsidRPr="00BF0ABB" w:rsidTr="00764916">
        <w:tc>
          <w:tcPr>
            <w:tcW w:w="2671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045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Строение и свойства неорганических веществ</w:t>
            </w:r>
          </w:p>
        </w:tc>
      </w:tr>
      <w:tr w:rsidR="00E14EDA" w:rsidRPr="00BF0ABB" w:rsidTr="00764916">
        <w:tc>
          <w:tcPr>
            <w:tcW w:w="2671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Содержание темы</w:t>
            </w:r>
          </w:p>
        </w:tc>
        <w:tc>
          <w:tcPr>
            <w:tcW w:w="10045" w:type="dxa"/>
          </w:tcPr>
          <w:p w:rsidR="00E14EDA" w:rsidRPr="006B1BF3" w:rsidRDefault="00E14EDA" w:rsidP="00764916">
            <w:pPr>
              <w:pStyle w:val="Style37"/>
              <w:widowControl/>
              <w:spacing w:line="240" w:lineRule="auto"/>
              <w:ind w:firstLine="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6B1BF3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Классификация неорганических веществ. Простые и сложные вещества. Основные классы сложных веществ (оксиды, гидроксиды, кислоты, соли). Взаимосвязь неорганических веществ. </w:t>
            </w:r>
            <w:r w:rsidRPr="006B1BF3">
              <w:rPr>
                <w:rFonts w:ascii="Times New Roman" w:hAnsi="Times New Roman" w:cs="Times New Roman"/>
              </w:rPr>
              <w:t xml:space="preserve"> </w:t>
            </w:r>
            <w:r w:rsidRPr="006B1BF3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Номенклатура неорганических веществ: название вещества исходя из их химической формулы или составление химической формулы исходя из названия вещества по международной (ИЮПАК) или тривиальной номенклатуре.</w:t>
            </w:r>
          </w:p>
          <w:p w:rsidR="00E14EDA" w:rsidRPr="006B1BF3" w:rsidRDefault="00E14EDA" w:rsidP="006B1BF3">
            <w:pPr>
              <w:pStyle w:val="Default"/>
              <w:jc w:val="both"/>
              <w:rPr>
                <w:rFonts w:ascii="Times New Roman" w:hAnsi="Times New Roman" w:cs="Times New Roman"/>
                <w:spacing w:val="10"/>
              </w:rPr>
            </w:pPr>
            <w:r w:rsidRPr="006B1BF3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Решение практических заданий по классификации, номенклатуре и химическим формулам неорганических веществ различных классов: называть и составлять формулы химических веществ, определять принадлежность к классу.</w:t>
            </w:r>
          </w:p>
        </w:tc>
      </w:tr>
      <w:tr w:rsidR="00E14EDA" w:rsidRPr="00BF0ABB" w:rsidTr="00764916">
        <w:tc>
          <w:tcPr>
            <w:tcW w:w="2671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Тип занятия</w:t>
            </w:r>
          </w:p>
        </w:tc>
        <w:tc>
          <w:tcPr>
            <w:tcW w:w="10045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Комбинированное занятие</w:t>
            </w:r>
          </w:p>
        </w:tc>
      </w:tr>
      <w:tr w:rsidR="00E14EDA" w:rsidRPr="00BF0ABB" w:rsidTr="00764916">
        <w:tc>
          <w:tcPr>
            <w:tcW w:w="2671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0045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Применение знаний, умений, способов деятельности в учебной и практической деятельности </w:t>
            </w:r>
          </w:p>
        </w:tc>
      </w:tr>
    </w:tbl>
    <w:p w:rsidR="00E14EDA" w:rsidRPr="00BF0ABB" w:rsidRDefault="00E14EDA" w:rsidP="00E14EDA">
      <w:pPr>
        <w:spacing w:line="240" w:lineRule="auto"/>
        <w:rPr>
          <w:sz w:val="24"/>
          <w:szCs w:val="24"/>
        </w:rPr>
      </w:pPr>
    </w:p>
    <w:p w:rsidR="00E14EDA" w:rsidRPr="00BF0ABB" w:rsidRDefault="00E14EDA" w:rsidP="00E14EDA">
      <w:pPr>
        <w:spacing w:line="240" w:lineRule="auto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274"/>
        <w:gridCol w:w="2055"/>
        <w:gridCol w:w="1923"/>
        <w:gridCol w:w="2026"/>
        <w:gridCol w:w="1610"/>
      </w:tblGrid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Этапы занятия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Деятельность студентов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Типы оценочных мероприятий</w:t>
            </w:r>
          </w:p>
        </w:tc>
      </w:tr>
      <w:tr w:rsidR="00E14EDA" w:rsidRPr="00BF0ABB" w:rsidTr="00764916">
        <w:tc>
          <w:tcPr>
            <w:tcW w:w="13827" w:type="dxa"/>
            <w:gridSpan w:val="5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1. Организационный этап занятия</w:t>
            </w:r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Создание рабочей обстановки, актуализация мотивов учебной деятельности. Проверка выполнения заданий ВСР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 xml:space="preserve">Контролирует подготовленность </w:t>
            </w:r>
            <w:proofErr w:type="gramStart"/>
            <w:r w:rsidRPr="00BF0AB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F0ABB">
              <w:rPr>
                <w:rFonts w:ascii="Times New Roman" w:hAnsi="Times New Roman" w:cs="Times New Roman"/>
              </w:rPr>
              <w:t xml:space="preserve"> к занятию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 xml:space="preserve">Отвечают на вопросы преподавателя, демонстрируют подготовленные материалы 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Давать определения основным классам неорганических веществ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Игра «Крестики-нолики»</w:t>
            </w:r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Актуализация содержания, необходимого для выполнения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  <w:r w:rsidRPr="00BF0ABB">
              <w:rPr>
                <w:sz w:val="24"/>
                <w:szCs w:val="24"/>
              </w:rPr>
              <w:t>. Структурно-логическая схема содержания дисциплины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Актуализирует место темы в структуре дисциплины, связь с предыдущим материалом,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цели, задачи выполнения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  <w:r w:rsidRPr="00BF0ABB">
              <w:rPr>
                <w:sz w:val="24"/>
                <w:szCs w:val="24"/>
              </w:rPr>
              <w:t>, основные способы работы с использованием слайдов презентации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Участвуют в обсуждении целей, задач выполнения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  <w:r w:rsidRPr="00BF0ABB">
              <w:rPr>
                <w:sz w:val="24"/>
                <w:szCs w:val="24"/>
              </w:rPr>
              <w:t>, работы  в команде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Формулировать цель </w:t>
            </w:r>
            <w:proofErr w:type="gramStart"/>
            <w:r w:rsidRPr="00BF0ABB">
              <w:rPr>
                <w:sz w:val="24"/>
                <w:szCs w:val="24"/>
              </w:rPr>
              <w:t>планируемого</w:t>
            </w:r>
            <w:proofErr w:type="gramEnd"/>
            <w:r w:rsidRPr="00BF0ABB">
              <w:rPr>
                <w:sz w:val="24"/>
                <w:szCs w:val="24"/>
              </w:rPr>
              <w:t xml:space="preserve">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  <w:r w:rsidRPr="00BF0ABB">
              <w:rPr>
                <w:sz w:val="24"/>
                <w:szCs w:val="24"/>
              </w:rPr>
              <w:t xml:space="preserve"> по изучению основных классов неорганических веществ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Вопросы, связанные с целями и задачами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14EDA" w:rsidRPr="00BF0ABB" w:rsidTr="00764916">
        <w:tc>
          <w:tcPr>
            <w:tcW w:w="13827" w:type="dxa"/>
            <w:gridSpan w:val="5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2. Основной этап занятия</w:t>
            </w:r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Осмысление содержания заданий химического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  <w:r w:rsidRPr="00BF0ABB">
              <w:rPr>
                <w:sz w:val="24"/>
                <w:szCs w:val="24"/>
              </w:rPr>
              <w:t>, последовательности выполнения действий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Организация эвристической беседы, установление зависимости свойств химических веществ от их строения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Осуществляют подготовку к выполнению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Представление команд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Объяснять свойства неорганических веществ на основе особенностей их состава и строения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Вопросы по содержанию заданий этапов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выполнение практических заданий в соответствии с инструкцией,  технологическими картами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Создание проблемных ситуаций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BF0ABB">
              <w:rPr>
                <w:sz w:val="24"/>
                <w:szCs w:val="24"/>
              </w:rPr>
              <w:t>контроль за</w:t>
            </w:r>
            <w:proofErr w:type="gramEnd"/>
            <w:r w:rsidRPr="00BF0ABB">
              <w:rPr>
                <w:sz w:val="24"/>
                <w:szCs w:val="24"/>
              </w:rPr>
              <w:t xml:space="preserve"> ходом выполнения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Анализируют условия заданий, выдвигают гипотезы решения проблемы, выбирают пути е решения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Наблюдают и объясняют результаты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0ABB">
              <w:rPr>
                <w:rFonts w:ascii="Times New Roman" w:hAnsi="Times New Roman" w:cs="Times New Roman"/>
              </w:rPr>
              <w:t>ОК</w:t>
            </w:r>
            <w:proofErr w:type="gramEnd"/>
            <w:r w:rsidRPr="00BF0ABB">
              <w:rPr>
                <w:rFonts w:ascii="Times New Roman" w:hAnsi="Times New Roman" w:cs="Times New Roman"/>
              </w:rPr>
              <w:t xml:space="preserve"> 01; 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Объяснять </w:t>
            </w:r>
            <w:proofErr w:type="gramStart"/>
            <w:r w:rsidRPr="00BF0ABB">
              <w:rPr>
                <w:sz w:val="24"/>
                <w:szCs w:val="24"/>
              </w:rPr>
              <w:t>наблюдаемое</w:t>
            </w:r>
            <w:proofErr w:type="gramEnd"/>
            <w:r w:rsidRPr="00BF0ABB">
              <w:rPr>
                <w:sz w:val="24"/>
                <w:szCs w:val="24"/>
              </w:rPr>
              <w:t xml:space="preserve"> и описывать при помощи молекулярных и ионных уравнений реакций, составлять уравнения реакций, подтверждающих генетическую связь основных классов неорганических веществ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Записи решений, составление названий, формул и уравнений химических реакций</w:t>
            </w:r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Обобщение и систематизация результатов выполнения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Консультирует обучающихся по вопросам интерпретации химических явлений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1. Анализируют особенности состава, строения, свой</w:t>
            </w:r>
            <w:proofErr w:type="gramStart"/>
            <w:r w:rsidRPr="00BF0ABB">
              <w:rPr>
                <w:sz w:val="24"/>
                <w:szCs w:val="24"/>
              </w:rPr>
              <w:t>ств пр</w:t>
            </w:r>
            <w:proofErr w:type="gramEnd"/>
            <w:r w:rsidRPr="00BF0ABB">
              <w:rPr>
                <w:sz w:val="24"/>
                <w:szCs w:val="24"/>
              </w:rPr>
              <w:t xml:space="preserve">едлагаемых неорганических веществ 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2. Записывают результаты найденных решений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3. Составляют уравнения реакций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Сопоставлять номенклатуру, состав и свойства основных классов неорганических веществ 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Решение практических задач</w:t>
            </w:r>
          </w:p>
        </w:tc>
      </w:tr>
      <w:tr w:rsidR="00E14EDA" w:rsidRPr="00BF0ABB" w:rsidTr="00764916">
        <w:tc>
          <w:tcPr>
            <w:tcW w:w="13827" w:type="dxa"/>
            <w:gridSpan w:val="5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3. Заключительный этап занятия</w:t>
            </w:r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1. Подводит итоги выполнения заданий всех этапов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2. </w:t>
            </w:r>
            <w:proofErr w:type="gramStart"/>
            <w:r w:rsidRPr="00BF0ABB">
              <w:rPr>
                <w:sz w:val="24"/>
                <w:szCs w:val="24"/>
              </w:rPr>
              <w:t>Выставляет оценки обучающимся по критериям оценивания</w:t>
            </w:r>
            <w:proofErr w:type="gramEnd"/>
          </w:p>
        </w:tc>
        <w:tc>
          <w:tcPr>
            <w:tcW w:w="2536" w:type="dxa"/>
          </w:tcPr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 xml:space="preserve">1. Оценивают достоверность полученных результатов </w:t>
            </w:r>
          </w:p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 xml:space="preserve">2.Формулируют выводы из полученных решений </w:t>
            </w:r>
          </w:p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>3. Обсуждение достижения прогнозируемых результатов</w:t>
            </w:r>
          </w:p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0ABB">
              <w:rPr>
                <w:rFonts w:ascii="Times New Roman" w:hAnsi="Times New Roman" w:cs="Times New Roman"/>
              </w:rPr>
              <w:t>ОК</w:t>
            </w:r>
            <w:proofErr w:type="gramEnd"/>
            <w:r w:rsidRPr="00BF0ABB">
              <w:rPr>
                <w:rFonts w:ascii="Times New Roman" w:hAnsi="Times New Roman" w:cs="Times New Roman"/>
              </w:rPr>
              <w:t xml:space="preserve"> 01; </w:t>
            </w:r>
          </w:p>
          <w:p w:rsidR="00E14EDA" w:rsidRPr="00BF0ABB" w:rsidRDefault="00E14EDA" w:rsidP="007649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0ABB">
              <w:rPr>
                <w:rFonts w:ascii="Times New Roman" w:hAnsi="Times New Roman" w:cs="Times New Roman"/>
              </w:rPr>
              <w:t xml:space="preserve">1) формулировать зависимость свойств, применения неорганических веществ их составу и строению </w:t>
            </w:r>
          </w:p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2) объяснять свойства основных классов неорганических веществ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Защита результатов решения заданий </w:t>
            </w:r>
            <w:proofErr w:type="spellStart"/>
            <w:r w:rsidRPr="00BF0ABB">
              <w:rPr>
                <w:sz w:val="24"/>
                <w:szCs w:val="24"/>
              </w:rPr>
              <w:t>квеста</w:t>
            </w:r>
            <w:proofErr w:type="spellEnd"/>
          </w:p>
        </w:tc>
      </w:tr>
      <w:tr w:rsidR="00E14EDA" w:rsidRPr="00BF0ABB" w:rsidTr="00764916">
        <w:tc>
          <w:tcPr>
            <w:tcW w:w="362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4. Задания для самостоятельного выполнения</w:t>
            </w:r>
          </w:p>
        </w:tc>
        <w:tc>
          <w:tcPr>
            <w:tcW w:w="2599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 xml:space="preserve">Инструктаж выполнения задания </w:t>
            </w:r>
            <w:proofErr w:type="gramStart"/>
            <w:r w:rsidRPr="00BF0ABB">
              <w:rPr>
                <w:sz w:val="24"/>
                <w:szCs w:val="24"/>
              </w:rPr>
              <w:t>СР</w:t>
            </w:r>
            <w:proofErr w:type="gramEnd"/>
            <w:r w:rsidRPr="00BF0ABB">
              <w:rPr>
                <w:sz w:val="24"/>
                <w:szCs w:val="24"/>
              </w:rPr>
              <w:t xml:space="preserve"> для выполнения в ЭОС:</w:t>
            </w:r>
          </w:p>
        </w:tc>
        <w:tc>
          <w:tcPr>
            <w:tcW w:w="253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Выполняют задания индивидуально</w:t>
            </w:r>
          </w:p>
        </w:tc>
        <w:tc>
          <w:tcPr>
            <w:tcW w:w="2616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Характеризовать основные классы неорганических веществ</w:t>
            </w:r>
          </w:p>
        </w:tc>
        <w:tc>
          <w:tcPr>
            <w:tcW w:w="2447" w:type="dxa"/>
          </w:tcPr>
          <w:p w:rsidR="00E14EDA" w:rsidRPr="00BF0ABB" w:rsidRDefault="00E14EDA" w:rsidP="00764916">
            <w:pPr>
              <w:ind w:left="0" w:firstLine="0"/>
              <w:rPr>
                <w:sz w:val="24"/>
                <w:szCs w:val="24"/>
              </w:rPr>
            </w:pPr>
            <w:r w:rsidRPr="00BF0ABB">
              <w:rPr>
                <w:sz w:val="24"/>
                <w:szCs w:val="24"/>
              </w:rPr>
              <w:t>Составление кроссворда по теме</w:t>
            </w:r>
          </w:p>
        </w:tc>
      </w:tr>
    </w:tbl>
    <w:p w:rsidR="00E14EDA" w:rsidRPr="00BF0ABB" w:rsidRDefault="00E14EDA" w:rsidP="00E14EDA">
      <w:pPr>
        <w:spacing w:line="240" w:lineRule="auto"/>
        <w:rPr>
          <w:sz w:val="24"/>
          <w:szCs w:val="24"/>
        </w:rPr>
      </w:pPr>
    </w:p>
    <w:p w:rsidR="003E6990" w:rsidRDefault="003E6990" w:rsidP="003E6990">
      <w:pPr>
        <w:pStyle w:val="Default"/>
        <w:rPr>
          <w:sz w:val="28"/>
          <w:szCs w:val="28"/>
        </w:rPr>
      </w:pPr>
    </w:p>
    <w:p w:rsidR="003F0B3A" w:rsidRDefault="003F0B3A" w:rsidP="003E6990"/>
    <w:sectPr w:rsidR="003F0B3A" w:rsidSect="00E80A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4DD"/>
    <w:multiLevelType w:val="hybridMultilevel"/>
    <w:tmpl w:val="F77C09C2"/>
    <w:lvl w:ilvl="0" w:tplc="938CF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69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C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89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2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40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D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44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E4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21599"/>
    <w:multiLevelType w:val="hybridMultilevel"/>
    <w:tmpl w:val="7DFCBDF2"/>
    <w:lvl w:ilvl="0" w:tplc="9B326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A5A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4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012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2F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EE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C7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CD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4B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940FA"/>
    <w:multiLevelType w:val="hybridMultilevel"/>
    <w:tmpl w:val="E78800A2"/>
    <w:lvl w:ilvl="0" w:tplc="063E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A6438"/>
    <w:multiLevelType w:val="hybridMultilevel"/>
    <w:tmpl w:val="0D8C17CC"/>
    <w:lvl w:ilvl="0" w:tplc="582AD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4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EB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0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63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8F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63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90"/>
    <w:rsid w:val="0000007D"/>
    <w:rsid w:val="0011703E"/>
    <w:rsid w:val="00176DC5"/>
    <w:rsid w:val="001F41CE"/>
    <w:rsid w:val="002621FA"/>
    <w:rsid w:val="002F564C"/>
    <w:rsid w:val="003E6990"/>
    <w:rsid w:val="003F0B3A"/>
    <w:rsid w:val="0040482D"/>
    <w:rsid w:val="0058009F"/>
    <w:rsid w:val="006B1BF3"/>
    <w:rsid w:val="007208FE"/>
    <w:rsid w:val="00744C7F"/>
    <w:rsid w:val="00751286"/>
    <w:rsid w:val="0099349A"/>
    <w:rsid w:val="00AF4AC0"/>
    <w:rsid w:val="00B927DA"/>
    <w:rsid w:val="00BA04F6"/>
    <w:rsid w:val="00BC47CA"/>
    <w:rsid w:val="00C5728A"/>
    <w:rsid w:val="00D55C1E"/>
    <w:rsid w:val="00DB10B9"/>
    <w:rsid w:val="00E14EDA"/>
    <w:rsid w:val="00E80AD4"/>
    <w:rsid w:val="00E92257"/>
    <w:rsid w:val="00EB0ECD"/>
    <w:rsid w:val="00F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1077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D"/>
  </w:style>
  <w:style w:type="paragraph" w:styleId="1">
    <w:name w:val="heading 1"/>
    <w:basedOn w:val="a"/>
    <w:next w:val="a"/>
    <w:link w:val="10"/>
    <w:qFormat/>
    <w:rsid w:val="00EB0ECD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B0ECD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0ECD"/>
    <w:pPr>
      <w:keepNext/>
      <w:spacing w:before="240" w:after="60"/>
      <w:outlineLvl w:val="2"/>
    </w:pPr>
    <w:rPr>
      <w:rFonts w:ascii="Arial" w:hAnsi="Arial"/>
      <w:sz w:val="24"/>
      <w:lang w:val="en-US"/>
    </w:rPr>
  </w:style>
  <w:style w:type="paragraph" w:styleId="4">
    <w:name w:val="heading 4"/>
    <w:basedOn w:val="a"/>
    <w:next w:val="a"/>
    <w:link w:val="40"/>
    <w:qFormat/>
    <w:rsid w:val="00EB0ECD"/>
    <w:pPr>
      <w:keepNext/>
      <w:ind w:firstLine="219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B0ECD"/>
    <w:pPr>
      <w:keepNext/>
      <w:ind w:firstLine="228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0ECD"/>
    <w:pPr>
      <w:spacing w:before="240" w:after="60"/>
      <w:outlineLvl w:val="5"/>
    </w:pPr>
    <w:rPr>
      <w:i/>
      <w:sz w:val="22"/>
      <w:lang w:val="en-US"/>
    </w:rPr>
  </w:style>
  <w:style w:type="paragraph" w:styleId="7">
    <w:name w:val="heading 7"/>
    <w:basedOn w:val="a"/>
    <w:next w:val="a"/>
    <w:link w:val="70"/>
    <w:qFormat/>
    <w:rsid w:val="00EB0EC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EB0EC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EB0ECD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CD"/>
    <w:rPr>
      <w:b/>
      <w:sz w:val="32"/>
    </w:rPr>
  </w:style>
  <w:style w:type="character" w:customStyle="1" w:styleId="20">
    <w:name w:val="Заголовок 2 Знак"/>
    <w:basedOn w:val="a0"/>
    <w:link w:val="2"/>
    <w:rsid w:val="00EB0ECD"/>
    <w:rPr>
      <w:b/>
      <w:sz w:val="32"/>
    </w:rPr>
  </w:style>
  <w:style w:type="character" w:customStyle="1" w:styleId="30">
    <w:name w:val="Заголовок 3 Знак"/>
    <w:basedOn w:val="a0"/>
    <w:link w:val="3"/>
    <w:rsid w:val="00EB0ECD"/>
    <w:rPr>
      <w:rFonts w:ascii="Arial" w:hAnsi="Arial"/>
      <w:sz w:val="24"/>
      <w:lang w:val="en-US"/>
    </w:rPr>
  </w:style>
  <w:style w:type="character" w:customStyle="1" w:styleId="40">
    <w:name w:val="Заголовок 4 Знак"/>
    <w:basedOn w:val="a0"/>
    <w:link w:val="4"/>
    <w:rsid w:val="00EB0ECD"/>
    <w:rPr>
      <w:sz w:val="32"/>
    </w:rPr>
  </w:style>
  <w:style w:type="character" w:customStyle="1" w:styleId="50">
    <w:name w:val="Заголовок 5 Знак"/>
    <w:basedOn w:val="a0"/>
    <w:link w:val="5"/>
    <w:rsid w:val="00EB0ECD"/>
    <w:rPr>
      <w:sz w:val="32"/>
    </w:rPr>
  </w:style>
  <w:style w:type="character" w:customStyle="1" w:styleId="60">
    <w:name w:val="Заголовок 6 Знак"/>
    <w:basedOn w:val="a0"/>
    <w:link w:val="6"/>
    <w:rsid w:val="00EB0ECD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EB0ECD"/>
    <w:rPr>
      <w:b/>
      <w:sz w:val="36"/>
    </w:rPr>
  </w:style>
  <w:style w:type="character" w:customStyle="1" w:styleId="80">
    <w:name w:val="Заголовок 8 Знак"/>
    <w:basedOn w:val="a0"/>
    <w:link w:val="8"/>
    <w:rsid w:val="00EB0ECD"/>
    <w:rPr>
      <w:sz w:val="32"/>
    </w:rPr>
  </w:style>
  <w:style w:type="character" w:customStyle="1" w:styleId="90">
    <w:name w:val="Заголовок 9 Знак"/>
    <w:basedOn w:val="a0"/>
    <w:link w:val="9"/>
    <w:rsid w:val="00EB0ECD"/>
    <w:rPr>
      <w:sz w:val="44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OfficinaSansBookC" w:hAnsi="OfficinaSansBookC" w:cs="OfficinaSansBook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03E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5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1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55C1E"/>
    <w:pPr>
      <w:spacing w:line="240" w:lineRule="auto"/>
      <w:ind w:left="0"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5C1E"/>
    <w:rPr>
      <w:sz w:val="28"/>
      <w:szCs w:val="28"/>
    </w:rPr>
  </w:style>
  <w:style w:type="table" w:styleId="a8">
    <w:name w:val="Table Grid"/>
    <w:basedOn w:val="a1"/>
    <w:uiPriority w:val="59"/>
    <w:rsid w:val="00E14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uiPriority w:val="99"/>
    <w:rsid w:val="00E14EDA"/>
    <w:rPr>
      <w:rFonts w:ascii="Tahoma" w:hAnsi="Tahoma" w:cs="Tahoma"/>
      <w:spacing w:val="10"/>
      <w:sz w:val="18"/>
      <w:szCs w:val="18"/>
    </w:rPr>
  </w:style>
  <w:style w:type="paragraph" w:customStyle="1" w:styleId="Style37">
    <w:name w:val="Style37"/>
    <w:basedOn w:val="a"/>
    <w:uiPriority w:val="99"/>
    <w:rsid w:val="00E14EDA"/>
    <w:pPr>
      <w:widowControl w:val="0"/>
      <w:autoSpaceDE w:val="0"/>
      <w:autoSpaceDN w:val="0"/>
      <w:adjustRightInd w:val="0"/>
      <w:spacing w:line="272" w:lineRule="exact"/>
      <w:ind w:left="0" w:firstLine="0"/>
      <w:jc w:val="left"/>
    </w:pPr>
    <w:rPr>
      <w:rFonts w:ascii="Sylfaen" w:eastAsiaTheme="minorEastAsia" w:hAnsi="Sylfae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left="1077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CD"/>
  </w:style>
  <w:style w:type="paragraph" w:styleId="1">
    <w:name w:val="heading 1"/>
    <w:basedOn w:val="a"/>
    <w:next w:val="a"/>
    <w:link w:val="10"/>
    <w:qFormat/>
    <w:rsid w:val="00EB0ECD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B0ECD"/>
    <w:pPr>
      <w:keepNext/>
      <w:ind w:firstLine="567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B0ECD"/>
    <w:pPr>
      <w:keepNext/>
      <w:spacing w:before="240" w:after="60"/>
      <w:outlineLvl w:val="2"/>
    </w:pPr>
    <w:rPr>
      <w:rFonts w:ascii="Arial" w:hAnsi="Arial"/>
      <w:sz w:val="24"/>
      <w:lang w:val="en-US"/>
    </w:rPr>
  </w:style>
  <w:style w:type="paragraph" w:styleId="4">
    <w:name w:val="heading 4"/>
    <w:basedOn w:val="a"/>
    <w:next w:val="a"/>
    <w:link w:val="40"/>
    <w:qFormat/>
    <w:rsid w:val="00EB0ECD"/>
    <w:pPr>
      <w:keepNext/>
      <w:ind w:firstLine="219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EB0ECD"/>
    <w:pPr>
      <w:keepNext/>
      <w:ind w:firstLine="228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B0ECD"/>
    <w:pPr>
      <w:spacing w:before="240" w:after="60"/>
      <w:outlineLvl w:val="5"/>
    </w:pPr>
    <w:rPr>
      <w:i/>
      <w:sz w:val="22"/>
      <w:lang w:val="en-US"/>
    </w:rPr>
  </w:style>
  <w:style w:type="paragraph" w:styleId="7">
    <w:name w:val="heading 7"/>
    <w:basedOn w:val="a"/>
    <w:next w:val="a"/>
    <w:link w:val="70"/>
    <w:qFormat/>
    <w:rsid w:val="00EB0EC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EB0EC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EB0ECD"/>
    <w:pPr>
      <w:keepNext/>
      <w:jc w:val="center"/>
      <w:outlineLvl w:val="8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CD"/>
    <w:rPr>
      <w:b/>
      <w:sz w:val="32"/>
    </w:rPr>
  </w:style>
  <w:style w:type="character" w:customStyle="1" w:styleId="20">
    <w:name w:val="Заголовок 2 Знак"/>
    <w:basedOn w:val="a0"/>
    <w:link w:val="2"/>
    <w:rsid w:val="00EB0ECD"/>
    <w:rPr>
      <w:b/>
      <w:sz w:val="32"/>
    </w:rPr>
  </w:style>
  <w:style w:type="character" w:customStyle="1" w:styleId="30">
    <w:name w:val="Заголовок 3 Знак"/>
    <w:basedOn w:val="a0"/>
    <w:link w:val="3"/>
    <w:rsid w:val="00EB0ECD"/>
    <w:rPr>
      <w:rFonts w:ascii="Arial" w:hAnsi="Arial"/>
      <w:sz w:val="24"/>
      <w:lang w:val="en-US"/>
    </w:rPr>
  </w:style>
  <w:style w:type="character" w:customStyle="1" w:styleId="40">
    <w:name w:val="Заголовок 4 Знак"/>
    <w:basedOn w:val="a0"/>
    <w:link w:val="4"/>
    <w:rsid w:val="00EB0ECD"/>
    <w:rPr>
      <w:sz w:val="32"/>
    </w:rPr>
  </w:style>
  <w:style w:type="character" w:customStyle="1" w:styleId="50">
    <w:name w:val="Заголовок 5 Знак"/>
    <w:basedOn w:val="a0"/>
    <w:link w:val="5"/>
    <w:rsid w:val="00EB0ECD"/>
    <w:rPr>
      <w:sz w:val="32"/>
    </w:rPr>
  </w:style>
  <w:style w:type="character" w:customStyle="1" w:styleId="60">
    <w:name w:val="Заголовок 6 Знак"/>
    <w:basedOn w:val="a0"/>
    <w:link w:val="6"/>
    <w:rsid w:val="00EB0ECD"/>
    <w:rPr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EB0ECD"/>
    <w:rPr>
      <w:b/>
      <w:sz w:val="36"/>
    </w:rPr>
  </w:style>
  <w:style w:type="character" w:customStyle="1" w:styleId="80">
    <w:name w:val="Заголовок 8 Знак"/>
    <w:basedOn w:val="a0"/>
    <w:link w:val="8"/>
    <w:rsid w:val="00EB0ECD"/>
    <w:rPr>
      <w:sz w:val="32"/>
    </w:rPr>
  </w:style>
  <w:style w:type="character" w:customStyle="1" w:styleId="90">
    <w:name w:val="Заголовок 9 Знак"/>
    <w:basedOn w:val="a0"/>
    <w:link w:val="9"/>
    <w:rsid w:val="00EB0ECD"/>
    <w:rPr>
      <w:sz w:val="44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OfficinaSansBookC" w:hAnsi="OfficinaSansBookC" w:cs="OfficinaSansBook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03E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5C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1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55C1E"/>
    <w:pPr>
      <w:spacing w:line="240" w:lineRule="auto"/>
      <w:ind w:left="0"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5C1E"/>
    <w:rPr>
      <w:sz w:val="28"/>
      <w:szCs w:val="28"/>
    </w:rPr>
  </w:style>
  <w:style w:type="table" w:styleId="a8">
    <w:name w:val="Table Grid"/>
    <w:basedOn w:val="a1"/>
    <w:uiPriority w:val="59"/>
    <w:rsid w:val="00E14E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uiPriority w:val="99"/>
    <w:rsid w:val="00E14EDA"/>
    <w:rPr>
      <w:rFonts w:ascii="Tahoma" w:hAnsi="Tahoma" w:cs="Tahoma"/>
      <w:spacing w:val="10"/>
      <w:sz w:val="18"/>
      <w:szCs w:val="18"/>
    </w:rPr>
  </w:style>
  <w:style w:type="paragraph" w:customStyle="1" w:styleId="Style37">
    <w:name w:val="Style37"/>
    <w:basedOn w:val="a"/>
    <w:uiPriority w:val="99"/>
    <w:rsid w:val="00E14EDA"/>
    <w:pPr>
      <w:widowControl w:val="0"/>
      <w:autoSpaceDE w:val="0"/>
      <w:autoSpaceDN w:val="0"/>
      <w:adjustRightInd w:val="0"/>
      <w:spacing w:line="272" w:lineRule="exact"/>
      <w:ind w:left="0" w:firstLine="0"/>
      <w:jc w:val="left"/>
    </w:pPr>
    <w:rPr>
      <w:rFonts w:ascii="Sylfaen" w:eastAsiaTheme="minorEastAsia" w:hAnsi="Sylfae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Алифиренко</dc:creator>
  <cp:keywords/>
  <dc:description/>
  <cp:lastModifiedBy>ПК</cp:lastModifiedBy>
  <cp:revision>6</cp:revision>
  <dcterms:created xsi:type="dcterms:W3CDTF">2023-06-13T00:31:00Z</dcterms:created>
  <dcterms:modified xsi:type="dcterms:W3CDTF">2023-06-13T04:06:00Z</dcterms:modified>
</cp:coreProperties>
</file>