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D3" w:rsidRPr="00414CD3" w:rsidRDefault="00414CD3" w:rsidP="00414CD3">
      <w:pPr>
        <w:rPr>
          <w:rFonts w:ascii="Times New Roman" w:eastAsia="Times New Roman" w:hAnsi="Times New Roman" w:cs="Times New Roman"/>
          <w:b/>
          <w:bCs/>
          <w:i/>
          <w:iCs/>
          <w:sz w:val="21"/>
          <w:szCs w:val="21"/>
          <w:u w:val="single"/>
        </w:rPr>
      </w:pPr>
    </w:p>
    <w:p w:rsidR="00414CD3" w:rsidRPr="00414CD3" w:rsidRDefault="00414CD3" w:rsidP="00414CD3">
      <w:pPr>
        <w:rPr>
          <w:rFonts w:ascii="Calibri" w:eastAsia="Calibri" w:hAnsi="Calibri" w:cs="Times New Roman"/>
          <w:noProof/>
          <w:lang w:eastAsia="ru-RU"/>
        </w:rPr>
      </w:pPr>
      <w:r w:rsidRPr="00414CD3">
        <w:rPr>
          <w:rFonts w:ascii="Calibri" w:eastAsia="Calibri" w:hAnsi="Calibri" w:cs="Times New Roman"/>
          <w:noProof/>
          <w:lang w:eastAsia="ru-RU"/>
        </w:rPr>
        <w:drawing>
          <wp:inline distT="0" distB="0" distL="0" distR="0" wp14:anchorId="4ED0CD35" wp14:editId="3B5D41FF">
            <wp:extent cx="1767840" cy="178625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840" cy="1786255"/>
                    </a:xfrm>
                    <a:prstGeom prst="rect">
                      <a:avLst/>
                    </a:prstGeom>
                    <a:noFill/>
                  </pic:spPr>
                </pic:pic>
              </a:graphicData>
            </a:graphic>
          </wp:inline>
        </w:drawing>
      </w:r>
    </w:p>
    <w:p w:rsidR="00414CD3" w:rsidRPr="00414CD3" w:rsidRDefault="00414CD3" w:rsidP="00414CD3">
      <w:pPr>
        <w:jc w:val="both"/>
        <w:rPr>
          <w:rFonts w:ascii="Times New Roman" w:eastAsia="Times New Roman" w:hAnsi="Times New Roman" w:cs="Times New Roman"/>
          <w:sz w:val="32"/>
          <w:szCs w:val="32"/>
          <w:lang w:eastAsia="ru-RU"/>
        </w:rPr>
      </w:pPr>
      <w:r w:rsidRPr="00414CD3">
        <w:rPr>
          <w:rFonts w:ascii="Times New Roman" w:eastAsia="Times New Roman" w:hAnsi="Times New Roman" w:cs="Times New Roman"/>
          <w:sz w:val="32"/>
          <w:szCs w:val="32"/>
          <w:lang w:eastAsia="ru-RU"/>
        </w:rPr>
        <w:t xml:space="preserve">Сибирский Федеральный округ </w:t>
      </w:r>
    </w:p>
    <w:p w:rsidR="00414CD3" w:rsidRPr="00414CD3" w:rsidRDefault="00414CD3" w:rsidP="00414CD3">
      <w:pPr>
        <w:jc w:val="both"/>
        <w:rPr>
          <w:rFonts w:ascii="Times New Roman" w:eastAsia="Times New Roman" w:hAnsi="Times New Roman" w:cs="Times New Roman"/>
          <w:sz w:val="32"/>
          <w:szCs w:val="32"/>
          <w:lang w:eastAsia="ru-RU"/>
        </w:rPr>
      </w:pPr>
      <w:r w:rsidRPr="00414CD3">
        <w:rPr>
          <w:rFonts w:ascii="Times New Roman" w:eastAsia="Times New Roman" w:hAnsi="Times New Roman" w:cs="Times New Roman"/>
          <w:sz w:val="32"/>
          <w:szCs w:val="32"/>
          <w:lang w:eastAsia="ru-RU"/>
        </w:rPr>
        <w:t>КГБПОУ «Минусинский сельскохозяйственный колледж»</w:t>
      </w:r>
    </w:p>
    <w:p w:rsidR="00414CD3" w:rsidRPr="00414CD3" w:rsidRDefault="00414CD3" w:rsidP="00414CD3">
      <w:pPr>
        <w:jc w:val="both"/>
        <w:rPr>
          <w:rFonts w:ascii="Times New Roman" w:eastAsia="Times New Roman" w:hAnsi="Times New Roman" w:cs="Times New Roman"/>
          <w:sz w:val="32"/>
          <w:szCs w:val="32"/>
          <w:lang w:eastAsia="ru-RU"/>
        </w:rPr>
      </w:pPr>
      <w:r w:rsidRPr="00414CD3">
        <w:rPr>
          <w:rFonts w:ascii="Times New Roman" w:eastAsia="Times New Roman" w:hAnsi="Times New Roman" w:cs="Times New Roman"/>
          <w:sz w:val="32"/>
          <w:szCs w:val="32"/>
          <w:lang w:eastAsia="ru-RU"/>
        </w:rPr>
        <w:t>Красноярский край, г. Минусинск, ул. Февральская, 9</w:t>
      </w:r>
    </w:p>
    <w:p w:rsidR="00414CD3" w:rsidRPr="00414CD3" w:rsidRDefault="00414CD3" w:rsidP="00414CD3">
      <w:pPr>
        <w:jc w:val="both"/>
        <w:rPr>
          <w:rFonts w:ascii="Times New Roman" w:eastAsia="Times New Roman" w:hAnsi="Times New Roman" w:cs="Times New Roman"/>
          <w:sz w:val="32"/>
          <w:szCs w:val="32"/>
          <w:lang w:eastAsia="ru-RU"/>
        </w:rPr>
      </w:pPr>
      <w:r w:rsidRPr="00414CD3">
        <w:rPr>
          <w:rFonts w:ascii="Times New Roman" w:eastAsia="Times New Roman" w:hAnsi="Times New Roman" w:cs="Times New Roman"/>
          <w:sz w:val="32"/>
          <w:szCs w:val="32"/>
          <w:lang w:eastAsia="ru-RU"/>
        </w:rPr>
        <w:t>8-903-917-1945</w:t>
      </w:r>
    </w:p>
    <w:p w:rsidR="00414CD3" w:rsidRPr="00414CD3" w:rsidRDefault="00414CD3" w:rsidP="00414CD3">
      <w:pPr>
        <w:jc w:val="both"/>
        <w:rPr>
          <w:rFonts w:ascii="Times New Roman" w:eastAsia="Times New Roman" w:hAnsi="Times New Roman" w:cs="Times New Roman"/>
          <w:sz w:val="32"/>
          <w:szCs w:val="32"/>
          <w:lang w:eastAsia="ru-RU"/>
        </w:rPr>
      </w:pPr>
      <w:hyperlink r:id="rId5" w:history="1">
        <w:r w:rsidRPr="00414CD3">
          <w:rPr>
            <w:rFonts w:ascii="Times New Roman" w:eastAsia="Times New Roman" w:hAnsi="Times New Roman" w:cs="Times New Roman"/>
            <w:color w:val="0563C1"/>
            <w:sz w:val="32"/>
            <w:szCs w:val="32"/>
            <w:u w:val="single"/>
            <w:lang w:val="en-US" w:eastAsia="ru-RU"/>
          </w:rPr>
          <w:t>chastlivolga</w:t>
        </w:r>
        <w:r w:rsidRPr="00414CD3">
          <w:rPr>
            <w:rFonts w:ascii="Times New Roman" w:eastAsia="Times New Roman" w:hAnsi="Times New Roman" w:cs="Times New Roman"/>
            <w:color w:val="0563C1"/>
            <w:sz w:val="32"/>
            <w:szCs w:val="32"/>
            <w:u w:val="single"/>
            <w:lang w:eastAsia="ru-RU"/>
          </w:rPr>
          <w:t>@</w:t>
        </w:r>
        <w:r w:rsidRPr="00414CD3">
          <w:rPr>
            <w:rFonts w:ascii="Times New Roman" w:eastAsia="Times New Roman" w:hAnsi="Times New Roman" w:cs="Times New Roman"/>
            <w:color w:val="0563C1"/>
            <w:sz w:val="32"/>
            <w:szCs w:val="32"/>
            <w:u w:val="single"/>
            <w:lang w:val="en-US" w:eastAsia="ru-RU"/>
          </w:rPr>
          <w:t>mail</w:t>
        </w:r>
        <w:r w:rsidRPr="00414CD3">
          <w:rPr>
            <w:rFonts w:ascii="Times New Roman" w:eastAsia="Times New Roman" w:hAnsi="Times New Roman" w:cs="Times New Roman"/>
            <w:color w:val="0563C1"/>
            <w:sz w:val="32"/>
            <w:szCs w:val="32"/>
            <w:u w:val="single"/>
            <w:lang w:eastAsia="ru-RU"/>
          </w:rPr>
          <w:t>.</w:t>
        </w:r>
        <w:proofErr w:type="spellStart"/>
        <w:r w:rsidRPr="00414CD3">
          <w:rPr>
            <w:rFonts w:ascii="Times New Roman" w:eastAsia="Times New Roman" w:hAnsi="Times New Roman" w:cs="Times New Roman"/>
            <w:color w:val="0563C1"/>
            <w:sz w:val="32"/>
            <w:szCs w:val="32"/>
            <w:u w:val="single"/>
            <w:lang w:val="en-US" w:eastAsia="ru-RU"/>
          </w:rPr>
          <w:t>ru</w:t>
        </w:r>
        <w:proofErr w:type="spellEnd"/>
      </w:hyperlink>
    </w:p>
    <w:p w:rsidR="00414CD3" w:rsidRPr="00414CD3" w:rsidRDefault="00414CD3" w:rsidP="00414CD3">
      <w:pPr>
        <w:jc w:val="both"/>
        <w:rPr>
          <w:rFonts w:ascii="Times New Roman" w:eastAsia="Times New Roman" w:hAnsi="Times New Roman" w:cs="Times New Roman"/>
          <w:sz w:val="32"/>
          <w:szCs w:val="32"/>
          <w:lang w:eastAsia="ru-RU"/>
        </w:rPr>
      </w:pPr>
      <w:proofErr w:type="spellStart"/>
      <w:r w:rsidRPr="00414CD3">
        <w:rPr>
          <w:rFonts w:ascii="Times New Roman" w:eastAsia="Times New Roman" w:hAnsi="Times New Roman" w:cs="Times New Roman"/>
          <w:sz w:val="32"/>
          <w:szCs w:val="32"/>
          <w:lang w:eastAsia="ru-RU"/>
        </w:rPr>
        <w:t>Гольцова</w:t>
      </w:r>
      <w:proofErr w:type="spellEnd"/>
      <w:r w:rsidRPr="00414CD3">
        <w:rPr>
          <w:rFonts w:ascii="Times New Roman" w:eastAsia="Times New Roman" w:hAnsi="Times New Roman" w:cs="Times New Roman"/>
          <w:sz w:val="32"/>
          <w:szCs w:val="32"/>
          <w:lang w:eastAsia="ru-RU"/>
        </w:rPr>
        <w:t xml:space="preserve"> Ольга Владимировна </w:t>
      </w:r>
    </w:p>
    <w:p w:rsidR="00414CD3" w:rsidRPr="00414CD3" w:rsidRDefault="00414CD3" w:rsidP="00414CD3">
      <w:pPr>
        <w:jc w:val="both"/>
        <w:rPr>
          <w:rFonts w:ascii="Times New Roman" w:eastAsia="Times New Roman" w:hAnsi="Times New Roman" w:cs="Times New Roman"/>
          <w:sz w:val="32"/>
          <w:szCs w:val="32"/>
          <w:lang w:eastAsia="ru-RU"/>
        </w:rPr>
      </w:pPr>
      <w:r w:rsidRPr="00414CD3">
        <w:rPr>
          <w:rFonts w:ascii="Times New Roman" w:eastAsia="Times New Roman" w:hAnsi="Times New Roman" w:cs="Times New Roman"/>
          <w:sz w:val="32"/>
          <w:szCs w:val="32"/>
          <w:lang w:eastAsia="ru-RU"/>
        </w:rPr>
        <w:t>преподаватель</w:t>
      </w:r>
    </w:p>
    <w:p w:rsidR="005C1DD0" w:rsidRDefault="005C1DD0"/>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Default="00414CD3"/>
    <w:p w:rsidR="00414CD3" w:rsidRPr="00414CD3" w:rsidRDefault="00414CD3" w:rsidP="00414CD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СПЕЦИФИКА МОЛОДЕЖНОЙ СРЕДЫ СПО,</w:t>
      </w:r>
    </w:p>
    <w:p w:rsidR="00414CD3" w:rsidRPr="00414CD3" w:rsidRDefault="00414CD3" w:rsidP="00414CD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ПРОЖИВАЮЩИХ В УСЛОВИЯХ МАЛОГО ГОРОДА</w:t>
      </w:r>
    </w:p>
    <w:p w:rsidR="00414CD3" w:rsidRP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Как показывает практика, современный студент среднего профессионального учреждения в России оказывается в зоне социального риска, поэтому развитие системы среднего профессионального образования является приоритетным направлением в концепции модернизации российского образования последних лет.</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Контингент учащихся СПО составляют молодые люди в возрасте от 16 до 21 года, в таком </w:t>
      </w:r>
      <w:proofErr w:type="gramStart"/>
      <w:r w:rsidRPr="00414CD3">
        <w:rPr>
          <w:rFonts w:ascii="Times New Roman" w:eastAsia="Times New Roman" w:hAnsi="Times New Roman" w:cs="Times New Roman"/>
          <w:kern w:val="3"/>
          <w:sz w:val="28"/>
          <w:szCs w:val="28"/>
          <w:lang w:eastAsia="ru-RU"/>
        </w:rPr>
        <w:t>возрасте  «</w:t>
      </w:r>
      <w:proofErr w:type="gramEnd"/>
      <w:r w:rsidRPr="00414CD3">
        <w:rPr>
          <w:rFonts w:ascii="Times New Roman" w:eastAsia="Times New Roman" w:hAnsi="Times New Roman" w:cs="Times New Roman"/>
          <w:kern w:val="3"/>
          <w:sz w:val="28"/>
          <w:szCs w:val="28"/>
          <w:lang w:eastAsia="ru-RU"/>
        </w:rPr>
        <w:t>молодежь» – это социально-демографическая группа общества, характеризующаяся возрастными, социальными, ценностными, психологическими характеристиками, обуславливающихся особенностями социально-географического характера. Иными словами, учеными выделяются доминирующие факторы определения «молодежь» – возрастные рамки и социально-психологические особенности; специфика социального статуса, ролевых функций и социокультурного поведения; процесс социализации как единство социальной адаптации и индивидуализации молодежи.</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Молодое поколение отличается особенностями процесса социализации в конкретно-исторических условиях, своими особенностями, жизненным опытом, иерархией ценностных ориентаций.</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Несомненное влияние на процесс социализации личности оказывают все факторы социализации:</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 </w:t>
      </w:r>
      <w:proofErr w:type="spellStart"/>
      <w:r w:rsidRPr="00414CD3">
        <w:rPr>
          <w:rFonts w:ascii="Times New Roman" w:eastAsia="Times New Roman" w:hAnsi="Times New Roman" w:cs="Times New Roman"/>
          <w:kern w:val="3"/>
          <w:sz w:val="28"/>
          <w:szCs w:val="28"/>
          <w:lang w:eastAsia="ru-RU"/>
        </w:rPr>
        <w:t>мегафакторы</w:t>
      </w:r>
      <w:proofErr w:type="spellEnd"/>
      <w:r w:rsidRPr="00414CD3">
        <w:rPr>
          <w:rFonts w:ascii="Times New Roman" w:eastAsia="Times New Roman" w:hAnsi="Times New Roman" w:cs="Times New Roman"/>
          <w:kern w:val="3"/>
          <w:sz w:val="28"/>
          <w:szCs w:val="28"/>
          <w:lang w:eastAsia="ru-RU"/>
        </w:rPr>
        <w:t xml:space="preserve"> (всеобщие); </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 </w:t>
      </w:r>
      <w:proofErr w:type="spellStart"/>
      <w:r w:rsidRPr="00414CD3">
        <w:rPr>
          <w:rFonts w:ascii="Times New Roman" w:eastAsia="Times New Roman" w:hAnsi="Times New Roman" w:cs="Times New Roman"/>
          <w:kern w:val="3"/>
          <w:sz w:val="28"/>
          <w:szCs w:val="28"/>
          <w:lang w:eastAsia="ru-RU"/>
        </w:rPr>
        <w:t>макрофакторы</w:t>
      </w:r>
      <w:proofErr w:type="spellEnd"/>
      <w:r w:rsidRPr="00414CD3">
        <w:rPr>
          <w:rFonts w:ascii="Times New Roman" w:eastAsia="Times New Roman" w:hAnsi="Times New Roman" w:cs="Times New Roman"/>
          <w:kern w:val="3"/>
          <w:sz w:val="28"/>
          <w:szCs w:val="28"/>
          <w:lang w:eastAsia="ru-RU"/>
        </w:rPr>
        <w:t xml:space="preserve"> (большие); </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 </w:t>
      </w:r>
      <w:proofErr w:type="spellStart"/>
      <w:r w:rsidRPr="00414CD3">
        <w:rPr>
          <w:rFonts w:ascii="Times New Roman" w:eastAsia="Times New Roman" w:hAnsi="Times New Roman" w:cs="Times New Roman"/>
          <w:kern w:val="3"/>
          <w:sz w:val="28"/>
          <w:szCs w:val="28"/>
          <w:lang w:eastAsia="ru-RU"/>
        </w:rPr>
        <w:t>мезофакторы</w:t>
      </w:r>
      <w:proofErr w:type="spellEnd"/>
      <w:r w:rsidRPr="00414CD3">
        <w:rPr>
          <w:rFonts w:ascii="Times New Roman" w:eastAsia="Times New Roman" w:hAnsi="Times New Roman" w:cs="Times New Roman"/>
          <w:kern w:val="3"/>
          <w:sz w:val="28"/>
          <w:szCs w:val="28"/>
          <w:lang w:eastAsia="ru-RU"/>
        </w:rPr>
        <w:t xml:space="preserve"> (промежуточные);</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 </w:t>
      </w:r>
      <w:proofErr w:type="spellStart"/>
      <w:r w:rsidRPr="00414CD3">
        <w:rPr>
          <w:rFonts w:ascii="Times New Roman" w:eastAsia="Times New Roman" w:hAnsi="Times New Roman" w:cs="Times New Roman"/>
          <w:kern w:val="3"/>
          <w:sz w:val="28"/>
          <w:szCs w:val="28"/>
          <w:lang w:eastAsia="ru-RU"/>
        </w:rPr>
        <w:t>микрофакторы</w:t>
      </w:r>
      <w:proofErr w:type="spellEnd"/>
      <w:r w:rsidRPr="00414CD3">
        <w:rPr>
          <w:rFonts w:ascii="Times New Roman" w:eastAsia="Times New Roman" w:hAnsi="Times New Roman" w:cs="Times New Roman"/>
          <w:kern w:val="3"/>
          <w:sz w:val="28"/>
          <w:szCs w:val="28"/>
          <w:lang w:eastAsia="ru-RU"/>
        </w:rPr>
        <w:t xml:space="preserve"> (непосредственно влияющие на людей). </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При определении специфики молодежной среды учебных заведений среднего профессионального образования, проживающих в условиях малого города анализу подвергнуться две последние группы факторов социализации - </w:t>
      </w:r>
      <w:proofErr w:type="spellStart"/>
      <w:r w:rsidRPr="00414CD3">
        <w:rPr>
          <w:rFonts w:ascii="Times New Roman" w:eastAsia="Times New Roman" w:hAnsi="Times New Roman" w:cs="Times New Roman"/>
          <w:kern w:val="3"/>
          <w:sz w:val="28"/>
          <w:szCs w:val="28"/>
          <w:lang w:eastAsia="ru-RU"/>
        </w:rPr>
        <w:t>мезофакторы</w:t>
      </w:r>
      <w:proofErr w:type="spellEnd"/>
      <w:r w:rsidRPr="00414CD3">
        <w:rPr>
          <w:rFonts w:ascii="Times New Roman" w:eastAsia="Times New Roman" w:hAnsi="Times New Roman" w:cs="Times New Roman"/>
          <w:kern w:val="3"/>
          <w:sz w:val="28"/>
          <w:szCs w:val="28"/>
          <w:lang w:eastAsia="ru-RU"/>
        </w:rPr>
        <w:t xml:space="preserve"> и </w:t>
      </w:r>
      <w:proofErr w:type="spellStart"/>
      <w:r w:rsidRPr="00414CD3">
        <w:rPr>
          <w:rFonts w:ascii="Times New Roman" w:eastAsia="Times New Roman" w:hAnsi="Times New Roman" w:cs="Times New Roman"/>
          <w:kern w:val="3"/>
          <w:sz w:val="28"/>
          <w:szCs w:val="28"/>
          <w:lang w:eastAsia="ru-RU"/>
        </w:rPr>
        <w:t>микрофакторы</w:t>
      </w:r>
      <w:proofErr w:type="spellEnd"/>
      <w:r w:rsidRPr="00414CD3">
        <w:rPr>
          <w:rFonts w:ascii="Times New Roman" w:eastAsia="Times New Roman" w:hAnsi="Times New Roman" w:cs="Times New Roman"/>
          <w:kern w:val="3"/>
          <w:sz w:val="28"/>
          <w:szCs w:val="28"/>
          <w:lang w:eastAsia="ru-RU"/>
        </w:rPr>
        <w:t>.</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Итак, к </w:t>
      </w:r>
      <w:proofErr w:type="spellStart"/>
      <w:r w:rsidRPr="00414CD3">
        <w:rPr>
          <w:rFonts w:ascii="Times New Roman" w:eastAsia="Times New Roman" w:hAnsi="Times New Roman" w:cs="Times New Roman"/>
          <w:kern w:val="3"/>
          <w:sz w:val="28"/>
          <w:szCs w:val="28"/>
          <w:lang w:eastAsia="ru-RU"/>
        </w:rPr>
        <w:t>мезофакторам</w:t>
      </w:r>
      <w:proofErr w:type="spellEnd"/>
      <w:r w:rsidRPr="00414CD3">
        <w:rPr>
          <w:rFonts w:ascii="Times New Roman" w:eastAsia="Times New Roman" w:hAnsi="Times New Roman" w:cs="Times New Roman"/>
          <w:kern w:val="3"/>
          <w:sz w:val="28"/>
          <w:szCs w:val="28"/>
          <w:lang w:eastAsia="ru-RU"/>
        </w:rPr>
        <w:t xml:space="preserve"> социализации относятся тип поселения, средства массовой коммуникации, субкультура определенной общности, в том числе и молодежная субкультура.</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Факторы, воздействующие на личность в городской и сельской местностях, приводят к появлению городской и сельской </w:t>
      </w:r>
      <w:proofErr w:type="spellStart"/>
      <w:r w:rsidRPr="00414CD3">
        <w:rPr>
          <w:rFonts w:ascii="Times New Roman" w:eastAsia="Times New Roman" w:hAnsi="Times New Roman" w:cs="Times New Roman"/>
          <w:kern w:val="3"/>
          <w:sz w:val="28"/>
          <w:szCs w:val="28"/>
          <w:lang w:eastAsia="ru-RU"/>
        </w:rPr>
        <w:t>ментальностей</w:t>
      </w:r>
      <w:proofErr w:type="spellEnd"/>
      <w:r w:rsidRPr="00414CD3">
        <w:rPr>
          <w:rFonts w:ascii="Times New Roman" w:eastAsia="Times New Roman" w:hAnsi="Times New Roman" w:cs="Times New Roman"/>
          <w:kern w:val="3"/>
          <w:sz w:val="28"/>
          <w:szCs w:val="28"/>
          <w:lang w:eastAsia="ru-RU"/>
        </w:rPr>
        <w:t>. В них по-разному выражены ценностные ориентации, способы жизнедеятельности, уровни притязаний, специфика взаимодействий и взаимоотношений, социальные нормы, традиции, обычаи, т.е. основные переменные, входящие как в содержание понятия «</w:t>
      </w:r>
      <w:proofErr w:type="gramStart"/>
      <w:r w:rsidRPr="00414CD3">
        <w:rPr>
          <w:rFonts w:ascii="Times New Roman" w:eastAsia="Times New Roman" w:hAnsi="Times New Roman" w:cs="Times New Roman"/>
          <w:kern w:val="3"/>
          <w:sz w:val="28"/>
          <w:szCs w:val="28"/>
          <w:lang w:eastAsia="ru-RU"/>
        </w:rPr>
        <w:t>ментальность«</w:t>
      </w:r>
      <w:proofErr w:type="gramEnd"/>
      <w:r w:rsidRPr="00414CD3">
        <w:rPr>
          <w:rFonts w:ascii="Times New Roman" w:eastAsia="Times New Roman" w:hAnsi="Times New Roman" w:cs="Times New Roman"/>
          <w:kern w:val="3"/>
          <w:sz w:val="28"/>
          <w:szCs w:val="28"/>
          <w:lang w:eastAsia="ru-RU"/>
        </w:rPr>
        <w:t>, так и в содержание понятия «образ жизни» (в нем фиксируется широкий диапазон индивидуальных и групповых проявлений или факторов человеческого бытия: материальных, духовных, социальных, культурных и др.</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lastRenderedPageBreak/>
        <w:t xml:space="preserve">Малый город, как </w:t>
      </w:r>
      <w:proofErr w:type="spellStart"/>
      <w:r w:rsidRPr="00414CD3">
        <w:rPr>
          <w:rFonts w:ascii="Times New Roman" w:eastAsia="Times New Roman" w:hAnsi="Times New Roman" w:cs="Times New Roman"/>
          <w:kern w:val="3"/>
          <w:sz w:val="28"/>
          <w:szCs w:val="28"/>
          <w:lang w:eastAsia="ru-RU"/>
        </w:rPr>
        <w:t>мезофактор</w:t>
      </w:r>
      <w:proofErr w:type="spellEnd"/>
      <w:r w:rsidRPr="00414CD3">
        <w:rPr>
          <w:rFonts w:ascii="Times New Roman" w:eastAsia="Times New Roman" w:hAnsi="Times New Roman" w:cs="Times New Roman"/>
          <w:kern w:val="3"/>
          <w:sz w:val="28"/>
          <w:szCs w:val="28"/>
          <w:lang w:eastAsia="ru-RU"/>
        </w:rPr>
        <w:t xml:space="preserve"> социализации, имеет ряд специфических особенностей, присущих данному типу поселения. Малый город занимает особую позицию между городом и сельским поселением. Он существенно отличается от крупных городов, создает специфичные условия для социализации своих жителей. Основными признаками малого города, по мнению А. В. Мудрика, можно считать количество жителей (до 50 тысяч); наличие исторического прошлого, превышающего столетний минимум; занятость населения в несельскохозяйственных сферах; специфический социально-психологический климат.</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Социально-психологический климат имеет ряд особенностей в сравнении с более крупными городами, с одной стороны, и с деревней – с другой.</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Современные малые города сохраняют в жизненном укладе многое от традиционной соседской общины, в которой практически невозможна анонимность. </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По сравнению с более крупными городами в малом городе меньше стимулов, влияющих на мобильность его жителей, а, следовательно, и меньше вариантов для осуществления выбора в различных сферах.</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В то же время, как показало исследование В. С. </w:t>
      </w:r>
      <w:proofErr w:type="spellStart"/>
      <w:r w:rsidRPr="00414CD3">
        <w:rPr>
          <w:rFonts w:ascii="Times New Roman" w:eastAsia="Times New Roman" w:hAnsi="Times New Roman" w:cs="Times New Roman"/>
          <w:kern w:val="3"/>
          <w:sz w:val="28"/>
          <w:szCs w:val="28"/>
          <w:lang w:eastAsia="ru-RU"/>
        </w:rPr>
        <w:t>Магуна</w:t>
      </w:r>
      <w:proofErr w:type="spellEnd"/>
      <w:r w:rsidRPr="00414CD3">
        <w:rPr>
          <w:rFonts w:ascii="Times New Roman" w:eastAsia="Times New Roman" w:hAnsi="Times New Roman" w:cs="Times New Roman"/>
          <w:kern w:val="3"/>
          <w:sz w:val="28"/>
          <w:szCs w:val="28"/>
          <w:lang w:eastAsia="ru-RU"/>
        </w:rPr>
        <w:t>, сегодня нет принципиальных различий между притязаниями (в сферах карьеры, заработка, богатства - квартира, дача, машина) молодых людей, живущих в столице, в областном центре или даже в райцентре, при условии, что они имеют полное среднее образование. Их объединяет общее информационное и «товарное» пространство, общее или близкое содержание образования, общая приверженность выбору долговременной образовательной стратегии.</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Все это, однако, не исключает некоторого «запаздывания» происходящих изменений в малых городах по сравнению с более крупными.</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Во-первых, молодежь малых городов имеет специфические условия для самореализации, что позволяет говорить о молодежи малых городов как особой статусной группе. Это выражается, прежде всего, в особенностях социального развития и ценностных ориентациях, на формирование которых оказывает влияние культура провинции. Вследствие этого эволюция ценностей осуществляется не одинаково в мегаполисе и малом городе.</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Во-вторых, осознание молодыми людьми малого города факта социальной дифференциации в молодежной среде, наличие в ней групп с различными, нередко противоположными интересами, ценностными и </w:t>
      </w:r>
      <w:proofErr w:type="spellStart"/>
      <w:r w:rsidRPr="00414CD3">
        <w:rPr>
          <w:rFonts w:ascii="Times New Roman" w:eastAsia="Times New Roman" w:hAnsi="Times New Roman" w:cs="Times New Roman"/>
          <w:kern w:val="3"/>
          <w:sz w:val="28"/>
          <w:szCs w:val="28"/>
          <w:lang w:eastAsia="ru-RU"/>
        </w:rPr>
        <w:t>смысложизненными</w:t>
      </w:r>
      <w:proofErr w:type="spellEnd"/>
      <w:r w:rsidRPr="00414CD3">
        <w:rPr>
          <w:rFonts w:ascii="Times New Roman" w:eastAsia="Times New Roman" w:hAnsi="Times New Roman" w:cs="Times New Roman"/>
          <w:kern w:val="3"/>
          <w:sz w:val="28"/>
          <w:szCs w:val="28"/>
          <w:lang w:eastAsia="ru-RU"/>
        </w:rPr>
        <w:t xml:space="preserve"> ориентирами. Это проявляется в несовпадении суждений о собственных целях и ожиданиях молодежи в целом.</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Следующая специфическая черта молодежи малых городов - это выделение приоритетной роли счастливой семейной жизни, хотя в большинстве случаев проявляется это индивидуально. Кроме того, молодежь малого города в последнее время становится более прагматичной, ориентируется, в основном, на достижение материальных благ, для обладания которыми необходимо получение профессионального образования и наличия условий для самореализации. В молодежной среде малого города наблюдается </w:t>
      </w:r>
      <w:r w:rsidRPr="00414CD3">
        <w:rPr>
          <w:rFonts w:ascii="Times New Roman" w:eastAsia="Times New Roman" w:hAnsi="Times New Roman" w:cs="Times New Roman"/>
          <w:kern w:val="3"/>
          <w:sz w:val="28"/>
          <w:szCs w:val="28"/>
          <w:lang w:eastAsia="ru-RU"/>
        </w:rPr>
        <w:lastRenderedPageBreak/>
        <w:t>снижение престижа ряда традиционных профессий. Развиваются ориентации в профессиональном самоопределении на перспективу - на трудоустройство в негосударственном секторе, возрастает расхождение этих ориентаций с направленностью и характером профессиональной подготовки.</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Еще одна специфическая черта молодежи малого города - это рост миграционных настроений. Это связано с рядом социальных проблем, специфичных для местности такого типа, среди них: проблемы трудоустройства и, как следствие, низкий материальный уровень; организация досуга и оздоровления и др.</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И последняя характерная черта молодежи малого города - это позднее обретение самостоятельности. Так, по данным исследований, проводимых Т.В. Игнатовой, жители малых городов «достигают самостоятельности: к 20 годам - 0,1% опрошенной молодежи в малых городах; к 21-23 годам - 39,1 %; в возрасте 24-26 лет - 39,8% и в возрасте 27-30 лет - 74, 1%» [5].</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spellStart"/>
      <w:r w:rsidRPr="00414CD3">
        <w:rPr>
          <w:rFonts w:ascii="Times New Roman" w:eastAsia="Times New Roman" w:hAnsi="Times New Roman" w:cs="Times New Roman"/>
          <w:kern w:val="3"/>
          <w:sz w:val="28"/>
          <w:szCs w:val="28"/>
          <w:lang w:eastAsia="ru-RU"/>
        </w:rPr>
        <w:t>Микрофакторы</w:t>
      </w:r>
      <w:proofErr w:type="spellEnd"/>
      <w:r w:rsidRPr="00414CD3">
        <w:rPr>
          <w:rFonts w:ascii="Times New Roman" w:eastAsia="Times New Roman" w:hAnsi="Times New Roman" w:cs="Times New Roman"/>
          <w:kern w:val="3"/>
          <w:sz w:val="28"/>
          <w:szCs w:val="28"/>
          <w:lang w:eastAsia="ru-RU"/>
        </w:rPr>
        <w:t xml:space="preserve"> социализации, то есть то, что непосредственно влияет и взаимодействует с человеком, - это семья и домашний очаг, соседи, общество сверстников, учебно-воспитательные учреждения и организации (в том числе и образовательные учреждения), микросоциум. В последнее время все более возрастает роль сообщества сверстников как </w:t>
      </w:r>
      <w:proofErr w:type="spellStart"/>
      <w:r w:rsidRPr="00414CD3">
        <w:rPr>
          <w:rFonts w:ascii="Times New Roman" w:eastAsia="Times New Roman" w:hAnsi="Times New Roman" w:cs="Times New Roman"/>
          <w:kern w:val="3"/>
          <w:sz w:val="28"/>
          <w:szCs w:val="28"/>
          <w:lang w:eastAsia="ru-RU"/>
        </w:rPr>
        <w:t>микрофактора</w:t>
      </w:r>
      <w:proofErr w:type="spellEnd"/>
      <w:r w:rsidRPr="00414CD3">
        <w:rPr>
          <w:rFonts w:ascii="Times New Roman" w:eastAsia="Times New Roman" w:hAnsi="Times New Roman" w:cs="Times New Roman"/>
          <w:kern w:val="3"/>
          <w:sz w:val="28"/>
          <w:szCs w:val="28"/>
          <w:lang w:eastAsia="ru-RU"/>
        </w:rPr>
        <w:t xml:space="preserve"> социализации. Важнейшая задача юношеского возраста - достижение автономии от взрослых.</w:t>
      </w:r>
    </w:p>
    <w:p w:rsidR="00414CD3" w:rsidRPr="00414CD3" w:rsidRDefault="00414CD3" w:rsidP="00414CD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Эта автономия наглядно проявляется в особенностях молодежных субкультур. В зарубежных социально-психологических теориях преступности значительное место отводится рассмотрению роли «</w:t>
      </w:r>
      <w:proofErr w:type="spellStart"/>
      <w:r w:rsidRPr="00414CD3">
        <w:rPr>
          <w:rFonts w:ascii="Times New Roman" w:eastAsia="Times New Roman" w:hAnsi="Times New Roman" w:cs="Times New Roman"/>
          <w:kern w:val="3"/>
          <w:sz w:val="28"/>
          <w:szCs w:val="28"/>
          <w:lang w:eastAsia="ru-RU"/>
        </w:rPr>
        <w:t>делинквентной</w:t>
      </w:r>
      <w:proofErr w:type="spellEnd"/>
      <w:r w:rsidRPr="00414CD3">
        <w:rPr>
          <w:rFonts w:ascii="Times New Roman" w:eastAsia="Times New Roman" w:hAnsi="Times New Roman" w:cs="Times New Roman"/>
          <w:kern w:val="3"/>
          <w:sz w:val="28"/>
          <w:szCs w:val="28"/>
          <w:lang w:eastAsia="ru-RU"/>
        </w:rPr>
        <w:t xml:space="preserve"> субкультуры» в формировании </w:t>
      </w:r>
      <w:proofErr w:type="spellStart"/>
      <w:r w:rsidRPr="00414CD3">
        <w:rPr>
          <w:rFonts w:ascii="Times New Roman" w:eastAsia="Times New Roman" w:hAnsi="Times New Roman" w:cs="Times New Roman"/>
          <w:kern w:val="3"/>
          <w:sz w:val="28"/>
          <w:szCs w:val="28"/>
          <w:lang w:eastAsia="ru-RU"/>
        </w:rPr>
        <w:t>девиантного</w:t>
      </w:r>
      <w:proofErr w:type="spellEnd"/>
      <w:r w:rsidRPr="00414CD3">
        <w:rPr>
          <w:rFonts w:ascii="Times New Roman" w:eastAsia="Times New Roman" w:hAnsi="Times New Roman" w:cs="Times New Roman"/>
          <w:kern w:val="3"/>
          <w:sz w:val="28"/>
          <w:szCs w:val="28"/>
          <w:lang w:eastAsia="ru-RU"/>
        </w:rPr>
        <w:t xml:space="preserve"> поведения.</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Образовательные учреждения являются одним из ключевых </w:t>
      </w:r>
      <w:proofErr w:type="spellStart"/>
      <w:r w:rsidRPr="00414CD3">
        <w:rPr>
          <w:rFonts w:ascii="Times New Roman" w:eastAsia="Times New Roman" w:hAnsi="Times New Roman" w:cs="Times New Roman"/>
          <w:kern w:val="3"/>
          <w:sz w:val="28"/>
          <w:szCs w:val="28"/>
          <w:lang w:eastAsia="ru-RU"/>
        </w:rPr>
        <w:t>микрофакторов</w:t>
      </w:r>
      <w:proofErr w:type="spellEnd"/>
      <w:r w:rsidRPr="00414CD3">
        <w:rPr>
          <w:rFonts w:ascii="Times New Roman" w:eastAsia="Times New Roman" w:hAnsi="Times New Roman" w:cs="Times New Roman"/>
          <w:kern w:val="3"/>
          <w:sz w:val="28"/>
          <w:szCs w:val="28"/>
          <w:lang w:eastAsia="ru-RU"/>
        </w:rPr>
        <w:t xml:space="preserve"> социализации, оказывающих непосредственное влияние на личность.</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 xml:space="preserve">Студентам-первокурсникам </w:t>
      </w:r>
      <w:proofErr w:type="gramStart"/>
      <w:r w:rsidRPr="00414CD3">
        <w:rPr>
          <w:rFonts w:ascii="Times New Roman" w:eastAsia="Times New Roman" w:hAnsi="Times New Roman" w:cs="Times New Roman"/>
          <w:kern w:val="3"/>
          <w:sz w:val="28"/>
          <w:szCs w:val="28"/>
          <w:lang w:eastAsia="ru-RU"/>
        </w:rPr>
        <w:t>СПО  характерно</w:t>
      </w:r>
      <w:proofErr w:type="gramEnd"/>
      <w:r w:rsidRPr="00414CD3">
        <w:rPr>
          <w:rFonts w:ascii="Times New Roman" w:eastAsia="Times New Roman" w:hAnsi="Times New Roman" w:cs="Times New Roman"/>
          <w:kern w:val="3"/>
          <w:sz w:val="28"/>
          <w:szCs w:val="28"/>
          <w:lang w:eastAsia="ru-RU"/>
        </w:rPr>
        <w:t xml:space="preserve"> многое, что присуще подросткам: неуравновешенность, отделение мира друзей от дома, мнительность, упрямство, негативизм, психологическая незащищенность и, как следствие, высокая подверженность чужому влиянию. Как следствие студенты СПО склонны к различного рода девиациям, а задачей социального педагога будет организация и проведение профилактических мероприятий по их предотвращению.</w:t>
      </w:r>
    </w:p>
    <w:p w:rsidR="00414CD3" w:rsidRPr="00414CD3" w:rsidRDefault="00414CD3" w:rsidP="00414CD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Таким образом, молодежная среда учебных заведений среднего профессионального образования будет иметь свою специфику, определяемую географическими особенностями (малый город), которые определяют ментальность, специфичность личностных, психолого-педагогических характеристик данной категории населения.</w:t>
      </w:r>
    </w:p>
    <w:p w:rsidR="00414CD3" w:rsidRP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P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Pr="00414CD3" w:rsidRDefault="00414CD3" w:rsidP="00414CD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414CD3" w:rsidRPr="00414CD3" w:rsidRDefault="00414CD3" w:rsidP="00414CD3">
      <w:pPr>
        <w:widowControl w:val="0"/>
        <w:suppressAutoHyphens/>
        <w:overflowPunct w:val="0"/>
        <w:autoSpaceDE w:val="0"/>
        <w:autoSpaceDN w:val="0"/>
        <w:spacing w:after="0" w:line="360" w:lineRule="auto"/>
        <w:contextualSpacing/>
        <w:jc w:val="center"/>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lastRenderedPageBreak/>
        <w:t>Список литературы</w:t>
      </w:r>
    </w:p>
    <w:p w:rsidR="00414CD3" w:rsidRPr="00414CD3" w:rsidRDefault="00414CD3" w:rsidP="00414CD3">
      <w:pPr>
        <w:widowControl w:val="0"/>
        <w:suppressAutoHyphens/>
        <w:overflowPunct w:val="0"/>
        <w:autoSpaceDE w:val="0"/>
        <w:autoSpaceDN w:val="0"/>
        <w:spacing w:after="0" w:line="360" w:lineRule="auto"/>
        <w:contextualSpacing/>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1. Лисовский </w:t>
      </w:r>
      <w:r w:rsidRPr="00414CD3">
        <w:rPr>
          <w:rFonts w:ascii="Times New Roman" w:eastAsia="Times New Roman" w:hAnsi="Times New Roman" w:cs="Times New Roman"/>
          <w:kern w:val="3"/>
          <w:sz w:val="28"/>
          <w:szCs w:val="28"/>
          <w:lang w:eastAsia="ru-RU"/>
        </w:rPr>
        <w:t>В.Т. Соци</w:t>
      </w:r>
      <w:r>
        <w:rPr>
          <w:rFonts w:ascii="Times New Roman" w:eastAsia="Times New Roman" w:hAnsi="Times New Roman" w:cs="Times New Roman"/>
          <w:kern w:val="3"/>
          <w:sz w:val="28"/>
          <w:szCs w:val="28"/>
          <w:lang w:eastAsia="ru-RU"/>
        </w:rPr>
        <w:t xml:space="preserve">ология молодежи /В.Т. Лисовский. - </w:t>
      </w:r>
      <w:proofErr w:type="gramStart"/>
      <w:r>
        <w:rPr>
          <w:rFonts w:ascii="Times New Roman" w:eastAsia="Times New Roman" w:hAnsi="Times New Roman" w:cs="Times New Roman"/>
          <w:kern w:val="3"/>
          <w:sz w:val="28"/>
          <w:szCs w:val="28"/>
          <w:lang w:eastAsia="ru-RU"/>
        </w:rPr>
        <w:t>СПб.</w:t>
      </w:r>
      <w:r w:rsidRPr="00414CD3">
        <w:rPr>
          <w:rFonts w:ascii="Times New Roman" w:eastAsia="Times New Roman" w:hAnsi="Times New Roman" w:cs="Times New Roman"/>
          <w:kern w:val="3"/>
          <w:sz w:val="28"/>
          <w:szCs w:val="28"/>
          <w:lang w:eastAsia="ru-RU"/>
        </w:rPr>
        <w:t>:</w:t>
      </w:r>
      <w:proofErr w:type="gramEnd"/>
      <w:r w:rsidRPr="00414CD3">
        <w:rPr>
          <w:rFonts w:ascii="Times New Roman" w:eastAsia="Times New Roman" w:hAnsi="Times New Roman" w:cs="Times New Roman"/>
          <w:kern w:val="3"/>
          <w:sz w:val="28"/>
          <w:szCs w:val="28"/>
          <w:lang w:eastAsia="ru-RU"/>
        </w:rPr>
        <w:t xml:space="preserve"> СПбГУ, 1996. - 280 с.</w:t>
      </w:r>
    </w:p>
    <w:p w:rsidR="00414CD3" w:rsidRPr="00414CD3" w:rsidRDefault="00414CD3" w:rsidP="00414CD3">
      <w:pPr>
        <w:widowControl w:val="0"/>
        <w:suppressAutoHyphens/>
        <w:overflowPunct w:val="0"/>
        <w:autoSpaceDE w:val="0"/>
        <w:autoSpaceDN w:val="0"/>
        <w:spacing w:after="0" w:line="360" w:lineRule="auto"/>
        <w:contextualSpacing/>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2. Кон, И.С. Социология молодежи. Краткий словарь по социологии / И.С. Кон. - М., 1988. - 380 с.</w:t>
      </w:r>
    </w:p>
    <w:p w:rsidR="00414CD3" w:rsidRPr="00414CD3" w:rsidRDefault="00414CD3" w:rsidP="00414CD3">
      <w:pPr>
        <w:widowControl w:val="0"/>
        <w:suppressAutoHyphens/>
        <w:overflowPunct w:val="0"/>
        <w:autoSpaceDE w:val="0"/>
        <w:autoSpaceDN w:val="0"/>
        <w:spacing w:after="0" w:line="360" w:lineRule="auto"/>
        <w:contextualSpacing/>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3. Андреева, Г.М. С</w:t>
      </w:r>
      <w:r>
        <w:rPr>
          <w:rFonts w:ascii="Times New Roman" w:eastAsia="Times New Roman" w:hAnsi="Times New Roman" w:cs="Times New Roman"/>
          <w:kern w:val="3"/>
          <w:sz w:val="28"/>
          <w:szCs w:val="28"/>
          <w:lang w:eastAsia="ru-RU"/>
        </w:rPr>
        <w:t>оциальная психология</w:t>
      </w:r>
      <w:r w:rsidRPr="00414CD3">
        <w:rPr>
          <w:rFonts w:ascii="Times New Roman" w:eastAsia="Times New Roman" w:hAnsi="Times New Roman" w:cs="Times New Roman"/>
          <w:kern w:val="3"/>
          <w:sz w:val="28"/>
          <w:szCs w:val="28"/>
          <w:lang w:eastAsia="ru-RU"/>
        </w:rPr>
        <w:t>: учеб. пособие /</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Г.М. Андреева. - М., 2004. - 321 с.</w:t>
      </w:r>
    </w:p>
    <w:p w:rsidR="00414CD3" w:rsidRPr="00414CD3" w:rsidRDefault="00414CD3" w:rsidP="00414CD3">
      <w:pPr>
        <w:widowControl w:val="0"/>
        <w:suppressAutoHyphens/>
        <w:overflowPunct w:val="0"/>
        <w:autoSpaceDE w:val="0"/>
        <w:autoSpaceDN w:val="0"/>
        <w:spacing w:after="0" w:line="360" w:lineRule="auto"/>
        <w:contextualSpacing/>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4. Рожков </w:t>
      </w:r>
      <w:r w:rsidRPr="00414CD3">
        <w:rPr>
          <w:rFonts w:ascii="Times New Roman" w:eastAsia="Times New Roman" w:hAnsi="Times New Roman" w:cs="Times New Roman"/>
          <w:kern w:val="3"/>
          <w:sz w:val="28"/>
          <w:szCs w:val="28"/>
          <w:lang w:eastAsia="ru-RU"/>
        </w:rPr>
        <w:t>М.И. Педагогическое обеспечение работы</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с</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молодежью.</w:t>
      </w:r>
      <w:r>
        <w:rPr>
          <w:rFonts w:ascii="Times New Roman" w:eastAsia="Times New Roman" w:hAnsi="Times New Roman" w:cs="Times New Roman"/>
          <w:kern w:val="3"/>
          <w:sz w:val="28"/>
          <w:szCs w:val="28"/>
          <w:lang w:eastAsia="ru-RU"/>
        </w:rPr>
        <w:t xml:space="preserve"> </w:t>
      </w:r>
      <w:proofErr w:type="spellStart"/>
      <w:r>
        <w:rPr>
          <w:rFonts w:ascii="Times New Roman" w:eastAsia="Times New Roman" w:hAnsi="Times New Roman" w:cs="Times New Roman"/>
          <w:kern w:val="3"/>
          <w:sz w:val="28"/>
          <w:szCs w:val="28"/>
          <w:lang w:eastAsia="ru-RU"/>
        </w:rPr>
        <w:t>Юногогика</w:t>
      </w:r>
      <w:proofErr w:type="spellEnd"/>
      <w:r w:rsidRPr="00414CD3">
        <w:rPr>
          <w:rFonts w:ascii="Times New Roman" w:eastAsia="Times New Roman" w:hAnsi="Times New Roman" w:cs="Times New Roman"/>
          <w:kern w:val="3"/>
          <w:sz w:val="28"/>
          <w:szCs w:val="28"/>
          <w:lang w:eastAsia="ru-RU"/>
        </w:rPr>
        <w:t>: учеб.</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пособие /М.И. Рожков.</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w:t>
      </w:r>
      <w:r>
        <w:rPr>
          <w:rFonts w:ascii="Times New Roman" w:eastAsia="Times New Roman" w:hAnsi="Times New Roman" w:cs="Times New Roman"/>
          <w:kern w:val="3"/>
          <w:sz w:val="28"/>
          <w:szCs w:val="28"/>
          <w:lang w:eastAsia="ru-RU"/>
        </w:rPr>
        <w:t xml:space="preserve"> М.</w:t>
      </w:r>
      <w:r w:rsidRPr="00414CD3">
        <w:rPr>
          <w:rFonts w:ascii="Times New Roman" w:eastAsia="Times New Roman" w:hAnsi="Times New Roman" w:cs="Times New Roman"/>
          <w:kern w:val="3"/>
          <w:sz w:val="28"/>
          <w:szCs w:val="28"/>
          <w:lang w:eastAsia="ru-RU"/>
        </w:rPr>
        <w:t>:</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ВЛАДОС,</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2008.</w:t>
      </w:r>
      <w:r>
        <w:rPr>
          <w:rFonts w:ascii="Times New Roman" w:eastAsia="Times New Roman" w:hAnsi="Times New Roman" w:cs="Times New Roman"/>
          <w:kern w:val="3"/>
          <w:sz w:val="28"/>
          <w:szCs w:val="28"/>
          <w:lang w:eastAsia="ru-RU"/>
        </w:rPr>
        <w:t xml:space="preserve"> </w:t>
      </w:r>
      <w:bookmarkStart w:id="0" w:name="_GoBack"/>
      <w:bookmarkEnd w:id="0"/>
      <w:r w:rsidRPr="00414CD3">
        <w:rPr>
          <w:rFonts w:ascii="Times New Roman" w:eastAsia="Times New Roman" w:hAnsi="Times New Roman" w:cs="Times New Roman"/>
          <w:kern w:val="3"/>
          <w:sz w:val="28"/>
          <w:szCs w:val="28"/>
          <w:lang w:eastAsia="ru-RU"/>
        </w:rPr>
        <w:t>- 264 с.</w:t>
      </w:r>
    </w:p>
    <w:p w:rsidR="00414CD3" w:rsidRPr="00414CD3" w:rsidRDefault="00414CD3" w:rsidP="00414CD3">
      <w:pPr>
        <w:widowControl w:val="0"/>
        <w:suppressAutoHyphens/>
        <w:overflowPunct w:val="0"/>
        <w:autoSpaceDE w:val="0"/>
        <w:autoSpaceDN w:val="0"/>
        <w:spacing w:after="0" w:line="360" w:lineRule="auto"/>
        <w:contextualSpacing/>
        <w:jc w:val="both"/>
        <w:textAlignment w:val="baseline"/>
        <w:rPr>
          <w:rFonts w:ascii="Times New Roman" w:eastAsia="Times New Roman" w:hAnsi="Times New Roman" w:cs="Times New Roman"/>
          <w:kern w:val="3"/>
          <w:sz w:val="28"/>
          <w:szCs w:val="28"/>
          <w:lang w:eastAsia="ru-RU"/>
        </w:rPr>
      </w:pPr>
      <w:r w:rsidRPr="00414CD3">
        <w:rPr>
          <w:rFonts w:ascii="Times New Roman" w:eastAsia="Times New Roman" w:hAnsi="Times New Roman" w:cs="Times New Roman"/>
          <w:kern w:val="3"/>
          <w:sz w:val="28"/>
          <w:szCs w:val="28"/>
          <w:lang w:eastAsia="ru-RU"/>
        </w:rPr>
        <w:t>5. Социализация молодежи и подростков: проблемы и перспек</w:t>
      </w:r>
      <w:r>
        <w:rPr>
          <w:rFonts w:ascii="Times New Roman" w:eastAsia="Times New Roman" w:hAnsi="Times New Roman" w:cs="Times New Roman"/>
          <w:kern w:val="3"/>
          <w:sz w:val="28"/>
          <w:szCs w:val="28"/>
          <w:lang w:eastAsia="ru-RU"/>
        </w:rPr>
        <w:t>тивы</w:t>
      </w:r>
      <w:r w:rsidRPr="00414CD3">
        <w:rPr>
          <w:rFonts w:ascii="Times New Roman" w:eastAsia="Times New Roman" w:hAnsi="Times New Roman" w:cs="Times New Roman"/>
          <w:kern w:val="3"/>
          <w:sz w:val="28"/>
          <w:szCs w:val="28"/>
          <w:lang w:eastAsia="ru-RU"/>
        </w:rPr>
        <w:t>: материалы V Всероссийской научно-практической</w:t>
      </w:r>
      <w:r>
        <w:rPr>
          <w:rFonts w:ascii="Times New Roman" w:eastAsia="Times New Roman" w:hAnsi="Times New Roman" w:cs="Times New Roman"/>
          <w:kern w:val="3"/>
          <w:sz w:val="28"/>
          <w:szCs w:val="28"/>
          <w:lang w:eastAsia="ru-RU"/>
        </w:rPr>
        <w:t xml:space="preserve"> </w:t>
      </w:r>
      <w:r w:rsidRPr="00414CD3">
        <w:rPr>
          <w:rFonts w:ascii="Times New Roman" w:eastAsia="Times New Roman" w:hAnsi="Times New Roman" w:cs="Times New Roman"/>
          <w:kern w:val="3"/>
          <w:sz w:val="28"/>
          <w:szCs w:val="28"/>
          <w:lang w:eastAsia="ru-RU"/>
        </w:rPr>
        <w:t>конференции. - Пермь, 2007. - 390 с.</w:t>
      </w:r>
    </w:p>
    <w:p w:rsidR="00414CD3" w:rsidRPr="00414CD3" w:rsidRDefault="00414CD3" w:rsidP="00414CD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14CD3" w:rsidRDefault="00414CD3"/>
    <w:sectPr w:rsidR="00414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D3"/>
    <w:rsid w:val="00414CD3"/>
    <w:rsid w:val="005C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0905-9A76-44CA-8DD1-EA296B38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stlivolg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7214</Characters>
  <Application>Microsoft Office Word</Application>
  <DocSecurity>0</DocSecurity>
  <Lines>60</Lines>
  <Paragraphs>16</Paragraphs>
  <ScaleCrop>false</ScaleCrop>
  <Company>SPecialiST RePack</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2023-04-25T16:01:00Z</dcterms:created>
  <dcterms:modified xsi:type="dcterms:W3CDTF">2023-04-25T16:06:00Z</dcterms:modified>
</cp:coreProperties>
</file>