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F5" w:rsidRDefault="009060C0" w:rsidP="00546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6266">
        <w:rPr>
          <w:rFonts w:ascii="Times New Roman" w:hAnsi="Times New Roman"/>
          <w:b/>
          <w:sz w:val="24"/>
          <w:szCs w:val="24"/>
        </w:rPr>
        <w:t xml:space="preserve">ТЕМА РОМАНТИЧЕСКОГО КОНФЛИКТА В «ЮЖНЫХ» ПОЭМАХ </w:t>
      </w:r>
    </w:p>
    <w:p w:rsidR="00E5589D" w:rsidRPr="00546266" w:rsidRDefault="009060C0" w:rsidP="00546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6266">
        <w:rPr>
          <w:rFonts w:ascii="Times New Roman" w:hAnsi="Times New Roman"/>
          <w:b/>
          <w:sz w:val="24"/>
          <w:szCs w:val="24"/>
        </w:rPr>
        <w:t>А.С. ПУШКИНА</w:t>
      </w:r>
      <w:r w:rsidR="00E5589D" w:rsidRPr="00546266">
        <w:rPr>
          <w:rFonts w:ascii="Times New Roman" w:hAnsi="Times New Roman"/>
          <w:b/>
          <w:sz w:val="24"/>
          <w:szCs w:val="24"/>
        </w:rPr>
        <w:t xml:space="preserve"> </w:t>
      </w:r>
    </w:p>
    <w:p w:rsidR="00C422F5" w:rsidRDefault="00C422F5" w:rsidP="0054626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5589D" w:rsidRPr="00546266" w:rsidRDefault="009060C0" w:rsidP="0054626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46266">
        <w:rPr>
          <w:rFonts w:ascii="Times New Roman" w:hAnsi="Times New Roman"/>
          <w:i/>
          <w:sz w:val="24"/>
          <w:szCs w:val="24"/>
        </w:rPr>
        <w:t>Слобожанина Ольга Михайловна</w:t>
      </w:r>
    </w:p>
    <w:p w:rsidR="00E5589D" w:rsidRPr="00546266" w:rsidRDefault="00E5589D" w:rsidP="0054626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46266">
        <w:rPr>
          <w:rFonts w:ascii="Times New Roman" w:hAnsi="Times New Roman"/>
          <w:i/>
          <w:sz w:val="24"/>
          <w:szCs w:val="24"/>
        </w:rPr>
        <w:t>Преподаватель</w:t>
      </w:r>
    </w:p>
    <w:p w:rsidR="00E5589D" w:rsidRPr="00546266" w:rsidRDefault="00E5589D" w:rsidP="0054626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46266"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</w:t>
      </w:r>
    </w:p>
    <w:p w:rsidR="00E5589D" w:rsidRPr="00546266" w:rsidRDefault="00E5589D" w:rsidP="0054626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46266">
        <w:rPr>
          <w:rFonts w:ascii="Times New Roman" w:hAnsi="Times New Roman"/>
          <w:i/>
          <w:sz w:val="24"/>
          <w:szCs w:val="24"/>
        </w:rPr>
        <w:t xml:space="preserve"> образовательное учреждение</w:t>
      </w:r>
    </w:p>
    <w:p w:rsidR="00E5589D" w:rsidRPr="00546266" w:rsidRDefault="00E5589D" w:rsidP="0054626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46266">
        <w:rPr>
          <w:rFonts w:ascii="Times New Roman" w:hAnsi="Times New Roman"/>
          <w:i/>
          <w:sz w:val="24"/>
          <w:szCs w:val="24"/>
        </w:rPr>
        <w:t>«Урюпинский агропромышленный техникум»</w:t>
      </w:r>
    </w:p>
    <w:p w:rsidR="00E5589D" w:rsidRPr="00546266" w:rsidRDefault="00E5589D" w:rsidP="00546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60C0" w:rsidRPr="00546266" w:rsidRDefault="009060C0" w:rsidP="00546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Одной из ведущих тем романтизма является тема романтического конфликта героя. Конфликт романтического героя – это всегда результат его столкновения с тем социально насыщенным пространством, в котором он оказывается и с которым вступает в конфликт. Конфликт сеть следствие отчуждения героя. Само отчуждение уже подразумевает недовольство  героя пространством, в котором он находится, разрыв героя со средой, утратой целостности, ценности ориентиров.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Особенно ярко выражен и раскрыт романтический конфликт в южных поэмах А.С. Пушкина, которые Ю.В. Манн назвал «самым полным цветением русского романтизма»</w:t>
      </w:r>
      <w:r w:rsidR="007230A3">
        <w:rPr>
          <w:bCs/>
        </w:rPr>
        <w:t xml:space="preserve"> </w:t>
      </w:r>
      <w:r w:rsidR="007230A3" w:rsidRPr="007230A3">
        <w:rPr>
          <w:bCs/>
        </w:rPr>
        <w:t>[</w:t>
      </w:r>
      <w:r w:rsidR="007230A3">
        <w:rPr>
          <w:bCs/>
        </w:rPr>
        <w:t>6, с. 31</w:t>
      </w:r>
      <w:r w:rsidR="007230A3" w:rsidRPr="007230A3">
        <w:rPr>
          <w:bCs/>
        </w:rPr>
        <w:t>]</w:t>
      </w:r>
      <w:r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Теоретической основой </w:t>
      </w:r>
      <w:r w:rsidR="00927CEB">
        <w:rPr>
          <w:bCs/>
        </w:rPr>
        <w:t>для написания статьи</w:t>
      </w:r>
      <w:bookmarkStart w:id="0" w:name="_GoBack"/>
      <w:bookmarkEnd w:id="0"/>
      <w:r w:rsidRPr="00546266">
        <w:rPr>
          <w:bCs/>
        </w:rPr>
        <w:t xml:space="preserve"> явились работы отечественных учёных-литературоведов: И.А. </w:t>
      </w:r>
      <w:proofErr w:type="spellStart"/>
      <w:r w:rsidRPr="00546266">
        <w:rPr>
          <w:bCs/>
        </w:rPr>
        <w:t>Балашовой</w:t>
      </w:r>
      <w:proofErr w:type="spellEnd"/>
      <w:r w:rsidRPr="00546266">
        <w:rPr>
          <w:bCs/>
        </w:rPr>
        <w:t>, А.М. Гуревича, Н.П. Жилиной, Г.Ю. Карпенко, В.Н. Касаткиной, Ю.В. Манна,  Н.В. Фридмана и других.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Цель исследования: раскрыть тему романтического конфликта в «южных» поэмах А.С. Пушкина («Кавказский пленник», «Братья разбойники», «Бахчисарайский фонтан», «</w:t>
      </w:r>
      <w:proofErr w:type="spellStart"/>
      <w:r w:rsidRPr="00546266">
        <w:rPr>
          <w:bCs/>
        </w:rPr>
        <w:t>Цыганы</w:t>
      </w:r>
      <w:proofErr w:type="spellEnd"/>
      <w:r w:rsidRPr="00546266">
        <w:rPr>
          <w:bCs/>
        </w:rPr>
        <w:t>»).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«Лицейский и петербургский периоды жизни Пушкина отмечены становлением его романтизма в поэзии. Но </w:t>
      </w:r>
      <w:proofErr w:type="gramStart"/>
      <w:r w:rsidRPr="00546266">
        <w:rPr>
          <w:bCs/>
        </w:rPr>
        <w:t>в полную меру</w:t>
      </w:r>
      <w:proofErr w:type="gramEnd"/>
      <w:r w:rsidRPr="00546266">
        <w:rPr>
          <w:bCs/>
        </w:rPr>
        <w:t xml:space="preserve"> он проявился со всей оригинальностью творческой личности поэта в период пребывания Пушкина на Юге»</w:t>
      </w:r>
      <w:r w:rsidR="007230A3">
        <w:rPr>
          <w:bCs/>
        </w:rPr>
        <w:t xml:space="preserve"> </w:t>
      </w:r>
      <w:r w:rsidR="007230A3" w:rsidRPr="007230A3">
        <w:rPr>
          <w:bCs/>
        </w:rPr>
        <w:t>[</w:t>
      </w:r>
      <w:r w:rsidR="007230A3">
        <w:rPr>
          <w:bCs/>
        </w:rPr>
        <w:t>5</w:t>
      </w:r>
      <w:r w:rsidR="007230A3" w:rsidRPr="007230A3">
        <w:rPr>
          <w:bCs/>
        </w:rPr>
        <w:t xml:space="preserve">, с. </w:t>
      </w:r>
      <w:r w:rsidR="007230A3">
        <w:rPr>
          <w:bCs/>
        </w:rPr>
        <w:t>18</w:t>
      </w:r>
      <w:r w:rsidR="007230A3" w:rsidRPr="007230A3">
        <w:rPr>
          <w:bCs/>
        </w:rPr>
        <w:t>]</w:t>
      </w:r>
      <w:r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конце 1820 года Пушкин приступил к работе над первой южной поэмой «Кавказский пленник», особенностью которой было то, что в ней отчетливо просматриваются некоторые факты поэтической биографии поэта. Образу главного героя произведения — Пленника — Пушкин, несомненно, хотел придать некоторые черты собственного характера. Вспомним, как Пленник: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Отступник света, друг свободы,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Покинул он родной предел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И в край далекий полетел</w:t>
      </w:r>
    </w:p>
    <w:p w:rsidR="009060C0" w:rsidRPr="00546266" w:rsidRDefault="007230A3" w:rsidP="0054626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>
        <w:rPr>
          <w:bCs/>
        </w:rPr>
        <w:t xml:space="preserve">С веселым призраком свободы </w:t>
      </w:r>
      <w:r w:rsidRPr="007230A3">
        <w:rPr>
          <w:bCs/>
        </w:rPr>
        <w:t>[</w:t>
      </w:r>
      <w:r>
        <w:rPr>
          <w:bCs/>
        </w:rPr>
        <w:t>7, с. 89</w:t>
      </w:r>
      <w:r w:rsidRPr="007230A3">
        <w:rPr>
          <w:bCs/>
        </w:rPr>
        <w:t>]</w:t>
      </w:r>
      <w:r w:rsidR="009060C0"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А сам Пушкин в элегии «Погасло дневное светило» писал о себе: «Я вас бежал, отечески края». Подобные параллели можно провести также между некоторыми посланиями поэта, где он, вне всякого сомнения, говорил о себе. Все это свидетельствовало о близости настроений самого Пушкина к переживаниям героя поэмы.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Однако не следует злоупотреблять этими сопоставлениями. Пленник и поэт — разные лица. Пленник – образ собирательный, который воплотил основные черты молодежи 1820-х годов.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Основной конфликт поэмы заключается в противоречии между иссушающими страстями цивилизации и нетронутой первозданной природой. Этот конфликт заключен и в душе самого героя: ведь он — «жертва страстей» и в то же время — «друг природы» </w:t>
      </w:r>
      <w:r w:rsidR="007230A3" w:rsidRPr="007230A3">
        <w:rPr>
          <w:bCs/>
        </w:rPr>
        <w:t>[</w:t>
      </w:r>
      <w:r w:rsidR="007230A3">
        <w:rPr>
          <w:bCs/>
        </w:rPr>
        <w:t>8, с. 49</w:t>
      </w:r>
      <w:r w:rsidR="007230A3" w:rsidRPr="007230A3">
        <w:rPr>
          <w:bCs/>
        </w:rPr>
        <w:t>]</w:t>
      </w:r>
      <w:r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Разочарование героя поэмы было вызвано пороками общества.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И хотя в поэме не было развернутой критики общественного уклада жизни, читатели понимали, какие его недостатки могут вызвать разочарование. Но этот общественный уклад </w:t>
      </w:r>
      <w:r w:rsidRPr="00546266">
        <w:rPr>
          <w:bCs/>
        </w:rPr>
        <w:lastRenderedPageBreak/>
        <w:t xml:space="preserve">не представлялся Пушкину чем-то неизменным, раз и навсегда данным. Изображая быт горцев, поэт тем самым давал представление о существовании другой жизни.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В быту горцев Пушкин </w:t>
      </w:r>
      <w:proofErr w:type="gramStart"/>
      <w:r w:rsidRPr="00546266">
        <w:rPr>
          <w:bCs/>
        </w:rPr>
        <w:t>подчеркивал</w:t>
      </w:r>
      <w:proofErr w:type="gramEnd"/>
      <w:r w:rsidRPr="00546266">
        <w:rPr>
          <w:bCs/>
        </w:rPr>
        <w:t xml:space="preserve"> прежде всего такие черты, которые должны быть во всяком человеке, во всяком «герое своего времени», если он хочет быть полноценной и деятельной личностью. Эти черты — вольнолюбие, чувства достоинства и гордости.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Важнейшей проблемой, поставленной в «Кавказском пленнике», был вопрос о соотношении между личностью и обществом. Постановка его была чрезвычайно важной для того времени, поскольку речь шла о воспитании нового поколения, готового вступить в борьбу со злом, господствовавшим в обществе, и в конечном итоге победить это зло.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Вслед за «Кавказским пленником» Пушкин написал поэму «</w:t>
      </w:r>
      <w:proofErr w:type="spellStart"/>
      <w:r w:rsidRPr="00546266">
        <w:rPr>
          <w:bCs/>
        </w:rPr>
        <w:t>Гаврилиада</w:t>
      </w:r>
      <w:proofErr w:type="spellEnd"/>
      <w:r w:rsidRPr="00546266">
        <w:rPr>
          <w:bCs/>
        </w:rPr>
        <w:t>», стоящую несколько особняком в его творчестве. Появление этой поэмы отнюдь не свидетельствовало об атеизме поэта, как это иногда утверждают. В «</w:t>
      </w:r>
      <w:proofErr w:type="spellStart"/>
      <w:r w:rsidRPr="00546266">
        <w:rPr>
          <w:bCs/>
        </w:rPr>
        <w:t>Гаврилиаде</w:t>
      </w:r>
      <w:proofErr w:type="spellEnd"/>
      <w:r w:rsidRPr="00546266">
        <w:rPr>
          <w:bCs/>
        </w:rPr>
        <w:t>», несомненно, чувствуется влияние «Орлеанской девы» Вольтера; в ней нашло также отражение резкое неприятие Пушкиным придворного мистицизма, столь пышно расцветшего в те годы.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В период южной ссылки, как уже отмечалось, творчество Пушкина отличалось необыкновенным разнообразием. В своих лирических произведениях поэт откликнулся на важнейшие общественные и исторические события, происходившие в Европе, ощутил ту напряжённую атмосферу, в которой тогда созревали замыслы политического переворота.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Пережив в конце 1822 — начале 1823 года духовный кризис, Пушкин начинает осознавать ограниченность возможностей романтического метода в осмыслении объективных законов жизни. В недрах пушкинского романтизма начинают вызревать реалистические тенденции, отчетливо проявившиеся в романе «Евгений Онегин», над которым поэт начал работать в 1823 году, и в поэме «</w:t>
      </w:r>
      <w:proofErr w:type="spellStart"/>
      <w:r w:rsidRPr="00546266">
        <w:rPr>
          <w:bCs/>
        </w:rPr>
        <w:t>Цыганы</w:t>
      </w:r>
      <w:proofErr w:type="spellEnd"/>
      <w:r w:rsidRPr="00546266">
        <w:rPr>
          <w:bCs/>
        </w:rPr>
        <w:t>» (1824).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Герой поэмы Алеко во многом близок к Пленнику. Как и Пленник, Алеко — молодой человек, все тот же представитель «молодежи 19-го века». Оба они не удовлетворены жизнью в светском обществе, оба жаждут свободы. Однако Алеко — совсем не слабый, тоскующий человек, каким был Пленник. Это характер страстный, смело бросающий вызов «судьбе коварной и слепой». В отличие от Пленника, который бежит от света, от «суеты» и «клеветы», изверившись в дружбе и любви, Алеко протестует против всего уклада окружающей его жизни, против «просвещенья» (то есть цивилизации). В его скупых, как бы вынужденных признаниях, которыми он отвечает на вопросы Земфиры о его прошлом, Алеко говорит: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О чем жалеть? Когда б ты знала...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Неволю душных городов!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Там люди, в кучах за оградой...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Любви стыдятся, мысли гонят,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Торгуют волею своей,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Главы пред идолами клонят</w:t>
      </w:r>
    </w:p>
    <w:p w:rsidR="009060C0" w:rsidRPr="00546266" w:rsidRDefault="007230A3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>
        <w:rPr>
          <w:bCs/>
        </w:rPr>
        <w:t xml:space="preserve">И просят денег да цепей </w:t>
      </w:r>
      <w:r w:rsidRPr="007230A3">
        <w:rPr>
          <w:bCs/>
        </w:rPr>
        <w:t>[</w:t>
      </w:r>
      <w:r>
        <w:rPr>
          <w:bCs/>
        </w:rPr>
        <w:t>7, с. 163</w:t>
      </w:r>
      <w:r w:rsidRPr="007230A3">
        <w:rPr>
          <w:bCs/>
        </w:rPr>
        <w:t>]</w:t>
      </w:r>
      <w:r w:rsidR="009060C0"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Как и в «Кавказском пленнике», в основе «Цыган» лежит принцип противопоставления двух начал — естественной природы и человеческой личности. Пушкин лично симпатизирует протесту Алеко против «просвещенья» и заставляет его искать воплощения идеалов гармонии среди диких и вольных цыган, живущих по «естественным» законам справедливости, признания равенства и свободы. Но цыганская «вольность», хотя и ограничена определенными внутренними этическими нормами, тем не менее, требует безусловного уважения свободы другого человека. Однако Алеко, воспитанный в другой среде, не желает считаться с этим. Он «для себя лишь хочет воли» и пытается утвердить свое право любым способом, вплоть до убийства. Алеко отравлен цивилизацией и не может найти успокоения среди «бедных сынов природы», не может достичь гармонии и идеала. Об этом и говорится финале поэмы: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Но счастья нет и между вами,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Природы бедные сыны!..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lastRenderedPageBreak/>
        <w:t xml:space="preserve">И под </w:t>
      </w:r>
      <w:proofErr w:type="spellStart"/>
      <w:r w:rsidRPr="00546266">
        <w:rPr>
          <w:bCs/>
        </w:rPr>
        <w:t>издранными</w:t>
      </w:r>
      <w:proofErr w:type="spellEnd"/>
      <w:r w:rsidRPr="00546266">
        <w:rPr>
          <w:bCs/>
        </w:rPr>
        <w:t xml:space="preserve"> шатрами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Живут мучительные сны.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И ваши сени кочевые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В пустынях не спаслись от бед,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И всюду страсти роковые,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И от судеб защиты нет</w:t>
      </w:r>
      <w:r w:rsidR="007230A3">
        <w:rPr>
          <w:bCs/>
        </w:rPr>
        <w:t xml:space="preserve"> </w:t>
      </w:r>
      <w:r w:rsidR="007230A3" w:rsidRPr="007230A3">
        <w:rPr>
          <w:bCs/>
        </w:rPr>
        <w:t>[7</w:t>
      </w:r>
      <w:r w:rsidR="007230A3">
        <w:rPr>
          <w:bCs/>
        </w:rPr>
        <w:t>, с. 180</w:t>
      </w:r>
      <w:r w:rsidR="007230A3" w:rsidRPr="007230A3">
        <w:rPr>
          <w:bCs/>
        </w:rPr>
        <w:t>]</w:t>
      </w:r>
      <w:r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этих словах заключена основная мысль поэмы: Пушкин не столько осуждает своего героя, сколько показывает трагическую безысходность его судьбы.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образе Алеко поэт изобразил представителя того поколения, к которому принадлежал и сам, и поэтому своего современника он не осуждает, а скорее сочувствует и сострадает ему. Пушкин попытался показать трагедию индивидуалистической личности, а точнее — трагедию современного человека, героя времени. И сделал это поэт с большей силой и глубиной, нежели в предшествовавших произведениях.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Конечно же, уход из цивилизованного мира не рассматривался Пушкиным как выход, как средство спасения человечества. Он не требовал от истории движения вспять, отказа человека от «просвещенья», от цивилизации в любой ее форме. Наконец, поэт не считал идеалом человечества и примитивное сознание.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Поэма «</w:t>
      </w:r>
      <w:proofErr w:type="spellStart"/>
      <w:r w:rsidRPr="00546266">
        <w:rPr>
          <w:bCs/>
        </w:rPr>
        <w:t>Цыганы</w:t>
      </w:r>
      <w:proofErr w:type="spellEnd"/>
      <w:r w:rsidRPr="00546266">
        <w:rPr>
          <w:bCs/>
        </w:rPr>
        <w:t xml:space="preserve">» завершала романтический период творчества Пушкина. В стилистическом отношении это произведение было теснейшим образом связано с другими южными поэмами поэта. </w:t>
      </w:r>
      <w:proofErr w:type="gramStart"/>
      <w:r w:rsidRPr="00546266">
        <w:rPr>
          <w:bCs/>
        </w:rPr>
        <w:t>В «Цыганах» широко использована романтическая лексика («унылый», «тайный», «ужасный» и т. п.).</w:t>
      </w:r>
      <w:proofErr w:type="gramEnd"/>
      <w:r w:rsidRPr="00546266">
        <w:rPr>
          <w:bCs/>
        </w:rPr>
        <w:t xml:space="preserve"> Одновременно в поэме встречаются элементы </w:t>
      </w:r>
      <w:proofErr w:type="spellStart"/>
      <w:r w:rsidRPr="00546266">
        <w:rPr>
          <w:bCs/>
        </w:rPr>
        <w:t>книжно</w:t>
      </w:r>
      <w:proofErr w:type="spellEnd"/>
      <w:r w:rsidRPr="00546266">
        <w:rPr>
          <w:bCs/>
        </w:rPr>
        <w:t xml:space="preserve">-архаической лексики («влачит», «огнь», «рек», «млад» и др.), что было обязательной принадлежностью «возвышенного слога», характерного для романтических произведений. Однако по сравнению с ранними поэмами в «Цыганах» книжной лексики не так уж много, это связано с тем, что она в основном состоит из диалогов, а прямая речь не допускала злоупотребления книжными словами.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Следует также отметить, что поэма «</w:t>
      </w:r>
      <w:proofErr w:type="spellStart"/>
      <w:r w:rsidRPr="00546266">
        <w:rPr>
          <w:bCs/>
        </w:rPr>
        <w:t>Цыганы</w:t>
      </w:r>
      <w:proofErr w:type="spellEnd"/>
      <w:r w:rsidRPr="00546266">
        <w:rPr>
          <w:bCs/>
        </w:rPr>
        <w:t xml:space="preserve">» очень близка к жанру лирической драмы. «Только с “Цыган” почувствовал я в себе призвание к драме», — свидетельствовал позднее Пушкин.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Замечательной чертой поэмы является ее народность, тесная связь с национально-народной стихией, о чем свидетельствует, например, песня Земфиры о старом муже, написанная в духе народной песни.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Взгляды декабристов в известной степени оказали влияние на возникновение у Пушкина в 1821 году замысла произведения о легендарном князе Олеге, хотя этот замысел позднее получил весьма своеобразное воплощение в балладе «Песнь о вещем Олеге» (1822). Особенностью этой баллады было стремление поэта воспроизвести в ней, в отличие от весьма вольных трактовок фактов истории классицистами и романтиками, не придуманные, а действительные исторические события, подтвержденные документами. Интересно и то, что декабристская критика весьма сдержанно отозвалась об этой балладе, не усмотрев в ней прославления героического прошлого. Но свободолюбивый пафос пушкинского стихотворения несомненен, хотя и заключался он не в воспевании подвигов Олега, а в утверждении никому не подвластного «правдивого и вещего языка» поэзии.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Необходимо отметить, что в черновых набросках произведения о князе Олеге содержались элементы замысла не только «Песни о вещем Олеге», но и стихотворения «Кинжал» и поэмы о разбойниках, из которой Пушкин выделил отрывок и опубликовал его под названием «Братья-разбойники», отражавший события не далекого прошлого, а недавно минувших дней.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основу поэмы, по свидетельству Пушкина, положено истинное происшествие: «Два разбойника, закованные вместе, переплыли Днепр и спаслись».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Сюжет поэмы Пушкин пытался обработать в духе народных разбойничьих песен. Впрочем, влияние народно-песенного стиля здесь невелико — отрицательное сравнение, </w:t>
      </w:r>
      <w:r w:rsidRPr="00546266">
        <w:rPr>
          <w:bCs/>
        </w:rPr>
        <w:lastRenderedPageBreak/>
        <w:t>образующее зачин «Братьев разбойников» («не стая воронов слеталась»), и метафорическое обозначение разбойничьего ремесла, заимствованное из народных песен: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В товарищи себе мы взяли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Булатный нож да темную ночь</w:t>
      </w:r>
      <w:r w:rsidR="00C422F5">
        <w:rPr>
          <w:bCs/>
        </w:rPr>
        <w:t xml:space="preserve"> </w:t>
      </w:r>
      <w:r w:rsidR="00C422F5" w:rsidRPr="00C422F5">
        <w:rPr>
          <w:bCs/>
        </w:rPr>
        <w:t>[7</w:t>
      </w:r>
      <w:r w:rsidR="00C422F5">
        <w:rPr>
          <w:bCs/>
        </w:rPr>
        <w:t>, с. 137</w:t>
      </w:r>
      <w:r w:rsidR="00C422F5" w:rsidRPr="00C422F5">
        <w:rPr>
          <w:bCs/>
        </w:rPr>
        <w:t>]</w:t>
      </w:r>
      <w:r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Стремление к свободе без </w:t>
      </w:r>
      <w:proofErr w:type="spellStart"/>
      <w:r w:rsidRPr="00546266">
        <w:rPr>
          <w:bCs/>
        </w:rPr>
        <w:t>каких­либо</w:t>
      </w:r>
      <w:proofErr w:type="spellEnd"/>
      <w:r w:rsidRPr="00546266">
        <w:rPr>
          <w:bCs/>
        </w:rPr>
        <w:t xml:space="preserve"> внешних ограничений, привлекшее сюда таких разных людей, оборачивается другой стороной: этической вседозволенностью, полным отрицанием </w:t>
      </w:r>
      <w:proofErr w:type="spellStart"/>
      <w:r w:rsidRPr="00546266">
        <w:rPr>
          <w:bCs/>
        </w:rPr>
        <w:t>каких­либо</w:t>
      </w:r>
      <w:proofErr w:type="spellEnd"/>
      <w:r w:rsidRPr="00546266">
        <w:rPr>
          <w:bCs/>
        </w:rPr>
        <w:t xml:space="preserve"> моральных принципов («Здесь цель одна для всех сердец — // Живут без власти, без закона»</w:t>
      </w:r>
      <w:proofErr w:type="gramStart"/>
      <w:r w:rsidRPr="00546266">
        <w:rPr>
          <w:bCs/>
        </w:rPr>
        <w:t xml:space="preserve"> )</w:t>
      </w:r>
      <w:proofErr w:type="gramEnd"/>
      <w:r w:rsidRPr="00546266">
        <w:rPr>
          <w:bCs/>
        </w:rPr>
        <w:t>. Повествователь отмечает самое главное, что связывает их всех: «Опасность, кровь, разврат, обман — // Суть узы страшного семейства»</w:t>
      </w:r>
      <w:proofErr w:type="gramStart"/>
      <w:r w:rsidRPr="00546266">
        <w:rPr>
          <w:bCs/>
        </w:rPr>
        <w:t xml:space="preserve"> .</w:t>
      </w:r>
      <w:proofErr w:type="gramEnd"/>
      <w:r w:rsidRPr="00546266">
        <w:rPr>
          <w:bCs/>
        </w:rPr>
        <w:t xml:space="preserve"> Мотивы, которые могли бы послужить оправданием или хотя бы объяснением действий разбойников, не указываются, и в сознании читателя остается лишь изображение того, на что способны члены «страшного семейства» — объектом их нападений становятся самые слабые, беспомощные и беззащитные: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Тот их, кто с каменной душой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Прошел все степени злодейства;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Кто режет хладною рукой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Вдовицу с бедной сиротой,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Кому смешно детей стенанье,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Кто не прощает, не щадит,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Кого убийство веселит,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Как юношу любви свида</w:t>
      </w:r>
      <w:r w:rsidR="007230A3">
        <w:rPr>
          <w:bCs/>
        </w:rPr>
        <w:t>нье</w:t>
      </w:r>
      <w:r w:rsidR="00C422F5">
        <w:rPr>
          <w:bCs/>
        </w:rPr>
        <w:t xml:space="preserve"> </w:t>
      </w:r>
      <w:r w:rsidR="00C422F5" w:rsidRPr="00C422F5">
        <w:rPr>
          <w:bCs/>
        </w:rPr>
        <w:t>[7</w:t>
      </w:r>
      <w:r w:rsidR="00C422F5">
        <w:rPr>
          <w:bCs/>
        </w:rPr>
        <w:t>, с. 137</w:t>
      </w:r>
      <w:r w:rsidR="00C422F5" w:rsidRPr="00C422F5">
        <w:rPr>
          <w:bCs/>
        </w:rPr>
        <w:t>]</w:t>
      </w:r>
      <w:r w:rsidRPr="00546266">
        <w:rPr>
          <w:bCs/>
        </w:rPr>
        <w:t>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этом обобщенном «психологическом портрете» важнейшую роль играет метафора «каменной души», непосредственно связанная с  христианской антропологией, где раскрывается ее глубинное значение. Когда</w:t>
      </w:r>
      <w:r w:rsidR="007230A3">
        <w:rPr>
          <w:bCs/>
        </w:rPr>
        <w:t xml:space="preserve"> </w:t>
      </w:r>
      <w:r w:rsidRPr="00546266">
        <w:rPr>
          <w:bCs/>
        </w:rPr>
        <w:t xml:space="preserve">человек совершенно отходит от духовной жизни и тем самым отдаляется от Бога, усугубляется пленение его души страстями, в сердце — главном органе души — иссякает любовь, результатом чего становится ожесточение и окаменение, или паралич духа </w:t>
      </w:r>
      <w:r w:rsidR="00C422F5" w:rsidRPr="00C422F5">
        <w:rPr>
          <w:bCs/>
        </w:rPr>
        <w:t>[</w:t>
      </w:r>
      <w:r w:rsidR="00C422F5">
        <w:rPr>
          <w:bCs/>
        </w:rPr>
        <w:t>3</w:t>
      </w:r>
      <w:r w:rsidR="00C422F5" w:rsidRPr="00C422F5">
        <w:rPr>
          <w:bCs/>
        </w:rPr>
        <w:t xml:space="preserve">, с. </w:t>
      </w:r>
      <w:r w:rsidR="00C422F5">
        <w:rPr>
          <w:bCs/>
        </w:rPr>
        <w:t>74-80</w:t>
      </w:r>
      <w:r w:rsidR="00C422F5" w:rsidRPr="00C422F5">
        <w:rPr>
          <w:bCs/>
        </w:rPr>
        <w:t>]</w:t>
      </w:r>
      <w:r w:rsidRPr="00546266">
        <w:rPr>
          <w:bCs/>
        </w:rPr>
        <w:t xml:space="preserve">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Большая часть замыслов, навеянных литературной программой декабристов, так и не получила своего завершения, что объяснялось тем, что Пушкин усомнился в просветительской идее неминуемости торжества разума. Это было вызвано раздумьями поэта о неудачах освободительного движения (поражение революции в Испании, Неаполе, Пьемонте) и усилением аракчеевской реакции в России.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В сознании Пушкина начинает возникать убеждение, что в мире действуют объективные законы, и человек, как бы ни были прекрасны его помыслы и отважные порывы, не в силах что-либо изменить. Все </w:t>
      </w:r>
      <w:proofErr w:type="gramStart"/>
      <w:r w:rsidRPr="00546266">
        <w:rPr>
          <w:bCs/>
        </w:rPr>
        <w:t>это</w:t>
      </w:r>
      <w:proofErr w:type="gramEnd"/>
      <w:r w:rsidRPr="00546266">
        <w:rPr>
          <w:bCs/>
        </w:rPr>
        <w:t xml:space="preserve"> в конечном счете привело к глубокому кризису мировоззрения поэта, который он пережил на рубеже 1822–1823 годов. Пушкин разочаровался в современном ему «просвещенном поколении», захваченном эгоистическими побуждениями и откровенным скепсисом.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Особое место среди южных поэм Пушкина занимает поэма «Бахчисарайский фонтан» завершенная поэтом в 1823 году. Это произведение явилось наиболее ярким выражением романтизма в творчестве Пушкина. В поэме, несомненно, подлинно романтичны образы целомудренной Марии и страстной </w:t>
      </w:r>
      <w:proofErr w:type="spellStart"/>
      <w:r w:rsidRPr="00546266">
        <w:rPr>
          <w:bCs/>
        </w:rPr>
        <w:t>Заремы</w:t>
      </w:r>
      <w:proofErr w:type="spellEnd"/>
      <w:r w:rsidRPr="00546266">
        <w:rPr>
          <w:bCs/>
        </w:rPr>
        <w:t xml:space="preserve">, романтично и их столкновение. В ней отображен мир исключительных страстей, мрачных характеров, убийств, казней и драматических эффектов. Поэма полна таинственных намеков, загадок. Романтизм проявляется во всем — и в повышенной патетике монолога </w:t>
      </w:r>
      <w:proofErr w:type="spellStart"/>
      <w:r w:rsidRPr="00546266">
        <w:rPr>
          <w:bCs/>
        </w:rPr>
        <w:t>Заремы</w:t>
      </w:r>
      <w:proofErr w:type="spellEnd"/>
      <w:r w:rsidRPr="00546266">
        <w:rPr>
          <w:bCs/>
        </w:rPr>
        <w:t xml:space="preserve"> на ночном свидании с Марией, и в преувеличенной экспрессивности движений </w:t>
      </w:r>
      <w:proofErr w:type="spellStart"/>
      <w:r w:rsidRPr="00546266">
        <w:rPr>
          <w:bCs/>
        </w:rPr>
        <w:t>Гирея</w:t>
      </w:r>
      <w:proofErr w:type="spellEnd"/>
      <w:r w:rsidRPr="00546266">
        <w:rPr>
          <w:bCs/>
        </w:rPr>
        <w:t>, над которыми сам Пушкин впоследствии посмеивался. О словах поэмы: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Он часто в сечах роковых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Подъемлет саблю — и с размаха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proofErr w:type="gramStart"/>
      <w:r w:rsidRPr="00546266">
        <w:rPr>
          <w:bCs/>
        </w:rPr>
        <w:t>Недвижим</w:t>
      </w:r>
      <w:proofErr w:type="gramEnd"/>
      <w:r w:rsidRPr="00546266">
        <w:rPr>
          <w:bCs/>
        </w:rPr>
        <w:t xml:space="preserve"> остается вдруг,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lastRenderedPageBreak/>
        <w:t>Глядит с безумием вокруг,</w:t>
      </w: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Бледнеет...</w:t>
      </w:r>
      <w:r w:rsidR="00C422F5" w:rsidRPr="00C422F5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C422F5" w:rsidRPr="00C422F5">
        <w:rPr>
          <w:bCs/>
        </w:rPr>
        <w:t>[7</w:t>
      </w:r>
      <w:r w:rsidR="00C422F5">
        <w:rPr>
          <w:bCs/>
        </w:rPr>
        <w:t>, с. 174</w:t>
      </w:r>
      <w:r w:rsidR="00C422F5" w:rsidRPr="00C422F5">
        <w:rPr>
          <w:bCs/>
        </w:rPr>
        <w:t>]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письме к Вяземскому он заметил: «Молодые писатели вообще не умеют изображать физические движения страстей. Их герои всегда содрогаются, хохочут дико, скрежещут зубами и проч. Все это смешно, как мелодрама».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Особенностью поэмы «Бахчисарайский фонтан» была ее связь с гуманным направлением пушкинского творчества. «В основе этой поэмы, — писал Белинский, — лежит мысль до того огромная, что она могла быть под силу только вполне </w:t>
      </w:r>
      <w:proofErr w:type="spellStart"/>
      <w:r w:rsidRPr="00546266">
        <w:rPr>
          <w:bCs/>
        </w:rPr>
        <w:t>развившемуся</w:t>
      </w:r>
      <w:proofErr w:type="spellEnd"/>
      <w:r w:rsidRPr="00546266">
        <w:rPr>
          <w:bCs/>
        </w:rPr>
        <w:t xml:space="preserve"> и возмужавшему таланту. В диком татарине, пресыщенном гаремной любовью, вдруг вспыхивает одухотворенно человеческое и высокое чувство к женщине... Итак, мысль поэмы — перерождение (если не просветление) дикой души через высокое чувство любви. Мысль высокая и глубокая! Но молодой поэт не справился с нею, и характер его поэмы в самых патетических местах является мелодраматическим».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Завершая характеристику южного периода творчества Пушкина, необходимо заметить, что на юге поэт начал работать над романом в стихах «Евгений Онегин», который открывал новую страницу не только русской, но и мировой литературы. Роман «Евгений Онегин» становится главным предметом его творческой деятельности.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период южной ссылки литературная слава Пушкина продолжала расти. Романтические поэмы принесли ему исключительную популярность.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Летом 1824 года Пушкин по распоряжению правительства был отправлен в село Михайловское под надзор местных властей. </w:t>
      </w:r>
    </w:p>
    <w:p w:rsidR="009060C0" w:rsidRPr="00546266" w:rsidRDefault="007230A3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Итак,</w:t>
      </w:r>
      <w:r w:rsidR="009060C0" w:rsidRPr="00546266">
        <w:rPr>
          <w:bCs/>
        </w:rPr>
        <w:t xml:space="preserve"> в южных поэмах А.С. Пушкина одной из ведущих тем является тема романтического конфликта героя. В поэмах «Кавказский пленник», «Братья разбойники», «Бахчисарайский фонтан», «</w:t>
      </w:r>
      <w:proofErr w:type="spellStart"/>
      <w:r w:rsidR="009060C0" w:rsidRPr="00546266">
        <w:rPr>
          <w:bCs/>
        </w:rPr>
        <w:t>Цыганы</w:t>
      </w:r>
      <w:proofErr w:type="spellEnd"/>
      <w:r w:rsidR="009060C0" w:rsidRPr="00546266">
        <w:rPr>
          <w:bCs/>
        </w:rPr>
        <w:t xml:space="preserve">» конфликт романтического героя заключается в его столкновения с тем или иным социальным явлением, в котором он оказывается и с которым вступает в конфликт. Конфликт в поэмах связан с отчуждением героев А.С. Пушкина. Герои, которые предстают перед читателем, находятся в противоречивых отношениях с пространством, в котором находятся, со средой. У них утрачена целостность, ценности ориентиров. 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Романтический конфликт поэмы «Кавказский пленник» заключается в противоречии между страстями цивилизации и нетронутой первозданной природой. Этот конфликт заключен и в душе самого героя, так как он является жертвой страстей и другом природы. Разочарование Пленника было вызвано исключительно пороками общества.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В поэме «</w:t>
      </w:r>
      <w:proofErr w:type="spellStart"/>
      <w:r w:rsidRPr="00546266">
        <w:rPr>
          <w:bCs/>
        </w:rPr>
        <w:t>Цыганы</w:t>
      </w:r>
      <w:proofErr w:type="spellEnd"/>
      <w:r w:rsidRPr="00546266">
        <w:rPr>
          <w:bCs/>
        </w:rPr>
        <w:t>» герой Алеко очень схож с Пленником. Он также не удовлетворён жизнью, обществом, которое окружает его, он также жаждет свободы, но, в отличие от Пленника, его конфликт заключается в прямом конфликте с укладом его жизни, с цивилизацией. Он не бежит от светского общества, от его порядков, а бросает этому обществу открытый вызов.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Поэма «Братья разбойники» отличается от вышеуказанных поэм. В ней также существует романтический конфликт, но он другой природы. Здесь полное отсутствие моральных принципов, вседозволенность в поведении героев оправдывается стремлением к свободе.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 xml:space="preserve">Поэма «Бахчисарайский фонтан» является образцом романтической поэмы у А.С. Пушкина. Как и в «Кавказском пленнике» в поэме поэт сталкивает две цивилизации, две культуры, христианскую и первобытную, со страстями человека. </w:t>
      </w:r>
      <w:proofErr w:type="spellStart"/>
      <w:proofErr w:type="gramStart"/>
      <w:r w:rsidRPr="00546266">
        <w:rPr>
          <w:bCs/>
        </w:rPr>
        <w:t>Зарема</w:t>
      </w:r>
      <w:proofErr w:type="spellEnd"/>
      <w:r w:rsidRPr="00546266">
        <w:rPr>
          <w:bCs/>
        </w:rPr>
        <w:t>, которая  насильственно отстранена от своих корней, своей культуры, веры и брошена в «первобытность», поддаётся соблазну земных страстей.</w:t>
      </w:r>
      <w:proofErr w:type="gramEnd"/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546266">
        <w:rPr>
          <w:bCs/>
        </w:rPr>
        <w:t>Таким образом, для «южных» поэм А.С. Пушкина характерно раскрытие психологического мира персонажа, их любовных историй. В поэмах «Кавказский пленник», «Братья разбойники», «Бахчисарайский фонтан», «</w:t>
      </w:r>
      <w:proofErr w:type="spellStart"/>
      <w:r w:rsidRPr="00546266">
        <w:rPr>
          <w:bCs/>
        </w:rPr>
        <w:t>Цыганы</w:t>
      </w:r>
      <w:proofErr w:type="spellEnd"/>
      <w:r w:rsidRPr="00546266">
        <w:rPr>
          <w:bCs/>
        </w:rPr>
        <w:t>» произошло небывалое столкновение сильных страстей и душевного равнодушия.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</w:p>
    <w:p w:rsidR="00C422F5" w:rsidRDefault="00C422F5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</w:p>
    <w:p w:rsidR="00C422F5" w:rsidRDefault="00C422F5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</w:p>
    <w:p w:rsidR="009060C0" w:rsidRPr="00546266" w:rsidRDefault="009060C0" w:rsidP="007230A3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</w:rPr>
      </w:pPr>
      <w:r w:rsidRPr="00546266">
        <w:rPr>
          <w:bCs/>
        </w:rPr>
        <w:t>СПИСОК ИСПОЛЬЗОВАНН</w:t>
      </w:r>
      <w:r w:rsidR="007230A3">
        <w:rPr>
          <w:bCs/>
        </w:rPr>
        <w:t>ЫХ</w:t>
      </w:r>
      <w:r w:rsidRPr="00546266">
        <w:rPr>
          <w:bCs/>
        </w:rPr>
        <w:t xml:space="preserve"> </w:t>
      </w:r>
      <w:r w:rsidR="007230A3">
        <w:rPr>
          <w:bCs/>
        </w:rPr>
        <w:t>ИСТОЧНИКОВ</w:t>
      </w:r>
    </w:p>
    <w:p w:rsidR="009060C0" w:rsidRPr="00546266" w:rsidRDefault="009060C0" w:rsidP="005462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</w:rPr>
      </w:pPr>
    </w:p>
    <w:p w:rsidR="009060C0" w:rsidRPr="00546266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546266">
        <w:rPr>
          <w:bCs/>
        </w:rPr>
        <w:t>Балашова И.А. Творчество русских романтиков (К.Н. Батюшков, А.С. Пушкин, Ф.И. Тютчев): учебник. Ростов-на-Дону: Южный федеральный университет, 2011. – 222 с.</w:t>
      </w:r>
    </w:p>
    <w:p w:rsidR="009060C0" w:rsidRPr="00546266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546266">
        <w:rPr>
          <w:bCs/>
        </w:rPr>
        <w:t>Гуревич А.М. «Свободная стихия»: статьи о творчестве Пушкина. – М.: Языки славянской культуры (ЯСК), 2015. – 376 с.</w:t>
      </w:r>
    </w:p>
    <w:p w:rsidR="007230A3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546266">
        <w:rPr>
          <w:bCs/>
        </w:rPr>
        <w:t xml:space="preserve">Жилина Н.П. Идейная структура поэмы А.С. Пушкина «Братья разбойники» // Вестник РГУ им. И. Канта. 2007. </w:t>
      </w:r>
      <w:proofErr w:type="spellStart"/>
      <w:r w:rsidRPr="00546266">
        <w:rPr>
          <w:bCs/>
        </w:rPr>
        <w:t>Вып</w:t>
      </w:r>
      <w:proofErr w:type="spellEnd"/>
      <w:r w:rsidRPr="00546266">
        <w:rPr>
          <w:bCs/>
        </w:rPr>
        <w:t>. 6. С. 74-80.</w:t>
      </w:r>
    </w:p>
    <w:p w:rsidR="007230A3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7230A3">
        <w:rPr>
          <w:bCs/>
        </w:rPr>
        <w:t xml:space="preserve">Карпенко Г.Ю., </w:t>
      </w:r>
      <w:proofErr w:type="spellStart"/>
      <w:r w:rsidRPr="007230A3">
        <w:rPr>
          <w:bCs/>
        </w:rPr>
        <w:t>Пологова</w:t>
      </w:r>
      <w:proofErr w:type="spellEnd"/>
      <w:r w:rsidRPr="007230A3">
        <w:rPr>
          <w:bCs/>
        </w:rPr>
        <w:t xml:space="preserve"> И.Д. Мотив бегства в южных поэмах А.С. Пушкина (проблема взаимодействия героя с «замкнутым пространством») // Вестник </w:t>
      </w:r>
      <w:proofErr w:type="spellStart"/>
      <w:r w:rsidRPr="007230A3">
        <w:rPr>
          <w:bCs/>
        </w:rPr>
        <w:t>СамГУ</w:t>
      </w:r>
      <w:proofErr w:type="spellEnd"/>
      <w:r w:rsidRPr="007230A3">
        <w:rPr>
          <w:bCs/>
        </w:rPr>
        <w:t>. 2015. № 4. С. 92-98.</w:t>
      </w:r>
    </w:p>
    <w:p w:rsidR="007230A3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7230A3">
        <w:rPr>
          <w:bCs/>
        </w:rPr>
        <w:t>Касаткина В. Н. Романтическая муза Пушкина. – М.: Московский Государственный Университет, 2001. – 128 с.</w:t>
      </w:r>
    </w:p>
    <w:p w:rsidR="007230A3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7230A3">
        <w:rPr>
          <w:bCs/>
        </w:rPr>
        <w:t>Манн Ю.В. Динамика русского романтизма. - М.: Аспект Пресс, 1995. 380 с.</w:t>
      </w:r>
    </w:p>
    <w:p w:rsidR="007230A3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7230A3">
        <w:rPr>
          <w:bCs/>
        </w:rPr>
        <w:t>Пушкин А.С. Полное собрание сочинений в 10 т. Т. 3. М., 1960.</w:t>
      </w:r>
    </w:p>
    <w:p w:rsidR="007230A3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7230A3">
        <w:rPr>
          <w:bCs/>
        </w:rPr>
        <w:t>Фридман Н.В. Романтизм в творчестве А.С. Пушкина. М.: Просвещение, 1980. – 191 с.</w:t>
      </w:r>
    </w:p>
    <w:p w:rsidR="009060C0" w:rsidRPr="007230A3" w:rsidRDefault="009060C0" w:rsidP="007230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</w:rPr>
      </w:pPr>
      <w:r w:rsidRPr="007230A3">
        <w:rPr>
          <w:bCs/>
        </w:rPr>
        <w:t>Якушин Н.И. Русская литература Х</w:t>
      </w:r>
      <w:proofErr w:type="gramStart"/>
      <w:r w:rsidRPr="007230A3">
        <w:rPr>
          <w:bCs/>
        </w:rPr>
        <w:t>I</w:t>
      </w:r>
      <w:proofErr w:type="gramEnd"/>
      <w:r w:rsidRPr="007230A3">
        <w:rPr>
          <w:bCs/>
        </w:rPr>
        <w:t xml:space="preserve">Х века (первая половина): комплексное учебно-методическое пособие. – М.; Берлин: </w:t>
      </w:r>
      <w:proofErr w:type="spellStart"/>
      <w:r w:rsidRPr="007230A3">
        <w:rPr>
          <w:bCs/>
        </w:rPr>
        <w:t>Директ</w:t>
      </w:r>
      <w:proofErr w:type="spellEnd"/>
      <w:r w:rsidRPr="007230A3">
        <w:rPr>
          <w:bCs/>
        </w:rPr>
        <w:t>-Медиа, 2020. – 340 с</w:t>
      </w:r>
      <w:proofErr w:type="gramStart"/>
      <w:r w:rsidRPr="007230A3">
        <w:rPr>
          <w:bCs/>
        </w:rPr>
        <w:t>.</w:t>
      </w:r>
      <w:proofErr w:type="gramEnd"/>
    </w:p>
    <w:p w:rsidR="00E5589D" w:rsidRPr="00546266" w:rsidRDefault="00E5589D" w:rsidP="0054626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546266">
        <w:t xml:space="preserve">. </w:t>
      </w:r>
    </w:p>
    <w:p w:rsidR="00E5589D" w:rsidRPr="00546266" w:rsidRDefault="00E5589D" w:rsidP="005462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546266">
        <w:rPr>
          <w:color w:val="333333"/>
        </w:rPr>
        <w:t> </w:t>
      </w:r>
    </w:p>
    <w:p w:rsidR="00E5589D" w:rsidRPr="00546266" w:rsidRDefault="00E5589D" w:rsidP="005462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4059" w:rsidRPr="00546266" w:rsidRDefault="00604059" w:rsidP="005462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04059" w:rsidRPr="00546266" w:rsidSect="00C422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471"/>
    <w:multiLevelType w:val="hybridMultilevel"/>
    <w:tmpl w:val="491AEBC6"/>
    <w:lvl w:ilvl="0" w:tplc="BAD64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51A5B"/>
    <w:multiLevelType w:val="hybridMultilevel"/>
    <w:tmpl w:val="B3844B5C"/>
    <w:lvl w:ilvl="0" w:tplc="0419000D">
      <w:start w:val="1"/>
      <w:numFmt w:val="bullet"/>
      <w:lvlText w:val=""/>
      <w:lvlJc w:val="left"/>
      <w:pPr>
        <w:ind w:left="19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D"/>
    <w:rsid w:val="00397298"/>
    <w:rsid w:val="00546266"/>
    <w:rsid w:val="00604059"/>
    <w:rsid w:val="007230A3"/>
    <w:rsid w:val="007769B9"/>
    <w:rsid w:val="009060C0"/>
    <w:rsid w:val="00927CEB"/>
    <w:rsid w:val="00954521"/>
    <w:rsid w:val="00BE2C6B"/>
    <w:rsid w:val="00C422F5"/>
    <w:rsid w:val="00E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nhideWhenUsed/>
    <w:qFormat/>
    <w:rsid w:val="00E5589D"/>
    <w:pPr>
      <w:keepNext/>
      <w:keepLines/>
      <w:spacing w:after="4" w:line="271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89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unhideWhenUsed/>
    <w:rsid w:val="00E5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589D"/>
    <w:rPr>
      <w:b/>
      <w:bCs/>
    </w:rPr>
  </w:style>
  <w:style w:type="character" w:styleId="a5">
    <w:name w:val="Hyperlink"/>
    <w:basedOn w:val="a0"/>
    <w:uiPriority w:val="99"/>
    <w:unhideWhenUsed/>
    <w:rsid w:val="00E5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nhideWhenUsed/>
    <w:qFormat/>
    <w:rsid w:val="00E5589D"/>
    <w:pPr>
      <w:keepNext/>
      <w:keepLines/>
      <w:spacing w:after="4" w:line="271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89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unhideWhenUsed/>
    <w:rsid w:val="00E5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5589D"/>
    <w:rPr>
      <w:b/>
      <w:bCs/>
    </w:rPr>
  </w:style>
  <w:style w:type="character" w:styleId="a5">
    <w:name w:val="Hyperlink"/>
    <w:basedOn w:val="a0"/>
    <w:uiPriority w:val="99"/>
    <w:unhideWhenUsed/>
    <w:rsid w:val="00E5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2023-03-30T16:08:00Z</dcterms:created>
  <dcterms:modified xsi:type="dcterms:W3CDTF">2023-03-30T16:08:00Z</dcterms:modified>
</cp:coreProperties>
</file>