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CD" w:rsidRDefault="005D7ACD" w:rsidP="005D7AC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D7A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Гипертонический криз</w:t>
      </w:r>
    </w:p>
    <w:p w:rsidR="005D7ACD" w:rsidRPr="00617771" w:rsidRDefault="005D7ACD" w:rsidP="0061777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17771">
        <w:rPr>
          <w:rFonts w:ascii="Times New Roman" w:hAnsi="Times New Roman" w:cs="Times New Roman"/>
          <w:b/>
          <w:i/>
          <w:sz w:val="24"/>
          <w:szCs w:val="24"/>
        </w:rPr>
        <w:t>Бажанов Владимир Владимирович</w:t>
      </w:r>
    </w:p>
    <w:p w:rsidR="005D7ACD" w:rsidRPr="00617771" w:rsidRDefault="005D7ACD" w:rsidP="00617771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7771">
        <w:rPr>
          <w:rFonts w:ascii="Times New Roman" w:hAnsi="Times New Roman" w:cs="Times New Roman"/>
          <w:i/>
          <w:sz w:val="24"/>
          <w:szCs w:val="24"/>
        </w:rPr>
        <w:t>Челябинская обл., г. Миасс, ГБПОУ «</w:t>
      </w:r>
      <w:proofErr w:type="spellStart"/>
      <w:r w:rsidRPr="00617771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617771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преподаватель специальных дисциплин,</w:t>
      </w:r>
      <w:r w:rsidRPr="00617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hyperlink r:id="rId5" w:history="1">
        <w:r w:rsidRPr="00617771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bazhan.bazhan@yandex.ru</w:t>
        </w:r>
      </w:hyperlink>
      <w:r w:rsidRPr="006177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D7ACD" w:rsidRPr="005D7ACD" w:rsidRDefault="005D7ACD" w:rsidP="005D7ACD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4B463096" w:rsidRPr="00617771" w:rsidRDefault="4B463096" w:rsidP="006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b/>
          <w:sz w:val="24"/>
          <w:szCs w:val="24"/>
        </w:rPr>
        <w:t>Гипертонический криз</w:t>
      </w: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— это внезапное чрезмерное повышение артериального давления, тяжелое осложнение при артериальной гипертензии (гипертонии), приводящее к серьезному ухудшению самочувствия.</w:t>
      </w:r>
    </w:p>
    <w:p w:rsidR="4B463096" w:rsidRPr="00617771" w:rsidRDefault="4B463096" w:rsidP="006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Пострадавшему требуется своевременная медицинская помощь. В противном случае возможны опасные последствия в виде поражения сердца, мозга, печени и почек, вплоть до летального исхода.</w:t>
      </w:r>
    </w:p>
    <w:p w:rsidR="4B463096" w:rsidRPr="00617771" w:rsidRDefault="4B463096" w:rsidP="0061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</w:t>
      </w:r>
    </w:p>
    <w:p w:rsidR="00617771" w:rsidRPr="00617771" w:rsidRDefault="00617771" w:rsidP="0061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В группе риска находятся, прежде всего, люди, страдающие от артериальной гипертензии. Гипертонический криз случается примерно у 1% пациентов, страдающих от стабильно повышенного кровяного давления.</w:t>
      </w: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Существует множество причин, провоцирующих патологию: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тахикардия;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сильный стресс, депрессия;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нервное или физическое перенапряжение;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ожирение;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эндокринные заболевания (сахарный диабет);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(гипертония, ишемическая болезнь, атеросклероз);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различные повреждения головного мозга и шейного отдела позвоночника;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болезни почек и мочевыделительной системы (</w:t>
      </w:r>
      <w:proofErr w:type="spellStart"/>
      <w:r w:rsidRPr="00617771">
        <w:rPr>
          <w:rFonts w:ascii="Times New Roman" w:eastAsia="Times New Roman" w:hAnsi="Times New Roman" w:cs="Times New Roman"/>
          <w:sz w:val="24"/>
          <w:szCs w:val="24"/>
        </w:rPr>
        <w:t>пиелонефрит</w:t>
      </w:r>
      <w:proofErr w:type="spellEnd"/>
      <w:r w:rsidRPr="0061777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патологические состояния при беременности, характеризующиеся повышением уровня артериального давления или развитием судорог;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гормональные нарушения, в том числе вызванные приемом гормональных препаратов;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злоупотребление курением, алкоголем, кофе;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избыточное употребление соли;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несбалансированное питание;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отказ от приема предписанных гипотензивных препаратов.</w:t>
      </w: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Все эти внешние и внутренние факторы могут спровоцировать критический скачок артериального </w:t>
      </w:r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давления</w:t>
      </w:r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как по отдельности, так и в комплексе.</w:t>
      </w: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внимание! Под повышением артериального давления условно понимают значения выше 150 мм </w:t>
      </w:r>
      <w:proofErr w:type="spellStart"/>
      <w:r w:rsidRPr="00617771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. ст. для систолического давления и выше 90 мм </w:t>
      </w:r>
      <w:proofErr w:type="spellStart"/>
      <w:r w:rsidRPr="00617771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. ст. для </w:t>
      </w:r>
      <w:proofErr w:type="spellStart"/>
      <w:r w:rsidRPr="00617771">
        <w:rPr>
          <w:rFonts w:ascii="Times New Roman" w:eastAsia="Times New Roman" w:hAnsi="Times New Roman" w:cs="Times New Roman"/>
          <w:sz w:val="24"/>
          <w:szCs w:val="24"/>
        </w:rPr>
        <w:t>диастолического</w:t>
      </w:r>
      <w:proofErr w:type="spell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Однако на самом деле речь идет о чрезмерно высоком давлении по сравнению с нормальным для каждого конкретного человека.</w:t>
      </w:r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Для кого-то критическим может быть уровень, вполне безопасный и нормальный </w:t>
      </w:r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другого.</w:t>
      </w: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Гипертонический криз чаще развивается у мужчин и женщин в возрасте старше 55 и 65 лет соответственно. Однако следует отметить, что в последние годы патологию все чаще диагностируют у людей моложе 40 лет.</w:t>
      </w:r>
    </w:p>
    <w:p w:rsidR="00617771" w:rsidRDefault="00617771" w:rsidP="0061777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4B463096" w:rsidRDefault="4B463096" w:rsidP="0061777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17771">
        <w:rPr>
          <w:rFonts w:ascii="Times New Roman" w:eastAsia="Times New Roman" w:hAnsi="Times New Roman" w:cs="Times New Roman"/>
          <w:b/>
          <w:bCs/>
          <w:color w:val="auto"/>
        </w:rPr>
        <w:t>Симптомы гипертонического криза</w:t>
      </w:r>
    </w:p>
    <w:p w:rsidR="00617771" w:rsidRDefault="00617771" w:rsidP="006177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О проявлениях криза следует знать не только людям, находящимся в группе риска, но и их близким, чтобы суметь оказать пострадавшему своевременную помощь.</w:t>
      </w: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lastRenderedPageBreak/>
        <w:t>К основным симптомам гипертонического криза относят: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сильную головную боль;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судороги;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приступы удушья;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боли в сердце;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жар;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потливость;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дрожь в теле;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боль в районе затылка;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помутнение или потерю сознания;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нарушение зрения и речи;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кишечные расстройства.</w:t>
      </w:r>
    </w:p>
    <w:p w:rsidR="00617771" w:rsidRDefault="00617771" w:rsidP="0061777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4B463096" w:rsidRPr="00617771" w:rsidRDefault="4B463096" w:rsidP="0061777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Первая помощь при гипертоническом кризе</w:t>
      </w:r>
    </w:p>
    <w:p w:rsidR="00617771" w:rsidRDefault="00617771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При гипертоническом кризе необходимо немедленно позвонить в скорую помощь и до ее приезда строго следовать указаниям врача. Прежде </w:t>
      </w:r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следует успокоить пациента, помочь ему преодолеть чувство паники, страха и беспокойства, только усугубляющее состояние.</w:t>
      </w: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Пострадавшего необходимо уложить в постель и с помощью подушек придать </w:t>
      </w:r>
      <w:proofErr w:type="spellStart"/>
      <w:r w:rsidRPr="00617771">
        <w:rPr>
          <w:rFonts w:ascii="Times New Roman" w:eastAsia="Times New Roman" w:hAnsi="Times New Roman" w:cs="Times New Roman"/>
          <w:sz w:val="24"/>
          <w:szCs w:val="24"/>
        </w:rPr>
        <w:t>полусидячее</w:t>
      </w:r>
      <w:proofErr w:type="spell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положение во избежание приступов удушья. Чтобы помочь больному восстановить нормальное дыхание, рекомендуется открыть окно и избавить его от тесной одежды.</w:t>
      </w: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Снижать давление до приезда бригады скорой помощи допустимо только препаратом, рекомендованным врачом. Обычно у больных гипертонией такой есть в домашней аптечке. Если пациент испытывает сильную боль в груди, следует положить ему под язык таблетку нитроглицерина. Далее необходимо регулярно, каждые 15 минут, измерять кровяное давление. Эта информация понадобится при оказании медицинской помощи.</w:t>
      </w: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Вводить пациенту любые сильнодействующие препараты может только врач. После приезда </w:t>
      </w:r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скорой</w:t>
      </w:r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следует предоставить специалисту максимально точную информацию о пациенте: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страдает ли гипертонией и, если да, </w:t>
      </w:r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как долго;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сколько длится приступ;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какое давление для этого человека является нормой;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принимает ли он какие-либо препараты;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подвержен</w:t>
      </w:r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ли хроническим заболеваниям;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принимал ли лекарственные препараты после начала криза, и если да, то какие именно.</w:t>
      </w:r>
    </w:p>
    <w:p w:rsidR="00617771" w:rsidRDefault="00617771" w:rsidP="0061777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4B463096" w:rsidRPr="00617771" w:rsidRDefault="4B463096" w:rsidP="0061777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Осложнения</w:t>
      </w:r>
    </w:p>
    <w:p w:rsidR="00617771" w:rsidRDefault="00617771" w:rsidP="006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B463096" w:rsidRPr="00617771" w:rsidRDefault="4B463096" w:rsidP="006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того, приводит ли резкое повышение давления к развитию осложнений или нет, различают </w:t>
      </w:r>
      <w:proofErr w:type="spellStart"/>
      <w:r w:rsidRPr="00617771">
        <w:rPr>
          <w:rFonts w:ascii="Times New Roman" w:eastAsia="Times New Roman" w:hAnsi="Times New Roman" w:cs="Times New Roman"/>
          <w:sz w:val="24"/>
          <w:szCs w:val="24"/>
        </w:rPr>
        <w:t>неосложненный</w:t>
      </w:r>
      <w:proofErr w:type="spell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и осложненный гипертонический криз.</w:t>
      </w:r>
    </w:p>
    <w:p w:rsidR="4B463096" w:rsidRPr="00617771" w:rsidRDefault="4B463096" w:rsidP="006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7771">
        <w:rPr>
          <w:rFonts w:ascii="Times New Roman" w:eastAsia="Times New Roman" w:hAnsi="Times New Roman" w:cs="Times New Roman"/>
          <w:sz w:val="24"/>
          <w:szCs w:val="24"/>
        </w:rPr>
        <w:t>Неосложненный</w:t>
      </w:r>
      <w:proofErr w:type="spell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не приводит к поражению жизненно важных органов (сердца, мозга, почек). Вызвать гипертонический криз такого вида могут различные как внешние (стресс, физическая усталость, нарушения питания), так и внутренние факторы (обычно это гипертония I или II стадии). Помощь пациенту необходимо оказать в течение суток после начала приступа. При этом достаточно будет приема назначенных врачом лекарственных препаратов и соблюдения постельного режима. В госпитализации необходимости нет.</w:t>
      </w:r>
    </w:p>
    <w:p w:rsidR="4B463096" w:rsidRPr="00617771" w:rsidRDefault="4B463096" w:rsidP="006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При осложненном гипертензивном кризе пациенту требуется немедленная госпитализация и срочная медицинская помощь в стационаре. Только так можно ослабить </w:t>
      </w:r>
      <w:r w:rsidRPr="00617771">
        <w:rPr>
          <w:rFonts w:ascii="Times New Roman" w:eastAsia="Times New Roman" w:hAnsi="Times New Roman" w:cs="Times New Roman"/>
          <w:sz w:val="24"/>
          <w:szCs w:val="24"/>
        </w:rPr>
        <w:lastRenderedPageBreak/>
        <w:t>или избежать поражения жизненно важных органов и не допустить летального исхода. В противном случае возможен отек легких, ишемический инсульт, аневризма аорты, инфаркт миокарда – вплоть до смерти пациента.</w:t>
      </w:r>
    </w:p>
    <w:p w:rsidR="00617771" w:rsidRDefault="00617771" w:rsidP="0061777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4B463096" w:rsidRDefault="4B463096" w:rsidP="0061777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Профилактика</w:t>
      </w:r>
    </w:p>
    <w:p w:rsidR="00617771" w:rsidRPr="00617771" w:rsidRDefault="00617771" w:rsidP="00617771">
      <w:pPr>
        <w:spacing w:after="0" w:line="240" w:lineRule="auto"/>
      </w:pP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В случае с гипертензивным кризом к профилактическим мерам можно отнести: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здоровый образ жизни;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отказ от вредных привычек (алкоголь, курение);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сбалансированное питание с умеренным количеством соли (не более 5 г в день), жареной и жирной пищи в рационе;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веса;</w:t>
      </w:r>
    </w:p>
    <w:p w:rsidR="4B463096" w:rsidRPr="00617771" w:rsidRDefault="4B463096" w:rsidP="00617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Theme="minorEastAsia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умеренные, но регулярные физические нагрузки (без поднятия тяжестей или </w:t>
      </w:r>
      <w:proofErr w:type="spellStart"/>
      <w:r w:rsidRPr="00617771">
        <w:rPr>
          <w:rFonts w:ascii="Times New Roman" w:eastAsia="Times New Roman" w:hAnsi="Times New Roman" w:cs="Times New Roman"/>
          <w:sz w:val="24"/>
          <w:szCs w:val="24"/>
        </w:rPr>
        <w:t>кардиотренировок</w:t>
      </w:r>
      <w:proofErr w:type="spellEnd"/>
      <w:r w:rsidRPr="0061777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Помимо этих стандартных мер, </w:t>
      </w:r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страдающим</w:t>
      </w:r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от гипертонии разной степени тяжести и прочих </w:t>
      </w:r>
      <w:proofErr w:type="spellStart"/>
      <w:r w:rsidRPr="00617771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spell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болезней почек и эндокринных заболеваний следует регулярно наблюдаться у профильного специалиста и строго придерживаться разработанного курса лечения.</w:t>
      </w:r>
    </w:p>
    <w:p w:rsidR="4B463096" w:rsidRPr="00617771" w:rsidRDefault="4B463096" w:rsidP="0061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Гипертонический криз — чрезвычайно опасное осложнение при артериальной гипертензии, одной из самых распространенных и в то же время одной из самых недооцененных самими пациентами болезней </w:t>
      </w:r>
      <w:proofErr w:type="spellStart"/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системы. При отсутствии своевременной и профессиональной медицинской помощи патология может самым пагубным образом сказаться на самочувствии и даже привести </w:t>
      </w:r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7771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gramEnd"/>
      <w:r w:rsidRPr="00617771">
        <w:rPr>
          <w:rFonts w:ascii="Times New Roman" w:eastAsia="Times New Roman" w:hAnsi="Times New Roman" w:cs="Times New Roman"/>
          <w:sz w:val="24"/>
          <w:szCs w:val="24"/>
        </w:rPr>
        <w:t xml:space="preserve"> или летальному исходу.</w:t>
      </w:r>
    </w:p>
    <w:p w:rsidR="4B463096" w:rsidRDefault="4B463096" w:rsidP="4B46309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sectPr w:rsidR="4B463096" w:rsidSect="0061777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637"/>
    <w:multiLevelType w:val="hybridMultilevel"/>
    <w:tmpl w:val="F2A08EC2"/>
    <w:lvl w:ilvl="0" w:tplc="342E1154">
      <w:start w:val="1"/>
      <w:numFmt w:val="decimal"/>
      <w:lvlText w:val="%1)"/>
      <w:lvlJc w:val="left"/>
      <w:pPr>
        <w:ind w:left="720" w:hanging="360"/>
      </w:pPr>
    </w:lvl>
    <w:lvl w:ilvl="1" w:tplc="1D56E1A8">
      <w:start w:val="1"/>
      <w:numFmt w:val="lowerLetter"/>
      <w:lvlText w:val="%2."/>
      <w:lvlJc w:val="left"/>
      <w:pPr>
        <w:ind w:left="1440" w:hanging="360"/>
      </w:pPr>
    </w:lvl>
    <w:lvl w:ilvl="2" w:tplc="A19EDBEC">
      <w:start w:val="1"/>
      <w:numFmt w:val="lowerRoman"/>
      <w:lvlText w:val="%3."/>
      <w:lvlJc w:val="right"/>
      <w:pPr>
        <w:ind w:left="2160" w:hanging="180"/>
      </w:pPr>
    </w:lvl>
    <w:lvl w:ilvl="3" w:tplc="A48065B0">
      <w:start w:val="1"/>
      <w:numFmt w:val="decimal"/>
      <w:lvlText w:val="%4."/>
      <w:lvlJc w:val="left"/>
      <w:pPr>
        <w:ind w:left="2880" w:hanging="360"/>
      </w:pPr>
    </w:lvl>
    <w:lvl w:ilvl="4" w:tplc="68CE3F2E">
      <w:start w:val="1"/>
      <w:numFmt w:val="lowerLetter"/>
      <w:lvlText w:val="%5."/>
      <w:lvlJc w:val="left"/>
      <w:pPr>
        <w:ind w:left="3600" w:hanging="360"/>
      </w:pPr>
    </w:lvl>
    <w:lvl w:ilvl="5" w:tplc="395871F4">
      <w:start w:val="1"/>
      <w:numFmt w:val="lowerRoman"/>
      <w:lvlText w:val="%6."/>
      <w:lvlJc w:val="right"/>
      <w:pPr>
        <w:ind w:left="4320" w:hanging="180"/>
      </w:pPr>
    </w:lvl>
    <w:lvl w:ilvl="6" w:tplc="F63015A2">
      <w:start w:val="1"/>
      <w:numFmt w:val="decimal"/>
      <w:lvlText w:val="%7."/>
      <w:lvlJc w:val="left"/>
      <w:pPr>
        <w:ind w:left="5040" w:hanging="360"/>
      </w:pPr>
    </w:lvl>
    <w:lvl w:ilvl="7" w:tplc="460EE7EA">
      <w:start w:val="1"/>
      <w:numFmt w:val="lowerLetter"/>
      <w:lvlText w:val="%8."/>
      <w:lvlJc w:val="left"/>
      <w:pPr>
        <w:ind w:left="5760" w:hanging="360"/>
      </w:pPr>
    </w:lvl>
    <w:lvl w:ilvl="8" w:tplc="9B08EA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C59EE"/>
    <w:multiLevelType w:val="hybridMultilevel"/>
    <w:tmpl w:val="88221116"/>
    <w:lvl w:ilvl="0" w:tplc="F6E0B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A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40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40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03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E5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C3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C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00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4C2F2F5"/>
    <w:rsid w:val="000B01BC"/>
    <w:rsid w:val="001B62D0"/>
    <w:rsid w:val="0021787F"/>
    <w:rsid w:val="005D7ACD"/>
    <w:rsid w:val="00617771"/>
    <w:rsid w:val="00AE197A"/>
    <w:rsid w:val="4B463096"/>
    <w:rsid w:val="74C2F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7A"/>
  </w:style>
  <w:style w:type="paragraph" w:styleId="2">
    <w:name w:val="heading 2"/>
    <w:basedOn w:val="a"/>
    <w:next w:val="a"/>
    <w:link w:val="20"/>
    <w:uiPriority w:val="9"/>
    <w:unhideWhenUsed/>
    <w:qFormat/>
    <w:rsid w:val="00AE1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E19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1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5D7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han.baz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Невраев Максим</dc:creator>
  <cp:keywords/>
  <dc:description/>
  <cp:lastModifiedBy>Приемная</cp:lastModifiedBy>
  <cp:revision>4</cp:revision>
  <dcterms:created xsi:type="dcterms:W3CDTF">2022-04-29T09:33:00Z</dcterms:created>
  <dcterms:modified xsi:type="dcterms:W3CDTF">2023-03-09T04:45:00Z</dcterms:modified>
</cp:coreProperties>
</file>