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0" w:rsidRPr="008F254E" w:rsidRDefault="00C12770" w:rsidP="008F2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254E">
        <w:rPr>
          <w:rFonts w:ascii="Times New Roman" w:hAnsi="Times New Roman" w:cs="Times New Roman"/>
          <w:sz w:val="24"/>
          <w:szCs w:val="24"/>
        </w:rPr>
        <w:t>МИНИСТЕРСТВО ОБРАЗОВАНИЯ АРХАНГЕЛЬСКОЙ ОБЛАСТИ</w:t>
      </w:r>
    </w:p>
    <w:p w:rsidR="00C12770" w:rsidRPr="008F254E" w:rsidRDefault="00C12770" w:rsidP="008F2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254E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C12770" w:rsidRPr="008F254E" w:rsidRDefault="00C12770" w:rsidP="008F2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254E">
        <w:rPr>
          <w:rFonts w:ascii="Times New Roman" w:hAnsi="Times New Roman" w:cs="Times New Roman"/>
          <w:sz w:val="24"/>
          <w:szCs w:val="24"/>
        </w:rPr>
        <w:t>образовательное учреждение Архангельской области</w:t>
      </w:r>
    </w:p>
    <w:p w:rsidR="00C12770" w:rsidRPr="008F254E" w:rsidRDefault="00C12770" w:rsidP="008F2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254E">
        <w:rPr>
          <w:rFonts w:ascii="Times New Roman" w:hAnsi="Times New Roman" w:cs="Times New Roman"/>
          <w:sz w:val="24"/>
          <w:szCs w:val="24"/>
        </w:rPr>
        <w:t>«Пинежский индустриальный техникум»</w:t>
      </w:r>
    </w:p>
    <w:p w:rsidR="00C12770" w:rsidRPr="008F254E" w:rsidRDefault="00C12770" w:rsidP="008F2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254E">
        <w:rPr>
          <w:rFonts w:ascii="Times New Roman" w:hAnsi="Times New Roman" w:cs="Times New Roman"/>
          <w:sz w:val="24"/>
          <w:szCs w:val="24"/>
        </w:rPr>
        <w:t>(ГБПОУ АО «ПИТ»)</w:t>
      </w:r>
    </w:p>
    <w:p w:rsidR="00EE40B2" w:rsidRPr="008F254E" w:rsidRDefault="00EE40B2" w:rsidP="008F2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0B2" w:rsidRPr="008F254E" w:rsidRDefault="00EE40B2" w:rsidP="008F2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40B2" w:rsidRPr="008F254E" w:rsidRDefault="00EE40B2" w:rsidP="008F2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770" w:rsidRDefault="00C12770" w:rsidP="008F2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Pr="008F254E" w:rsidRDefault="008F254E" w:rsidP="008F2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770" w:rsidRPr="008F254E" w:rsidRDefault="00136CF6" w:rsidP="008F2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>Исследовательская работа на тему:</w:t>
      </w:r>
    </w:p>
    <w:p w:rsidR="00CC5AA1" w:rsidRPr="008F254E" w:rsidRDefault="00136CF6" w:rsidP="008F2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>«Пётр I в истории Поморья»</w:t>
      </w:r>
    </w:p>
    <w:p w:rsidR="00683556" w:rsidRPr="008F254E" w:rsidRDefault="00683556" w:rsidP="008F254E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770" w:rsidRPr="008F254E" w:rsidRDefault="00C12770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C12770" w:rsidRPr="008F254E" w:rsidRDefault="00C12770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C12770" w:rsidRPr="008F254E" w:rsidRDefault="00C12770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C12770" w:rsidRPr="008F254E" w:rsidRDefault="00C12770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136CF6" w:rsidRPr="008F254E" w:rsidRDefault="00136CF6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136CF6" w:rsidRPr="008F254E" w:rsidRDefault="00136CF6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C12770" w:rsidRPr="008F254E" w:rsidRDefault="00C12770" w:rsidP="008F254E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F254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Выполнил</w:t>
      </w:r>
    </w:p>
    <w:p w:rsidR="00C12770" w:rsidRPr="008F254E" w:rsidRDefault="00C12770" w:rsidP="008F254E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F254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студент 3 курса</w:t>
      </w:r>
    </w:p>
    <w:p w:rsidR="00C12770" w:rsidRPr="008F254E" w:rsidRDefault="00C12770" w:rsidP="008F254E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F254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34 группы по профессии</w:t>
      </w:r>
    </w:p>
    <w:p w:rsidR="00C12770" w:rsidRPr="008F254E" w:rsidRDefault="00C12770" w:rsidP="008F254E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F254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35.01.15 Электромонтёр по ремонту</w:t>
      </w:r>
    </w:p>
    <w:p w:rsidR="00C12770" w:rsidRPr="008F254E" w:rsidRDefault="00C12770" w:rsidP="008F254E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F254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и обслуживанию электрооборудования</w:t>
      </w:r>
    </w:p>
    <w:p w:rsidR="00C12770" w:rsidRPr="008F254E" w:rsidRDefault="00C12770" w:rsidP="008F254E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F254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в сельскохозяйственном производстве</w:t>
      </w:r>
    </w:p>
    <w:p w:rsidR="00C12770" w:rsidRPr="008F254E" w:rsidRDefault="00C12770" w:rsidP="008F254E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F254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Иванов Евгений Кириллович</w:t>
      </w:r>
    </w:p>
    <w:p w:rsidR="00C12770" w:rsidRPr="008F254E" w:rsidRDefault="00C12770" w:rsidP="008F254E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F254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Руководитель </w:t>
      </w:r>
    </w:p>
    <w:p w:rsidR="00C12770" w:rsidRPr="008F254E" w:rsidRDefault="00C12770" w:rsidP="008F254E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F254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Мысов Дмитрий Александрович</w:t>
      </w:r>
    </w:p>
    <w:p w:rsidR="00C12770" w:rsidRPr="008F254E" w:rsidRDefault="00C12770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C12770" w:rsidRPr="008F254E" w:rsidRDefault="00C12770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C12770" w:rsidRDefault="00C12770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8F254E" w:rsidRDefault="008F254E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8F254E" w:rsidRDefault="008F254E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8F254E" w:rsidRDefault="008F254E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8F254E" w:rsidRDefault="008F254E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8F254E" w:rsidRDefault="008F254E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8F254E" w:rsidRDefault="008F254E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8F254E" w:rsidRDefault="008F254E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8F254E" w:rsidRDefault="008F254E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8F254E" w:rsidRDefault="008F254E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8F254E" w:rsidRPr="008F254E" w:rsidRDefault="008F254E" w:rsidP="008F25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C12770" w:rsidRPr="008F254E" w:rsidRDefault="00C12770" w:rsidP="008F254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F254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п.Пинега,2022</w:t>
      </w:r>
    </w:p>
    <w:p w:rsidR="5FBD6796" w:rsidRPr="008F254E" w:rsidRDefault="00C3714B" w:rsidP="008F25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683556" w:rsidRPr="008F254E" w:rsidRDefault="00683556" w:rsidP="008F254E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5FBD6796" w:rsidRPr="008F254E" w:rsidRDefault="044DADA7" w:rsidP="008F25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>Введение</w:t>
      </w:r>
      <w:r w:rsidR="00EE40B2" w:rsidRPr="008F254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……………………………………………………………….</w:t>
      </w:r>
      <w:r w:rsidR="00BD6BB9" w:rsidRPr="008F254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BD6BB9" w:rsidRPr="008F254E">
        <w:rPr>
          <w:rFonts w:ascii="Times New Roman" w:eastAsia="Times New Roman" w:hAnsi="Times New Roman" w:cs="Times New Roman"/>
          <w:sz w:val="24"/>
          <w:szCs w:val="24"/>
        </w:rPr>
        <w:t>стр. 3</w:t>
      </w:r>
    </w:p>
    <w:p w:rsidR="00683556" w:rsidRPr="008F254E" w:rsidRDefault="001B27D9" w:rsidP="008F25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 xml:space="preserve">1. Пётр 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в Архангельске</w:t>
      </w:r>
      <w:r w:rsidRPr="008F254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…………………………………………….</w:t>
      </w:r>
      <w:r w:rsidR="00BD6BB9" w:rsidRPr="008F254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Pr="008F254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BD6BB9" w:rsidRPr="008F254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BD6BB9"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стр. 4</w:t>
      </w:r>
    </w:p>
    <w:p w:rsidR="001B27D9" w:rsidRPr="008F254E" w:rsidRDefault="001B27D9" w:rsidP="008F25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Создание торгового порта</w:t>
      </w:r>
      <w:r w:rsidRPr="008F254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…………………………………………</w:t>
      </w:r>
      <w:r w:rsidR="00BD6BB9" w:rsidRPr="008F254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стр. 4</w:t>
      </w:r>
    </w:p>
    <w:p w:rsidR="001B27D9" w:rsidRPr="008F254E" w:rsidRDefault="001B27D9" w:rsidP="008F254E">
      <w:pPr>
        <w:pStyle w:val="a3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Результаты деятельности Петра 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Поморье</w:t>
      </w:r>
      <w:r w:rsidRPr="008F254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…………………….</w:t>
      </w:r>
      <w:r w:rsidR="00BD6BB9" w:rsidRPr="008F254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BD6BB9"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стр. </w:t>
      </w:r>
      <w:r w:rsid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</w:p>
    <w:p w:rsidR="00683556" w:rsidRPr="008F254E" w:rsidRDefault="00683556" w:rsidP="008F25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="00EE40B2" w:rsidRPr="008F254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…………………………………………………………</w:t>
      </w:r>
      <w:r w:rsidR="00BD6BB9" w:rsidRPr="008F254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…..</w:t>
      </w:r>
      <w:r w:rsidR="00BD6BB9" w:rsidRPr="008F254E">
        <w:rPr>
          <w:rFonts w:ascii="Times New Roman" w:eastAsia="Times New Roman" w:hAnsi="Times New Roman" w:cs="Times New Roman"/>
          <w:sz w:val="24"/>
          <w:szCs w:val="24"/>
        </w:rPr>
        <w:t xml:space="preserve">стр. </w:t>
      </w:r>
      <w:r w:rsidR="008F254E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683556" w:rsidRPr="008F254E" w:rsidRDefault="00683556" w:rsidP="008F25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r w:rsidR="001B27D9" w:rsidRPr="008F254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использованных источников </w:t>
      </w:r>
      <w:r w:rsidR="00EE40B2" w:rsidRPr="008F254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………………………………</w:t>
      </w:r>
      <w:r w:rsidR="00BD6BB9" w:rsidRPr="008F254E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..</w:t>
      </w:r>
      <w:r w:rsidR="00BD6BB9" w:rsidRPr="008F254E">
        <w:rPr>
          <w:rFonts w:ascii="Times New Roman" w:eastAsia="Times New Roman" w:hAnsi="Times New Roman" w:cs="Times New Roman"/>
          <w:sz w:val="24"/>
          <w:szCs w:val="24"/>
        </w:rPr>
        <w:t xml:space="preserve">стр. </w:t>
      </w:r>
      <w:r w:rsidR="008F254E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5FBD6796" w:rsidRPr="008F254E" w:rsidRDefault="5FBD6796" w:rsidP="008F25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56" w:rsidRPr="008F254E" w:rsidRDefault="0068355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CF6" w:rsidRDefault="00136CF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P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5FBD6796" w:rsidRDefault="044DADA7" w:rsidP="008F2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lastRenderedPageBreak/>
        <w:t>Введение</w:t>
      </w:r>
    </w:p>
    <w:p w:rsidR="00002FBE" w:rsidRPr="008F254E" w:rsidRDefault="00002FBE" w:rsidP="008F2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4F6E" w:rsidRPr="008F254E" w:rsidRDefault="00E34F6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 xml:space="preserve">Существует множество мнений о роли Петра </w:t>
      </w:r>
      <w:r w:rsidRPr="008F254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F254E">
        <w:rPr>
          <w:rFonts w:ascii="Times New Roman" w:eastAsia="Times New Roman" w:hAnsi="Times New Roman" w:cs="Times New Roman"/>
          <w:sz w:val="24"/>
          <w:szCs w:val="24"/>
        </w:rPr>
        <w:t xml:space="preserve"> в истории Поморья. Кто- то утверждает,  </w:t>
      </w:r>
      <w:r w:rsidR="00C3714B" w:rsidRPr="008F254E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Pr="008F254E">
        <w:rPr>
          <w:rFonts w:ascii="Times New Roman" w:eastAsia="Times New Roman" w:hAnsi="Times New Roman" w:cs="Times New Roman"/>
          <w:sz w:val="24"/>
          <w:szCs w:val="24"/>
        </w:rPr>
        <w:t>Архангельский Север сыграл огромную роль в проведении реформаторской политики Петра </w:t>
      </w:r>
      <w:r w:rsidR="00C3714B" w:rsidRPr="008F254E">
        <w:rPr>
          <w:rFonts w:ascii="Times New Roman" w:eastAsia="Times New Roman" w:hAnsi="Times New Roman" w:cs="Times New Roman"/>
          <w:sz w:val="24"/>
          <w:szCs w:val="24"/>
        </w:rPr>
        <w:t>I, изменившей весь облик России. Есть мнение, что легенды о роли личности Петра I в экономическом развитии Архангельск</w:t>
      </w:r>
      <w:r w:rsidR="00A565E2" w:rsidRPr="008F254E">
        <w:rPr>
          <w:rFonts w:ascii="Times New Roman" w:eastAsia="Times New Roman" w:hAnsi="Times New Roman" w:cs="Times New Roman"/>
          <w:sz w:val="24"/>
          <w:szCs w:val="24"/>
        </w:rPr>
        <w:t>ой губернии</w:t>
      </w:r>
      <w:r w:rsidR="00C3714B" w:rsidRPr="008F254E">
        <w:rPr>
          <w:rFonts w:ascii="Times New Roman" w:eastAsia="Times New Roman" w:hAnsi="Times New Roman" w:cs="Times New Roman"/>
          <w:sz w:val="24"/>
          <w:szCs w:val="24"/>
        </w:rPr>
        <w:t xml:space="preserve"> не имеют ничего общего с реальностью.</w:t>
      </w:r>
      <w:r w:rsidR="00A565E2" w:rsidRPr="008F254E">
        <w:rPr>
          <w:rFonts w:ascii="Times New Roman" w:eastAsia="Times New Roman" w:hAnsi="Times New Roman" w:cs="Times New Roman"/>
          <w:sz w:val="24"/>
          <w:szCs w:val="24"/>
        </w:rPr>
        <w:t xml:space="preserve"> Так или иначе, история Архангельска конца XVII – начала XVIII вв. неразрывно связана с именем императора Петра I. Городу суждено было занять особое место в реформаторской деятельности императора. Именно здесь, как отметили историки Г. Попов и В. Брызгалов, «сперва было «прорублено» окно в Европу, сделаны первые и, как оказалось, дальновидные шаги в создании судостроения, положившего начало коммерческому, а затем и военному флотам». </w:t>
      </w:r>
    </w:p>
    <w:p w:rsidR="5FBD6796" w:rsidRPr="008F254E" w:rsidRDefault="044DADA7" w:rsidP="008F254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Петр I понял, что Россия сможет стать могущественной державой, если начнёт заниматься морской торговлей. Первым морем, с которым он познакомился, было Белое море. После этого он загорелся идеей отправиться в Архангельск. </w:t>
      </w:r>
    </w:p>
    <w:p w:rsidR="5FBD6796" w:rsidRPr="008F254E" w:rsidRDefault="044DADA7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 w:rsidR="00A565E2" w:rsidRPr="008F254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8F254E">
        <w:rPr>
          <w:rFonts w:ascii="Times New Roman" w:eastAsia="Times New Roman" w:hAnsi="Times New Roman" w:cs="Times New Roman"/>
          <w:sz w:val="24"/>
          <w:szCs w:val="24"/>
        </w:rPr>
        <w:t xml:space="preserve">: узнать об истории знакомства Петра 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и Архангельска.</w:t>
      </w:r>
    </w:p>
    <w:p w:rsidR="5FBD6796" w:rsidRPr="008F254E" w:rsidRDefault="044DADA7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Задачи </w:t>
      </w:r>
      <w:r w:rsidR="00136CF6"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5FBD6796" w:rsidRPr="008F254E" w:rsidRDefault="044DADA7" w:rsidP="00693868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Узнать о посещении Петром I города Архангельска и самого Белого моря</w:t>
      </w:r>
    </w:p>
    <w:p w:rsidR="00E34F6E" w:rsidRPr="008F254E" w:rsidRDefault="044DADA7" w:rsidP="00693868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Рассказать про постройку первого морского порта в России</w:t>
      </w:r>
    </w:p>
    <w:p w:rsidR="5FBD6796" w:rsidRPr="008F254E" w:rsidRDefault="5FBD679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5FBD6796" w:rsidRPr="008F254E" w:rsidRDefault="5FBD679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14B" w:rsidRPr="008F254E" w:rsidRDefault="00C3714B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14B" w:rsidRPr="008F254E" w:rsidRDefault="00C3714B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04A" w:rsidRPr="008F254E" w:rsidRDefault="0054504A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04A" w:rsidRPr="008F254E" w:rsidRDefault="0054504A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714B" w:rsidRPr="008F254E" w:rsidRDefault="00C3714B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04A" w:rsidRDefault="0054504A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68" w:rsidRDefault="00693868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54E" w:rsidRPr="008F254E" w:rsidRDefault="008F254E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04A" w:rsidRPr="00002FBE" w:rsidRDefault="0054504A" w:rsidP="008F254E">
      <w:pPr>
        <w:pStyle w:val="a3"/>
        <w:numPr>
          <w:ilvl w:val="3"/>
          <w:numId w:val="2"/>
        </w:numPr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 xml:space="preserve">Пётр 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в Архангельске</w:t>
      </w:r>
    </w:p>
    <w:p w:rsidR="00002FBE" w:rsidRPr="008F254E" w:rsidRDefault="00002FBE" w:rsidP="00002FBE">
      <w:pPr>
        <w:pStyle w:val="a3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5FBD6796" w:rsidRPr="008F254E" w:rsidRDefault="044DADA7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 xml:space="preserve">Петр I трижды бывал в городе на Северной Двине: в </w:t>
      </w:r>
      <w:r w:rsidRPr="008F254E">
        <w:rPr>
          <w:rFonts w:ascii="Times New Roman" w:eastAsia="Times New Roman" w:hAnsi="Times New Roman" w:cs="Times New Roman"/>
          <w:b/>
          <w:bCs/>
          <w:sz w:val="24"/>
          <w:szCs w:val="24"/>
        </w:rPr>
        <w:t>1693</w:t>
      </w:r>
      <w:r w:rsidRPr="008F25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254E">
        <w:rPr>
          <w:rFonts w:ascii="Times New Roman" w:eastAsia="Times New Roman" w:hAnsi="Times New Roman" w:cs="Times New Roman"/>
          <w:b/>
          <w:bCs/>
          <w:sz w:val="24"/>
          <w:szCs w:val="24"/>
        </w:rPr>
        <w:t>1694</w:t>
      </w:r>
      <w:r w:rsidRPr="008F254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F254E">
        <w:rPr>
          <w:rFonts w:ascii="Times New Roman" w:eastAsia="Times New Roman" w:hAnsi="Times New Roman" w:cs="Times New Roman"/>
          <w:b/>
          <w:bCs/>
          <w:sz w:val="24"/>
          <w:szCs w:val="24"/>
        </w:rPr>
        <w:t>1702 годах</w:t>
      </w:r>
      <w:r w:rsidRPr="008F254E">
        <w:rPr>
          <w:rFonts w:ascii="Times New Roman" w:eastAsia="Times New Roman" w:hAnsi="Times New Roman" w:cs="Times New Roman"/>
          <w:sz w:val="24"/>
          <w:szCs w:val="24"/>
        </w:rPr>
        <w:t xml:space="preserve">. О своем намерении посетить город император писал в предисловии к первому российскому Морскому уставу, вышедшему в </w:t>
      </w:r>
      <w:r w:rsidRPr="008F254E">
        <w:rPr>
          <w:rFonts w:ascii="Times New Roman" w:eastAsia="Times New Roman" w:hAnsi="Times New Roman" w:cs="Times New Roman"/>
          <w:b/>
          <w:bCs/>
          <w:sz w:val="24"/>
          <w:szCs w:val="24"/>
        </w:rPr>
        <w:t>1720 году</w:t>
      </w:r>
      <w:r w:rsidRPr="008F254E">
        <w:rPr>
          <w:rFonts w:ascii="Times New Roman" w:eastAsia="Times New Roman" w:hAnsi="Times New Roman" w:cs="Times New Roman"/>
          <w:sz w:val="24"/>
          <w:szCs w:val="24"/>
        </w:rPr>
        <w:t>: «Несколько лет исполнял я свою охоту на озере Переяславском, наконец, оно стало для меня тесно; ездил я на Кубенское озеро: оно было слишком мелко. Тогда я решил видеть прямо море и просить позволения у матери съездить к Архангельску…»</w:t>
      </w:r>
      <w:r w:rsidR="0054504A" w:rsidRPr="008F2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5FBD6796" w:rsidRPr="008F254E" w:rsidRDefault="044DADA7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>30 июля 1693 года Пётр I впервые прибыл в Архангельск, поселился на Мосеевом острове, где для него и для свиты был устроен дом. Свыше двух месяцев провел он в Архангельске. В это время в Соломбале была заложена первая государственная судостроительная верфь и начато государственное судостроение. Царь собственноручно заложил торговый морской корабль «Св. Павел».</w:t>
      </w:r>
    </w:p>
    <w:p w:rsidR="5FBD6796" w:rsidRPr="008F254E" w:rsidRDefault="044DADA7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>Во время второго посещения Архангельска Петром I в мае 1694 года состоялся торжественный спуск этого корабля на воду. Довелось царю в этот приезд совершить путешествие в Соловецкий монастырь, которое чуть не закончилось трагически. Яхта, на которой был Пётр I с сопровождающими, попала в жестокий шторм. Во многом благодаря опыту и знаниям кормщика Антипа Тимофеева кораблекрушение удалось избежать. В память о спасении Пётр I отблагодарил Тимофеева значительной суммой денег, собственноручно установил памятный крест на берегу Унской губы, где вышел на берег, пожертвовал 1000 рублей на новый пятиярусный иконостас в Преображенский собор Соловецкого монастыря.</w:t>
      </w:r>
    </w:p>
    <w:p w:rsidR="5FBD6796" w:rsidRPr="008F254E" w:rsidRDefault="044DADA7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>В декабре 1700 года им подписан указ о строительстве близ Архангельска Новодвинской крепости, которая сыграла большую роль в начавшейся Северной войне. В бою 25 мая 1701 года русские одержали первую победу над морскими силами шведов.</w:t>
      </w:r>
    </w:p>
    <w:p w:rsidR="0054504A" w:rsidRPr="008F254E" w:rsidRDefault="044DADA7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>В мае следующего года Пётр I с большой свитой, гвардейскими батальонами в третий раз прибыл в Архангельск. Поселился в специально срубленном для него домике напротив Новодвинской крепости, которая была выстроена для защиты Архангельска от нападения противника со стороны моря на Березовском устье (Корабельном рукаве) дельты Северной Двины в 1701–1721 годах. Он принялся лично руководить её строительством. В августе месяце после посещения Соловецкого монастыря вместе с сопровождавшими его гвардейцами от деревни Нюхча совершил легендарный переход по «Государевой» дороге к Онежскому озеру. Волоком были перетащены два фрегата, которые сыграли значительную роль в новой победе русской армии – взятии крепости Нотебург (Орешек). Указом Петра I от 18 декабря 1708 года в России образованы первые восемь губерний, в том числе Архангелогородская. С началом строительства Санкт-Петербурга роль Архангельска, как первого морского порта государства, начинает сокращаться. Центром внешней торговли становится новая столица.</w:t>
      </w:r>
    </w:p>
    <w:p w:rsidR="0054504A" w:rsidRPr="008F254E" w:rsidRDefault="0054504A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504A" w:rsidRDefault="00EC3AAE" w:rsidP="008F254E">
      <w:pPr>
        <w:pStyle w:val="a3"/>
        <w:numPr>
          <w:ilvl w:val="3"/>
          <w:numId w:val="2"/>
        </w:num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торгового порта</w:t>
      </w:r>
    </w:p>
    <w:p w:rsidR="00002FBE" w:rsidRPr="008F254E" w:rsidRDefault="00002FBE" w:rsidP="00002FBE">
      <w:pPr>
        <w:pStyle w:val="a3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504A" w:rsidRPr="008F254E" w:rsidRDefault="0054504A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Еще со времен царствования Ивана Грозного на севере, в Холмогорах и Архангельске, заведена была торговля с иноземными купцами. За несколько десятилетий до воцарения Петра, при Алексее Михайловиче, в Архангельске был построен Гостиный двор, в Заонежье для охраны русских границ поставлен город Олонец. </w:t>
      </w:r>
    </w:p>
    <w:p w:rsidR="044DADA7" w:rsidRPr="008F254E" w:rsidRDefault="044DADA7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Архангельске Петр наблюдал за торговлей и убедился, что для лучшего, более выгодного торга с иностранцами надо иметь свой торговый флот и чтобы вся торговля с заграницей проходила под надзором государя и от его имени. </w:t>
      </w:r>
      <w:r w:rsidR="00EC3AAE"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свой первый приезд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он </w:t>
      </w:r>
      <w:r w:rsidR="00EC3AAE"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</w:t>
      </w:r>
      <w:r w:rsidR="00EC3AAE"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вал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Белого моря. Оно произвело огромное впечатление на Петра. В то лето 1693 года, как никогда ещё не бывало, пришло в Архангельск из-за границы сорок торговых 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кораблей. Торговые суда находились под охраной конвойного военного корабля, которым командовал голландец Иолле</w:t>
      </w:r>
      <w:r w:rsidR="00B9201B"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Иоллес. Петр следил за ходом кораблей, учился искусству вождения судна под парусами, а у таких опытных моряков, как голландцы и англичане, учиться было чему. Он так увлёкся путешествием, что ушел за триста миль от Архангельска и вернулся в город лишь на пятый день. </w:t>
      </w:r>
    </w:p>
    <w:p w:rsidR="00EC3AAE" w:rsidRPr="008F254E" w:rsidRDefault="044DADA7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второй приезд он глубже проник в коммерческие хитрости торговли с иноземцами и, для порядка и ограждения интересов русского купечества, создал здесь Коммерц-коллегию. Для борьбы против тайного провоза иноземцами незаявленных товаров Петр повелел Апраксину установить пограничные заставы на Мурмане, в Коле, в Мезени и Пустозерске. На тринадцатый день вторичного пребывания в Архангельске, царь собрался в Соловецкий монастырь. Тридцать пять Соловецких колоколов встретили прибытие Петра. Тот остался доволен поездкой и теми порядками, что увидел на Соловецких островах. Накануне Петровых именин, 28 июня, окончательно был готов к выходу в плавание первый, построенный на Соломбальской верфи корабль "Святой Павел". Под управление Петра корабль выходил в море, а через неделю прибыл в Архангельск, заказанный в Голландии, фрегат "Святое пророчество". С ним были доставлены планы постройки малых кораблей, что было очень важно и нужно Петру, начавшему обзаводиться флотом.</w:t>
      </w:r>
    </w:p>
    <w:p w:rsidR="044DADA7" w:rsidRPr="008F254E" w:rsidRDefault="044DADA7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этот второй приезд из Москвы на Север Петр задержался в Архангельске на все лето. Белое море, три своих мореходных корабля, надёжная, деловая и веселая компания приближенных, и бойкая торговля с иноземцами - все это влекло Петра сильнее, нежели первопрестольная столица. Доступный людям и крепкий здоровьем царь, запросто и повседневно бывая на виду у архангелогородцев и приезжих людей, пользовался большой популярностью и почетом. Петр становился живой легендой. О нем распространялись добрые слухи-бывальщины, побаски. Иноземцы поклонялись Петру, охотно поступали к нему на службу. Некоторые из почтительности к русскому царю принимали крещение, меняли свои имена, становились православными. </w:t>
      </w:r>
    </w:p>
    <w:p w:rsidR="00EC3AAE" w:rsidRPr="008F254E" w:rsidRDefault="044DADA7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 августа 1695 года царь уехал в Москву. По-прежнему большое внимание уделяет Петр любимому своему детищу - русскому флоту. В 1700 году "по указу великого государя, у Архангельского города, на Соломбальской верфи, государевых шесть кораблей больших основали и делать начали".</w:t>
      </w:r>
    </w:p>
    <w:p w:rsidR="00EC3AAE" w:rsidRPr="008F254E" w:rsidRDefault="044DADA7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25 июня 1701 года, поздно вечером, к острову Мудьюгу подошла шведская эскадра в составе четырех крупных кораблей, двух фрегатов и одной яхты. Под видом английских и голландских торговых кораблей на судах прибыли шведские солдаты. Они взяли в плен поднявшихся на палубу для осмотра караульных. Два фрегата и одна яхта, вооруженные пушками, направились к Архангельску, но были остановлены на заставах. Повторить нападение на Архангельск шведский вице-адмирал не осмелился. Преследование шведам не угрожало. Петр, получив из Архангельска известие об отражении шведов, распорядился выдать награды архангелогородцам. В ту осень и зиму усиленно продолжалось строительство Новодвинской крепости. </w:t>
      </w:r>
    </w:p>
    <w:p w:rsidR="00EC3AAE" w:rsidRPr="008F254E" w:rsidRDefault="044DADA7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прерывались работы на Соломбальской верфи. Были восстановлены фрегат и яхта, отбитые у шведов. Надо было спешить. В Архангельске и в европейских городах ходил слух, что в будущем, 1</w:t>
      </w:r>
      <w:r w:rsidR="00EC3AAE"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02 году шведы с большей силой нагрянут на Север России, на порт Архангельский. </w:t>
      </w:r>
    </w:p>
    <w:p w:rsidR="0072377A" w:rsidRPr="008F254E" w:rsidRDefault="044DADA7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Следующая поездка Петра в Архангельск требовала тщательной подготовки. Петр посылал грамоты епископу, в которых требовалось сделать к весне сто двадцать кораблей и обеспечить другие корабельные снасти. Также он приказывал создать там армию, оснащенную оружием. Скоро по весеннему разливу, под парусами и на веслах быстро шли петровские суда к Архангельску. Петр не был в Архангельске восемь лет. За это время произошли большие перемены. Было построено много кораблей, все они были трехпалубные, трехмачтовые, на всякий случай вооруженные </w:t>
      </w:r>
      <w:r w:rsidR="00EC3AAE"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ушками и уже побывали в 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больших плаваньях. Одни за другим стали приходить по весне в Архангельск торговые корабли из Голландии, Дании, Англии и других европейских стран. Все лето 1702 года Петр провел</w:t>
      </w:r>
      <w:r w:rsid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Архангельске.</w:t>
      </w:r>
    </w:p>
    <w:p w:rsidR="0072377A" w:rsidRPr="008F254E" w:rsidRDefault="0072377A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377A" w:rsidRDefault="0072377A" w:rsidP="008F254E">
      <w:pPr>
        <w:pStyle w:val="a3"/>
        <w:numPr>
          <w:ilvl w:val="3"/>
          <w:numId w:val="2"/>
        </w:numPr>
        <w:spacing w:after="0" w:line="240" w:lineRule="auto"/>
        <w:ind w:left="156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Результаты деятельности Петра 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Поморье</w:t>
      </w:r>
    </w:p>
    <w:p w:rsidR="00002FBE" w:rsidRPr="008F254E" w:rsidRDefault="00002FBE" w:rsidP="00002FBE">
      <w:pPr>
        <w:pStyle w:val="a3"/>
        <w:spacing w:after="0" w:line="240" w:lineRule="auto"/>
        <w:ind w:left="226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377A" w:rsidRPr="008F254E" w:rsidRDefault="044DADA7" w:rsidP="008F254E">
      <w:pPr>
        <w:spacing w:after="0" w:line="240" w:lineRule="auto"/>
        <w:ind w:firstLine="709"/>
        <w:jc w:val="both"/>
        <w:rPr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Петр всегда проявлял к Архангельску внимание и по своему усмотрению вмешивался в дела и жизнь этого города, регулировал коммерцию, заботился об охране Беломорского порта, о выкачивании таможенных и прочих сборов, о выгодах русского купечества, о новых кораблях.</w:t>
      </w:r>
      <w:r w:rsidR="0072377A" w:rsidRPr="008F254E">
        <w:rPr>
          <w:sz w:val="24"/>
          <w:szCs w:val="24"/>
        </w:rPr>
        <w:t xml:space="preserve"> </w:t>
      </w:r>
    </w:p>
    <w:p w:rsidR="0072377A" w:rsidRPr="008F254E" w:rsidRDefault="044DADA7" w:rsidP="008F254E">
      <w:pPr>
        <w:spacing w:after="0" w:line="240" w:lineRule="auto"/>
        <w:ind w:firstLine="709"/>
        <w:jc w:val="both"/>
        <w:rPr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Заботливый царь, купец и закупщик, не хотел ронять торговый престиж перед иностранцами и не делал купцам поблажек. Строгая требовательность Петра в делах коммерческих распространялась безоговорочно и на иноземных купцов, скупавших в России товары. Большими привилегиями от русского царя в заготовках и вывозе леса пользовался голландский купец Любс. Со своей стороны он, за доброту Петра, вернее за русский лес, по договору обязан был построить для России два военных корабля.</w:t>
      </w:r>
      <w:r w:rsidR="0072377A" w:rsidRPr="008F254E">
        <w:rPr>
          <w:sz w:val="24"/>
          <w:szCs w:val="24"/>
        </w:rPr>
        <w:t xml:space="preserve"> </w:t>
      </w:r>
    </w:p>
    <w:p w:rsidR="0072377A" w:rsidRPr="008F254E" w:rsidRDefault="044DADA7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ростом Петербурга, огражденного от всяких случайностей Кронштадтом и раздвинувшимися от него границами на юг и север, значение Архангельска стало заметно падать. Сначала вышел указ, обязывающий купцов две трети своих товаров привозить в Петербург и только одну треть в Архангельск, затем не больше того, сколько требуется местному населению. На несколько долгих десятилетий заглохло и кораблестроение в городе. Затем возродилось вновь, Архангельские корабли ходи</w:t>
      </w:r>
      <w:r w:rsidR="00E10416"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иные земли, бывали даже в Средиземном море. Многое из задуманного Петром на Севере осталось невыполненным, иногда даже не начатым, а начатое довершалось после его смерти!</w:t>
      </w:r>
    </w:p>
    <w:p w:rsidR="008F254E" w:rsidRPr="008F254E" w:rsidRDefault="008F254E" w:rsidP="008F254E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72377A" w:rsidRDefault="0072377A" w:rsidP="008F25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2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Заключение</w:t>
      </w:r>
    </w:p>
    <w:p w:rsidR="00002FBE" w:rsidRPr="008F254E" w:rsidRDefault="00002FBE" w:rsidP="008F25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07C06" w:rsidRPr="008F254E" w:rsidRDefault="00E10416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2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Опираясь на изученный материал, мы смогли подробнее узнать про приезды Петра 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на Север, а именно в город Архангельск и на Белое море. Узнали про строительство </w:t>
      </w:r>
      <w:r w:rsidR="00F07C06"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морского порта в России, и как он развивался после смерти Петра I. </w:t>
      </w:r>
    </w:p>
    <w:p w:rsidR="0072377A" w:rsidRPr="008F254E" w:rsidRDefault="00F07C06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цель проекта достигнута, задач</w:t>
      </w:r>
      <w:r w:rsidR="0059771B"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</w:t>
      </w:r>
      <w:r w:rsidR="0059771B"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8F2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10416" w:rsidRPr="008F2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F254E" w:rsidRPr="008F254E" w:rsidRDefault="008F254E" w:rsidP="008F254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Список </w:t>
      </w:r>
      <w:r w:rsidR="001B27D9" w:rsidRPr="008F254E">
        <w:rPr>
          <w:rFonts w:ascii="Times New Roman" w:eastAsia="Times New Roman" w:hAnsi="Times New Roman" w:cs="Times New Roman"/>
          <w:sz w:val="24"/>
          <w:szCs w:val="24"/>
        </w:rPr>
        <w:t>использованных источников</w:t>
      </w:r>
    </w:p>
    <w:p w:rsidR="00EE4661" w:rsidRPr="008F254E" w:rsidRDefault="00F54375" w:rsidP="008F254E">
      <w:pPr>
        <w:pStyle w:val="a3"/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E4661" w:rsidRPr="008F2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ooltip="https://ekb.aonb.ru/index.php?id=5119" w:history="1">
        <w:r w:rsidR="00EE4661" w:rsidRPr="008F254E">
          <w:rPr>
            <w:rStyle w:val="a8"/>
            <w:rFonts w:ascii="Times New Roman" w:hAnsi="Times New Roman" w:cs="Times New Roman"/>
            <w:sz w:val="24"/>
            <w:szCs w:val="24"/>
          </w:rPr>
          <w:t>https://ekb.aonb.ru/index.php?id=5119</w:t>
        </w:r>
      </w:hyperlink>
    </w:p>
    <w:p w:rsidR="00EE4661" w:rsidRPr="008F254E" w:rsidRDefault="00EE4661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F254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https://multiurok.ru/index.php/files/rol-petra-i-v-istorii-pomorskogo-kraia.html" w:history="1">
        <w:r w:rsidRPr="008F254E">
          <w:rPr>
            <w:rStyle w:val="a8"/>
            <w:rFonts w:ascii="Times New Roman" w:hAnsi="Times New Roman" w:cs="Times New Roman"/>
            <w:sz w:val="24"/>
            <w:szCs w:val="24"/>
          </w:rPr>
          <w:t>https://multiurok.ru/index.php/files/rol-petra-i-v-istorii-pomorskogo-kraia.html</w:t>
        </w:r>
      </w:hyperlink>
    </w:p>
    <w:p w:rsidR="00F54375" w:rsidRPr="008F254E" w:rsidRDefault="00EE4661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>3.</w:t>
      </w:r>
      <w:hyperlink r:id="rId9" w:tooltip="https://nsportal.ru/ap/library/drugoe/2020/01/16/kult-petra-pervogo-v-istorii-arhangelska" w:history="1">
        <w:r w:rsidRPr="008F254E">
          <w:rPr>
            <w:rStyle w:val="a8"/>
            <w:rFonts w:ascii="Times New Roman" w:hAnsi="Times New Roman" w:cs="Times New Roman"/>
            <w:sz w:val="24"/>
            <w:szCs w:val="24"/>
          </w:rPr>
          <w:t>https://nsportal.ru/ap/library/drugoe/2020/01/16/kult-petra-pervogo-v-istorii-arhangelska</w:t>
        </w:r>
      </w:hyperlink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E4661" w:rsidRPr="008F254E">
        <w:rPr>
          <w:rFonts w:ascii="Times New Roman" w:eastAsia="Times New Roman" w:hAnsi="Times New Roman" w:cs="Times New Roman"/>
          <w:sz w:val="24"/>
          <w:szCs w:val="24"/>
        </w:rPr>
        <w:t xml:space="preserve"> Изюмов, А. Ф. Некоторые новые данные к вопросу о пребывании Петра Великого в Архангельске в 1693 году</w:t>
      </w:r>
    </w:p>
    <w:p w:rsidR="00F54375" w:rsidRPr="008F254E" w:rsidRDefault="00F54375" w:rsidP="008F2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254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E4661" w:rsidRPr="008F254E">
        <w:rPr>
          <w:rFonts w:ascii="Times New Roman" w:eastAsia="Times New Roman" w:hAnsi="Times New Roman" w:cs="Times New Roman"/>
          <w:sz w:val="24"/>
          <w:szCs w:val="24"/>
        </w:rPr>
        <w:t xml:space="preserve"> Мегорский, В. П. Осударева дорога: библиографические справки / [В. Мегорский]. – Петрозаводск: Олонецкая губернская типография, 1903. – 80 с. : ил., 1 л. Вкл. Ил., табл.</w:t>
      </w:r>
    </w:p>
    <w:sectPr w:rsidR="00F54375" w:rsidRPr="008F254E" w:rsidSect="008F254E">
      <w:footerReference w:type="default" r:id="rId10"/>
      <w:pgSz w:w="11906" w:h="16838"/>
      <w:pgMar w:top="1135" w:right="113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631" w:rsidRDefault="005C2631" w:rsidP="0072377A">
      <w:pPr>
        <w:spacing w:after="0" w:line="240" w:lineRule="auto"/>
      </w:pPr>
      <w:r>
        <w:separator/>
      </w:r>
    </w:p>
  </w:endnote>
  <w:endnote w:type="continuationSeparator" w:id="1">
    <w:p w:rsidR="005C2631" w:rsidRDefault="005C2631" w:rsidP="0072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695297"/>
      <w:docPartObj>
        <w:docPartGallery w:val="Номера страниц (внизу страницы)"/>
        <w:docPartUnique/>
      </w:docPartObj>
    </w:sdtPr>
    <w:sdtContent>
      <w:p w:rsidR="0072377A" w:rsidRDefault="00A36C96">
        <w:pPr>
          <w:pStyle w:val="a6"/>
          <w:jc w:val="center"/>
        </w:pPr>
        <w:fldSimple w:instr=" PAGE   \* MERGEFORMAT ">
          <w:r w:rsidR="00002FBE">
            <w:rPr>
              <w:noProof/>
            </w:rPr>
            <w:t>7</w:t>
          </w:r>
        </w:fldSimple>
      </w:p>
    </w:sdtContent>
  </w:sdt>
  <w:p w:rsidR="0072377A" w:rsidRDefault="007237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631" w:rsidRDefault="005C2631" w:rsidP="0072377A">
      <w:pPr>
        <w:spacing w:after="0" w:line="240" w:lineRule="auto"/>
      </w:pPr>
      <w:r>
        <w:separator/>
      </w:r>
    </w:p>
  </w:footnote>
  <w:footnote w:type="continuationSeparator" w:id="1">
    <w:p w:rsidR="005C2631" w:rsidRDefault="005C2631" w:rsidP="0072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D4C"/>
    <w:multiLevelType w:val="hybridMultilevel"/>
    <w:tmpl w:val="9D1845A0"/>
    <w:lvl w:ilvl="0" w:tplc="727C830E">
      <w:start w:val="1"/>
      <w:numFmt w:val="decimal"/>
      <w:lvlText w:val="%1."/>
      <w:lvlJc w:val="left"/>
      <w:pPr>
        <w:ind w:left="360" w:hanging="360"/>
      </w:pPr>
    </w:lvl>
    <w:lvl w:ilvl="1" w:tplc="2FD2E460">
      <w:start w:val="1"/>
      <w:numFmt w:val="lowerLetter"/>
      <w:lvlText w:val="%2."/>
      <w:lvlJc w:val="left"/>
      <w:pPr>
        <w:ind w:left="1080" w:hanging="360"/>
      </w:pPr>
    </w:lvl>
    <w:lvl w:ilvl="2" w:tplc="E56884CA">
      <w:start w:val="1"/>
      <w:numFmt w:val="lowerRoman"/>
      <w:lvlText w:val="%3."/>
      <w:lvlJc w:val="right"/>
      <w:pPr>
        <w:ind w:left="1800" w:hanging="180"/>
      </w:pPr>
    </w:lvl>
    <w:lvl w:ilvl="3" w:tplc="D6202A54">
      <w:start w:val="1"/>
      <w:numFmt w:val="decimal"/>
      <w:lvlText w:val="%4."/>
      <w:lvlJc w:val="left"/>
      <w:pPr>
        <w:ind w:left="2520" w:hanging="360"/>
      </w:pPr>
    </w:lvl>
    <w:lvl w:ilvl="4" w:tplc="621A0E1A">
      <w:start w:val="1"/>
      <w:numFmt w:val="lowerLetter"/>
      <w:lvlText w:val="%5."/>
      <w:lvlJc w:val="left"/>
      <w:pPr>
        <w:ind w:left="3240" w:hanging="360"/>
      </w:pPr>
    </w:lvl>
    <w:lvl w:ilvl="5" w:tplc="3BE4EAA4">
      <w:start w:val="1"/>
      <w:numFmt w:val="lowerRoman"/>
      <w:lvlText w:val="%6."/>
      <w:lvlJc w:val="right"/>
      <w:pPr>
        <w:ind w:left="3960" w:hanging="180"/>
      </w:pPr>
    </w:lvl>
    <w:lvl w:ilvl="6" w:tplc="1BC824B8">
      <w:start w:val="1"/>
      <w:numFmt w:val="decimal"/>
      <w:lvlText w:val="%7."/>
      <w:lvlJc w:val="left"/>
      <w:pPr>
        <w:ind w:left="4680" w:hanging="360"/>
      </w:pPr>
    </w:lvl>
    <w:lvl w:ilvl="7" w:tplc="31D89488">
      <w:start w:val="1"/>
      <w:numFmt w:val="lowerLetter"/>
      <w:lvlText w:val="%8."/>
      <w:lvlJc w:val="left"/>
      <w:pPr>
        <w:ind w:left="5400" w:hanging="360"/>
      </w:pPr>
    </w:lvl>
    <w:lvl w:ilvl="8" w:tplc="B79681D2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255CF"/>
    <w:multiLevelType w:val="hybridMultilevel"/>
    <w:tmpl w:val="8B76C73E"/>
    <w:lvl w:ilvl="0" w:tplc="6C1A936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8D43C5D"/>
    <w:multiLevelType w:val="hybridMultilevel"/>
    <w:tmpl w:val="2182FB78"/>
    <w:lvl w:ilvl="0" w:tplc="F4840688">
      <w:start w:val="1"/>
      <w:numFmt w:val="decimal"/>
      <w:lvlText w:val="%1."/>
      <w:lvlJc w:val="left"/>
      <w:pPr>
        <w:ind w:left="720" w:hanging="360"/>
      </w:pPr>
    </w:lvl>
    <w:lvl w:ilvl="1" w:tplc="0C2443C6">
      <w:start w:val="1"/>
      <w:numFmt w:val="lowerLetter"/>
      <w:lvlText w:val="%2."/>
      <w:lvlJc w:val="left"/>
      <w:pPr>
        <w:ind w:left="1440" w:hanging="360"/>
      </w:pPr>
    </w:lvl>
    <w:lvl w:ilvl="2" w:tplc="6C22D8B2">
      <w:start w:val="1"/>
      <w:numFmt w:val="lowerRoman"/>
      <w:lvlText w:val="%3."/>
      <w:lvlJc w:val="right"/>
      <w:pPr>
        <w:ind w:left="2160" w:hanging="180"/>
      </w:pPr>
    </w:lvl>
    <w:lvl w:ilvl="3" w:tplc="D80A71EE">
      <w:start w:val="1"/>
      <w:numFmt w:val="decimal"/>
      <w:lvlText w:val="%4."/>
      <w:lvlJc w:val="left"/>
      <w:pPr>
        <w:ind w:left="2880" w:hanging="360"/>
      </w:pPr>
    </w:lvl>
    <w:lvl w:ilvl="4" w:tplc="4364D3C8">
      <w:start w:val="1"/>
      <w:numFmt w:val="lowerLetter"/>
      <w:lvlText w:val="%5."/>
      <w:lvlJc w:val="left"/>
      <w:pPr>
        <w:ind w:left="3600" w:hanging="360"/>
      </w:pPr>
    </w:lvl>
    <w:lvl w:ilvl="5" w:tplc="2E6A1730">
      <w:start w:val="1"/>
      <w:numFmt w:val="lowerRoman"/>
      <w:lvlText w:val="%6."/>
      <w:lvlJc w:val="right"/>
      <w:pPr>
        <w:ind w:left="4320" w:hanging="180"/>
      </w:pPr>
    </w:lvl>
    <w:lvl w:ilvl="6" w:tplc="CCEAC39C">
      <w:start w:val="1"/>
      <w:numFmt w:val="decimal"/>
      <w:lvlText w:val="%7."/>
      <w:lvlJc w:val="left"/>
      <w:pPr>
        <w:ind w:left="5040" w:hanging="360"/>
      </w:pPr>
    </w:lvl>
    <w:lvl w:ilvl="7" w:tplc="ACB29E4C">
      <w:start w:val="1"/>
      <w:numFmt w:val="lowerLetter"/>
      <w:lvlText w:val="%8."/>
      <w:lvlJc w:val="left"/>
      <w:pPr>
        <w:ind w:left="5760" w:hanging="360"/>
      </w:pPr>
    </w:lvl>
    <w:lvl w:ilvl="8" w:tplc="60F0342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04198"/>
    <w:multiLevelType w:val="hybridMultilevel"/>
    <w:tmpl w:val="4E686A2A"/>
    <w:lvl w:ilvl="0" w:tplc="4CD6347E">
      <w:start w:val="1"/>
      <w:numFmt w:val="decimal"/>
      <w:lvlText w:val="%1."/>
      <w:lvlJc w:val="left"/>
    </w:lvl>
    <w:lvl w:ilvl="1" w:tplc="1D742D5A">
      <w:start w:val="1"/>
      <w:numFmt w:val="lowerLetter"/>
      <w:lvlText w:val="%2."/>
      <w:lvlJc w:val="left"/>
      <w:pPr>
        <w:ind w:left="1440" w:hanging="360"/>
      </w:pPr>
    </w:lvl>
    <w:lvl w:ilvl="2" w:tplc="2986881A">
      <w:start w:val="1"/>
      <w:numFmt w:val="lowerRoman"/>
      <w:lvlText w:val="%3."/>
      <w:lvlJc w:val="right"/>
      <w:pPr>
        <w:ind w:left="2160" w:hanging="180"/>
      </w:pPr>
    </w:lvl>
    <w:lvl w:ilvl="3" w:tplc="EA402986">
      <w:start w:val="1"/>
      <w:numFmt w:val="decimal"/>
      <w:lvlText w:val="%4."/>
      <w:lvlJc w:val="left"/>
      <w:pPr>
        <w:ind w:left="2880" w:hanging="360"/>
      </w:pPr>
    </w:lvl>
    <w:lvl w:ilvl="4" w:tplc="580C5BD6">
      <w:start w:val="1"/>
      <w:numFmt w:val="lowerLetter"/>
      <w:lvlText w:val="%5."/>
      <w:lvlJc w:val="left"/>
      <w:pPr>
        <w:ind w:left="3600" w:hanging="360"/>
      </w:pPr>
    </w:lvl>
    <w:lvl w:ilvl="5" w:tplc="AE7C4AD8">
      <w:start w:val="1"/>
      <w:numFmt w:val="lowerRoman"/>
      <w:lvlText w:val="%6."/>
      <w:lvlJc w:val="right"/>
      <w:pPr>
        <w:ind w:left="4320" w:hanging="180"/>
      </w:pPr>
    </w:lvl>
    <w:lvl w:ilvl="6" w:tplc="C27A68EA">
      <w:start w:val="1"/>
      <w:numFmt w:val="decimal"/>
      <w:lvlText w:val="%7."/>
      <w:lvlJc w:val="left"/>
      <w:pPr>
        <w:ind w:left="5040" w:hanging="360"/>
      </w:pPr>
    </w:lvl>
    <w:lvl w:ilvl="7" w:tplc="73BC9250">
      <w:start w:val="1"/>
      <w:numFmt w:val="lowerLetter"/>
      <w:lvlText w:val="%8."/>
      <w:lvlJc w:val="left"/>
      <w:pPr>
        <w:ind w:left="5760" w:hanging="360"/>
      </w:pPr>
    </w:lvl>
    <w:lvl w:ilvl="8" w:tplc="97EA996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E7BD1"/>
    <w:multiLevelType w:val="hybridMultilevel"/>
    <w:tmpl w:val="1F2C3426"/>
    <w:lvl w:ilvl="0" w:tplc="E084DB44">
      <w:start w:val="1"/>
      <w:numFmt w:val="decimal"/>
      <w:lvlText w:val="%1."/>
      <w:lvlJc w:val="left"/>
      <w:pPr>
        <w:ind w:left="720" w:hanging="360"/>
      </w:pPr>
    </w:lvl>
    <w:lvl w:ilvl="1" w:tplc="422C0AB2">
      <w:start w:val="1"/>
      <w:numFmt w:val="lowerLetter"/>
      <w:lvlText w:val="%2."/>
      <w:lvlJc w:val="left"/>
      <w:pPr>
        <w:ind w:left="1440" w:hanging="360"/>
      </w:pPr>
    </w:lvl>
    <w:lvl w:ilvl="2" w:tplc="ABEC1DEC">
      <w:start w:val="1"/>
      <w:numFmt w:val="lowerRoman"/>
      <w:lvlText w:val="%3."/>
      <w:lvlJc w:val="right"/>
      <w:pPr>
        <w:ind w:left="2160" w:hanging="180"/>
      </w:pPr>
    </w:lvl>
    <w:lvl w:ilvl="3" w:tplc="4DF635E4">
      <w:start w:val="1"/>
      <w:numFmt w:val="decimal"/>
      <w:lvlText w:val="%4."/>
      <w:lvlJc w:val="left"/>
      <w:pPr>
        <w:ind w:left="2880" w:hanging="360"/>
      </w:pPr>
    </w:lvl>
    <w:lvl w:ilvl="4" w:tplc="C8169F42">
      <w:start w:val="1"/>
      <w:numFmt w:val="lowerLetter"/>
      <w:lvlText w:val="%5."/>
      <w:lvlJc w:val="left"/>
      <w:pPr>
        <w:ind w:left="3600" w:hanging="360"/>
      </w:pPr>
    </w:lvl>
    <w:lvl w:ilvl="5" w:tplc="1D9ADF48">
      <w:start w:val="1"/>
      <w:numFmt w:val="lowerRoman"/>
      <w:lvlText w:val="%6."/>
      <w:lvlJc w:val="right"/>
      <w:pPr>
        <w:ind w:left="4320" w:hanging="180"/>
      </w:pPr>
    </w:lvl>
    <w:lvl w:ilvl="6" w:tplc="86FE538E">
      <w:start w:val="1"/>
      <w:numFmt w:val="decimal"/>
      <w:lvlText w:val="%7."/>
      <w:lvlJc w:val="left"/>
      <w:pPr>
        <w:ind w:left="5040" w:hanging="360"/>
      </w:pPr>
    </w:lvl>
    <w:lvl w:ilvl="7" w:tplc="E6FCECF2">
      <w:start w:val="1"/>
      <w:numFmt w:val="lowerLetter"/>
      <w:lvlText w:val="%8."/>
      <w:lvlJc w:val="left"/>
      <w:pPr>
        <w:ind w:left="5760" w:hanging="360"/>
      </w:pPr>
    </w:lvl>
    <w:lvl w:ilvl="8" w:tplc="8F38E1E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D2841"/>
    <w:multiLevelType w:val="hybridMultilevel"/>
    <w:tmpl w:val="E0023664"/>
    <w:lvl w:ilvl="0" w:tplc="26C25504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7CE44"/>
    <w:multiLevelType w:val="hybridMultilevel"/>
    <w:tmpl w:val="7AE4113E"/>
    <w:lvl w:ilvl="0" w:tplc="ED8E06A2">
      <w:start w:val="1"/>
      <w:numFmt w:val="decimal"/>
      <w:lvlText w:val="%1)"/>
      <w:lvlJc w:val="left"/>
      <w:pPr>
        <w:ind w:left="720" w:hanging="360"/>
      </w:pPr>
    </w:lvl>
    <w:lvl w:ilvl="1" w:tplc="C9A09F92">
      <w:start w:val="1"/>
      <w:numFmt w:val="lowerLetter"/>
      <w:lvlText w:val="%2."/>
      <w:lvlJc w:val="left"/>
      <w:pPr>
        <w:ind w:left="1440" w:hanging="360"/>
      </w:pPr>
    </w:lvl>
    <w:lvl w:ilvl="2" w:tplc="10D645CC">
      <w:start w:val="1"/>
      <w:numFmt w:val="lowerRoman"/>
      <w:lvlText w:val="%3."/>
      <w:lvlJc w:val="right"/>
      <w:pPr>
        <w:ind w:left="2160" w:hanging="180"/>
      </w:pPr>
    </w:lvl>
    <w:lvl w:ilvl="3" w:tplc="26C25504">
      <w:start w:val="1"/>
      <w:numFmt w:val="decimal"/>
      <w:lvlText w:val="%4."/>
      <w:lvlJc w:val="left"/>
      <w:pPr>
        <w:ind w:left="2880" w:hanging="360"/>
      </w:pPr>
    </w:lvl>
    <w:lvl w:ilvl="4" w:tplc="F20C3806">
      <w:start w:val="1"/>
      <w:numFmt w:val="lowerLetter"/>
      <w:lvlText w:val="%5."/>
      <w:lvlJc w:val="left"/>
      <w:pPr>
        <w:ind w:left="3600" w:hanging="360"/>
      </w:pPr>
    </w:lvl>
    <w:lvl w:ilvl="5" w:tplc="9C1E921E">
      <w:start w:val="1"/>
      <w:numFmt w:val="lowerRoman"/>
      <w:lvlText w:val="%6."/>
      <w:lvlJc w:val="right"/>
      <w:pPr>
        <w:ind w:left="4320" w:hanging="180"/>
      </w:pPr>
    </w:lvl>
    <w:lvl w:ilvl="6" w:tplc="04A46AD6">
      <w:start w:val="1"/>
      <w:numFmt w:val="decimal"/>
      <w:lvlText w:val="%7."/>
      <w:lvlJc w:val="left"/>
      <w:pPr>
        <w:ind w:left="5040" w:hanging="360"/>
      </w:pPr>
    </w:lvl>
    <w:lvl w:ilvl="7" w:tplc="1C4CCFB0">
      <w:start w:val="1"/>
      <w:numFmt w:val="lowerLetter"/>
      <w:lvlText w:val="%8."/>
      <w:lvlJc w:val="left"/>
      <w:pPr>
        <w:ind w:left="5760" w:hanging="360"/>
      </w:pPr>
    </w:lvl>
    <w:lvl w:ilvl="8" w:tplc="1B68CDD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B6FBA"/>
    <w:multiLevelType w:val="hybridMultilevel"/>
    <w:tmpl w:val="7E7C0362"/>
    <w:lvl w:ilvl="0" w:tplc="819014D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30056CDF"/>
    <w:rsid w:val="00002FBE"/>
    <w:rsid w:val="000565B2"/>
    <w:rsid w:val="00136CF6"/>
    <w:rsid w:val="001B27D9"/>
    <w:rsid w:val="002960D4"/>
    <w:rsid w:val="005402D3"/>
    <w:rsid w:val="0054504A"/>
    <w:rsid w:val="0059771B"/>
    <w:rsid w:val="005C2631"/>
    <w:rsid w:val="00683556"/>
    <w:rsid w:val="00693868"/>
    <w:rsid w:val="00711CBD"/>
    <w:rsid w:val="0072377A"/>
    <w:rsid w:val="008104A3"/>
    <w:rsid w:val="008F254E"/>
    <w:rsid w:val="00922569"/>
    <w:rsid w:val="00A36C96"/>
    <w:rsid w:val="00A565E2"/>
    <w:rsid w:val="00A73FE7"/>
    <w:rsid w:val="00A82797"/>
    <w:rsid w:val="00B055D5"/>
    <w:rsid w:val="00B9201B"/>
    <w:rsid w:val="00BA7D4F"/>
    <w:rsid w:val="00BD6BB9"/>
    <w:rsid w:val="00C12770"/>
    <w:rsid w:val="00C3714B"/>
    <w:rsid w:val="00C57ABE"/>
    <w:rsid w:val="00CC5AA1"/>
    <w:rsid w:val="00D63F34"/>
    <w:rsid w:val="00E10416"/>
    <w:rsid w:val="00E34F6E"/>
    <w:rsid w:val="00EC3AAE"/>
    <w:rsid w:val="00EE40B2"/>
    <w:rsid w:val="00EE4661"/>
    <w:rsid w:val="00F07C06"/>
    <w:rsid w:val="00F54375"/>
    <w:rsid w:val="044DADA7"/>
    <w:rsid w:val="30056CDF"/>
    <w:rsid w:val="5FBD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A1"/>
  </w:style>
  <w:style w:type="paragraph" w:styleId="1">
    <w:name w:val="heading 1"/>
    <w:basedOn w:val="a"/>
    <w:next w:val="a"/>
    <w:link w:val="10"/>
    <w:uiPriority w:val="9"/>
    <w:qFormat/>
    <w:rsid w:val="00CC5A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5A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72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77A"/>
  </w:style>
  <w:style w:type="paragraph" w:styleId="a6">
    <w:name w:val="footer"/>
    <w:basedOn w:val="a"/>
    <w:link w:val="a7"/>
    <w:uiPriority w:val="99"/>
    <w:unhideWhenUsed/>
    <w:rsid w:val="0072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77A"/>
  </w:style>
  <w:style w:type="character" w:styleId="a8">
    <w:name w:val="Hyperlink"/>
    <w:uiPriority w:val="99"/>
    <w:unhideWhenUsed/>
    <w:rsid w:val="00EE466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E466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ndex.php/files/rol-petra-i-v-istorii-pomorskogo-kra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b.aonb.ru/index.php?id=51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ap/library/drugoe/2020/01/16/kult-petra-pervogo-v-istorii-arhange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Stewoloshka Mr</dc:creator>
  <cp:keywords/>
  <dc:description/>
  <cp:lastModifiedBy>Mysov</cp:lastModifiedBy>
  <cp:revision>18</cp:revision>
  <dcterms:created xsi:type="dcterms:W3CDTF">2022-10-03T15:53:00Z</dcterms:created>
  <dcterms:modified xsi:type="dcterms:W3CDTF">2023-02-20T18:34:00Z</dcterms:modified>
</cp:coreProperties>
</file>