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B294" w14:textId="77777777" w:rsidR="00984BA9" w:rsidRPr="007F5A2F" w:rsidRDefault="00FA1293" w:rsidP="00FA1293">
      <w:pPr>
        <w:spacing w:line="240" w:lineRule="auto"/>
        <w:jc w:val="center"/>
        <w:rPr>
          <w:rFonts w:ascii="Times New Roman" w:hAnsi="Times New Roman" w:cs="Times New Roman"/>
          <w:b/>
          <w:sz w:val="24"/>
          <w:szCs w:val="24"/>
        </w:rPr>
      </w:pPr>
      <w:r w:rsidRPr="007F5A2F">
        <w:rPr>
          <w:rFonts w:ascii="Times New Roman" w:hAnsi="Times New Roman" w:cs="Times New Roman"/>
          <w:sz w:val="24"/>
          <w:szCs w:val="24"/>
        </w:rPr>
        <w:t xml:space="preserve">Дисциплина: </w:t>
      </w:r>
      <w:r w:rsidRPr="007F5A2F">
        <w:rPr>
          <w:rFonts w:ascii="Times New Roman" w:hAnsi="Times New Roman" w:cs="Times New Roman"/>
          <w:b/>
          <w:sz w:val="24"/>
          <w:szCs w:val="24"/>
        </w:rPr>
        <w:t>Организация безналичных расчетов</w:t>
      </w:r>
    </w:p>
    <w:p w14:paraId="2DCBAEC2" w14:textId="77777777" w:rsidR="00FA1293" w:rsidRPr="007F5A2F" w:rsidRDefault="00FA1293" w:rsidP="00FA1293">
      <w:pPr>
        <w:spacing w:line="240" w:lineRule="auto"/>
        <w:jc w:val="both"/>
        <w:rPr>
          <w:rFonts w:ascii="Times New Roman" w:hAnsi="Times New Roman" w:cs="Times New Roman"/>
          <w:b/>
          <w:bCs/>
          <w:iCs/>
          <w:sz w:val="24"/>
          <w:szCs w:val="24"/>
        </w:rPr>
      </w:pPr>
      <w:r w:rsidRPr="007F5A2F">
        <w:rPr>
          <w:rFonts w:ascii="Times New Roman" w:hAnsi="Times New Roman" w:cs="Times New Roman"/>
          <w:sz w:val="24"/>
          <w:szCs w:val="24"/>
        </w:rPr>
        <w:t>Раздел 1.</w:t>
      </w:r>
      <w:r w:rsidRPr="007F5A2F">
        <w:rPr>
          <w:rFonts w:ascii="Times New Roman" w:hAnsi="Times New Roman" w:cs="Times New Roman"/>
          <w:b/>
          <w:bCs/>
          <w:iCs/>
          <w:sz w:val="24"/>
          <w:szCs w:val="24"/>
        </w:rPr>
        <w:t xml:space="preserve"> Сущность и содержание расчетных операций.</w:t>
      </w:r>
    </w:p>
    <w:p w14:paraId="79FC1DE4" w14:textId="77777777" w:rsidR="00FA1293" w:rsidRPr="007F5A2F" w:rsidRDefault="00FA1293" w:rsidP="00FA1293">
      <w:pPr>
        <w:spacing w:line="240" w:lineRule="auto"/>
        <w:jc w:val="both"/>
        <w:rPr>
          <w:rFonts w:ascii="Times New Roman" w:hAnsi="Times New Roman" w:cs="Times New Roman"/>
          <w:b/>
          <w:bCs/>
          <w:iCs/>
          <w:sz w:val="24"/>
          <w:szCs w:val="24"/>
        </w:rPr>
      </w:pPr>
      <w:r w:rsidRPr="007F5A2F">
        <w:rPr>
          <w:rFonts w:ascii="Times New Roman" w:hAnsi="Times New Roman" w:cs="Times New Roman"/>
          <w:sz w:val="24"/>
          <w:szCs w:val="24"/>
        </w:rPr>
        <w:t xml:space="preserve">Тема 1.1. </w:t>
      </w:r>
      <w:r w:rsidRPr="007F5A2F">
        <w:rPr>
          <w:rFonts w:ascii="Times New Roman" w:hAnsi="Times New Roman" w:cs="Times New Roman"/>
          <w:b/>
          <w:bCs/>
          <w:iCs/>
          <w:sz w:val="24"/>
          <w:szCs w:val="24"/>
        </w:rPr>
        <w:t>Общая характеристика банковской системы РФ.</w:t>
      </w:r>
    </w:p>
    <w:p w14:paraId="6DD4732F" w14:textId="77777777" w:rsidR="002E3AB8" w:rsidRPr="007F5A2F" w:rsidRDefault="002E3AB8" w:rsidP="0096530C">
      <w:pPr>
        <w:spacing w:line="360" w:lineRule="auto"/>
        <w:ind w:firstLine="709"/>
        <w:jc w:val="both"/>
        <w:rPr>
          <w:rFonts w:ascii="Times New Roman" w:hAnsi="Times New Roman" w:cs="Times New Roman"/>
          <w:b/>
          <w:bCs/>
          <w:i/>
          <w:sz w:val="24"/>
          <w:szCs w:val="24"/>
        </w:rPr>
      </w:pPr>
    </w:p>
    <w:p w14:paraId="5813B6BA" w14:textId="7266D3B3" w:rsidR="00FA1293" w:rsidRPr="007F5A2F" w:rsidRDefault="00B21B89" w:rsidP="0096530C">
      <w:pPr>
        <w:spacing w:line="360" w:lineRule="auto"/>
        <w:ind w:firstLine="709"/>
        <w:jc w:val="both"/>
        <w:rPr>
          <w:rFonts w:ascii="Times New Roman" w:hAnsi="Times New Roman" w:cs="Times New Roman"/>
          <w:b/>
          <w:bCs/>
          <w:i/>
          <w:sz w:val="24"/>
          <w:szCs w:val="24"/>
        </w:rPr>
      </w:pPr>
      <w:r w:rsidRPr="007F5A2F">
        <w:rPr>
          <w:rFonts w:ascii="Times New Roman" w:hAnsi="Times New Roman" w:cs="Times New Roman"/>
          <w:b/>
          <w:bCs/>
          <w:i/>
          <w:sz w:val="24"/>
          <w:szCs w:val="24"/>
        </w:rPr>
        <w:t xml:space="preserve">1.1.1. </w:t>
      </w:r>
      <w:r w:rsidR="00FA1293" w:rsidRPr="007F5A2F">
        <w:rPr>
          <w:rFonts w:ascii="Times New Roman" w:hAnsi="Times New Roman" w:cs="Times New Roman"/>
          <w:b/>
          <w:bCs/>
          <w:i/>
          <w:sz w:val="24"/>
          <w:szCs w:val="24"/>
        </w:rPr>
        <w:t>Центральный Банк РФ: нормативное регулирование деятельности, его роль и задачи в кредитно-финансовой политики, порядок функционирования. Агентство по страхованию вкладов (АСВ).</w:t>
      </w:r>
    </w:p>
    <w:p w14:paraId="0755E400" w14:textId="2FB8A4C5" w:rsidR="00FA1293" w:rsidRPr="007F5A2F" w:rsidRDefault="00FA1293" w:rsidP="00B21B89">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 xml:space="preserve">Федеральные законы </w:t>
      </w:r>
      <w:r w:rsidR="004E11CF" w:rsidRPr="007F5A2F">
        <w:rPr>
          <w:rFonts w:ascii="Times New Roman" w:hAnsi="Times New Roman" w:cs="Times New Roman"/>
          <w:bCs/>
          <w:iCs/>
          <w:sz w:val="24"/>
          <w:szCs w:val="24"/>
        </w:rPr>
        <w:t xml:space="preserve">«О Центральном Банке Российской Федерации» и </w:t>
      </w:r>
      <w:r w:rsidRPr="007F5A2F">
        <w:rPr>
          <w:rFonts w:ascii="Times New Roman" w:hAnsi="Times New Roman" w:cs="Times New Roman"/>
          <w:bCs/>
          <w:iCs/>
          <w:sz w:val="24"/>
          <w:szCs w:val="24"/>
        </w:rPr>
        <w:t>«О б</w:t>
      </w:r>
      <w:r w:rsidR="004E11CF" w:rsidRPr="007F5A2F">
        <w:rPr>
          <w:rFonts w:ascii="Times New Roman" w:hAnsi="Times New Roman" w:cs="Times New Roman"/>
          <w:bCs/>
          <w:iCs/>
          <w:sz w:val="24"/>
          <w:szCs w:val="24"/>
        </w:rPr>
        <w:t>анках и банковской деятельности» впервые были приняты</w:t>
      </w:r>
      <w:r w:rsidR="00EA1260" w:rsidRPr="007F5A2F">
        <w:rPr>
          <w:rFonts w:ascii="Times New Roman" w:hAnsi="Times New Roman" w:cs="Times New Roman"/>
          <w:bCs/>
          <w:iCs/>
          <w:sz w:val="24"/>
          <w:szCs w:val="24"/>
        </w:rPr>
        <w:t xml:space="preserve"> в</w:t>
      </w:r>
      <w:r w:rsidR="004E11CF" w:rsidRPr="007F5A2F">
        <w:rPr>
          <w:rFonts w:ascii="Times New Roman" w:hAnsi="Times New Roman" w:cs="Times New Roman"/>
          <w:bCs/>
          <w:iCs/>
          <w:sz w:val="24"/>
          <w:szCs w:val="24"/>
        </w:rPr>
        <w:t>:</w:t>
      </w:r>
    </w:p>
    <w:p w14:paraId="05189318" w14:textId="1B90B53C" w:rsidR="004E11CF" w:rsidRPr="007F5A2F" w:rsidRDefault="004E11CF" w:rsidP="00DE21EA">
      <w:pPr>
        <w:pStyle w:val="a3"/>
        <w:numPr>
          <w:ilvl w:val="0"/>
          <w:numId w:val="3"/>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1986 г.</w:t>
      </w:r>
    </w:p>
    <w:p w14:paraId="1ACFB0F3" w14:textId="3307305D" w:rsidR="004E11CF" w:rsidRPr="007F5A2F" w:rsidRDefault="004E11CF" w:rsidP="00DE21EA">
      <w:pPr>
        <w:pStyle w:val="a3"/>
        <w:numPr>
          <w:ilvl w:val="0"/>
          <w:numId w:val="3"/>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1990 г.</w:t>
      </w:r>
    </w:p>
    <w:p w14:paraId="2CC41AB8" w14:textId="1DA7D6D7" w:rsidR="004E11CF" w:rsidRPr="007F5A2F" w:rsidRDefault="004E11CF" w:rsidP="00DE21EA">
      <w:pPr>
        <w:pStyle w:val="a3"/>
        <w:numPr>
          <w:ilvl w:val="0"/>
          <w:numId w:val="3"/>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1996 г.</w:t>
      </w:r>
    </w:p>
    <w:p w14:paraId="7A41C069" w14:textId="053A7B58" w:rsidR="004E11CF" w:rsidRPr="007F5A2F" w:rsidRDefault="004E11CF" w:rsidP="00DE21EA">
      <w:pPr>
        <w:pStyle w:val="a3"/>
        <w:numPr>
          <w:ilvl w:val="0"/>
          <w:numId w:val="3"/>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2002 г.</w:t>
      </w:r>
    </w:p>
    <w:p w14:paraId="477F657E" w14:textId="77777777" w:rsidR="004E11CF" w:rsidRPr="007F5A2F" w:rsidRDefault="004E11CF" w:rsidP="00DE21EA">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Одной из пяти стратегических целей деятельности Банка России является:</w:t>
      </w:r>
    </w:p>
    <w:p w14:paraId="7D657B98" w14:textId="556FEDED" w:rsidR="004E11CF" w:rsidRPr="007F5A2F" w:rsidRDefault="00264EF0" w:rsidP="00DE21EA">
      <w:pPr>
        <w:pStyle w:val="a3"/>
        <w:numPr>
          <w:ilvl w:val="0"/>
          <w:numId w:val="4"/>
        </w:numPr>
        <w:spacing w:line="360" w:lineRule="auto"/>
        <w:ind w:left="0" w:firstLine="426"/>
        <w:jc w:val="both"/>
        <w:rPr>
          <w:rFonts w:ascii="Times New Roman" w:hAnsi="Times New Roman" w:cs="Times New Roman"/>
          <w:bCs/>
          <w:iCs/>
          <w:sz w:val="24"/>
          <w:szCs w:val="24"/>
        </w:rPr>
      </w:pPr>
      <w:r w:rsidRPr="007F5A2F">
        <w:rPr>
          <w:rFonts w:ascii="Times New Roman" w:hAnsi="Times New Roman" w:cs="Times New Roman"/>
          <w:bCs/>
          <w:iCs/>
          <w:sz w:val="24"/>
          <w:szCs w:val="24"/>
        </w:rPr>
        <w:t>с</w:t>
      </w:r>
      <w:r w:rsidR="004E11CF" w:rsidRPr="007F5A2F">
        <w:rPr>
          <w:rFonts w:ascii="Times New Roman" w:hAnsi="Times New Roman" w:cs="Times New Roman"/>
          <w:bCs/>
          <w:iCs/>
          <w:sz w:val="24"/>
          <w:szCs w:val="24"/>
        </w:rPr>
        <w:t>табильность национальной денежной единицы и надзор за банковской деятельностью;</w:t>
      </w:r>
    </w:p>
    <w:p w14:paraId="39437AD8" w14:textId="33174A9C" w:rsidR="004E11CF" w:rsidRPr="007F5A2F" w:rsidRDefault="00264EF0" w:rsidP="00DE21EA">
      <w:pPr>
        <w:pStyle w:val="a3"/>
        <w:numPr>
          <w:ilvl w:val="0"/>
          <w:numId w:val="4"/>
        </w:numPr>
        <w:spacing w:line="360" w:lineRule="auto"/>
        <w:ind w:left="0" w:firstLine="426"/>
        <w:jc w:val="both"/>
        <w:rPr>
          <w:rFonts w:ascii="Times New Roman" w:hAnsi="Times New Roman" w:cs="Times New Roman"/>
          <w:bCs/>
          <w:iCs/>
          <w:sz w:val="24"/>
          <w:szCs w:val="24"/>
        </w:rPr>
      </w:pPr>
      <w:r w:rsidRPr="007F5A2F">
        <w:rPr>
          <w:rFonts w:ascii="Times New Roman" w:hAnsi="Times New Roman" w:cs="Times New Roman"/>
          <w:bCs/>
          <w:iCs/>
          <w:sz w:val="24"/>
          <w:szCs w:val="24"/>
        </w:rPr>
        <w:t>д</w:t>
      </w:r>
      <w:r w:rsidR="004E11CF" w:rsidRPr="007F5A2F">
        <w:rPr>
          <w:rFonts w:ascii="Times New Roman" w:hAnsi="Times New Roman" w:cs="Times New Roman"/>
          <w:bCs/>
          <w:iCs/>
          <w:sz w:val="24"/>
          <w:szCs w:val="24"/>
        </w:rPr>
        <w:t>остижение стабильности национальной экономики страны монетарными методами;</w:t>
      </w:r>
    </w:p>
    <w:p w14:paraId="6CCC776C" w14:textId="5D68F868" w:rsidR="004E11CF" w:rsidRPr="007F5A2F" w:rsidRDefault="00264EF0" w:rsidP="00DE21EA">
      <w:pPr>
        <w:pStyle w:val="a3"/>
        <w:numPr>
          <w:ilvl w:val="0"/>
          <w:numId w:val="4"/>
        </w:numPr>
        <w:spacing w:line="360" w:lineRule="auto"/>
        <w:ind w:left="0" w:firstLine="426"/>
        <w:jc w:val="both"/>
        <w:rPr>
          <w:rFonts w:ascii="Times New Roman" w:hAnsi="Times New Roman" w:cs="Times New Roman"/>
          <w:bCs/>
          <w:iCs/>
          <w:sz w:val="24"/>
          <w:szCs w:val="24"/>
        </w:rPr>
      </w:pPr>
      <w:r w:rsidRPr="007F5A2F">
        <w:rPr>
          <w:rFonts w:ascii="Times New Roman" w:hAnsi="Times New Roman" w:cs="Times New Roman"/>
          <w:bCs/>
          <w:iCs/>
          <w:sz w:val="24"/>
          <w:szCs w:val="24"/>
        </w:rPr>
        <w:t>с</w:t>
      </w:r>
      <w:r w:rsidR="004E11CF" w:rsidRPr="007F5A2F">
        <w:rPr>
          <w:rFonts w:ascii="Times New Roman" w:hAnsi="Times New Roman" w:cs="Times New Roman"/>
          <w:bCs/>
          <w:iCs/>
          <w:sz w:val="24"/>
          <w:szCs w:val="24"/>
        </w:rPr>
        <w:t xml:space="preserve">табильность </w:t>
      </w:r>
      <w:r w:rsidR="00670312" w:rsidRPr="007F5A2F">
        <w:rPr>
          <w:rFonts w:ascii="Times New Roman" w:hAnsi="Times New Roman" w:cs="Times New Roman"/>
          <w:bCs/>
          <w:iCs/>
          <w:sz w:val="24"/>
          <w:szCs w:val="24"/>
        </w:rPr>
        <w:t>национальной денежной единицы и банковской системы</w:t>
      </w:r>
    </w:p>
    <w:p w14:paraId="7B0E6AF5" w14:textId="0D27BCE9" w:rsidR="00670312" w:rsidRPr="007F5A2F" w:rsidRDefault="00264EF0" w:rsidP="00DE21EA">
      <w:pPr>
        <w:pStyle w:val="a3"/>
        <w:numPr>
          <w:ilvl w:val="0"/>
          <w:numId w:val="4"/>
        </w:numPr>
        <w:spacing w:line="360" w:lineRule="auto"/>
        <w:ind w:left="0" w:firstLine="426"/>
        <w:jc w:val="both"/>
        <w:rPr>
          <w:rFonts w:ascii="Times New Roman" w:hAnsi="Times New Roman" w:cs="Times New Roman"/>
          <w:bCs/>
          <w:iCs/>
          <w:sz w:val="24"/>
          <w:szCs w:val="24"/>
        </w:rPr>
      </w:pPr>
      <w:r w:rsidRPr="007F5A2F">
        <w:rPr>
          <w:rFonts w:ascii="Times New Roman" w:hAnsi="Times New Roman" w:cs="Times New Roman"/>
          <w:bCs/>
          <w:iCs/>
          <w:sz w:val="24"/>
          <w:szCs w:val="24"/>
        </w:rPr>
        <w:t>у</w:t>
      </w:r>
      <w:r w:rsidR="00670312" w:rsidRPr="007F5A2F">
        <w:rPr>
          <w:rFonts w:ascii="Times New Roman" w:hAnsi="Times New Roman" w:cs="Times New Roman"/>
          <w:bCs/>
          <w:iCs/>
          <w:sz w:val="24"/>
          <w:szCs w:val="24"/>
        </w:rPr>
        <w:t>крепление и развитие банковской системы.</w:t>
      </w:r>
    </w:p>
    <w:p w14:paraId="732A3B9A" w14:textId="52DC47F3" w:rsidR="00670312" w:rsidRPr="007F5A2F" w:rsidRDefault="00EA1260" w:rsidP="00DE21EA">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 xml:space="preserve">Банковская система РФ </w:t>
      </w:r>
      <w:r w:rsidR="00670312" w:rsidRPr="007F5A2F">
        <w:rPr>
          <w:rFonts w:ascii="Times New Roman" w:hAnsi="Times New Roman" w:cs="Times New Roman"/>
          <w:bCs/>
          <w:iCs/>
          <w:sz w:val="24"/>
          <w:szCs w:val="24"/>
        </w:rPr>
        <w:t>включает в себя</w:t>
      </w:r>
      <w:r w:rsidRPr="007F5A2F">
        <w:rPr>
          <w:rFonts w:ascii="Times New Roman" w:hAnsi="Times New Roman" w:cs="Times New Roman"/>
          <w:bCs/>
          <w:iCs/>
          <w:sz w:val="24"/>
          <w:szCs w:val="24"/>
        </w:rPr>
        <w:t>:</w:t>
      </w:r>
    </w:p>
    <w:p w14:paraId="363D73DD" w14:textId="77777777" w:rsidR="00670312" w:rsidRPr="007F5A2F" w:rsidRDefault="00670312" w:rsidP="00DE21EA">
      <w:pPr>
        <w:pStyle w:val="a3"/>
        <w:numPr>
          <w:ilvl w:val="0"/>
          <w:numId w:val="5"/>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Банк России, АСВ, кредитные организации, филиалы и представительства иностранных банков, ВЭБ.РФ;</w:t>
      </w:r>
    </w:p>
    <w:p w14:paraId="6E92B4EE" w14:textId="77777777" w:rsidR="00670312" w:rsidRPr="007F5A2F" w:rsidRDefault="00670312" w:rsidP="00DE21EA">
      <w:pPr>
        <w:pStyle w:val="a3"/>
        <w:numPr>
          <w:ilvl w:val="0"/>
          <w:numId w:val="5"/>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 xml:space="preserve">Банк России, кредитные организации, иностранные банки, </w:t>
      </w:r>
    </w:p>
    <w:p w14:paraId="0D3411E3" w14:textId="77777777" w:rsidR="00670312" w:rsidRPr="007F5A2F" w:rsidRDefault="00670312" w:rsidP="00DE21EA">
      <w:pPr>
        <w:pStyle w:val="a3"/>
        <w:numPr>
          <w:ilvl w:val="0"/>
          <w:numId w:val="5"/>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Банк России, АСВ, кредитные организации, филиалы и представительства иностранных банков, зарубежные филиалы отечественных банков и НКО, ВЭБ.РФ;</w:t>
      </w:r>
    </w:p>
    <w:p w14:paraId="219EFC05" w14:textId="77777777" w:rsidR="00670312" w:rsidRPr="007F5A2F" w:rsidRDefault="00670312" w:rsidP="00DE21EA">
      <w:pPr>
        <w:pStyle w:val="a3"/>
        <w:numPr>
          <w:ilvl w:val="0"/>
          <w:numId w:val="5"/>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Банк России и коммерческие банки;</w:t>
      </w:r>
    </w:p>
    <w:p w14:paraId="6B371B63" w14:textId="77777777" w:rsidR="00670312" w:rsidRPr="007F5A2F" w:rsidRDefault="00670312" w:rsidP="00DE21EA">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За свою деятельность Банк России отчитывается перед:</w:t>
      </w:r>
    </w:p>
    <w:p w14:paraId="3C22A16C" w14:textId="77777777" w:rsidR="00670312" w:rsidRPr="007F5A2F" w:rsidRDefault="00670312" w:rsidP="00DE21EA">
      <w:pPr>
        <w:pStyle w:val="a3"/>
        <w:numPr>
          <w:ilvl w:val="0"/>
          <w:numId w:val="6"/>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президентом РФ;</w:t>
      </w:r>
    </w:p>
    <w:p w14:paraId="17977AD6" w14:textId="77777777" w:rsidR="00670312" w:rsidRPr="007F5A2F" w:rsidRDefault="00670312" w:rsidP="00DE21EA">
      <w:pPr>
        <w:pStyle w:val="a3"/>
        <w:numPr>
          <w:ilvl w:val="0"/>
          <w:numId w:val="6"/>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перед Федеральным Собранием Государственной Думы;</w:t>
      </w:r>
    </w:p>
    <w:p w14:paraId="29502BFA" w14:textId="77777777" w:rsidR="00670312" w:rsidRPr="007F5A2F" w:rsidRDefault="00670312" w:rsidP="00DE21EA">
      <w:pPr>
        <w:pStyle w:val="a3"/>
        <w:numPr>
          <w:ilvl w:val="0"/>
          <w:numId w:val="6"/>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перед Международным Валютным Фондом;</w:t>
      </w:r>
    </w:p>
    <w:p w14:paraId="03B3CD32" w14:textId="77777777" w:rsidR="00670312" w:rsidRPr="007F5A2F" w:rsidRDefault="00670312" w:rsidP="00DE21EA">
      <w:pPr>
        <w:pStyle w:val="a3"/>
        <w:numPr>
          <w:ilvl w:val="0"/>
          <w:numId w:val="6"/>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перед Федеральной Резервной Системой США.</w:t>
      </w:r>
    </w:p>
    <w:p w14:paraId="23D3B38F" w14:textId="0E432B00" w:rsidR="00FA1293" w:rsidRPr="007F5A2F" w:rsidRDefault="008B686A"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Банк России </w:t>
      </w:r>
      <w:r w:rsidR="00EA1260" w:rsidRPr="007F5A2F">
        <w:rPr>
          <w:rFonts w:ascii="Times New Roman" w:hAnsi="Times New Roman" w:cs="Times New Roman"/>
          <w:sz w:val="24"/>
          <w:szCs w:val="24"/>
        </w:rPr>
        <w:t>НЕ</w:t>
      </w:r>
      <w:r w:rsidRPr="007F5A2F">
        <w:rPr>
          <w:rFonts w:ascii="Times New Roman" w:hAnsi="Times New Roman" w:cs="Times New Roman"/>
          <w:sz w:val="24"/>
          <w:szCs w:val="24"/>
        </w:rPr>
        <w:t xml:space="preserve"> имеет право:</w:t>
      </w:r>
    </w:p>
    <w:p w14:paraId="0B9C37DD" w14:textId="77777777" w:rsidR="00A40C3E" w:rsidRPr="007F5A2F" w:rsidRDefault="000D71E7" w:rsidP="00DE21EA">
      <w:pPr>
        <w:pStyle w:val="a3"/>
        <w:numPr>
          <w:ilvl w:val="0"/>
          <w:numId w:val="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запрашивать и получать у кредитных организаций информацию о деятельности кредитных организаций</w:t>
      </w:r>
      <w:r w:rsidR="00A40C3E" w:rsidRPr="007F5A2F">
        <w:rPr>
          <w:rFonts w:ascii="Times New Roman" w:hAnsi="Times New Roman" w:cs="Times New Roman"/>
          <w:sz w:val="24"/>
          <w:szCs w:val="24"/>
        </w:rPr>
        <w:t>;</w:t>
      </w:r>
    </w:p>
    <w:p w14:paraId="0317D4A2" w14:textId="797A6852" w:rsidR="000D71E7" w:rsidRPr="007F5A2F" w:rsidRDefault="00264EF0" w:rsidP="00DE21EA">
      <w:pPr>
        <w:pStyle w:val="a3"/>
        <w:numPr>
          <w:ilvl w:val="0"/>
          <w:numId w:val="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0D71E7" w:rsidRPr="007F5A2F">
        <w:rPr>
          <w:rFonts w:ascii="Times New Roman" w:hAnsi="Times New Roman" w:cs="Times New Roman"/>
          <w:sz w:val="24"/>
          <w:szCs w:val="24"/>
        </w:rPr>
        <w:t>существлять банковские операции с юридическими лицами, не имеющими лицензии на осуществление банковских операций, и физическими лицами;</w:t>
      </w:r>
    </w:p>
    <w:p w14:paraId="4444F8EF" w14:textId="77777777" w:rsidR="008B686A" w:rsidRPr="007F5A2F" w:rsidRDefault="000D71E7" w:rsidP="00DE21EA">
      <w:pPr>
        <w:pStyle w:val="a3"/>
        <w:numPr>
          <w:ilvl w:val="0"/>
          <w:numId w:val="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осуществлять надзор за соблюдением кредитными организациями и банковскими группами законодательства Российской Федерации;</w:t>
      </w:r>
    </w:p>
    <w:p w14:paraId="250EB781" w14:textId="77777777" w:rsidR="000D71E7" w:rsidRPr="007F5A2F" w:rsidRDefault="000D71E7" w:rsidP="00DE21EA">
      <w:pPr>
        <w:pStyle w:val="a3"/>
        <w:numPr>
          <w:ilvl w:val="0"/>
          <w:numId w:val="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устанавливать одну или несколько процентных ставок по различным видам операций.</w:t>
      </w:r>
    </w:p>
    <w:p w14:paraId="40A28FB4" w14:textId="11FFD874" w:rsidR="000D71E7" w:rsidRPr="007F5A2F" w:rsidRDefault="00026630"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Выберите ЛОЖНЫЕ утверждения</w:t>
      </w:r>
      <w:r w:rsidR="000D71E7" w:rsidRPr="007F5A2F">
        <w:rPr>
          <w:rFonts w:ascii="Times New Roman" w:hAnsi="Times New Roman" w:cs="Times New Roman"/>
          <w:sz w:val="24"/>
          <w:szCs w:val="24"/>
        </w:rPr>
        <w:t>:</w:t>
      </w:r>
    </w:p>
    <w:p w14:paraId="376FBCF0" w14:textId="1F1F8321" w:rsidR="000D71E7" w:rsidRPr="007F5A2F" w:rsidRDefault="000D71E7" w:rsidP="00DE21EA">
      <w:pPr>
        <w:pStyle w:val="a3"/>
        <w:numPr>
          <w:ilvl w:val="0"/>
          <w:numId w:val="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Банковская система состоит из трех уровней;</w:t>
      </w:r>
    </w:p>
    <w:p w14:paraId="54B02724" w14:textId="0672B316" w:rsidR="000D71E7" w:rsidRPr="007F5A2F" w:rsidRDefault="000D71E7" w:rsidP="00DE21EA">
      <w:pPr>
        <w:pStyle w:val="a3"/>
        <w:numPr>
          <w:ilvl w:val="0"/>
          <w:numId w:val="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Агентство страхования вкладов – это НКО;</w:t>
      </w:r>
    </w:p>
    <w:p w14:paraId="04DA75C2" w14:textId="3CA0B182" w:rsidR="000D71E7" w:rsidRPr="007F5A2F" w:rsidRDefault="000D71E7" w:rsidP="00DE21EA">
      <w:pPr>
        <w:pStyle w:val="a3"/>
        <w:numPr>
          <w:ilvl w:val="0"/>
          <w:numId w:val="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Бюро кредитных историй является элементом второго уровня банковской системы;</w:t>
      </w:r>
    </w:p>
    <w:p w14:paraId="4BE4599C" w14:textId="4A714011" w:rsidR="000D71E7" w:rsidRPr="007F5A2F" w:rsidRDefault="000D71E7" w:rsidP="00DE21EA">
      <w:pPr>
        <w:pStyle w:val="a3"/>
        <w:numPr>
          <w:ilvl w:val="0"/>
          <w:numId w:val="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Надзор за деятельностью кредитных организаций осуществляет Банк России</w:t>
      </w:r>
      <w:r w:rsidR="004D1925" w:rsidRPr="007F5A2F">
        <w:rPr>
          <w:rFonts w:ascii="Times New Roman" w:hAnsi="Times New Roman" w:cs="Times New Roman"/>
          <w:sz w:val="24"/>
          <w:szCs w:val="24"/>
        </w:rPr>
        <w:t>;</w:t>
      </w:r>
    </w:p>
    <w:p w14:paraId="124E901D" w14:textId="1C284AFF" w:rsidR="004D1925" w:rsidRPr="007F5A2F" w:rsidRDefault="004D1925" w:rsidP="00DE21EA">
      <w:pPr>
        <w:pStyle w:val="a3"/>
        <w:numPr>
          <w:ilvl w:val="0"/>
          <w:numId w:val="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Одной из главных целей банковского надзора является защита интересов вкладчиков и кредиторов банка;</w:t>
      </w:r>
    </w:p>
    <w:p w14:paraId="6AFB653A" w14:textId="77DD64E2" w:rsidR="004D1925" w:rsidRPr="007F5A2F" w:rsidRDefault="004D1925" w:rsidP="00DE21EA">
      <w:pPr>
        <w:pStyle w:val="a3"/>
        <w:numPr>
          <w:ilvl w:val="0"/>
          <w:numId w:val="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Основным инструментов банковского надзора является проверка деятельности кредитных организаций</w:t>
      </w:r>
      <w:r w:rsidR="00026630" w:rsidRPr="007F5A2F">
        <w:rPr>
          <w:rFonts w:ascii="Times New Roman" w:hAnsi="Times New Roman" w:cs="Times New Roman"/>
          <w:sz w:val="24"/>
          <w:szCs w:val="24"/>
        </w:rPr>
        <w:t>;</w:t>
      </w:r>
    </w:p>
    <w:p w14:paraId="496740DB" w14:textId="199FFEA9" w:rsidR="004D1925" w:rsidRPr="007F5A2F" w:rsidRDefault="004D1925" w:rsidP="00DE21EA">
      <w:pPr>
        <w:pStyle w:val="a3"/>
        <w:numPr>
          <w:ilvl w:val="0"/>
          <w:numId w:val="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 России самостоятельно (без согласования с правительством и президентом) определяет количественные значения базовых процентных ставок</w:t>
      </w:r>
      <w:r w:rsidR="00026630" w:rsidRPr="007F5A2F">
        <w:rPr>
          <w:rFonts w:ascii="Times New Roman" w:hAnsi="Times New Roman" w:cs="Times New Roman"/>
          <w:sz w:val="24"/>
          <w:szCs w:val="24"/>
        </w:rPr>
        <w:t>.</w:t>
      </w:r>
    </w:p>
    <w:p w14:paraId="5D1EC878" w14:textId="24E93A05" w:rsidR="004D1925" w:rsidRPr="007F5A2F" w:rsidRDefault="00264EF0"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4D1925" w:rsidRPr="007F5A2F">
        <w:rPr>
          <w:rFonts w:ascii="Times New Roman" w:hAnsi="Times New Roman" w:cs="Times New Roman"/>
          <w:sz w:val="24"/>
          <w:szCs w:val="24"/>
        </w:rPr>
        <w:t xml:space="preserve"> функциям Банка России </w:t>
      </w:r>
      <w:r w:rsidRPr="007F5A2F">
        <w:rPr>
          <w:rFonts w:ascii="Times New Roman" w:hAnsi="Times New Roman" w:cs="Times New Roman"/>
          <w:sz w:val="24"/>
          <w:szCs w:val="24"/>
        </w:rPr>
        <w:t>НЕ</w:t>
      </w:r>
      <w:r w:rsidR="004D1925" w:rsidRPr="007F5A2F">
        <w:rPr>
          <w:rFonts w:ascii="Times New Roman" w:hAnsi="Times New Roman" w:cs="Times New Roman"/>
          <w:sz w:val="24"/>
          <w:szCs w:val="24"/>
        </w:rPr>
        <w:t xml:space="preserve"> относятся:</w:t>
      </w:r>
    </w:p>
    <w:p w14:paraId="00FD866E" w14:textId="6AAAA94A" w:rsidR="004D1925" w:rsidRPr="007F5A2F" w:rsidRDefault="00264EF0" w:rsidP="00DE21EA">
      <w:pPr>
        <w:pStyle w:val="a3"/>
        <w:numPr>
          <w:ilvl w:val="0"/>
          <w:numId w:val="1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4D1925" w:rsidRPr="007F5A2F">
        <w:rPr>
          <w:rFonts w:ascii="Times New Roman" w:hAnsi="Times New Roman" w:cs="Times New Roman"/>
          <w:sz w:val="24"/>
          <w:szCs w:val="24"/>
        </w:rPr>
        <w:t>редитор последней инстанции</w:t>
      </w:r>
    </w:p>
    <w:p w14:paraId="191ACD7B" w14:textId="598E65BA" w:rsidR="004D1925" w:rsidRPr="007F5A2F" w:rsidRDefault="00264EF0" w:rsidP="00DE21EA">
      <w:pPr>
        <w:pStyle w:val="a3"/>
        <w:numPr>
          <w:ilvl w:val="0"/>
          <w:numId w:val="1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4D1925" w:rsidRPr="007F5A2F">
        <w:rPr>
          <w:rFonts w:ascii="Times New Roman" w:hAnsi="Times New Roman" w:cs="Times New Roman"/>
          <w:sz w:val="24"/>
          <w:szCs w:val="24"/>
        </w:rPr>
        <w:t>рием вкладов населения</w:t>
      </w:r>
    </w:p>
    <w:p w14:paraId="34499EE8" w14:textId="5273DC07" w:rsidR="004D1925" w:rsidRPr="007F5A2F" w:rsidRDefault="00264EF0" w:rsidP="00DE21EA">
      <w:pPr>
        <w:pStyle w:val="a3"/>
        <w:numPr>
          <w:ilvl w:val="0"/>
          <w:numId w:val="1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4D1925" w:rsidRPr="007F5A2F">
        <w:rPr>
          <w:rFonts w:ascii="Times New Roman" w:hAnsi="Times New Roman" w:cs="Times New Roman"/>
          <w:sz w:val="24"/>
          <w:szCs w:val="24"/>
        </w:rPr>
        <w:t>онтроль за денежной массой</w:t>
      </w:r>
    </w:p>
    <w:p w14:paraId="07620A9B" w14:textId="6CDD46AC" w:rsidR="004D1925" w:rsidRPr="007F5A2F" w:rsidRDefault="00264EF0" w:rsidP="00DE21EA">
      <w:pPr>
        <w:pStyle w:val="a3"/>
        <w:numPr>
          <w:ilvl w:val="0"/>
          <w:numId w:val="1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4D1925" w:rsidRPr="007F5A2F">
        <w:rPr>
          <w:rFonts w:ascii="Times New Roman" w:hAnsi="Times New Roman" w:cs="Times New Roman"/>
          <w:sz w:val="24"/>
          <w:szCs w:val="24"/>
        </w:rPr>
        <w:t>редотвращение банковских кризисов</w:t>
      </w:r>
    </w:p>
    <w:p w14:paraId="573D8FBF" w14:textId="77777777" w:rsidR="00CE6260" w:rsidRPr="007F5A2F" w:rsidRDefault="00CE6260"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Агентство по страхованию вкладов отвечает</w:t>
      </w:r>
      <w:r w:rsidR="0015213B" w:rsidRPr="007F5A2F">
        <w:rPr>
          <w:rFonts w:ascii="Times New Roman" w:hAnsi="Times New Roman" w:cs="Times New Roman"/>
          <w:sz w:val="24"/>
          <w:szCs w:val="24"/>
        </w:rPr>
        <w:t xml:space="preserve"> за</w:t>
      </w:r>
      <w:r w:rsidRPr="007F5A2F">
        <w:rPr>
          <w:rFonts w:ascii="Times New Roman" w:hAnsi="Times New Roman" w:cs="Times New Roman"/>
          <w:sz w:val="24"/>
          <w:szCs w:val="24"/>
        </w:rPr>
        <w:t>:</w:t>
      </w:r>
    </w:p>
    <w:p w14:paraId="6FC073C1" w14:textId="77777777" w:rsidR="00CE6260" w:rsidRPr="007F5A2F" w:rsidRDefault="00CE6260" w:rsidP="00DE21EA">
      <w:pPr>
        <w:pStyle w:val="a3"/>
        <w:numPr>
          <w:ilvl w:val="0"/>
          <w:numId w:val="1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страхование банков;</w:t>
      </w:r>
    </w:p>
    <w:p w14:paraId="4525A1B5" w14:textId="47AC90E6" w:rsidR="00CE6260" w:rsidRPr="007F5A2F" w:rsidRDefault="00264EF0" w:rsidP="00DE21EA">
      <w:pPr>
        <w:pStyle w:val="a3"/>
        <w:numPr>
          <w:ilvl w:val="0"/>
          <w:numId w:val="1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CE6260" w:rsidRPr="007F5A2F">
        <w:rPr>
          <w:rFonts w:ascii="Times New Roman" w:hAnsi="Times New Roman" w:cs="Times New Roman"/>
          <w:sz w:val="24"/>
          <w:szCs w:val="24"/>
        </w:rPr>
        <w:t>трахование вкладов;</w:t>
      </w:r>
    </w:p>
    <w:p w14:paraId="4FB97A7D" w14:textId="1C258821" w:rsidR="00CE6260" w:rsidRPr="007F5A2F" w:rsidRDefault="00264EF0" w:rsidP="00DE21EA">
      <w:pPr>
        <w:pStyle w:val="a3"/>
        <w:numPr>
          <w:ilvl w:val="0"/>
          <w:numId w:val="1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CE6260" w:rsidRPr="007F5A2F">
        <w:rPr>
          <w:rFonts w:ascii="Times New Roman" w:hAnsi="Times New Roman" w:cs="Times New Roman"/>
          <w:sz w:val="24"/>
          <w:szCs w:val="24"/>
        </w:rPr>
        <w:t>анковский надзор</w:t>
      </w:r>
    </w:p>
    <w:p w14:paraId="199CF02B" w14:textId="554A26E3" w:rsidR="00CE6260" w:rsidRPr="007F5A2F" w:rsidRDefault="00264EF0" w:rsidP="00DE21EA">
      <w:pPr>
        <w:pStyle w:val="a3"/>
        <w:numPr>
          <w:ilvl w:val="0"/>
          <w:numId w:val="1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CE6260" w:rsidRPr="007F5A2F">
        <w:rPr>
          <w:rFonts w:ascii="Times New Roman" w:hAnsi="Times New Roman" w:cs="Times New Roman"/>
          <w:sz w:val="24"/>
          <w:szCs w:val="24"/>
        </w:rPr>
        <w:t>трахование банковских рисков.</w:t>
      </w:r>
    </w:p>
    <w:p w14:paraId="34B66488" w14:textId="77777777" w:rsidR="00CE6260" w:rsidRPr="007F5A2F" w:rsidRDefault="00CE6260"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Обязательному страхованию подлежат средства, размещенные только:</w:t>
      </w:r>
    </w:p>
    <w:p w14:paraId="543B971D" w14:textId="77777777" w:rsidR="00811431" w:rsidRPr="007F5A2F" w:rsidRDefault="00811431" w:rsidP="00DE21EA">
      <w:pPr>
        <w:pStyle w:val="a3"/>
        <w:numPr>
          <w:ilvl w:val="0"/>
          <w:numId w:val="1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на текущих счетах </w:t>
      </w:r>
      <w:r w:rsidR="00114C59" w:rsidRPr="007F5A2F">
        <w:rPr>
          <w:rFonts w:ascii="Times New Roman" w:hAnsi="Times New Roman" w:cs="Times New Roman"/>
          <w:sz w:val="24"/>
          <w:szCs w:val="24"/>
        </w:rPr>
        <w:t>предприятий и организаций;</w:t>
      </w:r>
    </w:p>
    <w:p w14:paraId="0D2107FC" w14:textId="77777777" w:rsidR="00114C59" w:rsidRPr="007F5A2F" w:rsidRDefault="00114C59" w:rsidP="00DE21EA">
      <w:pPr>
        <w:pStyle w:val="a3"/>
        <w:numPr>
          <w:ilvl w:val="0"/>
          <w:numId w:val="1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 бюджетных счетах;</w:t>
      </w:r>
    </w:p>
    <w:p w14:paraId="473BF6DC" w14:textId="77777777" w:rsidR="00114C59" w:rsidRPr="007F5A2F" w:rsidRDefault="00114C59" w:rsidP="00DE21EA">
      <w:pPr>
        <w:pStyle w:val="a3"/>
        <w:numPr>
          <w:ilvl w:val="0"/>
          <w:numId w:val="1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 именных счетах и вкладах физических лиц и индивидуальных предпринимателей, включенных в единый реестр СМП;</w:t>
      </w:r>
    </w:p>
    <w:p w14:paraId="627A251F" w14:textId="77777777" w:rsidR="002621F5" w:rsidRPr="007F5A2F" w:rsidRDefault="00114C59" w:rsidP="00DE21EA">
      <w:pPr>
        <w:pStyle w:val="a3"/>
        <w:numPr>
          <w:ilvl w:val="0"/>
          <w:numId w:val="1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 текущих счетах физических лиц.</w:t>
      </w:r>
      <w:r w:rsidR="002621F5" w:rsidRPr="007F5A2F">
        <w:rPr>
          <w:rFonts w:ascii="Times New Roman" w:hAnsi="Times New Roman" w:cs="Times New Roman"/>
          <w:sz w:val="24"/>
          <w:szCs w:val="24"/>
        </w:rPr>
        <w:t xml:space="preserve"> </w:t>
      </w:r>
    </w:p>
    <w:p w14:paraId="02EEEFE1" w14:textId="647F772C" w:rsidR="009E5EE6" w:rsidRPr="007F5A2F" w:rsidRDefault="00264EF0"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Председатель Банка России избирается</w:t>
      </w:r>
      <w:r w:rsidR="009E5EE6" w:rsidRPr="007F5A2F">
        <w:rPr>
          <w:rFonts w:ascii="Times New Roman" w:hAnsi="Times New Roman" w:cs="Times New Roman"/>
          <w:sz w:val="24"/>
          <w:szCs w:val="24"/>
        </w:rPr>
        <w:t>:</w:t>
      </w:r>
    </w:p>
    <w:p w14:paraId="23754782" w14:textId="14107FF2" w:rsidR="009E5EE6" w:rsidRPr="007F5A2F" w:rsidRDefault="00264EF0" w:rsidP="00DE21EA">
      <w:pPr>
        <w:pStyle w:val="a3"/>
        <w:numPr>
          <w:ilvl w:val="0"/>
          <w:numId w:val="1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на </w:t>
      </w:r>
      <w:r w:rsidR="00BB5290" w:rsidRPr="007F5A2F">
        <w:rPr>
          <w:rFonts w:ascii="Times New Roman" w:hAnsi="Times New Roman" w:cs="Times New Roman"/>
          <w:sz w:val="24"/>
          <w:szCs w:val="24"/>
        </w:rPr>
        <w:t>четыре года</w:t>
      </w:r>
    </w:p>
    <w:p w14:paraId="6545059E" w14:textId="4FCDDE01" w:rsidR="00BB5290" w:rsidRPr="007F5A2F" w:rsidRDefault="00264EF0" w:rsidP="00DE21EA">
      <w:pPr>
        <w:pStyle w:val="a3"/>
        <w:numPr>
          <w:ilvl w:val="0"/>
          <w:numId w:val="1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на </w:t>
      </w:r>
      <w:r w:rsidR="00BB5290" w:rsidRPr="007F5A2F">
        <w:rPr>
          <w:rFonts w:ascii="Times New Roman" w:hAnsi="Times New Roman" w:cs="Times New Roman"/>
          <w:sz w:val="24"/>
          <w:szCs w:val="24"/>
        </w:rPr>
        <w:t xml:space="preserve">шесть лет </w:t>
      </w:r>
    </w:p>
    <w:p w14:paraId="23F56281" w14:textId="58A661B5" w:rsidR="00BB5290" w:rsidRPr="007F5A2F" w:rsidRDefault="00264EF0" w:rsidP="00DE21EA">
      <w:pPr>
        <w:pStyle w:val="a3"/>
        <w:numPr>
          <w:ilvl w:val="0"/>
          <w:numId w:val="1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на </w:t>
      </w:r>
      <w:r w:rsidR="00BB5290" w:rsidRPr="007F5A2F">
        <w:rPr>
          <w:rFonts w:ascii="Times New Roman" w:hAnsi="Times New Roman" w:cs="Times New Roman"/>
          <w:sz w:val="24"/>
          <w:szCs w:val="24"/>
        </w:rPr>
        <w:t>пять лет</w:t>
      </w:r>
    </w:p>
    <w:p w14:paraId="17D0BC1E" w14:textId="4174E2DA" w:rsidR="00BB5290" w:rsidRPr="007F5A2F" w:rsidRDefault="00264EF0" w:rsidP="00DE21EA">
      <w:pPr>
        <w:pStyle w:val="a3"/>
        <w:numPr>
          <w:ilvl w:val="0"/>
          <w:numId w:val="1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BB5290" w:rsidRPr="007F5A2F">
        <w:rPr>
          <w:rFonts w:ascii="Times New Roman" w:hAnsi="Times New Roman" w:cs="Times New Roman"/>
          <w:sz w:val="24"/>
          <w:szCs w:val="24"/>
        </w:rPr>
        <w:t>ессрочно</w:t>
      </w:r>
    </w:p>
    <w:p w14:paraId="3DCD88CA" w14:textId="3C97BC0B" w:rsidR="00BB5290" w:rsidRPr="007F5A2F" w:rsidRDefault="0096530C"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Ключевая ставка </w:t>
      </w:r>
      <w:proofErr w:type="gramStart"/>
      <w:r w:rsidRPr="007F5A2F">
        <w:rPr>
          <w:rFonts w:ascii="Times New Roman" w:hAnsi="Times New Roman" w:cs="Times New Roman"/>
          <w:sz w:val="24"/>
          <w:szCs w:val="24"/>
        </w:rPr>
        <w:t>- это</w:t>
      </w:r>
      <w:proofErr w:type="gramEnd"/>
      <w:r w:rsidR="00BB5290" w:rsidRPr="007F5A2F">
        <w:rPr>
          <w:rFonts w:ascii="Times New Roman" w:hAnsi="Times New Roman" w:cs="Times New Roman"/>
          <w:sz w:val="24"/>
          <w:szCs w:val="24"/>
        </w:rPr>
        <w:t>:</w:t>
      </w:r>
    </w:p>
    <w:p w14:paraId="11058893" w14:textId="74F16EA0" w:rsidR="00BB5290" w:rsidRPr="007F5A2F" w:rsidRDefault="0096530C" w:rsidP="00DE21EA">
      <w:pPr>
        <w:pStyle w:val="a3"/>
        <w:numPr>
          <w:ilvl w:val="0"/>
          <w:numId w:val="1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с</w:t>
      </w:r>
      <w:r w:rsidR="00BB5290" w:rsidRPr="007F5A2F">
        <w:rPr>
          <w:rFonts w:ascii="Times New Roman" w:hAnsi="Times New Roman" w:cs="Times New Roman"/>
          <w:sz w:val="24"/>
          <w:szCs w:val="24"/>
        </w:rPr>
        <w:t>редняя ставка по вкладам системно образующих банков</w:t>
      </w:r>
    </w:p>
    <w:p w14:paraId="1C55250E" w14:textId="77777777" w:rsidR="00BB5290" w:rsidRPr="007F5A2F" w:rsidRDefault="00BB5290" w:rsidP="00DE21EA">
      <w:pPr>
        <w:pStyle w:val="a3"/>
        <w:numPr>
          <w:ilvl w:val="0"/>
          <w:numId w:val="1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минимальный процент, под который коммерческие банки берут кредиты у Банка России</w:t>
      </w:r>
    </w:p>
    <w:p w14:paraId="097B3FAA" w14:textId="77777777" w:rsidR="00BB5290" w:rsidRPr="007F5A2F" w:rsidRDefault="00BB5290" w:rsidP="00DE21EA">
      <w:pPr>
        <w:pStyle w:val="a3"/>
        <w:numPr>
          <w:ilvl w:val="0"/>
          <w:numId w:val="1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процентная ставка по предоставляемым кредитам коммерческими банками</w:t>
      </w:r>
    </w:p>
    <w:p w14:paraId="58460B5D" w14:textId="77777777" w:rsidR="00BB5290" w:rsidRPr="007F5A2F" w:rsidRDefault="00BB5290" w:rsidP="00DE21EA">
      <w:pPr>
        <w:pStyle w:val="a3"/>
        <w:numPr>
          <w:ilvl w:val="0"/>
          <w:numId w:val="1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фиксированная величина процента, под который коммерческие банки берут кредиты у Банка России</w:t>
      </w:r>
    </w:p>
    <w:p w14:paraId="122EC7E1" w14:textId="77777777" w:rsidR="00A240C1" w:rsidRPr="007F5A2F" w:rsidRDefault="00A240C1"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Страховым случаем является:</w:t>
      </w:r>
    </w:p>
    <w:p w14:paraId="27B6B518" w14:textId="13D755F5" w:rsidR="00A240C1" w:rsidRPr="007F5A2F" w:rsidRDefault="0096530C" w:rsidP="00DE21EA">
      <w:pPr>
        <w:pStyle w:val="a3"/>
        <w:numPr>
          <w:ilvl w:val="0"/>
          <w:numId w:val="1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A240C1" w:rsidRPr="007F5A2F">
        <w:rPr>
          <w:rFonts w:ascii="Times New Roman" w:hAnsi="Times New Roman" w:cs="Times New Roman"/>
          <w:sz w:val="24"/>
          <w:szCs w:val="24"/>
        </w:rPr>
        <w:t>ведение Банком России в банк временной администрации</w:t>
      </w:r>
    </w:p>
    <w:p w14:paraId="274E0F98" w14:textId="4A5C8275" w:rsidR="00A240C1" w:rsidRPr="007F5A2F" w:rsidRDefault="0096530C" w:rsidP="00DE21EA">
      <w:pPr>
        <w:pStyle w:val="a3"/>
        <w:numPr>
          <w:ilvl w:val="0"/>
          <w:numId w:val="1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w:t>
      </w:r>
      <w:r w:rsidR="00A240C1" w:rsidRPr="007F5A2F">
        <w:rPr>
          <w:rFonts w:ascii="Times New Roman" w:hAnsi="Times New Roman" w:cs="Times New Roman"/>
          <w:sz w:val="24"/>
          <w:szCs w:val="24"/>
        </w:rPr>
        <w:t>апрет банку проводить операции по привлечению денежных средств</w:t>
      </w:r>
    </w:p>
    <w:p w14:paraId="78B904B2" w14:textId="278D4823" w:rsidR="00A240C1" w:rsidRPr="007F5A2F" w:rsidRDefault="0096530C" w:rsidP="00DE21EA">
      <w:pPr>
        <w:pStyle w:val="a3"/>
        <w:numPr>
          <w:ilvl w:val="0"/>
          <w:numId w:val="1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A240C1" w:rsidRPr="007F5A2F">
        <w:rPr>
          <w:rFonts w:ascii="Times New Roman" w:hAnsi="Times New Roman" w:cs="Times New Roman"/>
          <w:sz w:val="24"/>
          <w:szCs w:val="24"/>
        </w:rPr>
        <w:t>тзыв лицензии у банка</w:t>
      </w:r>
    </w:p>
    <w:p w14:paraId="6CF60FA1" w14:textId="3368E41F" w:rsidR="00A240C1" w:rsidRPr="007F5A2F" w:rsidRDefault="0096530C" w:rsidP="00DE21EA">
      <w:pPr>
        <w:pStyle w:val="a3"/>
        <w:numPr>
          <w:ilvl w:val="0"/>
          <w:numId w:val="1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w:t>
      </w:r>
      <w:r w:rsidR="005B15CF" w:rsidRPr="007F5A2F">
        <w:rPr>
          <w:rFonts w:ascii="Times New Roman" w:hAnsi="Times New Roman" w:cs="Times New Roman"/>
          <w:sz w:val="24"/>
          <w:szCs w:val="24"/>
        </w:rPr>
        <w:t>вольнение председателя правления банка</w:t>
      </w:r>
    </w:p>
    <w:p w14:paraId="730BDD14" w14:textId="77777777" w:rsidR="0096530C" w:rsidRPr="007F5A2F" w:rsidRDefault="0096530C" w:rsidP="002621F5">
      <w:pPr>
        <w:spacing w:line="360" w:lineRule="auto"/>
        <w:jc w:val="both"/>
        <w:rPr>
          <w:rFonts w:ascii="Times New Roman" w:hAnsi="Times New Roman" w:cs="Times New Roman"/>
          <w:b/>
          <w:sz w:val="24"/>
          <w:szCs w:val="24"/>
        </w:rPr>
      </w:pPr>
    </w:p>
    <w:p w14:paraId="36C29424" w14:textId="5A0453B3" w:rsidR="002621F5" w:rsidRPr="007F5A2F" w:rsidRDefault="002621F5" w:rsidP="0096530C">
      <w:pPr>
        <w:spacing w:line="360" w:lineRule="auto"/>
        <w:ind w:firstLine="709"/>
        <w:jc w:val="both"/>
        <w:rPr>
          <w:rFonts w:ascii="Times New Roman" w:hAnsi="Times New Roman" w:cs="Times New Roman"/>
          <w:b/>
          <w:i/>
          <w:iCs/>
          <w:sz w:val="24"/>
          <w:szCs w:val="24"/>
        </w:rPr>
      </w:pPr>
      <w:r w:rsidRPr="007F5A2F">
        <w:rPr>
          <w:rFonts w:ascii="Times New Roman" w:hAnsi="Times New Roman" w:cs="Times New Roman"/>
          <w:b/>
          <w:i/>
          <w:iCs/>
          <w:sz w:val="24"/>
          <w:szCs w:val="24"/>
        </w:rPr>
        <w:t xml:space="preserve">1.1.2. Кредитные учреждения: особенности функционирования, основные термины, виды банковских операций. Банковская тайна. </w:t>
      </w:r>
    </w:p>
    <w:p w14:paraId="61B9FE45" w14:textId="77777777" w:rsidR="002621F5" w:rsidRPr="007F5A2F" w:rsidRDefault="002621F5"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Вспомогательными организациями в банковской системе являются:</w:t>
      </w:r>
    </w:p>
    <w:p w14:paraId="375C8B10" w14:textId="77777777" w:rsidR="002621F5" w:rsidRPr="007F5A2F" w:rsidRDefault="002621F5" w:rsidP="00DE21EA">
      <w:pPr>
        <w:pStyle w:val="a3"/>
        <w:numPr>
          <w:ilvl w:val="0"/>
          <w:numId w:val="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НКО</w:t>
      </w:r>
    </w:p>
    <w:p w14:paraId="744FB129" w14:textId="77777777" w:rsidR="002621F5" w:rsidRPr="007F5A2F" w:rsidRDefault="002621F5" w:rsidP="00DE21EA">
      <w:pPr>
        <w:pStyle w:val="a3"/>
        <w:numPr>
          <w:ilvl w:val="0"/>
          <w:numId w:val="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Аудиторские компании</w:t>
      </w:r>
    </w:p>
    <w:p w14:paraId="304C759F" w14:textId="77777777" w:rsidR="002621F5" w:rsidRPr="007F5A2F" w:rsidRDefault="002621F5" w:rsidP="00DE21EA">
      <w:pPr>
        <w:pStyle w:val="a3"/>
        <w:numPr>
          <w:ilvl w:val="0"/>
          <w:numId w:val="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Бюро кредитных историй</w:t>
      </w:r>
    </w:p>
    <w:p w14:paraId="004914D4" w14:textId="77777777" w:rsidR="002621F5" w:rsidRPr="007F5A2F" w:rsidRDefault="002621F5" w:rsidP="00DE21EA">
      <w:pPr>
        <w:pStyle w:val="a3"/>
        <w:numPr>
          <w:ilvl w:val="0"/>
          <w:numId w:val="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Страховые компании.</w:t>
      </w:r>
    </w:p>
    <w:p w14:paraId="0EB0C81C" w14:textId="2797FEFE" w:rsidR="00114C59" w:rsidRPr="007F5A2F" w:rsidRDefault="002621F5"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Установите соответствие понятий</w:t>
      </w:r>
      <w:r w:rsidR="00026630" w:rsidRPr="007F5A2F">
        <w:rPr>
          <w:rFonts w:ascii="Times New Roman" w:hAnsi="Times New Roman" w:cs="Times New Roman"/>
          <w:sz w:val="24"/>
          <w:szCs w:val="24"/>
        </w:rPr>
        <w:t xml:space="preserve"> финансовых организаций и их определений</w:t>
      </w:r>
      <w:r w:rsidRPr="007F5A2F">
        <w:rPr>
          <w:rFonts w:ascii="Times New Roman" w:hAnsi="Times New Roman" w:cs="Times New Roman"/>
          <w:sz w:val="24"/>
          <w:szCs w:val="24"/>
        </w:rPr>
        <w:t>:</w:t>
      </w:r>
    </w:p>
    <w:tbl>
      <w:tblPr>
        <w:tblStyle w:val="a8"/>
        <w:tblW w:w="0" w:type="auto"/>
        <w:tblLook w:val="04A0" w:firstRow="1" w:lastRow="0" w:firstColumn="1" w:lastColumn="0" w:noHBand="0" w:noVBand="1"/>
      </w:tblPr>
      <w:tblGrid>
        <w:gridCol w:w="1980"/>
        <w:gridCol w:w="7931"/>
      </w:tblGrid>
      <w:tr w:rsidR="002621F5" w:rsidRPr="007F5A2F" w14:paraId="781918B5" w14:textId="77777777" w:rsidTr="009A47B8">
        <w:tc>
          <w:tcPr>
            <w:tcW w:w="1980" w:type="dxa"/>
          </w:tcPr>
          <w:p w14:paraId="2EF98B67" w14:textId="45F7C584" w:rsidR="002621F5" w:rsidRPr="007F5A2F" w:rsidRDefault="00026630" w:rsidP="0096530C">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 xml:space="preserve">Финансовые организации </w:t>
            </w:r>
          </w:p>
        </w:tc>
        <w:tc>
          <w:tcPr>
            <w:tcW w:w="7931" w:type="dxa"/>
          </w:tcPr>
          <w:p w14:paraId="3665BD3A" w14:textId="60868FD9" w:rsidR="002621F5" w:rsidRPr="007F5A2F" w:rsidRDefault="00026630" w:rsidP="0096530C">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 xml:space="preserve">Определение </w:t>
            </w:r>
          </w:p>
        </w:tc>
      </w:tr>
      <w:tr w:rsidR="0096530C" w:rsidRPr="007F5A2F" w14:paraId="67116D7E" w14:textId="77777777" w:rsidTr="009A47B8">
        <w:tc>
          <w:tcPr>
            <w:tcW w:w="1980" w:type="dxa"/>
          </w:tcPr>
          <w:p w14:paraId="75D5D242" w14:textId="77777777"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1.</w:t>
            </w:r>
            <w:r w:rsidRPr="007F5A2F">
              <w:t xml:space="preserve"> </w:t>
            </w:r>
            <w:r w:rsidRPr="007F5A2F">
              <w:rPr>
                <w:rFonts w:ascii="Times New Roman" w:hAnsi="Times New Roman" w:cs="Times New Roman"/>
              </w:rPr>
              <w:t>И</w:t>
            </w:r>
            <w:r w:rsidRPr="007F5A2F">
              <w:rPr>
                <w:rFonts w:ascii="Times New Roman" w:hAnsi="Times New Roman" w:cs="Times New Roman"/>
                <w:sz w:val="24"/>
                <w:szCs w:val="24"/>
              </w:rPr>
              <w:t>ностранный банк</w:t>
            </w:r>
          </w:p>
        </w:tc>
        <w:tc>
          <w:tcPr>
            <w:tcW w:w="7931" w:type="dxa"/>
          </w:tcPr>
          <w:p w14:paraId="26F02D95" w14:textId="1EF1014D"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Г.</w:t>
            </w:r>
            <w:r w:rsidRPr="007F5A2F">
              <w:rPr>
                <w:rFonts w:ascii="Times New Roman" w:hAnsi="Times New Roman" w:cs="Times New Roman"/>
                <w:sz w:val="24"/>
                <w:szCs w:val="24"/>
              </w:rPr>
              <w:t xml:space="preserve"> Банк, признанный таковым по законодательству иностранного государства, на территории которого он зарегистрирован.</w:t>
            </w:r>
          </w:p>
        </w:tc>
      </w:tr>
      <w:tr w:rsidR="0096530C" w:rsidRPr="007F5A2F" w14:paraId="643F4CDB" w14:textId="77777777" w:rsidTr="009A47B8">
        <w:tc>
          <w:tcPr>
            <w:tcW w:w="1980" w:type="dxa"/>
          </w:tcPr>
          <w:p w14:paraId="456D768E" w14:textId="22B83CFA"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2.</w:t>
            </w:r>
            <w:r w:rsidRPr="007F5A2F">
              <w:t xml:space="preserve"> </w:t>
            </w:r>
            <w:r w:rsidRPr="007F5A2F">
              <w:rPr>
                <w:rFonts w:ascii="Times New Roman" w:hAnsi="Times New Roman" w:cs="Times New Roman"/>
                <w:sz w:val="24"/>
                <w:szCs w:val="24"/>
              </w:rPr>
              <w:t>Банк</w:t>
            </w:r>
          </w:p>
        </w:tc>
        <w:tc>
          <w:tcPr>
            <w:tcW w:w="7931" w:type="dxa"/>
          </w:tcPr>
          <w:p w14:paraId="1369FDEE" w14:textId="32F7F3D2" w:rsidR="0096530C" w:rsidRPr="007F5A2F" w:rsidRDefault="0096530C" w:rsidP="0096530C">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А.</w:t>
            </w:r>
            <w:r w:rsidRPr="007F5A2F">
              <w:t xml:space="preserve"> </w:t>
            </w:r>
            <w:r w:rsidRPr="007F5A2F">
              <w:rPr>
                <w:rFonts w:ascii="Times New Roman" w:hAnsi="Times New Roman" w:cs="Times New Roman"/>
                <w:sz w:val="24"/>
                <w:szCs w:val="24"/>
              </w:rPr>
              <w:t>кредитная организация, которая имеет исключительное право осуществлять в совокупности банковские операции.</w:t>
            </w:r>
          </w:p>
        </w:tc>
      </w:tr>
      <w:tr w:rsidR="0096530C" w:rsidRPr="007F5A2F" w14:paraId="08041982" w14:textId="77777777" w:rsidTr="009A47B8">
        <w:tc>
          <w:tcPr>
            <w:tcW w:w="1980" w:type="dxa"/>
          </w:tcPr>
          <w:p w14:paraId="22A255BD" w14:textId="70578EF0"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3. Банк с базовой лицензией</w:t>
            </w:r>
          </w:p>
        </w:tc>
        <w:tc>
          <w:tcPr>
            <w:tcW w:w="7931" w:type="dxa"/>
          </w:tcPr>
          <w:p w14:paraId="48BFFAC4" w14:textId="486CEDF4"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Д.</w:t>
            </w:r>
            <w:r w:rsidRPr="007F5A2F">
              <w:rPr>
                <w:rFonts w:ascii="Times New Roman" w:hAnsi="Times New Roman" w:cs="Times New Roman"/>
                <w:sz w:val="24"/>
                <w:szCs w:val="24"/>
              </w:rPr>
              <w:t xml:space="preserve"> не вправе осуществлять банковские операции по размещению привлеченных средств от своего имени и за свой счет, операции с драгоценными металлами.</w:t>
            </w:r>
          </w:p>
        </w:tc>
      </w:tr>
      <w:tr w:rsidR="0096530C" w:rsidRPr="007F5A2F" w14:paraId="417B81F3" w14:textId="77777777" w:rsidTr="009A47B8">
        <w:tc>
          <w:tcPr>
            <w:tcW w:w="1980" w:type="dxa"/>
          </w:tcPr>
          <w:p w14:paraId="20533DB6" w14:textId="0A278D86"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4. Кредитные организации</w:t>
            </w:r>
          </w:p>
        </w:tc>
        <w:tc>
          <w:tcPr>
            <w:tcW w:w="7931" w:type="dxa"/>
          </w:tcPr>
          <w:p w14:paraId="34732C69" w14:textId="77777777"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В.</w:t>
            </w:r>
            <w:r w:rsidRPr="007F5A2F">
              <w:rPr>
                <w:rFonts w:ascii="Times New Roman" w:hAnsi="Times New Roman" w:cs="Times New Roman"/>
                <w:sz w:val="24"/>
                <w:szCs w:val="24"/>
              </w:rPr>
              <w:t xml:space="preserve">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w:t>
            </w:r>
          </w:p>
        </w:tc>
      </w:tr>
      <w:tr w:rsidR="0096530C" w:rsidRPr="007F5A2F" w14:paraId="088CEA22" w14:textId="77777777" w:rsidTr="009A47B8">
        <w:tc>
          <w:tcPr>
            <w:tcW w:w="1980" w:type="dxa"/>
          </w:tcPr>
          <w:p w14:paraId="3A351DE5" w14:textId="1F31AA1D" w:rsidR="0096530C" w:rsidRPr="007F5A2F" w:rsidRDefault="0096530C" w:rsidP="0096530C">
            <w:pPr>
              <w:spacing w:line="360" w:lineRule="auto"/>
              <w:jc w:val="both"/>
              <w:rPr>
                <w:rFonts w:ascii="Times New Roman" w:hAnsi="Times New Roman" w:cs="Times New Roman"/>
                <w:sz w:val="24"/>
                <w:szCs w:val="24"/>
              </w:rPr>
            </w:pPr>
          </w:p>
        </w:tc>
        <w:tc>
          <w:tcPr>
            <w:tcW w:w="7931" w:type="dxa"/>
          </w:tcPr>
          <w:p w14:paraId="22C8B322" w14:textId="5572FD5A" w:rsidR="0096530C" w:rsidRPr="007F5A2F" w:rsidRDefault="0096530C" w:rsidP="0096530C">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Б</w:t>
            </w:r>
            <w:r w:rsidRPr="007F5A2F">
              <w:rPr>
                <w:rFonts w:ascii="Times New Roman" w:hAnsi="Times New Roman" w:cs="Times New Roman"/>
                <w:sz w:val="24"/>
                <w:szCs w:val="24"/>
              </w:rPr>
              <w:t>. О</w:t>
            </w:r>
            <w:r w:rsidRPr="007F5A2F">
              <w:rPr>
                <w:rFonts w:ascii="Times New Roman" w:hAnsi="Times New Roman" w:cs="Times New Roman"/>
                <w:bCs/>
                <w:sz w:val="24"/>
                <w:szCs w:val="24"/>
              </w:rPr>
              <w:t>бособленное подразделение юридического лица без прав юридического лица, расположенное вне места его нахождения</w:t>
            </w:r>
          </w:p>
        </w:tc>
      </w:tr>
    </w:tbl>
    <w:p w14:paraId="46E4FB0B" w14:textId="77777777" w:rsidR="005B15CF" w:rsidRPr="007F5A2F" w:rsidRDefault="005B15CF" w:rsidP="002621F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Ответ: </w:t>
      </w:r>
      <w:r w:rsidR="009A47B8" w:rsidRPr="007F5A2F">
        <w:rPr>
          <w:rFonts w:ascii="Times New Roman" w:hAnsi="Times New Roman" w:cs="Times New Roman"/>
          <w:sz w:val="24"/>
          <w:szCs w:val="24"/>
        </w:rPr>
        <w:t xml:space="preserve">1- Г, 2 – А, 3 – Д, </w:t>
      </w:r>
      <w:r w:rsidRPr="007F5A2F">
        <w:rPr>
          <w:rFonts w:ascii="Times New Roman" w:hAnsi="Times New Roman" w:cs="Times New Roman"/>
          <w:sz w:val="24"/>
          <w:szCs w:val="24"/>
        </w:rPr>
        <w:t>4 – В</w:t>
      </w:r>
      <w:r w:rsidR="009A47B8" w:rsidRPr="007F5A2F">
        <w:rPr>
          <w:rFonts w:ascii="Times New Roman" w:hAnsi="Times New Roman" w:cs="Times New Roman"/>
          <w:sz w:val="24"/>
          <w:szCs w:val="24"/>
        </w:rPr>
        <w:t>.</w:t>
      </w:r>
      <w:r w:rsidRPr="007F5A2F">
        <w:rPr>
          <w:rFonts w:ascii="Times New Roman" w:hAnsi="Times New Roman" w:cs="Times New Roman"/>
          <w:sz w:val="24"/>
          <w:szCs w:val="24"/>
        </w:rPr>
        <w:t xml:space="preserve"> </w:t>
      </w:r>
    </w:p>
    <w:p w14:paraId="597FB906" w14:textId="77777777" w:rsidR="005B15CF" w:rsidRPr="007F5A2F" w:rsidRDefault="005B15CF"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 России обязан отозвать лицензию у банка при обнаружении достаточных оснований для этого:</w:t>
      </w:r>
    </w:p>
    <w:p w14:paraId="13EA07D4" w14:textId="335C26FF" w:rsidR="005B15CF" w:rsidRPr="007F5A2F" w:rsidRDefault="0096530C" w:rsidP="00DE21EA">
      <w:pPr>
        <w:pStyle w:val="a3"/>
        <w:numPr>
          <w:ilvl w:val="0"/>
          <w:numId w:val="1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5B15CF" w:rsidRPr="007F5A2F">
        <w:rPr>
          <w:rFonts w:ascii="Times New Roman" w:hAnsi="Times New Roman" w:cs="Times New Roman"/>
          <w:sz w:val="24"/>
          <w:szCs w:val="24"/>
        </w:rPr>
        <w:t xml:space="preserve"> течение месяца</w:t>
      </w:r>
    </w:p>
    <w:p w14:paraId="143B1208" w14:textId="457C8B1D" w:rsidR="005B15CF" w:rsidRPr="007F5A2F" w:rsidRDefault="0096530C" w:rsidP="00DE21EA">
      <w:pPr>
        <w:pStyle w:val="a3"/>
        <w:numPr>
          <w:ilvl w:val="0"/>
          <w:numId w:val="1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5B15CF" w:rsidRPr="007F5A2F">
        <w:rPr>
          <w:rFonts w:ascii="Times New Roman" w:hAnsi="Times New Roman" w:cs="Times New Roman"/>
          <w:sz w:val="24"/>
          <w:szCs w:val="24"/>
        </w:rPr>
        <w:t xml:space="preserve"> течение 15 дней</w:t>
      </w:r>
    </w:p>
    <w:p w14:paraId="392F715B" w14:textId="357BF28C" w:rsidR="005B15CF" w:rsidRPr="007F5A2F" w:rsidRDefault="0096530C" w:rsidP="00DE21EA">
      <w:pPr>
        <w:pStyle w:val="a3"/>
        <w:numPr>
          <w:ilvl w:val="0"/>
          <w:numId w:val="1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5B15CF" w:rsidRPr="007F5A2F">
        <w:rPr>
          <w:rFonts w:ascii="Times New Roman" w:hAnsi="Times New Roman" w:cs="Times New Roman"/>
          <w:sz w:val="24"/>
          <w:szCs w:val="24"/>
        </w:rPr>
        <w:t xml:space="preserve"> течение 5 дней</w:t>
      </w:r>
    </w:p>
    <w:p w14:paraId="6C1C8F97" w14:textId="072D0A00" w:rsidR="005B15CF" w:rsidRPr="007F5A2F" w:rsidRDefault="0096530C" w:rsidP="00DE21EA">
      <w:pPr>
        <w:pStyle w:val="a3"/>
        <w:numPr>
          <w:ilvl w:val="0"/>
          <w:numId w:val="1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5B15CF" w:rsidRPr="007F5A2F">
        <w:rPr>
          <w:rFonts w:ascii="Times New Roman" w:hAnsi="Times New Roman" w:cs="Times New Roman"/>
          <w:sz w:val="24"/>
          <w:szCs w:val="24"/>
        </w:rPr>
        <w:t>а следующий рабочий день</w:t>
      </w:r>
    </w:p>
    <w:p w14:paraId="1EBD8466" w14:textId="77777777" w:rsidR="005B15CF" w:rsidRPr="007F5A2F" w:rsidRDefault="005B15CF"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 России обязан отозвать у банка лицензию, если:</w:t>
      </w:r>
    </w:p>
    <w:p w14:paraId="678D104C" w14:textId="29F5FC07" w:rsidR="005B15CF" w:rsidRPr="007F5A2F" w:rsidRDefault="0096530C" w:rsidP="00DE21EA">
      <w:pPr>
        <w:pStyle w:val="a3"/>
        <w:numPr>
          <w:ilvl w:val="0"/>
          <w:numId w:val="1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9A47B8" w:rsidRPr="007F5A2F">
        <w:rPr>
          <w:rFonts w:ascii="Times New Roman" w:hAnsi="Times New Roman" w:cs="Times New Roman"/>
          <w:sz w:val="24"/>
          <w:szCs w:val="24"/>
        </w:rPr>
        <w:t>апитал банка снизился на 20%</w:t>
      </w:r>
    </w:p>
    <w:p w14:paraId="29B72C3F" w14:textId="0F9AB55D" w:rsidR="005B15CF" w:rsidRPr="007F5A2F" w:rsidRDefault="0096530C" w:rsidP="00DE21EA">
      <w:pPr>
        <w:pStyle w:val="a3"/>
        <w:numPr>
          <w:ilvl w:val="0"/>
          <w:numId w:val="1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5B15CF" w:rsidRPr="007F5A2F">
        <w:rPr>
          <w:rFonts w:ascii="Times New Roman" w:hAnsi="Times New Roman" w:cs="Times New Roman"/>
          <w:sz w:val="24"/>
          <w:szCs w:val="24"/>
        </w:rPr>
        <w:t>дин из нормативов капитала ниже 2%</w:t>
      </w:r>
    </w:p>
    <w:p w14:paraId="7329314B" w14:textId="6D2B97B2" w:rsidR="009A47B8" w:rsidRPr="007F5A2F" w:rsidRDefault="0096530C" w:rsidP="00DE21EA">
      <w:pPr>
        <w:pStyle w:val="a3"/>
        <w:numPr>
          <w:ilvl w:val="0"/>
          <w:numId w:val="1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е</w:t>
      </w:r>
      <w:r w:rsidR="009A47B8" w:rsidRPr="007F5A2F">
        <w:rPr>
          <w:rFonts w:ascii="Times New Roman" w:hAnsi="Times New Roman" w:cs="Times New Roman"/>
          <w:sz w:val="24"/>
          <w:szCs w:val="24"/>
        </w:rPr>
        <w:t>сли капитал ниже суммы 5 млн евро</w:t>
      </w:r>
    </w:p>
    <w:p w14:paraId="0E55043C" w14:textId="35FBFE48" w:rsidR="009A47B8" w:rsidRPr="007F5A2F" w:rsidRDefault="00637595" w:rsidP="00DE21EA">
      <w:pPr>
        <w:pStyle w:val="a3"/>
        <w:numPr>
          <w:ilvl w:val="0"/>
          <w:numId w:val="1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9A47B8" w:rsidRPr="007F5A2F">
        <w:rPr>
          <w:rFonts w:ascii="Times New Roman" w:hAnsi="Times New Roman" w:cs="Times New Roman"/>
          <w:sz w:val="24"/>
          <w:szCs w:val="24"/>
        </w:rPr>
        <w:t>бщая достаточность капитала снизилась на 8%.</w:t>
      </w:r>
    </w:p>
    <w:p w14:paraId="6E901A2E" w14:textId="7DE0D379" w:rsidR="005B15CF" w:rsidRPr="007F5A2F" w:rsidRDefault="005B15CF"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Минимальный размер собственных средств </w:t>
      </w:r>
      <w:r w:rsidR="009A47B8" w:rsidRPr="007F5A2F">
        <w:rPr>
          <w:rFonts w:ascii="Times New Roman" w:hAnsi="Times New Roman" w:cs="Times New Roman"/>
          <w:sz w:val="24"/>
          <w:szCs w:val="24"/>
        </w:rPr>
        <w:t xml:space="preserve">для </w:t>
      </w:r>
      <w:r w:rsidRPr="007F5A2F">
        <w:rPr>
          <w:rFonts w:ascii="Times New Roman" w:hAnsi="Times New Roman" w:cs="Times New Roman"/>
          <w:sz w:val="24"/>
          <w:szCs w:val="24"/>
        </w:rPr>
        <w:t xml:space="preserve">кредитных организаций </w:t>
      </w:r>
      <w:r w:rsidR="009A47B8" w:rsidRPr="007F5A2F">
        <w:rPr>
          <w:rFonts w:ascii="Times New Roman" w:hAnsi="Times New Roman" w:cs="Times New Roman"/>
          <w:sz w:val="24"/>
          <w:szCs w:val="24"/>
        </w:rPr>
        <w:t xml:space="preserve">с </w:t>
      </w:r>
      <w:r w:rsidRPr="007F5A2F">
        <w:rPr>
          <w:rFonts w:ascii="Times New Roman" w:hAnsi="Times New Roman" w:cs="Times New Roman"/>
          <w:sz w:val="24"/>
          <w:szCs w:val="24"/>
        </w:rPr>
        <w:t>универсальной лицензи</w:t>
      </w:r>
      <w:r w:rsidR="00637595" w:rsidRPr="007F5A2F">
        <w:rPr>
          <w:rFonts w:ascii="Times New Roman" w:hAnsi="Times New Roman" w:cs="Times New Roman"/>
          <w:sz w:val="24"/>
          <w:szCs w:val="24"/>
        </w:rPr>
        <w:t>ей</w:t>
      </w:r>
      <w:r w:rsidRPr="007F5A2F">
        <w:rPr>
          <w:rFonts w:ascii="Times New Roman" w:hAnsi="Times New Roman" w:cs="Times New Roman"/>
          <w:sz w:val="24"/>
          <w:szCs w:val="24"/>
        </w:rPr>
        <w:t xml:space="preserve"> на осуществлени</w:t>
      </w:r>
      <w:r w:rsidR="00637595" w:rsidRPr="007F5A2F">
        <w:rPr>
          <w:rFonts w:ascii="Times New Roman" w:hAnsi="Times New Roman" w:cs="Times New Roman"/>
          <w:sz w:val="24"/>
          <w:szCs w:val="24"/>
        </w:rPr>
        <w:t>е</w:t>
      </w:r>
      <w:r w:rsidRPr="007F5A2F">
        <w:rPr>
          <w:rFonts w:ascii="Times New Roman" w:hAnsi="Times New Roman" w:cs="Times New Roman"/>
          <w:sz w:val="24"/>
          <w:szCs w:val="24"/>
        </w:rPr>
        <w:t xml:space="preserve"> банковских операций устанавливается в размере:</w:t>
      </w:r>
    </w:p>
    <w:p w14:paraId="2949533E" w14:textId="77777777" w:rsidR="005B15CF" w:rsidRPr="007F5A2F" w:rsidRDefault="005B15CF" w:rsidP="00DE21EA">
      <w:pPr>
        <w:pStyle w:val="a3"/>
        <w:numPr>
          <w:ilvl w:val="0"/>
          <w:numId w:val="1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90 миллионов рублей;</w:t>
      </w:r>
    </w:p>
    <w:p w14:paraId="7D0B472A" w14:textId="77777777" w:rsidR="005B15CF" w:rsidRPr="007F5A2F" w:rsidRDefault="005B15CF" w:rsidP="00DE21EA">
      <w:pPr>
        <w:pStyle w:val="a3"/>
        <w:numPr>
          <w:ilvl w:val="0"/>
          <w:numId w:val="1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1 миллиард рублей;</w:t>
      </w:r>
    </w:p>
    <w:p w14:paraId="34B607B3" w14:textId="77777777" w:rsidR="005B15CF" w:rsidRPr="007F5A2F" w:rsidRDefault="005B15CF" w:rsidP="00DE21EA">
      <w:pPr>
        <w:pStyle w:val="a3"/>
        <w:numPr>
          <w:ilvl w:val="0"/>
          <w:numId w:val="1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780 миллионов рублей</w:t>
      </w:r>
    </w:p>
    <w:p w14:paraId="4652382B" w14:textId="77777777" w:rsidR="009A47B8" w:rsidRPr="007F5A2F" w:rsidRDefault="009A47B8" w:rsidP="00DE21EA">
      <w:pPr>
        <w:pStyle w:val="a3"/>
        <w:numPr>
          <w:ilvl w:val="0"/>
          <w:numId w:val="1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500 миллионов рублей.</w:t>
      </w:r>
    </w:p>
    <w:p w14:paraId="5B4190CD" w14:textId="77777777" w:rsidR="00552996" w:rsidRPr="007F5A2F" w:rsidRDefault="00552996"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Лицензии на осуществлении банковских операций выдается:</w:t>
      </w:r>
    </w:p>
    <w:p w14:paraId="7D5CF7BD" w14:textId="77777777" w:rsidR="00552996" w:rsidRPr="007F5A2F" w:rsidRDefault="00552996" w:rsidP="00DE21EA">
      <w:pPr>
        <w:pStyle w:val="a3"/>
        <w:numPr>
          <w:ilvl w:val="0"/>
          <w:numId w:val="1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 5 лет</w:t>
      </w:r>
    </w:p>
    <w:p w14:paraId="729903BF" w14:textId="77777777" w:rsidR="00552996" w:rsidRPr="007F5A2F" w:rsidRDefault="00552996" w:rsidP="00DE21EA">
      <w:pPr>
        <w:pStyle w:val="a3"/>
        <w:numPr>
          <w:ilvl w:val="0"/>
          <w:numId w:val="1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без ограничения сроков ее действия</w:t>
      </w:r>
    </w:p>
    <w:p w14:paraId="73319A6A" w14:textId="77777777" w:rsidR="00552996" w:rsidRPr="007F5A2F" w:rsidRDefault="00552996" w:rsidP="00DE21EA">
      <w:pPr>
        <w:pStyle w:val="a3"/>
        <w:numPr>
          <w:ilvl w:val="0"/>
          <w:numId w:val="1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 10 лет</w:t>
      </w:r>
    </w:p>
    <w:p w14:paraId="50FDC13A" w14:textId="77777777" w:rsidR="00552996" w:rsidRPr="007F5A2F" w:rsidRDefault="00552996" w:rsidP="00DE21EA">
      <w:pPr>
        <w:pStyle w:val="a3"/>
        <w:numPr>
          <w:ilvl w:val="0"/>
          <w:numId w:val="1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без ограничения сроков ее действия без права отзыва.</w:t>
      </w:r>
    </w:p>
    <w:p w14:paraId="31EABD7D" w14:textId="77777777" w:rsidR="00552996" w:rsidRPr="007F5A2F" w:rsidRDefault="00604B44"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Современные коммерческие банки </w:t>
      </w:r>
      <w:r w:rsidR="00892CE1" w:rsidRPr="007F5A2F">
        <w:rPr>
          <w:rFonts w:ascii="Times New Roman" w:hAnsi="Times New Roman" w:cs="Times New Roman"/>
          <w:sz w:val="24"/>
          <w:szCs w:val="24"/>
        </w:rPr>
        <w:t>осуществляют обслуживание:</w:t>
      </w:r>
    </w:p>
    <w:p w14:paraId="15744213" w14:textId="540E434F" w:rsidR="00892CE1" w:rsidRPr="007F5A2F" w:rsidRDefault="00637595" w:rsidP="00DE21EA">
      <w:pPr>
        <w:pStyle w:val="a3"/>
        <w:numPr>
          <w:ilvl w:val="0"/>
          <w:numId w:val="2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892CE1" w:rsidRPr="007F5A2F">
        <w:rPr>
          <w:rFonts w:ascii="Times New Roman" w:hAnsi="Times New Roman" w:cs="Times New Roman"/>
          <w:sz w:val="24"/>
          <w:szCs w:val="24"/>
        </w:rPr>
        <w:t>аселения и Банка России</w:t>
      </w:r>
    </w:p>
    <w:p w14:paraId="28178854" w14:textId="215325C3" w:rsidR="00892CE1" w:rsidRPr="007F5A2F" w:rsidRDefault="00637595" w:rsidP="00DE21EA">
      <w:pPr>
        <w:pStyle w:val="a3"/>
        <w:numPr>
          <w:ilvl w:val="0"/>
          <w:numId w:val="2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92CE1" w:rsidRPr="007F5A2F">
        <w:rPr>
          <w:rFonts w:ascii="Times New Roman" w:hAnsi="Times New Roman" w:cs="Times New Roman"/>
          <w:sz w:val="24"/>
          <w:szCs w:val="24"/>
        </w:rPr>
        <w:t>редприятий и организаций</w:t>
      </w:r>
    </w:p>
    <w:p w14:paraId="29D5C58D" w14:textId="5E8C6934" w:rsidR="00892CE1" w:rsidRPr="007F5A2F" w:rsidRDefault="00637595" w:rsidP="00DE21EA">
      <w:pPr>
        <w:pStyle w:val="a3"/>
        <w:numPr>
          <w:ilvl w:val="0"/>
          <w:numId w:val="2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92CE1" w:rsidRPr="007F5A2F">
        <w:rPr>
          <w:rFonts w:ascii="Times New Roman" w:hAnsi="Times New Roman" w:cs="Times New Roman"/>
          <w:sz w:val="24"/>
          <w:szCs w:val="24"/>
        </w:rPr>
        <w:t>редприятий, организаций, населения</w:t>
      </w:r>
    </w:p>
    <w:p w14:paraId="09086D32" w14:textId="3F11791D" w:rsidR="00892CE1" w:rsidRPr="007F5A2F" w:rsidRDefault="00637595" w:rsidP="00DE21EA">
      <w:pPr>
        <w:pStyle w:val="a3"/>
        <w:numPr>
          <w:ilvl w:val="0"/>
          <w:numId w:val="2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92CE1" w:rsidRPr="007F5A2F">
        <w:rPr>
          <w:rFonts w:ascii="Times New Roman" w:hAnsi="Times New Roman" w:cs="Times New Roman"/>
          <w:sz w:val="24"/>
          <w:szCs w:val="24"/>
        </w:rPr>
        <w:t>редприятий, организаций и Банка России</w:t>
      </w:r>
    </w:p>
    <w:p w14:paraId="2351C8C5" w14:textId="77777777" w:rsidR="00892CE1" w:rsidRPr="007F5A2F" w:rsidRDefault="00892CE1"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Коммерческий банк выполняет функцию:</w:t>
      </w:r>
    </w:p>
    <w:p w14:paraId="138FEA7C" w14:textId="3054B9BA" w:rsidR="00892CE1" w:rsidRPr="007F5A2F" w:rsidRDefault="00637595" w:rsidP="00DE21EA">
      <w:pPr>
        <w:pStyle w:val="a3"/>
        <w:numPr>
          <w:ilvl w:val="0"/>
          <w:numId w:val="2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э</w:t>
      </w:r>
      <w:r w:rsidR="00892CE1" w:rsidRPr="007F5A2F">
        <w:rPr>
          <w:rFonts w:ascii="Times New Roman" w:hAnsi="Times New Roman" w:cs="Times New Roman"/>
          <w:sz w:val="24"/>
          <w:szCs w:val="24"/>
        </w:rPr>
        <w:t>миссионного центра государства</w:t>
      </w:r>
    </w:p>
    <w:p w14:paraId="13236460" w14:textId="739BD9CE" w:rsidR="00892CE1" w:rsidRPr="007F5A2F" w:rsidRDefault="00637595" w:rsidP="00DE21EA">
      <w:pPr>
        <w:pStyle w:val="a3"/>
        <w:numPr>
          <w:ilvl w:val="0"/>
          <w:numId w:val="2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892CE1" w:rsidRPr="007F5A2F">
        <w:rPr>
          <w:rFonts w:ascii="Times New Roman" w:hAnsi="Times New Roman" w:cs="Times New Roman"/>
          <w:sz w:val="24"/>
          <w:szCs w:val="24"/>
        </w:rPr>
        <w:t>анка банков</w:t>
      </w:r>
    </w:p>
    <w:p w14:paraId="4FCE7BBC" w14:textId="0B5B199A" w:rsidR="00892CE1" w:rsidRPr="007F5A2F" w:rsidRDefault="00637595" w:rsidP="00DE21EA">
      <w:pPr>
        <w:pStyle w:val="a3"/>
        <w:numPr>
          <w:ilvl w:val="0"/>
          <w:numId w:val="2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w:t>
      </w:r>
      <w:r w:rsidR="00892CE1" w:rsidRPr="007F5A2F">
        <w:rPr>
          <w:rFonts w:ascii="Times New Roman" w:hAnsi="Times New Roman" w:cs="Times New Roman"/>
          <w:sz w:val="24"/>
          <w:szCs w:val="24"/>
        </w:rPr>
        <w:t>обилизации денежных средств и превращение их в капитал</w:t>
      </w:r>
    </w:p>
    <w:p w14:paraId="3F6DB25D" w14:textId="1C84ABAC" w:rsidR="00892CE1" w:rsidRPr="007F5A2F" w:rsidRDefault="00637595" w:rsidP="00DE21EA">
      <w:pPr>
        <w:pStyle w:val="a3"/>
        <w:numPr>
          <w:ilvl w:val="0"/>
          <w:numId w:val="2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892CE1" w:rsidRPr="007F5A2F">
        <w:rPr>
          <w:rFonts w:ascii="Times New Roman" w:hAnsi="Times New Roman" w:cs="Times New Roman"/>
          <w:sz w:val="24"/>
          <w:szCs w:val="24"/>
        </w:rPr>
        <w:t>анкира правительства.</w:t>
      </w:r>
    </w:p>
    <w:p w14:paraId="6E60762B" w14:textId="058279C4" w:rsidR="00892CE1" w:rsidRPr="007F5A2F" w:rsidRDefault="00892CE1"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 xml:space="preserve">Операции по привлечению </w:t>
      </w:r>
      <w:r w:rsidR="00637595" w:rsidRPr="007F5A2F">
        <w:rPr>
          <w:rFonts w:ascii="Times New Roman" w:hAnsi="Times New Roman" w:cs="Times New Roman"/>
          <w:sz w:val="24"/>
          <w:szCs w:val="24"/>
        </w:rPr>
        <w:t xml:space="preserve">банками </w:t>
      </w:r>
      <w:r w:rsidRPr="007F5A2F">
        <w:rPr>
          <w:rFonts w:ascii="Times New Roman" w:hAnsi="Times New Roman" w:cs="Times New Roman"/>
          <w:sz w:val="24"/>
          <w:szCs w:val="24"/>
        </w:rPr>
        <w:t>средств с целью формирования своей ресурсной базы называются:</w:t>
      </w:r>
    </w:p>
    <w:p w14:paraId="05A24E67" w14:textId="36FCF8AD" w:rsidR="00892CE1" w:rsidRPr="007F5A2F" w:rsidRDefault="00637595" w:rsidP="00DE21EA">
      <w:pPr>
        <w:pStyle w:val="a3"/>
        <w:numPr>
          <w:ilvl w:val="0"/>
          <w:numId w:val="2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а</w:t>
      </w:r>
      <w:r w:rsidR="00892CE1" w:rsidRPr="007F5A2F">
        <w:rPr>
          <w:rFonts w:ascii="Times New Roman" w:hAnsi="Times New Roman" w:cs="Times New Roman"/>
          <w:sz w:val="24"/>
          <w:szCs w:val="24"/>
        </w:rPr>
        <w:t>ктивными</w:t>
      </w:r>
    </w:p>
    <w:p w14:paraId="3EA685C8" w14:textId="3223EE6E" w:rsidR="00892CE1" w:rsidRPr="007F5A2F" w:rsidRDefault="00637595" w:rsidP="00DE21EA">
      <w:pPr>
        <w:pStyle w:val="a3"/>
        <w:numPr>
          <w:ilvl w:val="0"/>
          <w:numId w:val="2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92CE1" w:rsidRPr="007F5A2F">
        <w:rPr>
          <w:rFonts w:ascii="Times New Roman" w:hAnsi="Times New Roman" w:cs="Times New Roman"/>
          <w:sz w:val="24"/>
          <w:szCs w:val="24"/>
        </w:rPr>
        <w:t>ассивными</w:t>
      </w:r>
    </w:p>
    <w:p w14:paraId="1567249F" w14:textId="42B1536F" w:rsidR="00892CE1" w:rsidRPr="007F5A2F" w:rsidRDefault="00637595" w:rsidP="00DE21EA">
      <w:pPr>
        <w:pStyle w:val="a3"/>
        <w:numPr>
          <w:ilvl w:val="0"/>
          <w:numId w:val="2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w:t>
      </w:r>
      <w:r w:rsidR="00892CE1" w:rsidRPr="007F5A2F">
        <w:rPr>
          <w:rFonts w:ascii="Times New Roman" w:hAnsi="Times New Roman" w:cs="Times New Roman"/>
          <w:sz w:val="24"/>
          <w:szCs w:val="24"/>
        </w:rPr>
        <w:t>растовыми</w:t>
      </w:r>
    </w:p>
    <w:p w14:paraId="30F4AEDF" w14:textId="0A5BEC4E" w:rsidR="00892CE1" w:rsidRPr="007F5A2F" w:rsidRDefault="00637595" w:rsidP="00DE21EA">
      <w:pPr>
        <w:pStyle w:val="a3"/>
        <w:numPr>
          <w:ilvl w:val="0"/>
          <w:numId w:val="2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892CE1" w:rsidRPr="007F5A2F">
        <w:rPr>
          <w:rFonts w:ascii="Times New Roman" w:hAnsi="Times New Roman" w:cs="Times New Roman"/>
          <w:sz w:val="24"/>
          <w:szCs w:val="24"/>
        </w:rPr>
        <w:t>омиссионно-посредническими.</w:t>
      </w:r>
    </w:p>
    <w:p w14:paraId="35E562F3" w14:textId="77777777" w:rsidR="00892CE1" w:rsidRPr="007F5A2F" w:rsidRDefault="004B46DF"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 соответствии с российским банковским законодательством коммерческие банки вправе:</w:t>
      </w:r>
    </w:p>
    <w:p w14:paraId="3C11D81F" w14:textId="231FB763" w:rsidR="004B46DF" w:rsidRPr="007F5A2F" w:rsidRDefault="00637595" w:rsidP="00DE21EA">
      <w:pPr>
        <w:pStyle w:val="a3"/>
        <w:numPr>
          <w:ilvl w:val="0"/>
          <w:numId w:val="2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4B46DF" w:rsidRPr="007F5A2F">
        <w:rPr>
          <w:rFonts w:ascii="Times New Roman" w:hAnsi="Times New Roman" w:cs="Times New Roman"/>
          <w:sz w:val="24"/>
          <w:szCs w:val="24"/>
        </w:rPr>
        <w:t>существлять выпуск в обращение банкнот</w:t>
      </w:r>
    </w:p>
    <w:p w14:paraId="139D00EB" w14:textId="12B5465F" w:rsidR="004B46DF" w:rsidRPr="007F5A2F" w:rsidRDefault="00637595" w:rsidP="00DE21EA">
      <w:pPr>
        <w:pStyle w:val="a3"/>
        <w:numPr>
          <w:ilvl w:val="0"/>
          <w:numId w:val="2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4B46DF" w:rsidRPr="007F5A2F">
        <w:rPr>
          <w:rFonts w:ascii="Times New Roman" w:hAnsi="Times New Roman" w:cs="Times New Roman"/>
          <w:sz w:val="24"/>
          <w:szCs w:val="24"/>
        </w:rPr>
        <w:t>онкурировать с Банком России</w:t>
      </w:r>
    </w:p>
    <w:p w14:paraId="0939012E" w14:textId="32D66051" w:rsidR="004B46DF" w:rsidRPr="007F5A2F" w:rsidRDefault="00637595" w:rsidP="00DE21EA">
      <w:pPr>
        <w:pStyle w:val="a3"/>
        <w:numPr>
          <w:ilvl w:val="0"/>
          <w:numId w:val="2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4B46DF" w:rsidRPr="007F5A2F">
        <w:rPr>
          <w:rFonts w:ascii="Times New Roman" w:hAnsi="Times New Roman" w:cs="Times New Roman"/>
          <w:sz w:val="24"/>
          <w:szCs w:val="24"/>
        </w:rPr>
        <w:t>оддерживать покупательную способность национальной денежной единицы</w:t>
      </w:r>
    </w:p>
    <w:p w14:paraId="6AEEF1F6" w14:textId="74B7103B" w:rsidR="004B46DF" w:rsidRPr="007F5A2F" w:rsidRDefault="00637595" w:rsidP="00DE21EA">
      <w:pPr>
        <w:pStyle w:val="a3"/>
        <w:numPr>
          <w:ilvl w:val="0"/>
          <w:numId w:val="2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4B46DF" w:rsidRPr="007F5A2F">
        <w:rPr>
          <w:rFonts w:ascii="Times New Roman" w:hAnsi="Times New Roman" w:cs="Times New Roman"/>
          <w:sz w:val="24"/>
          <w:szCs w:val="24"/>
        </w:rPr>
        <w:t>роизводить выдачу поручительств за третьих лиц.</w:t>
      </w:r>
    </w:p>
    <w:p w14:paraId="6BC569AB" w14:textId="6BD882D2" w:rsidR="004B46DF" w:rsidRPr="007F5A2F" w:rsidRDefault="00637595"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 соответствии с российским банковским законодательством к</w:t>
      </w:r>
      <w:r w:rsidR="004B46DF" w:rsidRPr="007F5A2F">
        <w:rPr>
          <w:rFonts w:ascii="Times New Roman" w:hAnsi="Times New Roman" w:cs="Times New Roman"/>
          <w:sz w:val="24"/>
          <w:szCs w:val="24"/>
        </w:rPr>
        <w:t>редитной организации запрещено заниматься:</w:t>
      </w:r>
    </w:p>
    <w:p w14:paraId="0F73B657" w14:textId="14495D64" w:rsidR="004B46DF" w:rsidRPr="007F5A2F" w:rsidRDefault="00637595" w:rsidP="00DE21EA">
      <w:pPr>
        <w:pStyle w:val="a3"/>
        <w:numPr>
          <w:ilvl w:val="0"/>
          <w:numId w:val="2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4B46DF" w:rsidRPr="007F5A2F">
        <w:rPr>
          <w:rFonts w:ascii="Times New Roman" w:hAnsi="Times New Roman" w:cs="Times New Roman"/>
          <w:sz w:val="24"/>
          <w:szCs w:val="24"/>
        </w:rPr>
        <w:t>судной деятельностью</w:t>
      </w:r>
    </w:p>
    <w:p w14:paraId="6526ECC3" w14:textId="0D79A5DA" w:rsidR="004B46DF" w:rsidRPr="007F5A2F" w:rsidRDefault="00637595" w:rsidP="00DE21EA">
      <w:pPr>
        <w:pStyle w:val="a3"/>
        <w:numPr>
          <w:ilvl w:val="0"/>
          <w:numId w:val="2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4B46DF" w:rsidRPr="007F5A2F">
        <w:rPr>
          <w:rFonts w:ascii="Times New Roman" w:hAnsi="Times New Roman" w:cs="Times New Roman"/>
          <w:sz w:val="24"/>
          <w:szCs w:val="24"/>
        </w:rPr>
        <w:t>асчетно-кассовым обслуживанием клиентов</w:t>
      </w:r>
    </w:p>
    <w:p w14:paraId="2155E7C8" w14:textId="360E7DF7" w:rsidR="004B46DF" w:rsidRPr="007F5A2F" w:rsidRDefault="00637595" w:rsidP="00DE21EA">
      <w:pPr>
        <w:pStyle w:val="a3"/>
        <w:numPr>
          <w:ilvl w:val="0"/>
          <w:numId w:val="2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w:t>
      </w:r>
      <w:r w:rsidR="004B46DF" w:rsidRPr="007F5A2F">
        <w:rPr>
          <w:rFonts w:ascii="Times New Roman" w:hAnsi="Times New Roman" w:cs="Times New Roman"/>
          <w:sz w:val="24"/>
          <w:szCs w:val="24"/>
        </w:rPr>
        <w:t>орговой деятельностью</w:t>
      </w:r>
    </w:p>
    <w:p w14:paraId="77A9AF8E" w14:textId="49E51EA4" w:rsidR="004B46DF" w:rsidRPr="007F5A2F" w:rsidRDefault="00637595" w:rsidP="00DE21EA">
      <w:pPr>
        <w:pStyle w:val="a3"/>
        <w:numPr>
          <w:ilvl w:val="0"/>
          <w:numId w:val="2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4B46DF" w:rsidRPr="007F5A2F">
        <w:rPr>
          <w:rFonts w:ascii="Times New Roman" w:hAnsi="Times New Roman" w:cs="Times New Roman"/>
          <w:sz w:val="24"/>
          <w:szCs w:val="24"/>
        </w:rPr>
        <w:t>ткрытием и ведением счетов юридических лиц</w:t>
      </w:r>
      <w:r w:rsidR="00C520E4" w:rsidRPr="007F5A2F">
        <w:rPr>
          <w:rFonts w:ascii="Times New Roman" w:hAnsi="Times New Roman" w:cs="Times New Roman"/>
          <w:sz w:val="24"/>
          <w:szCs w:val="24"/>
        </w:rPr>
        <w:t>.</w:t>
      </w:r>
    </w:p>
    <w:p w14:paraId="43C0DADD" w14:textId="77777777" w:rsidR="00446D71" w:rsidRPr="007F5A2F" w:rsidRDefault="00E44537"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 банковским операциям, разрешенным российским банкам, относятся:</w:t>
      </w:r>
    </w:p>
    <w:p w14:paraId="589928ED" w14:textId="157AAFB3" w:rsidR="00E44537" w:rsidRPr="007F5A2F" w:rsidRDefault="00637595" w:rsidP="00DE21EA">
      <w:pPr>
        <w:pStyle w:val="a3"/>
        <w:numPr>
          <w:ilvl w:val="0"/>
          <w:numId w:val="2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E44537" w:rsidRPr="007F5A2F">
        <w:rPr>
          <w:rFonts w:ascii="Times New Roman" w:hAnsi="Times New Roman" w:cs="Times New Roman"/>
          <w:sz w:val="24"/>
          <w:szCs w:val="24"/>
        </w:rPr>
        <w:t>трахование клиентов</w:t>
      </w:r>
    </w:p>
    <w:p w14:paraId="06C3E15F" w14:textId="58D7B0AC" w:rsidR="00E44537" w:rsidRPr="007F5A2F" w:rsidRDefault="00637595" w:rsidP="00DE21EA">
      <w:pPr>
        <w:pStyle w:val="a3"/>
        <w:numPr>
          <w:ilvl w:val="0"/>
          <w:numId w:val="2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E44537" w:rsidRPr="007F5A2F">
        <w:rPr>
          <w:rFonts w:ascii="Times New Roman" w:hAnsi="Times New Roman" w:cs="Times New Roman"/>
          <w:sz w:val="24"/>
          <w:szCs w:val="24"/>
        </w:rPr>
        <w:t>едение реестра ценных бумаг клиентов</w:t>
      </w:r>
    </w:p>
    <w:p w14:paraId="23A9A1C0" w14:textId="01F6D428" w:rsidR="004B46DF" w:rsidRPr="007F5A2F" w:rsidRDefault="00637595" w:rsidP="00DE21EA">
      <w:pPr>
        <w:pStyle w:val="a3"/>
        <w:numPr>
          <w:ilvl w:val="0"/>
          <w:numId w:val="2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E44537" w:rsidRPr="007F5A2F">
        <w:rPr>
          <w:rFonts w:ascii="Times New Roman" w:hAnsi="Times New Roman" w:cs="Times New Roman"/>
          <w:sz w:val="24"/>
          <w:szCs w:val="24"/>
        </w:rPr>
        <w:t>ассовое обслуживание клиентов</w:t>
      </w:r>
    </w:p>
    <w:p w14:paraId="3DAF0AFB" w14:textId="28214193" w:rsidR="00E44537" w:rsidRPr="007F5A2F" w:rsidRDefault="00637595" w:rsidP="00DE21EA">
      <w:pPr>
        <w:pStyle w:val="a3"/>
        <w:numPr>
          <w:ilvl w:val="0"/>
          <w:numId w:val="2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E44537" w:rsidRPr="007F5A2F">
        <w:rPr>
          <w:rFonts w:ascii="Times New Roman" w:hAnsi="Times New Roman" w:cs="Times New Roman"/>
          <w:sz w:val="24"/>
          <w:szCs w:val="24"/>
        </w:rPr>
        <w:t>осредничество в сделках купли-продажи</w:t>
      </w:r>
    </w:p>
    <w:p w14:paraId="7F451CEA" w14:textId="3F68D638" w:rsidR="00E44537" w:rsidRPr="007F5A2F" w:rsidRDefault="00E44537"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Переч</w:t>
      </w:r>
      <w:r w:rsidR="00026630" w:rsidRPr="007F5A2F">
        <w:rPr>
          <w:rFonts w:ascii="Times New Roman" w:hAnsi="Times New Roman" w:cs="Times New Roman"/>
          <w:sz w:val="24"/>
          <w:szCs w:val="24"/>
        </w:rPr>
        <w:t>ень</w:t>
      </w:r>
      <w:r w:rsidRPr="007F5A2F">
        <w:rPr>
          <w:rFonts w:ascii="Times New Roman" w:hAnsi="Times New Roman" w:cs="Times New Roman"/>
          <w:sz w:val="24"/>
          <w:szCs w:val="24"/>
        </w:rPr>
        <w:t xml:space="preserve"> операций</w:t>
      </w:r>
      <w:r w:rsidR="00026630" w:rsidRPr="007F5A2F">
        <w:rPr>
          <w:rFonts w:ascii="Times New Roman" w:hAnsi="Times New Roman" w:cs="Times New Roman"/>
          <w:sz w:val="24"/>
          <w:szCs w:val="24"/>
        </w:rPr>
        <w:t>,</w:t>
      </w:r>
      <w:r w:rsidRPr="007F5A2F">
        <w:rPr>
          <w:rFonts w:ascii="Times New Roman" w:hAnsi="Times New Roman" w:cs="Times New Roman"/>
          <w:sz w:val="24"/>
          <w:szCs w:val="24"/>
        </w:rPr>
        <w:t xml:space="preserve"> </w:t>
      </w:r>
      <w:r w:rsidR="00026630" w:rsidRPr="007F5A2F">
        <w:rPr>
          <w:rFonts w:ascii="Times New Roman" w:hAnsi="Times New Roman" w:cs="Times New Roman"/>
          <w:sz w:val="24"/>
          <w:szCs w:val="24"/>
        </w:rPr>
        <w:t xml:space="preserve">выполняемых </w:t>
      </w:r>
      <w:r w:rsidRPr="007F5A2F">
        <w:rPr>
          <w:rFonts w:ascii="Times New Roman" w:hAnsi="Times New Roman" w:cs="Times New Roman"/>
          <w:sz w:val="24"/>
          <w:szCs w:val="24"/>
        </w:rPr>
        <w:t>коммерчески</w:t>
      </w:r>
      <w:r w:rsidR="00026630" w:rsidRPr="007F5A2F">
        <w:rPr>
          <w:rFonts w:ascii="Times New Roman" w:hAnsi="Times New Roman" w:cs="Times New Roman"/>
          <w:sz w:val="24"/>
          <w:szCs w:val="24"/>
        </w:rPr>
        <w:t>м</w:t>
      </w:r>
      <w:r w:rsidRPr="007F5A2F">
        <w:rPr>
          <w:rFonts w:ascii="Times New Roman" w:hAnsi="Times New Roman" w:cs="Times New Roman"/>
          <w:sz w:val="24"/>
          <w:szCs w:val="24"/>
        </w:rPr>
        <w:t xml:space="preserve"> банк</w:t>
      </w:r>
      <w:r w:rsidR="00026630" w:rsidRPr="007F5A2F">
        <w:rPr>
          <w:rFonts w:ascii="Times New Roman" w:hAnsi="Times New Roman" w:cs="Times New Roman"/>
          <w:sz w:val="24"/>
          <w:szCs w:val="24"/>
        </w:rPr>
        <w:t>ом…</w:t>
      </w:r>
    </w:p>
    <w:p w14:paraId="19734621" w14:textId="65A0E322" w:rsidR="00E44537" w:rsidRPr="007F5A2F" w:rsidRDefault="00026630" w:rsidP="00DE21EA">
      <w:pPr>
        <w:pStyle w:val="a3"/>
        <w:numPr>
          <w:ilvl w:val="0"/>
          <w:numId w:val="2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E44537" w:rsidRPr="007F5A2F">
        <w:rPr>
          <w:rFonts w:ascii="Times New Roman" w:hAnsi="Times New Roman" w:cs="Times New Roman"/>
          <w:sz w:val="24"/>
          <w:szCs w:val="24"/>
        </w:rPr>
        <w:t>пределяют самостоятельно</w:t>
      </w:r>
    </w:p>
    <w:p w14:paraId="7656230C" w14:textId="263BEBED" w:rsidR="00E44537" w:rsidRPr="007F5A2F" w:rsidRDefault="00026630" w:rsidP="00DE21EA">
      <w:pPr>
        <w:pStyle w:val="a3"/>
        <w:numPr>
          <w:ilvl w:val="0"/>
          <w:numId w:val="2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определяется</w:t>
      </w:r>
      <w:r w:rsidR="00E44537" w:rsidRPr="007F5A2F">
        <w:rPr>
          <w:rFonts w:ascii="Times New Roman" w:hAnsi="Times New Roman" w:cs="Times New Roman"/>
          <w:sz w:val="24"/>
          <w:szCs w:val="24"/>
        </w:rPr>
        <w:t xml:space="preserve"> соответствующ</w:t>
      </w:r>
      <w:r w:rsidRPr="007F5A2F">
        <w:rPr>
          <w:rFonts w:ascii="Times New Roman" w:hAnsi="Times New Roman" w:cs="Times New Roman"/>
          <w:sz w:val="24"/>
          <w:szCs w:val="24"/>
        </w:rPr>
        <w:t>им</w:t>
      </w:r>
      <w:r w:rsidR="00E44537" w:rsidRPr="007F5A2F">
        <w:rPr>
          <w:rFonts w:ascii="Times New Roman" w:hAnsi="Times New Roman" w:cs="Times New Roman"/>
          <w:sz w:val="24"/>
          <w:szCs w:val="24"/>
        </w:rPr>
        <w:t xml:space="preserve"> разрешение</w:t>
      </w:r>
      <w:r w:rsidRPr="007F5A2F">
        <w:rPr>
          <w:rFonts w:ascii="Times New Roman" w:hAnsi="Times New Roman" w:cs="Times New Roman"/>
          <w:sz w:val="24"/>
          <w:szCs w:val="24"/>
        </w:rPr>
        <w:t>м</w:t>
      </w:r>
      <w:r w:rsidR="00E44537" w:rsidRPr="007F5A2F">
        <w:rPr>
          <w:rFonts w:ascii="Times New Roman" w:hAnsi="Times New Roman" w:cs="Times New Roman"/>
          <w:sz w:val="24"/>
          <w:szCs w:val="24"/>
        </w:rPr>
        <w:t xml:space="preserve"> регулирующих органов</w:t>
      </w:r>
    </w:p>
    <w:p w14:paraId="618B7300" w14:textId="1A202741" w:rsidR="00E44537" w:rsidRPr="007F5A2F" w:rsidRDefault="00026630" w:rsidP="00DE21EA">
      <w:pPr>
        <w:pStyle w:val="a3"/>
        <w:numPr>
          <w:ilvl w:val="0"/>
          <w:numId w:val="2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E44537" w:rsidRPr="007F5A2F">
        <w:rPr>
          <w:rFonts w:ascii="Times New Roman" w:hAnsi="Times New Roman" w:cs="Times New Roman"/>
          <w:sz w:val="24"/>
          <w:szCs w:val="24"/>
        </w:rPr>
        <w:t>пределя</w:t>
      </w:r>
      <w:r w:rsidRPr="007F5A2F">
        <w:rPr>
          <w:rFonts w:ascii="Times New Roman" w:hAnsi="Times New Roman" w:cs="Times New Roman"/>
          <w:sz w:val="24"/>
          <w:szCs w:val="24"/>
        </w:rPr>
        <w:t>е</w:t>
      </w:r>
      <w:r w:rsidR="00E44537" w:rsidRPr="007F5A2F">
        <w:rPr>
          <w:rFonts w:ascii="Times New Roman" w:hAnsi="Times New Roman" w:cs="Times New Roman"/>
          <w:sz w:val="24"/>
          <w:szCs w:val="24"/>
        </w:rPr>
        <w:t>т</w:t>
      </w:r>
      <w:r w:rsidRPr="007F5A2F">
        <w:rPr>
          <w:rFonts w:ascii="Times New Roman" w:hAnsi="Times New Roman" w:cs="Times New Roman"/>
          <w:sz w:val="24"/>
          <w:szCs w:val="24"/>
        </w:rPr>
        <w:t>ся</w:t>
      </w:r>
      <w:r w:rsidR="00E44537" w:rsidRPr="007F5A2F">
        <w:rPr>
          <w:rFonts w:ascii="Times New Roman" w:hAnsi="Times New Roman" w:cs="Times New Roman"/>
          <w:sz w:val="24"/>
          <w:szCs w:val="24"/>
        </w:rPr>
        <w:t xml:space="preserve"> строго в соответствии </w:t>
      </w:r>
      <w:r w:rsidRPr="007F5A2F">
        <w:rPr>
          <w:rFonts w:ascii="Times New Roman" w:hAnsi="Times New Roman" w:cs="Times New Roman"/>
          <w:sz w:val="24"/>
          <w:szCs w:val="24"/>
        </w:rPr>
        <w:t>с полученными</w:t>
      </w:r>
      <w:r w:rsidR="00E44537" w:rsidRPr="007F5A2F">
        <w:rPr>
          <w:rFonts w:ascii="Times New Roman" w:hAnsi="Times New Roman" w:cs="Times New Roman"/>
          <w:sz w:val="24"/>
          <w:szCs w:val="24"/>
        </w:rPr>
        <w:t xml:space="preserve"> лицензиями</w:t>
      </w:r>
      <w:r w:rsidRPr="007F5A2F">
        <w:rPr>
          <w:rFonts w:ascii="Times New Roman" w:hAnsi="Times New Roman" w:cs="Times New Roman"/>
          <w:sz w:val="24"/>
          <w:szCs w:val="24"/>
        </w:rPr>
        <w:t xml:space="preserve"> Банка России</w:t>
      </w:r>
    </w:p>
    <w:p w14:paraId="3DC7B9B7" w14:textId="16F41D1D" w:rsidR="00E44537" w:rsidRPr="007F5A2F" w:rsidRDefault="00026630" w:rsidP="00DE21EA">
      <w:pPr>
        <w:pStyle w:val="a3"/>
        <w:numPr>
          <w:ilvl w:val="0"/>
          <w:numId w:val="2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E44537" w:rsidRPr="007F5A2F">
        <w:rPr>
          <w:rFonts w:ascii="Times New Roman" w:hAnsi="Times New Roman" w:cs="Times New Roman"/>
          <w:sz w:val="24"/>
          <w:szCs w:val="24"/>
        </w:rPr>
        <w:t>босновыва</w:t>
      </w:r>
      <w:r w:rsidRPr="007F5A2F">
        <w:rPr>
          <w:rFonts w:ascii="Times New Roman" w:hAnsi="Times New Roman" w:cs="Times New Roman"/>
          <w:sz w:val="24"/>
          <w:szCs w:val="24"/>
        </w:rPr>
        <w:t>е</w:t>
      </w:r>
      <w:r w:rsidR="00E44537" w:rsidRPr="007F5A2F">
        <w:rPr>
          <w:rFonts w:ascii="Times New Roman" w:hAnsi="Times New Roman" w:cs="Times New Roman"/>
          <w:sz w:val="24"/>
          <w:szCs w:val="24"/>
        </w:rPr>
        <w:t>тся перед регулирующими органами, представл</w:t>
      </w:r>
      <w:r w:rsidRPr="007F5A2F">
        <w:rPr>
          <w:rFonts w:ascii="Times New Roman" w:hAnsi="Times New Roman" w:cs="Times New Roman"/>
          <w:sz w:val="24"/>
          <w:szCs w:val="24"/>
        </w:rPr>
        <w:t>ением</w:t>
      </w:r>
      <w:r w:rsidR="00E44537" w:rsidRPr="007F5A2F">
        <w:rPr>
          <w:rFonts w:ascii="Times New Roman" w:hAnsi="Times New Roman" w:cs="Times New Roman"/>
          <w:sz w:val="24"/>
          <w:szCs w:val="24"/>
        </w:rPr>
        <w:t xml:space="preserve"> им бизнес-план</w:t>
      </w:r>
      <w:r w:rsidRPr="007F5A2F">
        <w:rPr>
          <w:rFonts w:ascii="Times New Roman" w:hAnsi="Times New Roman" w:cs="Times New Roman"/>
          <w:sz w:val="24"/>
          <w:szCs w:val="24"/>
        </w:rPr>
        <w:t>а</w:t>
      </w:r>
    </w:p>
    <w:p w14:paraId="322C7ED8" w14:textId="77777777" w:rsidR="00463894" w:rsidRPr="007F5A2F" w:rsidRDefault="00463894"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Банковская тайна – это</w:t>
      </w:r>
    </w:p>
    <w:p w14:paraId="700AE461" w14:textId="319A29B3" w:rsidR="00463894" w:rsidRPr="007F5A2F" w:rsidRDefault="00637595" w:rsidP="00DE21EA">
      <w:pPr>
        <w:pStyle w:val="a3"/>
        <w:numPr>
          <w:ilvl w:val="0"/>
          <w:numId w:val="2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л</w:t>
      </w:r>
      <w:r w:rsidR="00463894" w:rsidRPr="007F5A2F">
        <w:rPr>
          <w:rFonts w:ascii="Times New Roman" w:hAnsi="Times New Roman" w:cs="Times New Roman"/>
          <w:sz w:val="24"/>
          <w:szCs w:val="24"/>
        </w:rPr>
        <w:t xml:space="preserve">юбая внутренняя банковская информация </w:t>
      </w:r>
    </w:p>
    <w:p w14:paraId="6CE85B1E" w14:textId="30F0F70D" w:rsidR="00463894" w:rsidRPr="007F5A2F" w:rsidRDefault="00637595" w:rsidP="00DE21EA">
      <w:pPr>
        <w:pStyle w:val="a3"/>
        <w:numPr>
          <w:ilvl w:val="0"/>
          <w:numId w:val="2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463894" w:rsidRPr="007F5A2F">
        <w:rPr>
          <w:rFonts w:ascii="Times New Roman" w:hAnsi="Times New Roman" w:cs="Times New Roman"/>
          <w:sz w:val="24"/>
          <w:szCs w:val="24"/>
        </w:rPr>
        <w:t>ведения о клиентах банка и их счетах</w:t>
      </w:r>
    </w:p>
    <w:p w14:paraId="28FC6DBC" w14:textId="3E184AD5" w:rsidR="00463894" w:rsidRPr="007F5A2F" w:rsidRDefault="00637595" w:rsidP="00DE21EA">
      <w:pPr>
        <w:pStyle w:val="a3"/>
        <w:numPr>
          <w:ilvl w:val="0"/>
          <w:numId w:val="2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463894" w:rsidRPr="007F5A2F">
        <w:rPr>
          <w:rFonts w:ascii="Times New Roman" w:hAnsi="Times New Roman" w:cs="Times New Roman"/>
          <w:sz w:val="24"/>
          <w:szCs w:val="24"/>
        </w:rPr>
        <w:t>ведения об органах управления банка</w:t>
      </w:r>
    </w:p>
    <w:p w14:paraId="770A850F" w14:textId="05F47964" w:rsidR="00463894" w:rsidRPr="007F5A2F" w:rsidRDefault="00637595" w:rsidP="00DE21EA">
      <w:pPr>
        <w:pStyle w:val="a3"/>
        <w:numPr>
          <w:ilvl w:val="0"/>
          <w:numId w:val="2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463894" w:rsidRPr="007F5A2F">
        <w:rPr>
          <w:rFonts w:ascii="Times New Roman" w:hAnsi="Times New Roman" w:cs="Times New Roman"/>
          <w:sz w:val="24"/>
          <w:szCs w:val="24"/>
        </w:rPr>
        <w:t>ухгалтерская и финансовая отчетность банков</w:t>
      </w:r>
    </w:p>
    <w:p w14:paraId="699F8064" w14:textId="77777777" w:rsidR="00463894" w:rsidRPr="007F5A2F" w:rsidRDefault="00463894"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За разглашение банковской тайны сотруднику предусмотрено наказание:</w:t>
      </w:r>
    </w:p>
    <w:p w14:paraId="270D648E" w14:textId="7F79BBA7" w:rsidR="00463894" w:rsidRPr="007F5A2F" w:rsidRDefault="00637595" w:rsidP="00DE21EA">
      <w:pPr>
        <w:pStyle w:val="a3"/>
        <w:numPr>
          <w:ilvl w:val="0"/>
          <w:numId w:val="2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w:t>
      </w:r>
      <w:r w:rsidR="00463894" w:rsidRPr="007F5A2F">
        <w:rPr>
          <w:rFonts w:ascii="Times New Roman" w:hAnsi="Times New Roman" w:cs="Times New Roman"/>
          <w:sz w:val="24"/>
          <w:szCs w:val="24"/>
        </w:rPr>
        <w:t>вольнение</w:t>
      </w:r>
    </w:p>
    <w:p w14:paraId="47D76876" w14:textId="18C44F7B" w:rsidR="003D0D92" w:rsidRPr="007F5A2F" w:rsidRDefault="00637595" w:rsidP="00DE21EA">
      <w:pPr>
        <w:pStyle w:val="a3"/>
        <w:numPr>
          <w:ilvl w:val="0"/>
          <w:numId w:val="2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3D0D92" w:rsidRPr="007F5A2F">
        <w:rPr>
          <w:rFonts w:ascii="Times New Roman" w:hAnsi="Times New Roman" w:cs="Times New Roman"/>
          <w:sz w:val="24"/>
          <w:szCs w:val="24"/>
        </w:rPr>
        <w:t>исциплинарное наказание</w:t>
      </w:r>
    </w:p>
    <w:p w14:paraId="2DCF5EA5" w14:textId="2E0DAA5E" w:rsidR="00463894" w:rsidRPr="007F5A2F" w:rsidRDefault="00637595" w:rsidP="00DE21EA">
      <w:pPr>
        <w:pStyle w:val="a3"/>
        <w:numPr>
          <w:ilvl w:val="0"/>
          <w:numId w:val="2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026630" w:rsidRPr="007F5A2F">
        <w:rPr>
          <w:rFonts w:ascii="Times New Roman" w:hAnsi="Times New Roman" w:cs="Times New Roman"/>
          <w:sz w:val="24"/>
          <w:szCs w:val="24"/>
        </w:rPr>
        <w:t>о</w:t>
      </w:r>
      <w:r w:rsidR="00463894" w:rsidRPr="007F5A2F">
        <w:rPr>
          <w:rFonts w:ascii="Times New Roman" w:hAnsi="Times New Roman" w:cs="Times New Roman"/>
          <w:sz w:val="24"/>
          <w:szCs w:val="24"/>
        </w:rPr>
        <w:t>змещение нанесенного ущерба</w:t>
      </w:r>
      <w:r w:rsidR="003D0D92" w:rsidRPr="007F5A2F">
        <w:rPr>
          <w:rFonts w:ascii="Times New Roman" w:hAnsi="Times New Roman" w:cs="Times New Roman"/>
          <w:sz w:val="24"/>
          <w:szCs w:val="24"/>
        </w:rPr>
        <w:t xml:space="preserve"> по решению суда</w:t>
      </w:r>
    </w:p>
    <w:p w14:paraId="076EA960" w14:textId="2DE65A03" w:rsidR="00463894" w:rsidRPr="007F5A2F" w:rsidRDefault="00637595" w:rsidP="00DE21EA">
      <w:pPr>
        <w:pStyle w:val="a3"/>
        <w:numPr>
          <w:ilvl w:val="0"/>
          <w:numId w:val="2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ш</w:t>
      </w:r>
      <w:r w:rsidR="00463894" w:rsidRPr="007F5A2F">
        <w:rPr>
          <w:rFonts w:ascii="Times New Roman" w:hAnsi="Times New Roman" w:cs="Times New Roman"/>
          <w:sz w:val="24"/>
          <w:szCs w:val="24"/>
        </w:rPr>
        <w:t>траф</w:t>
      </w:r>
    </w:p>
    <w:p w14:paraId="3B647BA7" w14:textId="0F387A8C" w:rsidR="003D0D92" w:rsidRPr="007F5A2F" w:rsidRDefault="003D0D92"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Территориальный орган</w:t>
      </w:r>
      <w:r w:rsidR="008E1D6D" w:rsidRPr="007F5A2F">
        <w:rPr>
          <w:rFonts w:ascii="Times New Roman" w:hAnsi="Times New Roman" w:cs="Times New Roman"/>
          <w:sz w:val="24"/>
          <w:szCs w:val="24"/>
        </w:rPr>
        <w:t xml:space="preserve"> ФССП обратился в банк </w:t>
      </w:r>
      <w:r w:rsidR="002E3AB8" w:rsidRPr="007F5A2F">
        <w:rPr>
          <w:rFonts w:ascii="Times New Roman" w:hAnsi="Times New Roman" w:cs="Times New Roman"/>
          <w:sz w:val="24"/>
          <w:szCs w:val="24"/>
        </w:rPr>
        <w:t>с запросом</w:t>
      </w:r>
      <w:r w:rsidR="008E1D6D" w:rsidRPr="007F5A2F">
        <w:rPr>
          <w:rFonts w:ascii="Times New Roman" w:hAnsi="Times New Roman" w:cs="Times New Roman"/>
          <w:sz w:val="24"/>
          <w:szCs w:val="24"/>
        </w:rPr>
        <w:t xml:space="preserve"> о предоставлении информации </w:t>
      </w:r>
      <w:r w:rsidR="008E12CB" w:rsidRPr="007F5A2F">
        <w:rPr>
          <w:rFonts w:ascii="Times New Roman" w:hAnsi="Times New Roman" w:cs="Times New Roman"/>
          <w:sz w:val="24"/>
          <w:szCs w:val="24"/>
        </w:rPr>
        <w:t>в отношении физического лица о имеющихся в банке счетах, вкладах на его имя и совершаемых данных лицом операциям по этим счетам. Банк на основании поступившего запроса:</w:t>
      </w:r>
    </w:p>
    <w:p w14:paraId="18E87CDA" w14:textId="5F717624" w:rsidR="008E12CB" w:rsidRPr="007F5A2F" w:rsidRDefault="002E3AB8" w:rsidP="00DE21EA">
      <w:pPr>
        <w:pStyle w:val="a3"/>
        <w:numPr>
          <w:ilvl w:val="0"/>
          <w:numId w:val="2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E12CB" w:rsidRPr="007F5A2F">
        <w:rPr>
          <w:rFonts w:ascii="Times New Roman" w:hAnsi="Times New Roman" w:cs="Times New Roman"/>
          <w:sz w:val="24"/>
          <w:szCs w:val="24"/>
        </w:rPr>
        <w:t>редоставит информацию в полном объеме</w:t>
      </w:r>
    </w:p>
    <w:p w14:paraId="2A0A801A" w14:textId="64E4AD48" w:rsidR="008E12CB" w:rsidRPr="007F5A2F" w:rsidRDefault="002E3AB8" w:rsidP="00DE21EA">
      <w:pPr>
        <w:pStyle w:val="a3"/>
        <w:numPr>
          <w:ilvl w:val="0"/>
          <w:numId w:val="2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8E12CB" w:rsidRPr="007F5A2F">
        <w:rPr>
          <w:rFonts w:ascii="Times New Roman" w:hAnsi="Times New Roman" w:cs="Times New Roman"/>
          <w:sz w:val="24"/>
          <w:szCs w:val="24"/>
        </w:rPr>
        <w:t>е предоставит информацию</w:t>
      </w:r>
    </w:p>
    <w:p w14:paraId="6FE1352B" w14:textId="165F305C" w:rsidR="008E12CB" w:rsidRPr="007F5A2F" w:rsidRDefault="002E3AB8" w:rsidP="00DE21EA">
      <w:pPr>
        <w:pStyle w:val="a3"/>
        <w:numPr>
          <w:ilvl w:val="0"/>
          <w:numId w:val="2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E12CB" w:rsidRPr="007F5A2F">
        <w:rPr>
          <w:rFonts w:ascii="Times New Roman" w:hAnsi="Times New Roman" w:cs="Times New Roman"/>
          <w:sz w:val="24"/>
          <w:szCs w:val="24"/>
        </w:rPr>
        <w:t xml:space="preserve">редоставит информацию только </w:t>
      </w:r>
      <w:r w:rsidR="005F4D7C" w:rsidRPr="007F5A2F">
        <w:rPr>
          <w:rFonts w:ascii="Times New Roman" w:hAnsi="Times New Roman" w:cs="Times New Roman"/>
          <w:sz w:val="24"/>
          <w:szCs w:val="24"/>
        </w:rPr>
        <w:t>в</w:t>
      </w:r>
      <w:r w:rsidR="008E12CB" w:rsidRPr="007F5A2F">
        <w:rPr>
          <w:rFonts w:ascii="Times New Roman" w:hAnsi="Times New Roman" w:cs="Times New Roman"/>
          <w:sz w:val="24"/>
          <w:szCs w:val="24"/>
        </w:rPr>
        <w:t xml:space="preserve"> отношении счетов и вкладов на данное физическое лицо</w:t>
      </w:r>
    </w:p>
    <w:p w14:paraId="2DC196A7" w14:textId="0A1AFCF4" w:rsidR="008E12CB" w:rsidRPr="007F5A2F" w:rsidRDefault="002E3AB8" w:rsidP="00DE21EA">
      <w:pPr>
        <w:pStyle w:val="a3"/>
        <w:numPr>
          <w:ilvl w:val="0"/>
          <w:numId w:val="2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E12CB" w:rsidRPr="007F5A2F">
        <w:rPr>
          <w:rFonts w:ascii="Times New Roman" w:hAnsi="Times New Roman" w:cs="Times New Roman"/>
          <w:sz w:val="24"/>
          <w:szCs w:val="24"/>
        </w:rPr>
        <w:t>редоставит информацию только об операциях по счетам данного физического лица</w:t>
      </w:r>
    </w:p>
    <w:p w14:paraId="669CC7F3" w14:textId="77777777" w:rsidR="002E3AB8" w:rsidRPr="007F5A2F" w:rsidRDefault="002E3AB8" w:rsidP="002E3AB8">
      <w:pPr>
        <w:spacing w:line="360" w:lineRule="auto"/>
        <w:ind w:firstLine="709"/>
        <w:jc w:val="both"/>
        <w:rPr>
          <w:rFonts w:ascii="Times New Roman" w:hAnsi="Times New Roman" w:cs="Times New Roman"/>
          <w:b/>
          <w:i/>
          <w:iCs/>
          <w:sz w:val="24"/>
          <w:szCs w:val="24"/>
        </w:rPr>
      </w:pPr>
    </w:p>
    <w:p w14:paraId="76BD4B06" w14:textId="27AF9F61" w:rsidR="008E12CB" w:rsidRPr="007F5A2F" w:rsidRDefault="008E12CB" w:rsidP="002E3AB8">
      <w:pPr>
        <w:spacing w:line="360" w:lineRule="auto"/>
        <w:ind w:firstLine="709"/>
        <w:jc w:val="both"/>
        <w:rPr>
          <w:rFonts w:ascii="Times New Roman" w:hAnsi="Times New Roman" w:cs="Times New Roman"/>
          <w:b/>
          <w:i/>
          <w:iCs/>
          <w:sz w:val="24"/>
          <w:szCs w:val="24"/>
        </w:rPr>
      </w:pPr>
      <w:bookmarkStart w:id="0" w:name="_Hlk92709055"/>
      <w:r w:rsidRPr="007F5A2F">
        <w:rPr>
          <w:rFonts w:ascii="Times New Roman" w:hAnsi="Times New Roman" w:cs="Times New Roman"/>
          <w:b/>
          <w:i/>
          <w:iCs/>
          <w:sz w:val="24"/>
          <w:szCs w:val="24"/>
        </w:rPr>
        <w:t>1.1.3. Банковский счет: понятие и виды счетов, порядок открытия и нумерации банковских счетов. Порядок совершения операций по банковскому счету. Арест, блокирование денежных средств, приостановление операций по счету. Закрытие счета.</w:t>
      </w:r>
    </w:p>
    <w:p w14:paraId="56F41486" w14:textId="77777777" w:rsidR="008E12CB" w:rsidRPr="007F5A2F" w:rsidRDefault="008E12CB"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Банковский счет – это </w:t>
      </w:r>
    </w:p>
    <w:p w14:paraId="6CC42F85" w14:textId="007ADFD6" w:rsidR="008E12CB" w:rsidRPr="007F5A2F" w:rsidRDefault="002E3AB8" w:rsidP="00DE21EA">
      <w:pPr>
        <w:pStyle w:val="a3"/>
        <w:numPr>
          <w:ilvl w:val="0"/>
          <w:numId w:val="3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двадцатизначное</w:t>
      </w:r>
      <w:r w:rsidR="00BF4CF1" w:rsidRPr="007F5A2F">
        <w:rPr>
          <w:rFonts w:ascii="Times New Roman" w:hAnsi="Times New Roman" w:cs="Times New Roman"/>
          <w:sz w:val="24"/>
          <w:szCs w:val="24"/>
        </w:rPr>
        <w:t xml:space="preserve"> число</w:t>
      </w:r>
    </w:p>
    <w:p w14:paraId="3D5FEF29" w14:textId="168DAB36" w:rsidR="00BF4CF1" w:rsidRPr="007F5A2F" w:rsidRDefault="002E3AB8" w:rsidP="00DE21EA">
      <w:pPr>
        <w:pStyle w:val="a3"/>
        <w:numPr>
          <w:ilvl w:val="0"/>
          <w:numId w:val="3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э</w:t>
      </w:r>
      <w:r w:rsidR="00BF4CF1" w:rsidRPr="007F5A2F">
        <w:rPr>
          <w:rFonts w:ascii="Times New Roman" w:hAnsi="Times New Roman" w:cs="Times New Roman"/>
          <w:sz w:val="24"/>
          <w:szCs w:val="24"/>
        </w:rPr>
        <w:t>то личный счет каждого счета в Банке России</w:t>
      </w:r>
    </w:p>
    <w:p w14:paraId="2466DCD3" w14:textId="77777777" w:rsidR="00BF4CF1" w:rsidRPr="007F5A2F" w:rsidRDefault="00BF4CF1" w:rsidP="00DE21EA">
      <w:pPr>
        <w:pStyle w:val="a3"/>
        <w:numPr>
          <w:ilvl w:val="0"/>
          <w:numId w:val="3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расчетные (текущие) и иные счета в банках, открытые на основании договора банковского счета</w:t>
      </w:r>
    </w:p>
    <w:p w14:paraId="193257D5" w14:textId="77777777" w:rsidR="00BF4CF1" w:rsidRPr="007F5A2F" w:rsidRDefault="00BF4CF1" w:rsidP="00DE21EA">
      <w:pPr>
        <w:pStyle w:val="a3"/>
        <w:numPr>
          <w:ilvl w:val="0"/>
          <w:numId w:val="3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индивидуальный идентификационный номер</w:t>
      </w:r>
    </w:p>
    <w:p w14:paraId="3B603D4D" w14:textId="77777777" w:rsidR="00BF4CF1" w:rsidRPr="007F5A2F" w:rsidRDefault="00BF4CF1"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Самостоятельное коммерческое юридическое лицо может открыть в банке:</w:t>
      </w:r>
    </w:p>
    <w:p w14:paraId="761C9247" w14:textId="6AA2FE2C" w:rsidR="00BF4CF1" w:rsidRPr="007F5A2F" w:rsidRDefault="002E3AB8" w:rsidP="00DE21EA">
      <w:pPr>
        <w:pStyle w:val="a3"/>
        <w:numPr>
          <w:ilvl w:val="0"/>
          <w:numId w:val="3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BF4CF1" w:rsidRPr="007F5A2F">
        <w:rPr>
          <w:rFonts w:ascii="Times New Roman" w:hAnsi="Times New Roman" w:cs="Times New Roman"/>
          <w:sz w:val="24"/>
          <w:szCs w:val="24"/>
        </w:rPr>
        <w:t>орреспондентский счет</w:t>
      </w:r>
    </w:p>
    <w:p w14:paraId="4124AFCB" w14:textId="67173916" w:rsidR="00BF4CF1" w:rsidRPr="007F5A2F" w:rsidRDefault="002E3AB8" w:rsidP="00DE21EA">
      <w:pPr>
        <w:pStyle w:val="a3"/>
        <w:numPr>
          <w:ilvl w:val="0"/>
          <w:numId w:val="3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BF4CF1" w:rsidRPr="007F5A2F">
        <w:rPr>
          <w:rFonts w:ascii="Times New Roman" w:hAnsi="Times New Roman" w:cs="Times New Roman"/>
          <w:sz w:val="24"/>
          <w:szCs w:val="24"/>
        </w:rPr>
        <w:t>епозитный счет</w:t>
      </w:r>
    </w:p>
    <w:p w14:paraId="3778DE48" w14:textId="77AFD74F" w:rsidR="00BF4CF1" w:rsidRPr="007F5A2F" w:rsidRDefault="002E3AB8" w:rsidP="00DE21EA">
      <w:pPr>
        <w:pStyle w:val="a3"/>
        <w:numPr>
          <w:ilvl w:val="0"/>
          <w:numId w:val="3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BF4CF1" w:rsidRPr="007F5A2F">
        <w:rPr>
          <w:rFonts w:ascii="Times New Roman" w:hAnsi="Times New Roman" w:cs="Times New Roman"/>
          <w:sz w:val="24"/>
          <w:szCs w:val="24"/>
        </w:rPr>
        <w:t>асчетный счет</w:t>
      </w:r>
    </w:p>
    <w:p w14:paraId="32F43A56" w14:textId="54FAFCB1" w:rsidR="00BF4CF1" w:rsidRPr="007F5A2F" w:rsidRDefault="002E3AB8" w:rsidP="00DE21EA">
      <w:pPr>
        <w:pStyle w:val="a3"/>
        <w:numPr>
          <w:ilvl w:val="0"/>
          <w:numId w:val="3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w:t>
      </w:r>
      <w:r w:rsidR="00BF4CF1" w:rsidRPr="007F5A2F">
        <w:rPr>
          <w:rFonts w:ascii="Times New Roman" w:hAnsi="Times New Roman" w:cs="Times New Roman"/>
          <w:sz w:val="24"/>
          <w:szCs w:val="24"/>
        </w:rPr>
        <w:t>екущий счет</w:t>
      </w:r>
    </w:p>
    <w:p w14:paraId="5E6EC856" w14:textId="0C38D097" w:rsidR="00BF4CF1" w:rsidRPr="007F5A2F" w:rsidRDefault="002E3AB8"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Порядок открытия счетов регламентируется следующим </w:t>
      </w:r>
      <w:r w:rsidR="00BF4CF1" w:rsidRPr="007F5A2F">
        <w:rPr>
          <w:rFonts w:ascii="Times New Roman" w:hAnsi="Times New Roman" w:cs="Times New Roman"/>
          <w:sz w:val="24"/>
          <w:szCs w:val="24"/>
        </w:rPr>
        <w:t>нормативным документом:</w:t>
      </w:r>
    </w:p>
    <w:p w14:paraId="5B0875F0" w14:textId="77777777" w:rsidR="00BF4CF1" w:rsidRPr="007F5A2F" w:rsidRDefault="00BF4CF1" w:rsidP="00DE21EA">
      <w:pPr>
        <w:pStyle w:val="a3"/>
        <w:numPr>
          <w:ilvl w:val="0"/>
          <w:numId w:val="3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 Положением Банка России</w:t>
      </w:r>
    </w:p>
    <w:p w14:paraId="6EA16B33" w14:textId="77777777" w:rsidR="00BF4CF1" w:rsidRPr="007F5A2F" w:rsidRDefault="00BF4CF1" w:rsidP="00DE21EA">
      <w:pPr>
        <w:pStyle w:val="a3"/>
        <w:numPr>
          <w:ilvl w:val="0"/>
          <w:numId w:val="3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Гражданским Кодексом</w:t>
      </w:r>
    </w:p>
    <w:p w14:paraId="419A7CC3" w14:textId="77777777" w:rsidR="00BF4CF1" w:rsidRPr="007F5A2F" w:rsidRDefault="00BF4CF1" w:rsidP="00DE21EA">
      <w:pPr>
        <w:pStyle w:val="a3"/>
        <w:numPr>
          <w:ilvl w:val="0"/>
          <w:numId w:val="3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Налоговым кодексом</w:t>
      </w:r>
    </w:p>
    <w:p w14:paraId="5EB11AC8" w14:textId="77777777" w:rsidR="00BF4CF1" w:rsidRPr="007F5A2F" w:rsidRDefault="00BF4CF1" w:rsidP="00DE21EA">
      <w:pPr>
        <w:pStyle w:val="a3"/>
        <w:numPr>
          <w:ilvl w:val="0"/>
          <w:numId w:val="3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Инструкцией Банка России</w:t>
      </w:r>
    </w:p>
    <w:p w14:paraId="4B5D519B" w14:textId="7FD5EAA1" w:rsidR="00761D35" w:rsidRPr="007F5A2F" w:rsidRDefault="00761D35"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Установите соответствие </w:t>
      </w:r>
      <w:r w:rsidR="00026630" w:rsidRPr="007F5A2F">
        <w:rPr>
          <w:rFonts w:ascii="Times New Roman" w:hAnsi="Times New Roman" w:cs="Times New Roman"/>
          <w:sz w:val="24"/>
          <w:szCs w:val="24"/>
        </w:rPr>
        <w:t>видов счетов и их предназначения</w:t>
      </w:r>
    </w:p>
    <w:tbl>
      <w:tblPr>
        <w:tblStyle w:val="a8"/>
        <w:tblW w:w="0" w:type="auto"/>
        <w:tblLook w:val="04A0" w:firstRow="1" w:lastRow="0" w:firstColumn="1" w:lastColumn="0" w:noHBand="0" w:noVBand="1"/>
      </w:tblPr>
      <w:tblGrid>
        <w:gridCol w:w="2547"/>
        <w:gridCol w:w="7364"/>
      </w:tblGrid>
      <w:tr w:rsidR="00761D35" w:rsidRPr="007F5A2F" w14:paraId="565A9D90" w14:textId="77777777" w:rsidTr="002E3AB8">
        <w:tc>
          <w:tcPr>
            <w:tcW w:w="2547" w:type="dxa"/>
          </w:tcPr>
          <w:p w14:paraId="5610972D" w14:textId="37354EE3" w:rsidR="00761D35" w:rsidRPr="007F5A2F" w:rsidRDefault="00026630" w:rsidP="00026630">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Виды счетов</w:t>
            </w:r>
          </w:p>
        </w:tc>
        <w:tc>
          <w:tcPr>
            <w:tcW w:w="7364" w:type="dxa"/>
          </w:tcPr>
          <w:p w14:paraId="55847A74" w14:textId="13203AAD" w:rsidR="00761D35" w:rsidRPr="007F5A2F" w:rsidRDefault="00026630" w:rsidP="00026630">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Предназначение счета</w:t>
            </w:r>
          </w:p>
        </w:tc>
      </w:tr>
      <w:tr w:rsidR="002E3AB8" w:rsidRPr="007F5A2F" w14:paraId="3CC043C1" w14:textId="77777777" w:rsidTr="002E3AB8">
        <w:tc>
          <w:tcPr>
            <w:tcW w:w="2547" w:type="dxa"/>
          </w:tcPr>
          <w:p w14:paraId="6D5B8CF4" w14:textId="5EFFB69B" w:rsidR="002E3AB8" w:rsidRPr="007F5A2F" w:rsidRDefault="002E3AB8" w:rsidP="002E3AB8">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1.</w:t>
            </w:r>
            <w:r w:rsidRPr="007F5A2F">
              <w:t xml:space="preserve"> </w:t>
            </w:r>
            <w:r w:rsidRPr="007F5A2F">
              <w:rPr>
                <w:rFonts w:ascii="Times New Roman" w:hAnsi="Times New Roman" w:cs="Times New Roman"/>
                <w:sz w:val="24"/>
                <w:szCs w:val="24"/>
              </w:rPr>
              <w:t>Корреспондентские</w:t>
            </w:r>
            <w:r w:rsidR="00026630" w:rsidRPr="007F5A2F">
              <w:rPr>
                <w:rFonts w:ascii="Times New Roman" w:hAnsi="Times New Roman" w:cs="Times New Roman"/>
                <w:sz w:val="24"/>
                <w:szCs w:val="24"/>
              </w:rPr>
              <w:t xml:space="preserve"> счета</w:t>
            </w:r>
          </w:p>
        </w:tc>
        <w:tc>
          <w:tcPr>
            <w:tcW w:w="7364" w:type="dxa"/>
          </w:tcPr>
          <w:p w14:paraId="6C3B5F34" w14:textId="505ADC22" w:rsidR="002E3AB8" w:rsidRPr="007F5A2F" w:rsidRDefault="002E3AB8" w:rsidP="002E3AB8">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Г.</w:t>
            </w:r>
            <w:r w:rsidRPr="007F5A2F">
              <w:t xml:space="preserve"> </w:t>
            </w:r>
            <w:r w:rsidRPr="007F5A2F">
              <w:rPr>
                <w:rFonts w:ascii="Times New Roman" w:hAnsi="Times New Roman" w:cs="Times New Roman"/>
                <w:sz w:val="24"/>
                <w:szCs w:val="24"/>
              </w:rPr>
              <w:t>открывается кредитным организациям на основании договора корреспондентского счета с целью осуществления межбанковских переводов.</w:t>
            </w:r>
          </w:p>
        </w:tc>
      </w:tr>
      <w:tr w:rsidR="002E3AB8" w:rsidRPr="007F5A2F" w14:paraId="45FA511E" w14:textId="77777777" w:rsidTr="002E3AB8">
        <w:tc>
          <w:tcPr>
            <w:tcW w:w="2547" w:type="dxa"/>
          </w:tcPr>
          <w:p w14:paraId="6E56C285" w14:textId="08163FAD" w:rsidR="002E3AB8" w:rsidRPr="007F5A2F" w:rsidRDefault="002E3AB8" w:rsidP="002E3AB8">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2.</w:t>
            </w:r>
            <w:r w:rsidRPr="007F5A2F">
              <w:t xml:space="preserve"> </w:t>
            </w:r>
            <w:r w:rsidRPr="007F5A2F">
              <w:rPr>
                <w:rFonts w:ascii="Times New Roman" w:hAnsi="Times New Roman" w:cs="Times New Roman"/>
                <w:sz w:val="24"/>
                <w:szCs w:val="24"/>
              </w:rPr>
              <w:t>Выписка банка</w:t>
            </w:r>
          </w:p>
        </w:tc>
        <w:tc>
          <w:tcPr>
            <w:tcW w:w="7364" w:type="dxa"/>
          </w:tcPr>
          <w:p w14:paraId="11716347" w14:textId="20385383" w:rsidR="002E3AB8" w:rsidRPr="007F5A2F" w:rsidRDefault="002E3AB8" w:rsidP="002E3AB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Д. </w:t>
            </w:r>
            <w:r w:rsidRPr="007F5A2F">
              <w:rPr>
                <w:rFonts w:ascii="Times New Roman" w:hAnsi="Times New Roman" w:cs="Times New Roman"/>
                <w:sz w:val="24"/>
                <w:szCs w:val="24"/>
              </w:rPr>
              <w:t>Отражает движение денежных средств на расчетном или текущем счете.</w:t>
            </w:r>
          </w:p>
        </w:tc>
      </w:tr>
      <w:tr w:rsidR="002E3AB8" w:rsidRPr="007F5A2F" w14:paraId="67DCAFFA" w14:textId="77777777" w:rsidTr="002E3AB8">
        <w:tc>
          <w:tcPr>
            <w:tcW w:w="2547" w:type="dxa"/>
          </w:tcPr>
          <w:p w14:paraId="36F41250" w14:textId="22E87DD8" w:rsidR="002E3AB8" w:rsidRPr="007F5A2F" w:rsidRDefault="002E3AB8" w:rsidP="00F00F92">
            <w:pPr>
              <w:spacing w:line="360" w:lineRule="auto"/>
              <w:rPr>
                <w:rFonts w:ascii="Times New Roman" w:hAnsi="Times New Roman" w:cs="Times New Roman"/>
                <w:sz w:val="24"/>
                <w:szCs w:val="24"/>
              </w:rPr>
            </w:pPr>
            <w:r w:rsidRPr="007F5A2F">
              <w:rPr>
                <w:rFonts w:ascii="Times New Roman" w:hAnsi="Times New Roman" w:cs="Times New Roman"/>
                <w:sz w:val="24"/>
                <w:szCs w:val="24"/>
              </w:rPr>
              <w:t>3. Классификация счетов по объекту</w:t>
            </w:r>
          </w:p>
        </w:tc>
        <w:tc>
          <w:tcPr>
            <w:tcW w:w="7364" w:type="dxa"/>
          </w:tcPr>
          <w:p w14:paraId="4C6F60AD" w14:textId="1B1D4CB4" w:rsidR="002E3AB8" w:rsidRPr="007F5A2F" w:rsidRDefault="002E3AB8" w:rsidP="002E3AB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А.</w:t>
            </w:r>
            <w:r w:rsidRPr="007F5A2F">
              <w:t xml:space="preserve"> </w:t>
            </w:r>
            <w:r w:rsidRPr="007F5A2F">
              <w:rPr>
                <w:rFonts w:ascii="Times New Roman" w:hAnsi="Times New Roman" w:cs="Times New Roman"/>
                <w:sz w:val="24"/>
                <w:szCs w:val="24"/>
              </w:rPr>
              <w:t>Банковские счета и счета по вкладам (депозитам) объектом являются денежные средства, и счета, объектом которых является иное имущество (металлические счета – обезличенные).</w:t>
            </w:r>
          </w:p>
        </w:tc>
      </w:tr>
      <w:tr w:rsidR="002E3AB8" w:rsidRPr="007F5A2F" w14:paraId="7BBCD62D" w14:textId="77777777" w:rsidTr="002E3AB8">
        <w:tc>
          <w:tcPr>
            <w:tcW w:w="2547" w:type="dxa"/>
          </w:tcPr>
          <w:p w14:paraId="1857EF93" w14:textId="3A77B7AE" w:rsidR="002E3AB8" w:rsidRPr="007F5A2F" w:rsidRDefault="002E3AB8" w:rsidP="002E3AB8">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4.</w:t>
            </w:r>
            <w:r w:rsidRPr="007F5A2F">
              <w:t xml:space="preserve"> </w:t>
            </w:r>
            <w:r w:rsidRPr="007F5A2F">
              <w:rPr>
                <w:rFonts w:ascii="Times New Roman" w:hAnsi="Times New Roman" w:cs="Times New Roman"/>
                <w:sz w:val="24"/>
                <w:szCs w:val="24"/>
              </w:rPr>
              <w:t>Текущий валютный</w:t>
            </w:r>
            <w:r w:rsidR="00026630" w:rsidRPr="007F5A2F">
              <w:rPr>
                <w:rFonts w:ascii="Times New Roman" w:hAnsi="Times New Roman" w:cs="Times New Roman"/>
                <w:sz w:val="24"/>
                <w:szCs w:val="24"/>
              </w:rPr>
              <w:t xml:space="preserve"> счет</w:t>
            </w:r>
          </w:p>
        </w:tc>
        <w:tc>
          <w:tcPr>
            <w:tcW w:w="7364" w:type="dxa"/>
          </w:tcPr>
          <w:p w14:paraId="008EA782" w14:textId="25477760" w:rsidR="002E3AB8" w:rsidRPr="007F5A2F" w:rsidRDefault="002E3AB8" w:rsidP="002E3AB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Б.</w:t>
            </w:r>
            <w:r w:rsidRPr="007F5A2F">
              <w:t xml:space="preserve"> </w:t>
            </w:r>
            <w:r w:rsidRPr="007F5A2F">
              <w:rPr>
                <w:rFonts w:ascii="Times New Roman" w:hAnsi="Times New Roman" w:cs="Times New Roman"/>
                <w:sz w:val="24"/>
                <w:szCs w:val="24"/>
              </w:rPr>
              <w:t>Открывается Юридическим лицам, не являющимся кредитной организацией, индивидуальным предпринимателям для осуществления валютных операций</w:t>
            </w:r>
            <w:r w:rsidRPr="007F5A2F">
              <w:rPr>
                <w:rFonts w:ascii="Times New Roman" w:hAnsi="Times New Roman" w:cs="Times New Roman"/>
                <w:b/>
                <w:sz w:val="24"/>
                <w:szCs w:val="24"/>
              </w:rPr>
              <w:t>.</w:t>
            </w:r>
          </w:p>
        </w:tc>
      </w:tr>
      <w:tr w:rsidR="002E3AB8" w:rsidRPr="007F5A2F" w14:paraId="1108EE8B" w14:textId="77777777" w:rsidTr="002E3AB8">
        <w:tc>
          <w:tcPr>
            <w:tcW w:w="2547" w:type="dxa"/>
          </w:tcPr>
          <w:p w14:paraId="16718625" w14:textId="6A07CAE2" w:rsidR="002E3AB8" w:rsidRPr="007F5A2F" w:rsidRDefault="002E3AB8" w:rsidP="002E3AB8">
            <w:pPr>
              <w:spacing w:line="360" w:lineRule="auto"/>
              <w:jc w:val="both"/>
              <w:rPr>
                <w:rFonts w:ascii="Times New Roman" w:hAnsi="Times New Roman" w:cs="Times New Roman"/>
                <w:sz w:val="24"/>
                <w:szCs w:val="24"/>
              </w:rPr>
            </w:pPr>
          </w:p>
        </w:tc>
        <w:tc>
          <w:tcPr>
            <w:tcW w:w="7364" w:type="dxa"/>
          </w:tcPr>
          <w:p w14:paraId="1C33F9F5" w14:textId="72665422" w:rsidR="002E3AB8" w:rsidRPr="007F5A2F" w:rsidRDefault="002E3AB8" w:rsidP="002E3AB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В.</w:t>
            </w:r>
            <w:r w:rsidRPr="007F5A2F">
              <w:t xml:space="preserve"> </w:t>
            </w:r>
            <w:r w:rsidRPr="007F5A2F">
              <w:rPr>
                <w:rFonts w:ascii="Times New Roman" w:hAnsi="Times New Roman" w:cs="Times New Roman"/>
                <w:sz w:val="24"/>
                <w:szCs w:val="24"/>
              </w:rPr>
              <w:t>Открывается физическим лицам для совершения расчетных операций, не связанных с предпринимательской деятельностью или частной практикой.</w:t>
            </w:r>
          </w:p>
        </w:tc>
      </w:tr>
    </w:tbl>
    <w:p w14:paraId="03A6585D" w14:textId="77777777" w:rsidR="00BF4CF1" w:rsidRPr="007F5A2F" w:rsidRDefault="00761D35" w:rsidP="00761D3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Ответ:</w:t>
      </w:r>
      <w:r w:rsidR="00807CDF" w:rsidRPr="007F5A2F">
        <w:rPr>
          <w:rFonts w:ascii="Times New Roman" w:hAnsi="Times New Roman" w:cs="Times New Roman"/>
          <w:sz w:val="24"/>
          <w:szCs w:val="24"/>
        </w:rPr>
        <w:t xml:space="preserve"> 1- </w:t>
      </w:r>
      <w:r w:rsidR="00AD12B2" w:rsidRPr="007F5A2F">
        <w:rPr>
          <w:rFonts w:ascii="Times New Roman" w:hAnsi="Times New Roman" w:cs="Times New Roman"/>
          <w:sz w:val="24"/>
          <w:szCs w:val="24"/>
        </w:rPr>
        <w:t>Г</w:t>
      </w:r>
      <w:r w:rsidR="00807CDF" w:rsidRPr="007F5A2F">
        <w:rPr>
          <w:rFonts w:ascii="Times New Roman" w:hAnsi="Times New Roman" w:cs="Times New Roman"/>
          <w:sz w:val="24"/>
          <w:szCs w:val="24"/>
        </w:rPr>
        <w:t xml:space="preserve">, 2 - </w:t>
      </w:r>
      <w:r w:rsidR="00AD12B2" w:rsidRPr="007F5A2F">
        <w:rPr>
          <w:rFonts w:ascii="Times New Roman" w:hAnsi="Times New Roman" w:cs="Times New Roman"/>
          <w:sz w:val="24"/>
          <w:szCs w:val="24"/>
        </w:rPr>
        <w:t>Д</w:t>
      </w:r>
      <w:r w:rsidR="00807CDF" w:rsidRPr="007F5A2F">
        <w:rPr>
          <w:rFonts w:ascii="Times New Roman" w:hAnsi="Times New Roman" w:cs="Times New Roman"/>
          <w:sz w:val="24"/>
          <w:szCs w:val="24"/>
        </w:rPr>
        <w:t xml:space="preserve">, 3- </w:t>
      </w:r>
      <w:r w:rsidR="000F7CBD" w:rsidRPr="007F5A2F">
        <w:rPr>
          <w:rFonts w:ascii="Times New Roman" w:hAnsi="Times New Roman" w:cs="Times New Roman"/>
          <w:sz w:val="24"/>
          <w:szCs w:val="24"/>
        </w:rPr>
        <w:t>А</w:t>
      </w:r>
      <w:r w:rsidR="00807CDF" w:rsidRPr="007F5A2F">
        <w:rPr>
          <w:rFonts w:ascii="Times New Roman" w:hAnsi="Times New Roman" w:cs="Times New Roman"/>
          <w:sz w:val="24"/>
          <w:szCs w:val="24"/>
        </w:rPr>
        <w:t>, 4 -</w:t>
      </w:r>
      <w:r w:rsidR="00AD12B2" w:rsidRPr="007F5A2F">
        <w:rPr>
          <w:rFonts w:ascii="Times New Roman" w:hAnsi="Times New Roman" w:cs="Times New Roman"/>
          <w:sz w:val="24"/>
          <w:szCs w:val="24"/>
        </w:rPr>
        <w:t>Б</w:t>
      </w:r>
      <w:r w:rsidR="00807CDF" w:rsidRPr="007F5A2F">
        <w:rPr>
          <w:rFonts w:ascii="Times New Roman" w:hAnsi="Times New Roman" w:cs="Times New Roman"/>
          <w:sz w:val="24"/>
          <w:szCs w:val="24"/>
        </w:rPr>
        <w:t>.</w:t>
      </w:r>
    </w:p>
    <w:p w14:paraId="1F9895F1" w14:textId="1E737967" w:rsidR="00761D35" w:rsidRPr="007F5A2F" w:rsidRDefault="002B16E8"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Шестой, </w:t>
      </w:r>
      <w:r w:rsidR="002E3AB8" w:rsidRPr="007F5A2F">
        <w:rPr>
          <w:rFonts w:ascii="Times New Roman" w:hAnsi="Times New Roman" w:cs="Times New Roman"/>
          <w:sz w:val="24"/>
          <w:szCs w:val="24"/>
        </w:rPr>
        <w:t>Седьмой</w:t>
      </w:r>
      <w:r w:rsidRPr="007F5A2F">
        <w:rPr>
          <w:rFonts w:ascii="Times New Roman" w:hAnsi="Times New Roman" w:cs="Times New Roman"/>
          <w:sz w:val="24"/>
          <w:szCs w:val="24"/>
        </w:rPr>
        <w:t xml:space="preserve"> и </w:t>
      </w:r>
      <w:r w:rsidR="002E3AB8" w:rsidRPr="007F5A2F">
        <w:rPr>
          <w:rFonts w:ascii="Times New Roman" w:hAnsi="Times New Roman" w:cs="Times New Roman"/>
          <w:sz w:val="24"/>
          <w:szCs w:val="24"/>
        </w:rPr>
        <w:t xml:space="preserve">восьмой </w:t>
      </w:r>
      <w:r w:rsidR="00AD12B2" w:rsidRPr="007F5A2F">
        <w:rPr>
          <w:rFonts w:ascii="Times New Roman" w:hAnsi="Times New Roman" w:cs="Times New Roman"/>
          <w:sz w:val="24"/>
          <w:szCs w:val="24"/>
        </w:rPr>
        <w:t>знаки в номере банковского счета указывает на:</w:t>
      </w:r>
    </w:p>
    <w:p w14:paraId="3BBD1432" w14:textId="4AF8D22F" w:rsidR="00AD12B2" w:rsidRPr="007F5A2F" w:rsidRDefault="002E3AB8" w:rsidP="00DE21EA">
      <w:pPr>
        <w:pStyle w:val="a3"/>
        <w:numPr>
          <w:ilvl w:val="0"/>
          <w:numId w:val="3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AD12B2" w:rsidRPr="007F5A2F">
        <w:rPr>
          <w:rFonts w:ascii="Times New Roman" w:hAnsi="Times New Roman" w:cs="Times New Roman"/>
          <w:sz w:val="24"/>
          <w:szCs w:val="24"/>
        </w:rPr>
        <w:t>омер балансового счета первого порядка</w:t>
      </w:r>
    </w:p>
    <w:p w14:paraId="5FBC8D3E" w14:textId="25BC60C2" w:rsidR="00AD12B2" w:rsidRPr="007F5A2F" w:rsidRDefault="002E3AB8" w:rsidP="00DE21EA">
      <w:pPr>
        <w:pStyle w:val="a3"/>
        <w:numPr>
          <w:ilvl w:val="0"/>
          <w:numId w:val="3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AD12B2" w:rsidRPr="007F5A2F">
        <w:rPr>
          <w:rFonts w:ascii="Times New Roman" w:hAnsi="Times New Roman" w:cs="Times New Roman"/>
          <w:sz w:val="24"/>
          <w:szCs w:val="24"/>
        </w:rPr>
        <w:t>алюту, в которой открыт счёт в соответствии с общероссийским классификатором валют</w:t>
      </w:r>
    </w:p>
    <w:p w14:paraId="5F835D83" w14:textId="010CEBB0" w:rsidR="00AD12B2" w:rsidRPr="007F5A2F" w:rsidRDefault="002E3AB8" w:rsidP="00DE21EA">
      <w:pPr>
        <w:pStyle w:val="a3"/>
        <w:numPr>
          <w:ilvl w:val="0"/>
          <w:numId w:val="3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AD12B2" w:rsidRPr="007F5A2F">
        <w:rPr>
          <w:rFonts w:ascii="Times New Roman" w:hAnsi="Times New Roman" w:cs="Times New Roman"/>
          <w:sz w:val="24"/>
          <w:szCs w:val="24"/>
        </w:rPr>
        <w:t>омер контрольной цифры, рассчитанного по специальному алгоритму</w:t>
      </w:r>
    </w:p>
    <w:p w14:paraId="4DA74A33" w14:textId="74C19554" w:rsidR="00AD12B2" w:rsidRPr="007F5A2F" w:rsidRDefault="002E3AB8" w:rsidP="00DE21EA">
      <w:pPr>
        <w:pStyle w:val="a3"/>
        <w:numPr>
          <w:ilvl w:val="0"/>
          <w:numId w:val="3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AD12B2" w:rsidRPr="007F5A2F">
        <w:rPr>
          <w:rFonts w:ascii="Times New Roman" w:hAnsi="Times New Roman" w:cs="Times New Roman"/>
          <w:sz w:val="24"/>
          <w:szCs w:val="24"/>
        </w:rPr>
        <w:t>анковское подразделение, в котором открыт счёт (филиал или доп</w:t>
      </w:r>
      <w:r w:rsidR="00806238" w:rsidRPr="007F5A2F">
        <w:rPr>
          <w:rFonts w:ascii="Times New Roman" w:hAnsi="Times New Roman" w:cs="Times New Roman"/>
          <w:sz w:val="24"/>
          <w:szCs w:val="24"/>
        </w:rPr>
        <w:t xml:space="preserve">олнительный </w:t>
      </w:r>
      <w:r w:rsidR="00AD12B2" w:rsidRPr="007F5A2F">
        <w:rPr>
          <w:rFonts w:ascii="Times New Roman" w:hAnsi="Times New Roman" w:cs="Times New Roman"/>
          <w:sz w:val="24"/>
          <w:szCs w:val="24"/>
        </w:rPr>
        <w:t>офис)</w:t>
      </w:r>
    </w:p>
    <w:p w14:paraId="25D657AD" w14:textId="268E22D2" w:rsidR="00A554EA" w:rsidRPr="007F5A2F" w:rsidRDefault="002E3AB8"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Правоспособность юридического лица возникает с</w:t>
      </w:r>
      <w:r w:rsidR="00A554EA" w:rsidRPr="007F5A2F">
        <w:rPr>
          <w:rFonts w:ascii="Times New Roman" w:hAnsi="Times New Roman" w:cs="Times New Roman"/>
          <w:sz w:val="24"/>
          <w:szCs w:val="24"/>
        </w:rPr>
        <w:t xml:space="preserve"> момента:</w:t>
      </w:r>
    </w:p>
    <w:p w14:paraId="2AEE56D3" w14:textId="35DAA0BD" w:rsidR="00A554EA" w:rsidRPr="007F5A2F" w:rsidRDefault="00A554EA" w:rsidP="00DE21EA">
      <w:pPr>
        <w:pStyle w:val="a3"/>
        <w:numPr>
          <w:ilvl w:val="0"/>
          <w:numId w:val="3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включения в Единый государственный реестр юридических лиц и индивидуальных предпринимателей</w:t>
      </w:r>
    </w:p>
    <w:p w14:paraId="1485A15D" w14:textId="1F555352" w:rsidR="00A554EA" w:rsidRPr="007F5A2F" w:rsidRDefault="00A554EA" w:rsidP="00DE21EA">
      <w:pPr>
        <w:pStyle w:val="a3"/>
        <w:numPr>
          <w:ilvl w:val="0"/>
          <w:numId w:val="3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принятия решения учредителями о создании юридического лица</w:t>
      </w:r>
    </w:p>
    <w:p w14:paraId="658C35EA" w14:textId="276A3068" w:rsidR="00A554EA" w:rsidRPr="007F5A2F" w:rsidRDefault="00A554EA" w:rsidP="00DE21EA">
      <w:pPr>
        <w:pStyle w:val="a3"/>
        <w:numPr>
          <w:ilvl w:val="0"/>
          <w:numId w:val="3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избрания директора</w:t>
      </w:r>
    </w:p>
    <w:p w14:paraId="4EFD36A3" w14:textId="2FCFC16D" w:rsidR="00A554EA" w:rsidRPr="007F5A2F" w:rsidRDefault="00A554EA" w:rsidP="00DE21EA">
      <w:pPr>
        <w:pStyle w:val="a3"/>
        <w:numPr>
          <w:ilvl w:val="0"/>
          <w:numId w:val="3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проведения общего собрания акционеров и принятия устава юридического лица</w:t>
      </w:r>
    </w:p>
    <w:p w14:paraId="6325E2E1" w14:textId="1C922155" w:rsidR="00A554EA" w:rsidRPr="007F5A2F" w:rsidRDefault="00A554EA"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В банк </w:t>
      </w:r>
      <w:r w:rsidR="002E3AB8" w:rsidRPr="007F5A2F">
        <w:rPr>
          <w:rFonts w:ascii="Times New Roman" w:hAnsi="Times New Roman" w:cs="Times New Roman"/>
          <w:sz w:val="24"/>
          <w:szCs w:val="24"/>
        </w:rPr>
        <w:t xml:space="preserve">с просьбой об открытия текущего счета </w:t>
      </w:r>
      <w:r w:rsidRPr="007F5A2F">
        <w:rPr>
          <w:rFonts w:ascii="Times New Roman" w:hAnsi="Times New Roman" w:cs="Times New Roman"/>
          <w:sz w:val="24"/>
          <w:szCs w:val="24"/>
        </w:rPr>
        <w:t>обратилось физическое лицо-резидент</w:t>
      </w:r>
      <w:r w:rsidR="002E3AB8" w:rsidRPr="007F5A2F">
        <w:rPr>
          <w:rFonts w:ascii="Times New Roman" w:hAnsi="Times New Roman" w:cs="Times New Roman"/>
          <w:sz w:val="24"/>
          <w:szCs w:val="24"/>
        </w:rPr>
        <w:t>,</w:t>
      </w:r>
      <w:r w:rsidRPr="007F5A2F">
        <w:rPr>
          <w:rFonts w:ascii="Times New Roman" w:hAnsi="Times New Roman" w:cs="Times New Roman"/>
          <w:sz w:val="24"/>
          <w:szCs w:val="24"/>
        </w:rPr>
        <w:t xml:space="preserve"> признанный недееспособным по решению суда. Действия банка:</w:t>
      </w:r>
    </w:p>
    <w:p w14:paraId="3F7DBF82" w14:textId="31EBD1C7" w:rsidR="00A554EA" w:rsidRPr="007F5A2F" w:rsidRDefault="002E3AB8" w:rsidP="00DE21EA">
      <w:pPr>
        <w:pStyle w:val="a3"/>
        <w:numPr>
          <w:ilvl w:val="0"/>
          <w:numId w:val="3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A554EA" w:rsidRPr="007F5A2F">
        <w:rPr>
          <w:rFonts w:ascii="Times New Roman" w:hAnsi="Times New Roman" w:cs="Times New Roman"/>
          <w:sz w:val="24"/>
          <w:szCs w:val="24"/>
        </w:rPr>
        <w:t>анком и клиентом будет заключен договор текущего счета</w:t>
      </w:r>
    </w:p>
    <w:p w14:paraId="5628BC09" w14:textId="082FCECE" w:rsidR="00A554EA" w:rsidRPr="007F5A2F" w:rsidRDefault="002E3AB8" w:rsidP="00DE21EA">
      <w:pPr>
        <w:pStyle w:val="a3"/>
        <w:numPr>
          <w:ilvl w:val="0"/>
          <w:numId w:val="3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A554EA" w:rsidRPr="007F5A2F">
        <w:rPr>
          <w:rFonts w:ascii="Times New Roman" w:hAnsi="Times New Roman" w:cs="Times New Roman"/>
          <w:sz w:val="24"/>
          <w:szCs w:val="24"/>
        </w:rPr>
        <w:t xml:space="preserve"> заключении договора будет отказа по причине недееспособности физического лица</w:t>
      </w:r>
    </w:p>
    <w:p w14:paraId="73C28EFE" w14:textId="5CC19086" w:rsidR="00A554EA" w:rsidRPr="007F5A2F" w:rsidRDefault="002E3AB8" w:rsidP="00DE21EA">
      <w:pPr>
        <w:pStyle w:val="a3"/>
        <w:numPr>
          <w:ilvl w:val="0"/>
          <w:numId w:val="3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A554EA" w:rsidRPr="007F5A2F">
        <w:rPr>
          <w:rFonts w:ascii="Times New Roman" w:hAnsi="Times New Roman" w:cs="Times New Roman"/>
          <w:sz w:val="24"/>
          <w:szCs w:val="24"/>
        </w:rPr>
        <w:t>анком будет рекомендовано клиенту открыть другой вид банковского счета</w:t>
      </w:r>
    </w:p>
    <w:p w14:paraId="09F48B6E" w14:textId="097DCEE6" w:rsidR="00A554EA" w:rsidRPr="007F5A2F" w:rsidRDefault="002E3AB8" w:rsidP="00DE21EA">
      <w:pPr>
        <w:pStyle w:val="a3"/>
        <w:numPr>
          <w:ilvl w:val="0"/>
          <w:numId w:val="3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A554EA" w:rsidRPr="007F5A2F">
        <w:rPr>
          <w:rFonts w:ascii="Times New Roman" w:hAnsi="Times New Roman" w:cs="Times New Roman"/>
          <w:sz w:val="24"/>
          <w:szCs w:val="24"/>
        </w:rPr>
        <w:t>анком будет открыт счет без заключения договора</w:t>
      </w:r>
    </w:p>
    <w:p w14:paraId="0595B6D5" w14:textId="1F84E355" w:rsidR="00A554EA" w:rsidRPr="007F5A2F" w:rsidRDefault="002E3AB8"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C637BF" w:rsidRPr="007F5A2F">
        <w:rPr>
          <w:rFonts w:ascii="Times New Roman" w:hAnsi="Times New Roman" w:cs="Times New Roman"/>
          <w:sz w:val="24"/>
          <w:szCs w:val="24"/>
        </w:rPr>
        <w:t xml:space="preserve"> правам и обязанностям клиента при заключении договора банковского счета</w:t>
      </w:r>
      <w:r w:rsidRPr="007F5A2F">
        <w:rPr>
          <w:rFonts w:ascii="Times New Roman" w:hAnsi="Times New Roman" w:cs="Times New Roman"/>
          <w:sz w:val="24"/>
          <w:szCs w:val="24"/>
        </w:rPr>
        <w:t xml:space="preserve"> относится</w:t>
      </w:r>
      <w:r w:rsidR="00C637BF" w:rsidRPr="007F5A2F">
        <w:rPr>
          <w:rFonts w:ascii="Times New Roman" w:hAnsi="Times New Roman" w:cs="Times New Roman"/>
          <w:sz w:val="24"/>
          <w:szCs w:val="24"/>
        </w:rPr>
        <w:t>:</w:t>
      </w:r>
    </w:p>
    <w:p w14:paraId="5B93C1E0" w14:textId="738ECC96" w:rsidR="00C637BF" w:rsidRPr="007F5A2F" w:rsidRDefault="002E3AB8" w:rsidP="00DE21EA">
      <w:pPr>
        <w:pStyle w:val="a3"/>
        <w:numPr>
          <w:ilvl w:val="0"/>
          <w:numId w:val="3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х</w:t>
      </w:r>
      <w:r w:rsidR="00C637BF" w:rsidRPr="007F5A2F">
        <w:rPr>
          <w:rFonts w:ascii="Times New Roman" w:hAnsi="Times New Roman" w:cs="Times New Roman"/>
          <w:sz w:val="24"/>
          <w:szCs w:val="24"/>
        </w:rPr>
        <w:t>ранить сведения, составляющие банковскую тайну</w:t>
      </w:r>
    </w:p>
    <w:p w14:paraId="4E818691" w14:textId="17653677" w:rsidR="00C637BF" w:rsidRPr="007F5A2F" w:rsidRDefault="002E3AB8" w:rsidP="00DE21EA">
      <w:pPr>
        <w:pStyle w:val="a3"/>
        <w:numPr>
          <w:ilvl w:val="0"/>
          <w:numId w:val="3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в</w:t>
      </w:r>
      <w:r w:rsidR="00C637BF" w:rsidRPr="007F5A2F">
        <w:rPr>
          <w:rFonts w:ascii="Times New Roman" w:hAnsi="Times New Roman" w:cs="Times New Roman"/>
          <w:sz w:val="24"/>
          <w:szCs w:val="24"/>
        </w:rPr>
        <w:t>ыполнять требования действующего законодательства о надлежащем осуществлении расчетных операций</w:t>
      </w:r>
    </w:p>
    <w:p w14:paraId="5A143A7F" w14:textId="6015104B" w:rsidR="00C637BF" w:rsidRPr="007F5A2F" w:rsidRDefault="002E3AB8" w:rsidP="00DE21EA">
      <w:pPr>
        <w:pStyle w:val="a3"/>
        <w:numPr>
          <w:ilvl w:val="0"/>
          <w:numId w:val="3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w:t>
      </w:r>
      <w:r w:rsidR="00C637BF" w:rsidRPr="007F5A2F">
        <w:rPr>
          <w:rFonts w:ascii="Times New Roman" w:hAnsi="Times New Roman" w:cs="Times New Roman"/>
          <w:sz w:val="24"/>
          <w:szCs w:val="24"/>
        </w:rPr>
        <w:t xml:space="preserve"> клиента по договору банковского счета есть только права</w:t>
      </w:r>
    </w:p>
    <w:p w14:paraId="55150176" w14:textId="75FE0CDB" w:rsidR="00C637BF" w:rsidRPr="007F5A2F" w:rsidRDefault="002E3AB8" w:rsidP="00DE21EA">
      <w:pPr>
        <w:pStyle w:val="a3"/>
        <w:numPr>
          <w:ilvl w:val="0"/>
          <w:numId w:val="3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w:t>
      </w:r>
      <w:r w:rsidR="00C637BF" w:rsidRPr="007F5A2F">
        <w:rPr>
          <w:rFonts w:ascii="Times New Roman" w:hAnsi="Times New Roman" w:cs="Times New Roman"/>
          <w:sz w:val="24"/>
          <w:szCs w:val="24"/>
        </w:rPr>
        <w:t>ребовать выплату процентов за пользование денежными средствами, находящимися на банковском счете</w:t>
      </w:r>
    </w:p>
    <w:p w14:paraId="21E5F837" w14:textId="29016668" w:rsidR="00C637BF" w:rsidRPr="007F5A2F" w:rsidRDefault="002E3AB8"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C637BF" w:rsidRPr="007F5A2F">
        <w:rPr>
          <w:rFonts w:ascii="Times New Roman" w:hAnsi="Times New Roman" w:cs="Times New Roman"/>
          <w:sz w:val="24"/>
          <w:szCs w:val="24"/>
        </w:rPr>
        <w:t>ля открытия счета</w:t>
      </w:r>
      <w:r w:rsidRPr="007F5A2F">
        <w:rPr>
          <w:rFonts w:ascii="Times New Roman" w:hAnsi="Times New Roman" w:cs="Times New Roman"/>
          <w:sz w:val="24"/>
          <w:szCs w:val="24"/>
        </w:rPr>
        <w:t xml:space="preserve"> юридическим лицом в банк должны быть предоставлены следующие документы:</w:t>
      </w:r>
    </w:p>
    <w:p w14:paraId="0E70227C" w14:textId="7E26D34A" w:rsidR="00C637BF" w:rsidRPr="007F5A2F" w:rsidRDefault="002E3AB8" w:rsidP="00DE21EA">
      <w:pPr>
        <w:pStyle w:val="a3"/>
        <w:numPr>
          <w:ilvl w:val="0"/>
          <w:numId w:val="3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C637BF" w:rsidRPr="007F5A2F">
        <w:rPr>
          <w:rFonts w:ascii="Times New Roman" w:hAnsi="Times New Roman" w:cs="Times New Roman"/>
          <w:sz w:val="24"/>
          <w:szCs w:val="24"/>
        </w:rPr>
        <w:t>ведения о штатной численности юридического лица</w:t>
      </w:r>
    </w:p>
    <w:p w14:paraId="7EE7B3FA" w14:textId="27359DEB" w:rsidR="00C637BF" w:rsidRPr="007F5A2F" w:rsidRDefault="002E3AB8" w:rsidP="00DE21EA">
      <w:pPr>
        <w:pStyle w:val="a3"/>
        <w:numPr>
          <w:ilvl w:val="0"/>
          <w:numId w:val="3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C637BF" w:rsidRPr="007F5A2F">
        <w:rPr>
          <w:rFonts w:ascii="Times New Roman" w:hAnsi="Times New Roman" w:cs="Times New Roman"/>
          <w:sz w:val="24"/>
          <w:szCs w:val="24"/>
        </w:rPr>
        <w:t>видетельство о государственной регистрации юридического лица</w:t>
      </w:r>
    </w:p>
    <w:p w14:paraId="19F08239" w14:textId="1DE488DF" w:rsidR="00C637BF" w:rsidRPr="007F5A2F" w:rsidRDefault="002E3AB8" w:rsidP="00DE21EA">
      <w:pPr>
        <w:pStyle w:val="a3"/>
        <w:numPr>
          <w:ilvl w:val="0"/>
          <w:numId w:val="3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C637BF" w:rsidRPr="007F5A2F">
        <w:rPr>
          <w:rFonts w:ascii="Times New Roman" w:hAnsi="Times New Roman" w:cs="Times New Roman"/>
          <w:sz w:val="24"/>
          <w:szCs w:val="24"/>
        </w:rPr>
        <w:t>ведения о дебиторской и кредиторской задолженности</w:t>
      </w:r>
    </w:p>
    <w:p w14:paraId="3AC076AF" w14:textId="7DB5095C" w:rsidR="00C637BF" w:rsidRPr="007F5A2F" w:rsidRDefault="002E3AB8" w:rsidP="00DE21EA">
      <w:pPr>
        <w:pStyle w:val="a3"/>
        <w:numPr>
          <w:ilvl w:val="0"/>
          <w:numId w:val="3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C637BF" w:rsidRPr="007F5A2F">
        <w:rPr>
          <w:rFonts w:ascii="Times New Roman" w:hAnsi="Times New Roman" w:cs="Times New Roman"/>
          <w:sz w:val="24"/>
          <w:szCs w:val="24"/>
        </w:rPr>
        <w:t>арточку с образцами подписей и оттиска печати</w:t>
      </w:r>
    </w:p>
    <w:p w14:paraId="0495F756" w14:textId="77777777" w:rsidR="00C637BF" w:rsidRPr="007F5A2F" w:rsidRDefault="00C637BF"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 Срок </w:t>
      </w:r>
      <w:r w:rsidR="00C5709A" w:rsidRPr="007F5A2F">
        <w:rPr>
          <w:rFonts w:ascii="Times New Roman" w:hAnsi="Times New Roman" w:cs="Times New Roman"/>
          <w:sz w:val="24"/>
          <w:szCs w:val="24"/>
        </w:rPr>
        <w:t>зачисления денежных средств на счет клиента составляет:</w:t>
      </w:r>
    </w:p>
    <w:p w14:paraId="083E56F7" w14:textId="71990754" w:rsidR="00C5709A" w:rsidRPr="007F5A2F" w:rsidRDefault="002E3AB8" w:rsidP="00DE21EA">
      <w:pPr>
        <w:pStyle w:val="a3"/>
        <w:numPr>
          <w:ilvl w:val="0"/>
          <w:numId w:val="3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 т</w:t>
      </w:r>
      <w:r w:rsidR="00C5709A" w:rsidRPr="007F5A2F">
        <w:rPr>
          <w:rFonts w:ascii="Times New Roman" w:hAnsi="Times New Roman" w:cs="Times New Roman"/>
          <w:sz w:val="24"/>
          <w:szCs w:val="24"/>
        </w:rPr>
        <w:t>ечение 5 календарных дней</w:t>
      </w:r>
    </w:p>
    <w:p w14:paraId="5A9B0876" w14:textId="21A7FD03" w:rsidR="00C5709A" w:rsidRPr="007F5A2F" w:rsidRDefault="002E3AB8" w:rsidP="00DE21EA">
      <w:pPr>
        <w:pStyle w:val="a3"/>
        <w:numPr>
          <w:ilvl w:val="0"/>
          <w:numId w:val="3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C5709A" w:rsidRPr="007F5A2F">
        <w:rPr>
          <w:rFonts w:ascii="Times New Roman" w:hAnsi="Times New Roman" w:cs="Times New Roman"/>
          <w:sz w:val="24"/>
          <w:szCs w:val="24"/>
        </w:rPr>
        <w:t xml:space="preserve"> течение 3 рабочих дней</w:t>
      </w:r>
    </w:p>
    <w:p w14:paraId="08A082B1" w14:textId="17E8A31A" w:rsidR="00C5709A" w:rsidRPr="007F5A2F" w:rsidRDefault="002E3AB8" w:rsidP="00DE21EA">
      <w:pPr>
        <w:pStyle w:val="a3"/>
        <w:numPr>
          <w:ilvl w:val="0"/>
          <w:numId w:val="3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C5709A" w:rsidRPr="007F5A2F">
        <w:rPr>
          <w:rFonts w:ascii="Times New Roman" w:hAnsi="Times New Roman" w:cs="Times New Roman"/>
          <w:sz w:val="24"/>
          <w:szCs w:val="24"/>
        </w:rPr>
        <w:t>е позднее дня, следующего за днем поступления соответствующего документа</w:t>
      </w:r>
    </w:p>
    <w:p w14:paraId="10C28264" w14:textId="0A5EBB8E" w:rsidR="00C5709A" w:rsidRPr="007F5A2F" w:rsidRDefault="002E3AB8" w:rsidP="00DE21EA">
      <w:pPr>
        <w:pStyle w:val="a3"/>
        <w:numPr>
          <w:ilvl w:val="0"/>
          <w:numId w:val="3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C5709A" w:rsidRPr="007F5A2F">
        <w:rPr>
          <w:rFonts w:ascii="Times New Roman" w:hAnsi="Times New Roman" w:cs="Times New Roman"/>
          <w:sz w:val="24"/>
          <w:szCs w:val="24"/>
        </w:rPr>
        <w:t xml:space="preserve">о усмотрению руководства банка </w:t>
      </w:r>
    </w:p>
    <w:p w14:paraId="1110F1C0" w14:textId="77777777" w:rsidR="00C5709A" w:rsidRPr="007F5A2F" w:rsidRDefault="00C5709A"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Без распоряжения клиента денежные средства со счета могут быть списаны по распоряжению:</w:t>
      </w:r>
    </w:p>
    <w:p w14:paraId="521707CC" w14:textId="1CCB45F5" w:rsidR="00C5709A" w:rsidRPr="007F5A2F" w:rsidRDefault="002E3AB8" w:rsidP="00DE21EA">
      <w:pPr>
        <w:pStyle w:val="a3"/>
        <w:numPr>
          <w:ilvl w:val="0"/>
          <w:numId w:val="3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C5709A" w:rsidRPr="007F5A2F">
        <w:rPr>
          <w:rFonts w:ascii="Times New Roman" w:hAnsi="Times New Roman" w:cs="Times New Roman"/>
          <w:sz w:val="24"/>
          <w:szCs w:val="24"/>
        </w:rPr>
        <w:t>ругой кредитной организации, предоставившей клиенту кредит, без оформления соответствующего договора с банком</w:t>
      </w:r>
    </w:p>
    <w:p w14:paraId="58930E06" w14:textId="7EC57C66" w:rsidR="00C5709A" w:rsidRPr="007F5A2F" w:rsidRDefault="002E3AB8" w:rsidP="00DE21EA">
      <w:pPr>
        <w:pStyle w:val="a3"/>
        <w:numPr>
          <w:ilvl w:val="0"/>
          <w:numId w:val="3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л</w:t>
      </w:r>
      <w:r w:rsidR="00C5709A" w:rsidRPr="007F5A2F">
        <w:rPr>
          <w:rFonts w:ascii="Times New Roman" w:hAnsi="Times New Roman" w:cs="Times New Roman"/>
          <w:sz w:val="24"/>
          <w:szCs w:val="24"/>
        </w:rPr>
        <w:t>изинговой компанией без оформления соответствующего договора с банком</w:t>
      </w:r>
    </w:p>
    <w:p w14:paraId="1C8DF21F" w14:textId="7EDF2CF7" w:rsidR="00C5709A" w:rsidRPr="007F5A2F" w:rsidRDefault="002E3AB8" w:rsidP="00DE21EA">
      <w:pPr>
        <w:pStyle w:val="a3"/>
        <w:numPr>
          <w:ilvl w:val="0"/>
          <w:numId w:val="3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w:t>
      </w:r>
      <w:r w:rsidR="00C5709A" w:rsidRPr="007F5A2F">
        <w:rPr>
          <w:rFonts w:ascii="Times New Roman" w:hAnsi="Times New Roman" w:cs="Times New Roman"/>
          <w:sz w:val="24"/>
          <w:szCs w:val="24"/>
        </w:rPr>
        <w:t>аможенными органами</w:t>
      </w:r>
    </w:p>
    <w:p w14:paraId="0C8E3EFF" w14:textId="1B7DDCDA" w:rsidR="00C5709A" w:rsidRPr="007F5A2F" w:rsidRDefault="002E3AB8" w:rsidP="00DE21EA">
      <w:pPr>
        <w:pStyle w:val="a3"/>
        <w:numPr>
          <w:ilvl w:val="0"/>
          <w:numId w:val="3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C5709A" w:rsidRPr="007F5A2F">
        <w:rPr>
          <w:rFonts w:ascii="Times New Roman" w:hAnsi="Times New Roman" w:cs="Times New Roman"/>
          <w:sz w:val="24"/>
          <w:szCs w:val="24"/>
        </w:rPr>
        <w:t>отрудниками юридического лица в уплату задолженности по заработной плате</w:t>
      </w:r>
    </w:p>
    <w:p w14:paraId="481364CC" w14:textId="77777777" w:rsidR="00C5709A" w:rsidRPr="007F5A2F" w:rsidRDefault="00C5709A"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Может ли банк в одностороннем порядке закрыть счет физического лица:</w:t>
      </w:r>
    </w:p>
    <w:p w14:paraId="2B0ECDBD" w14:textId="49524B6D" w:rsidR="00C5709A" w:rsidRPr="007F5A2F" w:rsidRDefault="00807119" w:rsidP="00DE21EA">
      <w:pPr>
        <w:pStyle w:val="a3"/>
        <w:numPr>
          <w:ilvl w:val="0"/>
          <w:numId w:val="4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C5709A" w:rsidRPr="007F5A2F">
        <w:rPr>
          <w:rFonts w:ascii="Times New Roman" w:hAnsi="Times New Roman" w:cs="Times New Roman"/>
          <w:sz w:val="24"/>
          <w:szCs w:val="24"/>
        </w:rPr>
        <w:t>ет</w:t>
      </w:r>
    </w:p>
    <w:p w14:paraId="71F78727" w14:textId="3F27433E" w:rsidR="00C5709A" w:rsidRPr="007F5A2F" w:rsidRDefault="00807119" w:rsidP="00DE21EA">
      <w:pPr>
        <w:pStyle w:val="a3"/>
        <w:numPr>
          <w:ilvl w:val="0"/>
          <w:numId w:val="4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C5709A" w:rsidRPr="007F5A2F">
        <w:rPr>
          <w:rFonts w:ascii="Times New Roman" w:hAnsi="Times New Roman" w:cs="Times New Roman"/>
          <w:sz w:val="24"/>
          <w:szCs w:val="24"/>
        </w:rPr>
        <w:t>а</w:t>
      </w:r>
      <w:r w:rsidR="00026630" w:rsidRPr="007F5A2F">
        <w:rPr>
          <w:rFonts w:ascii="Times New Roman" w:hAnsi="Times New Roman" w:cs="Times New Roman"/>
          <w:sz w:val="24"/>
          <w:szCs w:val="24"/>
        </w:rPr>
        <w:t xml:space="preserve">, по решению руководства коммерческого банка </w:t>
      </w:r>
    </w:p>
    <w:p w14:paraId="4008C58D" w14:textId="1324FD36" w:rsidR="00C5709A" w:rsidRPr="007F5A2F" w:rsidRDefault="00807119" w:rsidP="00DE21EA">
      <w:pPr>
        <w:pStyle w:val="a3"/>
        <w:numPr>
          <w:ilvl w:val="0"/>
          <w:numId w:val="4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C5709A" w:rsidRPr="007F5A2F">
        <w:rPr>
          <w:rFonts w:ascii="Times New Roman" w:hAnsi="Times New Roman" w:cs="Times New Roman"/>
          <w:sz w:val="24"/>
          <w:szCs w:val="24"/>
        </w:rPr>
        <w:t>а, если на счете отсутствует денежные средства и нет операций по счету более 2 лет</w:t>
      </w:r>
    </w:p>
    <w:p w14:paraId="2B8F78BB" w14:textId="5D45C536" w:rsidR="00C5709A" w:rsidRPr="007F5A2F" w:rsidRDefault="00807119" w:rsidP="00DE21EA">
      <w:pPr>
        <w:pStyle w:val="a3"/>
        <w:numPr>
          <w:ilvl w:val="0"/>
          <w:numId w:val="4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C5709A" w:rsidRPr="007F5A2F">
        <w:rPr>
          <w:rFonts w:ascii="Times New Roman" w:hAnsi="Times New Roman" w:cs="Times New Roman"/>
          <w:sz w:val="24"/>
          <w:szCs w:val="24"/>
        </w:rPr>
        <w:t>а</w:t>
      </w:r>
      <w:r w:rsidRPr="007F5A2F">
        <w:rPr>
          <w:rFonts w:ascii="Times New Roman" w:hAnsi="Times New Roman" w:cs="Times New Roman"/>
          <w:sz w:val="24"/>
          <w:szCs w:val="24"/>
        </w:rPr>
        <w:t>,</w:t>
      </w:r>
      <w:r w:rsidR="00C5709A" w:rsidRPr="007F5A2F">
        <w:rPr>
          <w:rFonts w:ascii="Times New Roman" w:hAnsi="Times New Roman" w:cs="Times New Roman"/>
          <w:sz w:val="24"/>
          <w:szCs w:val="24"/>
        </w:rPr>
        <w:t xml:space="preserve"> по истечени</w:t>
      </w:r>
      <w:r w:rsidRPr="007F5A2F">
        <w:rPr>
          <w:rFonts w:ascii="Times New Roman" w:hAnsi="Times New Roman" w:cs="Times New Roman"/>
          <w:sz w:val="24"/>
          <w:szCs w:val="24"/>
        </w:rPr>
        <w:t>и</w:t>
      </w:r>
      <w:r w:rsidR="00C5709A" w:rsidRPr="007F5A2F">
        <w:rPr>
          <w:rFonts w:ascii="Times New Roman" w:hAnsi="Times New Roman" w:cs="Times New Roman"/>
          <w:sz w:val="24"/>
          <w:szCs w:val="24"/>
        </w:rPr>
        <w:t xml:space="preserve"> одного календарного года, если не проводились операции по счету</w:t>
      </w:r>
    </w:p>
    <w:bookmarkEnd w:id="0"/>
    <w:p w14:paraId="0FADE762" w14:textId="77777777" w:rsidR="00807119" w:rsidRPr="007F5A2F" w:rsidRDefault="00807119" w:rsidP="00761D35">
      <w:pPr>
        <w:spacing w:line="360" w:lineRule="auto"/>
        <w:jc w:val="both"/>
        <w:rPr>
          <w:rFonts w:ascii="Times New Roman" w:hAnsi="Times New Roman" w:cs="Times New Roman"/>
          <w:b/>
          <w:sz w:val="24"/>
          <w:szCs w:val="24"/>
        </w:rPr>
      </w:pPr>
    </w:p>
    <w:p w14:paraId="3A1774DA" w14:textId="75246119" w:rsidR="00761D35" w:rsidRPr="007F5A2F" w:rsidRDefault="009B75BD" w:rsidP="00761D35">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Раздел 2. Формы безналичных расчетов.</w:t>
      </w:r>
    </w:p>
    <w:p w14:paraId="30EA9DA5" w14:textId="77777777" w:rsidR="009B75BD" w:rsidRPr="007F5A2F" w:rsidRDefault="009B75BD" w:rsidP="00807119">
      <w:pPr>
        <w:spacing w:line="360" w:lineRule="auto"/>
        <w:ind w:firstLine="709"/>
        <w:jc w:val="both"/>
        <w:rPr>
          <w:rFonts w:ascii="Times New Roman" w:hAnsi="Times New Roman" w:cs="Times New Roman"/>
          <w:b/>
          <w:i/>
          <w:iCs/>
          <w:sz w:val="24"/>
          <w:szCs w:val="24"/>
        </w:rPr>
      </w:pPr>
      <w:bookmarkStart w:id="1" w:name="_Hlk95503426"/>
      <w:r w:rsidRPr="007F5A2F">
        <w:rPr>
          <w:rFonts w:ascii="Times New Roman" w:hAnsi="Times New Roman" w:cs="Times New Roman"/>
          <w:b/>
          <w:i/>
          <w:iCs/>
          <w:sz w:val="24"/>
          <w:szCs w:val="24"/>
        </w:rPr>
        <w:t xml:space="preserve">Тема 2.1.  Национальная платежная система: понятие, нормативное регулирование, элементы системы, порядок взаимодействия, надзор </w:t>
      </w:r>
      <w:r w:rsidR="00773B63" w:rsidRPr="007F5A2F">
        <w:rPr>
          <w:rFonts w:ascii="Times New Roman" w:hAnsi="Times New Roman" w:cs="Times New Roman"/>
          <w:b/>
          <w:i/>
          <w:iCs/>
          <w:sz w:val="24"/>
          <w:szCs w:val="24"/>
        </w:rPr>
        <w:t>и наблюдение за НПС</w:t>
      </w:r>
      <w:r w:rsidRPr="007F5A2F">
        <w:rPr>
          <w:rFonts w:ascii="Times New Roman" w:hAnsi="Times New Roman" w:cs="Times New Roman"/>
          <w:b/>
          <w:i/>
          <w:iCs/>
          <w:sz w:val="24"/>
          <w:szCs w:val="24"/>
        </w:rPr>
        <w:t xml:space="preserve">. Национальная система </w:t>
      </w:r>
      <w:r w:rsidR="00E56F88" w:rsidRPr="007F5A2F">
        <w:rPr>
          <w:rFonts w:ascii="Times New Roman" w:hAnsi="Times New Roman" w:cs="Times New Roman"/>
          <w:b/>
          <w:i/>
          <w:iCs/>
          <w:sz w:val="24"/>
          <w:szCs w:val="24"/>
        </w:rPr>
        <w:t xml:space="preserve">платежных карт </w:t>
      </w:r>
      <w:r w:rsidRPr="007F5A2F">
        <w:rPr>
          <w:rFonts w:ascii="Times New Roman" w:hAnsi="Times New Roman" w:cs="Times New Roman"/>
          <w:b/>
          <w:i/>
          <w:iCs/>
          <w:sz w:val="24"/>
          <w:szCs w:val="24"/>
        </w:rPr>
        <w:t>«Мир».</w:t>
      </w:r>
    </w:p>
    <w:p w14:paraId="33AEA39A" w14:textId="51D39924" w:rsidR="000446AD" w:rsidRPr="007F5A2F" w:rsidRDefault="000446AD" w:rsidP="00DE21EA">
      <w:pPr>
        <w:pStyle w:val="a3"/>
        <w:numPr>
          <w:ilvl w:val="0"/>
          <w:numId w:val="1"/>
        </w:numPr>
        <w:rPr>
          <w:rFonts w:ascii="Times New Roman" w:hAnsi="Times New Roman" w:cs="Times New Roman"/>
          <w:sz w:val="24"/>
          <w:szCs w:val="24"/>
        </w:rPr>
      </w:pPr>
      <w:r w:rsidRPr="007F5A2F">
        <w:rPr>
          <w:rFonts w:ascii="Times New Roman" w:hAnsi="Times New Roman" w:cs="Times New Roman"/>
          <w:sz w:val="24"/>
          <w:szCs w:val="24"/>
        </w:rPr>
        <w:t>Установите соответствие</w:t>
      </w:r>
      <w:r w:rsidR="002E55BC" w:rsidRPr="007F5A2F">
        <w:rPr>
          <w:rFonts w:ascii="Times New Roman" w:hAnsi="Times New Roman" w:cs="Times New Roman"/>
          <w:sz w:val="24"/>
          <w:szCs w:val="24"/>
        </w:rPr>
        <w:t xml:space="preserve"> элементов национальной платежной системы и их содержания</w:t>
      </w:r>
      <w:r w:rsidRPr="007F5A2F">
        <w:rPr>
          <w:rFonts w:ascii="Times New Roman" w:hAnsi="Times New Roman" w:cs="Times New Roman"/>
          <w:sz w:val="24"/>
          <w:szCs w:val="24"/>
        </w:rPr>
        <w:t>:</w:t>
      </w:r>
    </w:p>
    <w:tbl>
      <w:tblPr>
        <w:tblStyle w:val="a8"/>
        <w:tblW w:w="0" w:type="auto"/>
        <w:tblLook w:val="04A0" w:firstRow="1" w:lastRow="0" w:firstColumn="1" w:lastColumn="0" w:noHBand="0" w:noVBand="1"/>
      </w:tblPr>
      <w:tblGrid>
        <w:gridCol w:w="2405"/>
        <w:gridCol w:w="7506"/>
      </w:tblGrid>
      <w:tr w:rsidR="000446AD" w:rsidRPr="007F5A2F" w14:paraId="080B0DF6" w14:textId="77777777" w:rsidTr="00076FED">
        <w:tc>
          <w:tcPr>
            <w:tcW w:w="2405" w:type="dxa"/>
          </w:tcPr>
          <w:p w14:paraId="4DC70A8F" w14:textId="72EDBD7E" w:rsidR="000446AD" w:rsidRPr="007F5A2F" w:rsidRDefault="002E55BC" w:rsidP="002E55BC">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lastRenderedPageBreak/>
              <w:t>Элементы национальной платежной системы</w:t>
            </w:r>
          </w:p>
        </w:tc>
        <w:tc>
          <w:tcPr>
            <w:tcW w:w="7506" w:type="dxa"/>
          </w:tcPr>
          <w:p w14:paraId="67ECF1F4" w14:textId="18509EF4" w:rsidR="000446AD" w:rsidRPr="007F5A2F" w:rsidRDefault="002E55BC" w:rsidP="002E55BC">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Определения элементов национальной платежной системы</w:t>
            </w:r>
          </w:p>
        </w:tc>
      </w:tr>
      <w:tr w:rsidR="00807119" w:rsidRPr="007F5A2F" w14:paraId="2B8B25D5" w14:textId="77777777" w:rsidTr="00076FED">
        <w:tc>
          <w:tcPr>
            <w:tcW w:w="2405" w:type="dxa"/>
          </w:tcPr>
          <w:p w14:paraId="2B23548F"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1. Оператор платежной системы</w:t>
            </w:r>
          </w:p>
        </w:tc>
        <w:tc>
          <w:tcPr>
            <w:tcW w:w="7506" w:type="dxa"/>
          </w:tcPr>
          <w:p w14:paraId="056FC2A7" w14:textId="6DD3CC84"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Е. </w:t>
            </w:r>
            <w:r w:rsidRPr="007F5A2F">
              <w:rPr>
                <w:rFonts w:ascii="Times New Roman" w:hAnsi="Times New Roman" w:cs="Times New Roman"/>
                <w:sz w:val="24"/>
                <w:szCs w:val="24"/>
              </w:rPr>
              <w:t>определяет правила платежной системы</w:t>
            </w:r>
          </w:p>
        </w:tc>
      </w:tr>
      <w:tr w:rsidR="00807119" w:rsidRPr="007F5A2F" w14:paraId="31315198" w14:textId="77777777" w:rsidTr="00076FED">
        <w:tc>
          <w:tcPr>
            <w:tcW w:w="2405" w:type="dxa"/>
          </w:tcPr>
          <w:p w14:paraId="143739D1"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2. Банковский платежный агент</w:t>
            </w:r>
          </w:p>
        </w:tc>
        <w:tc>
          <w:tcPr>
            <w:tcW w:w="7506" w:type="dxa"/>
          </w:tcPr>
          <w:p w14:paraId="25B1CDCF" w14:textId="1AEED9F7"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А. </w:t>
            </w:r>
            <w:r w:rsidRPr="007F5A2F">
              <w:rPr>
                <w:rFonts w:ascii="Times New Roman" w:hAnsi="Times New Roman" w:cs="Times New Roman"/>
                <w:sz w:val="24"/>
                <w:szCs w:val="24"/>
              </w:rPr>
              <w:t>по договору с оператором осуществляет прием-выдачу наличных денежных средств и (или) распоряжений на осуществление переводов</w:t>
            </w:r>
          </w:p>
        </w:tc>
      </w:tr>
      <w:tr w:rsidR="00807119" w:rsidRPr="007F5A2F" w14:paraId="4586D25C" w14:textId="77777777" w:rsidTr="00076FED">
        <w:tc>
          <w:tcPr>
            <w:tcW w:w="2405" w:type="dxa"/>
          </w:tcPr>
          <w:p w14:paraId="4C14146D"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3.</w:t>
            </w:r>
            <w:r w:rsidRPr="007F5A2F">
              <w:t xml:space="preserve"> </w:t>
            </w:r>
            <w:r w:rsidRPr="007F5A2F">
              <w:rPr>
                <w:rFonts w:ascii="Times New Roman" w:hAnsi="Times New Roman" w:cs="Times New Roman"/>
                <w:sz w:val="24"/>
                <w:szCs w:val="24"/>
              </w:rPr>
              <w:t>Одна из</w:t>
            </w:r>
            <w:r w:rsidRPr="007F5A2F">
              <w:t xml:space="preserve"> </w:t>
            </w:r>
            <w:r w:rsidRPr="007F5A2F">
              <w:rPr>
                <w:rFonts w:ascii="Times New Roman" w:hAnsi="Times New Roman" w:cs="Times New Roman"/>
                <w:sz w:val="24"/>
                <w:szCs w:val="24"/>
              </w:rPr>
              <w:t>задач платежной системы России</w:t>
            </w:r>
          </w:p>
        </w:tc>
        <w:tc>
          <w:tcPr>
            <w:tcW w:w="7506" w:type="dxa"/>
          </w:tcPr>
          <w:p w14:paraId="39607C21" w14:textId="5DADA629"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Д.</w:t>
            </w:r>
            <w:r w:rsidRPr="007F5A2F">
              <w:rPr>
                <w:rFonts w:ascii="Times New Roman" w:hAnsi="Times New Roman" w:cs="Times New Roman"/>
                <w:sz w:val="24"/>
                <w:szCs w:val="24"/>
              </w:rPr>
              <w:t xml:space="preserve"> регулирование деятельности операторов по переводу денежных средств, с целью обеспечения ее прозрачности</w:t>
            </w:r>
          </w:p>
        </w:tc>
      </w:tr>
      <w:tr w:rsidR="00807119" w:rsidRPr="007F5A2F" w14:paraId="04E364D8" w14:textId="77777777" w:rsidTr="00076FED">
        <w:tc>
          <w:tcPr>
            <w:tcW w:w="2405" w:type="dxa"/>
          </w:tcPr>
          <w:p w14:paraId="6040DB20"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 xml:space="preserve">4. Банк России </w:t>
            </w:r>
          </w:p>
          <w:p w14:paraId="3323544F" w14:textId="77777777" w:rsidR="00807119" w:rsidRPr="007F5A2F" w:rsidRDefault="00807119" w:rsidP="00807119">
            <w:pPr>
              <w:spacing w:line="360" w:lineRule="auto"/>
              <w:rPr>
                <w:rFonts w:ascii="Times New Roman" w:hAnsi="Times New Roman" w:cs="Times New Roman"/>
                <w:sz w:val="24"/>
                <w:szCs w:val="24"/>
              </w:rPr>
            </w:pPr>
          </w:p>
        </w:tc>
        <w:tc>
          <w:tcPr>
            <w:tcW w:w="7506" w:type="dxa"/>
          </w:tcPr>
          <w:p w14:paraId="6D6633F0" w14:textId="61F608B2"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Ж. </w:t>
            </w:r>
            <w:r w:rsidRPr="007F5A2F">
              <w:rPr>
                <w:rFonts w:ascii="Times New Roman" w:hAnsi="Times New Roman" w:cs="Times New Roman"/>
                <w:sz w:val="24"/>
                <w:szCs w:val="24"/>
              </w:rPr>
              <w:t>является единоличным надзорным и регулятивным органом, под управлением которого находится вся платежная система России</w:t>
            </w:r>
          </w:p>
        </w:tc>
      </w:tr>
      <w:tr w:rsidR="00807119" w:rsidRPr="007F5A2F" w14:paraId="7DAED230" w14:textId="77777777" w:rsidTr="00076FED">
        <w:tc>
          <w:tcPr>
            <w:tcW w:w="2405" w:type="dxa"/>
          </w:tcPr>
          <w:p w14:paraId="22A06041"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5. Перевод денежных средств</w:t>
            </w:r>
          </w:p>
        </w:tc>
        <w:tc>
          <w:tcPr>
            <w:tcW w:w="7506" w:type="dxa"/>
          </w:tcPr>
          <w:p w14:paraId="7D995069" w14:textId="00650CB1" w:rsidR="00807119" w:rsidRPr="007F5A2F" w:rsidRDefault="00807119" w:rsidP="00807119">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В. </w:t>
            </w:r>
            <w:r w:rsidRPr="007F5A2F">
              <w:rPr>
                <w:rFonts w:ascii="Times New Roman" w:hAnsi="Times New Roman" w:cs="Times New Roman"/>
                <w:sz w:val="24"/>
                <w:szCs w:val="24"/>
              </w:rPr>
              <w:t>действия оператора по переводу денежных средств в рамках применяемых форм безналичных расчетов по предоставлению получателю средств денежных средств плательщика.</w:t>
            </w:r>
          </w:p>
        </w:tc>
      </w:tr>
      <w:tr w:rsidR="00807119" w:rsidRPr="007F5A2F" w14:paraId="63217AEA" w14:textId="77777777" w:rsidTr="00076FED">
        <w:tc>
          <w:tcPr>
            <w:tcW w:w="2405" w:type="dxa"/>
          </w:tcPr>
          <w:p w14:paraId="36C279FE"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6. Цель надзора За НПС</w:t>
            </w:r>
          </w:p>
        </w:tc>
        <w:tc>
          <w:tcPr>
            <w:tcW w:w="7506" w:type="dxa"/>
          </w:tcPr>
          <w:p w14:paraId="5DCED72B" w14:textId="36346C4F"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И.</w:t>
            </w:r>
            <w:r w:rsidRPr="007F5A2F">
              <w:t xml:space="preserve"> </w:t>
            </w:r>
            <w:r w:rsidRPr="007F5A2F">
              <w:rPr>
                <w:rFonts w:ascii="Times New Roman" w:hAnsi="Times New Roman" w:cs="Times New Roman"/>
                <w:sz w:val="24"/>
                <w:szCs w:val="24"/>
              </w:rPr>
              <w:t>обеспечение стабильности НПС и ее развитие.</w:t>
            </w:r>
          </w:p>
        </w:tc>
      </w:tr>
      <w:tr w:rsidR="00807119" w:rsidRPr="007F5A2F" w14:paraId="5D83F342" w14:textId="77777777" w:rsidTr="00076FED">
        <w:tc>
          <w:tcPr>
            <w:tcW w:w="2405" w:type="dxa"/>
          </w:tcPr>
          <w:p w14:paraId="16754B3C"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7. Оператор электронных денежных средств</w:t>
            </w:r>
          </w:p>
        </w:tc>
        <w:tc>
          <w:tcPr>
            <w:tcW w:w="7506" w:type="dxa"/>
          </w:tcPr>
          <w:p w14:paraId="2CD409AD" w14:textId="6F387B7A"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З. </w:t>
            </w:r>
            <w:r w:rsidRPr="007F5A2F">
              <w:rPr>
                <w:rFonts w:ascii="Times New Roman" w:hAnsi="Times New Roman" w:cs="Times New Roman"/>
                <w:sz w:val="24"/>
                <w:szCs w:val="24"/>
              </w:rPr>
              <w:t>осуществляет перевод электронных денежных средств без открытия банковского счета</w:t>
            </w:r>
          </w:p>
        </w:tc>
      </w:tr>
      <w:tr w:rsidR="00807119" w:rsidRPr="007F5A2F" w14:paraId="01C4D3F1" w14:textId="77777777" w:rsidTr="00076FED">
        <w:tc>
          <w:tcPr>
            <w:tcW w:w="2405" w:type="dxa"/>
          </w:tcPr>
          <w:p w14:paraId="2A181AC5" w14:textId="77777777" w:rsidR="00807119" w:rsidRPr="007F5A2F" w:rsidRDefault="00807119" w:rsidP="00807119">
            <w:pPr>
              <w:spacing w:line="360" w:lineRule="auto"/>
              <w:rPr>
                <w:rFonts w:ascii="Times New Roman" w:hAnsi="Times New Roman" w:cs="Times New Roman"/>
                <w:sz w:val="24"/>
                <w:szCs w:val="24"/>
              </w:rPr>
            </w:pPr>
            <w:r w:rsidRPr="007F5A2F">
              <w:rPr>
                <w:rFonts w:ascii="Times New Roman" w:hAnsi="Times New Roman" w:cs="Times New Roman"/>
                <w:sz w:val="24"/>
                <w:szCs w:val="24"/>
              </w:rPr>
              <w:t>8.</w:t>
            </w:r>
            <w:r w:rsidRPr="007F5A2F">
              <w:t xml:space="preserve"> </w:t>
            </w:r>
            <w:r w:rsidRPr="007F5A2F">
              <w:rPr>
                <w:rFonts w:ascii="Times New Roman" w:hAnsi="Times New Roman" w:cs="Times New Roman"/>
                <w:sz w:val="24"/>
                <w:szCs w:val="24"/>
              </w:rPr>
              <w:t>Платежная услуга</w:t>
            </w:r>
          </w:p>
        </w:tc>
        <w:tc>
          <w:tcPr>
            <w:tcW w:w="7506" w:type="dxa"/>
          </w:tcPr>
          <w:p w14:paraId="79C7D1B4" w14:textId="1112F2A1"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Г.</w:t>
            </w:r>
            <w:r w:rsidRPr="007F5A2F">
              <w:t xml:space="preserve"> </w:t>
            </w:r>
            <w:r w:rsidRPr="007F5A2F">
              <w:rPr>
                <w:rFonts w:ascii="Times New Roman" w:hAnsi="Times New Roman" w:cs="Times New Roman"/>
                <w:sz w:val="24"/>
                <w:szCs w:val="24"/>
              </w:rPr>
              <w:t>услуга по переводу денежных средств, услуга почтового перевода и услуга по приему платежей.</w:t>
            </w:r>
          </w:p>
        </w:tc>
      </w:tr>
      <w:tr w:rsidR="00807119" w:rsidRPr="007F5A2F" w14:paraId="09C764F1" w14:textId="77777777" w:rsidTr="00076FED">
        <w:tc>
          <w:tcPr>
            <w:tcW w:w="2405" w:type="dxa"/>
          </w:tcPr>
          <w:p w14:paraId="7703673D" w14:textId="77777777" w:rsidR="00807119" w:rsidRPr="007F5A2F" w:rsidRDefault="00807119" w:rsidP="00807119">
            <w:pPr>
              <w:spacing w:line="360" w:lineRule="auto"/>
              <w:jc w:val="both"/>
              <w:rPr>
                <w:rFonts w:ascii="Times New Roman" w:hAnsi="Times New Roman" w:cs="Times New Roman"/>
                <w:sz w:val="24"/>
                <w:szCs w:val="24"/>
              </w:rPr>
            </w:pPr>
          </w:p>
        </w:tc>
        <w:tc>
          <w:tcPr>
            <w:tcW w:w="7506" w:type="dxa"/>
          </w:tcPr>
          <w:p w14:paraId="589C932F" w14:textId="3CD61427" w:rsidR="00807119" w:rsidRPr="007F5A2F" w:rsidRDefault="00807119" w:rsidP="00807119">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Б. </w:t>
            </w:r>
            <w:r w:rsidRPr="007F5A2F">
              <w:rPr>
                <w:rFonts w:ascii="Times New Roman" w:hAnsi="Times New Roman" w:cs="Times New Roman"/>
                <w:sz w:val="24"/>
                <w:szCs w:val="24"/>
              </w:rPr>
              <w:t>перевод денежных средств, при котором плательщик или получатель находится за пределами Российской Федерации</w:t>
            </w:r>
          </w:p>
        </w:tc>
      </w:tr>
    </w:tbl>
    <w:p w14:paraId="3BCF1115" w14:textId="07D450EC" w:rsidR="006C04FC" w:rsidRPr="007F5A2F" w:rsidRDefault="006C04FC" w:rsidP="000446AD">
      <w:pPr>
        <w:rPr>
          <w:rFonts w:ascii="Times New Roman" w:hAnsi="Times New Roman" w:cs="Times New Roman"/>
          <w:sz w:val="24"/>
          <w:szCs w:val="24"/>
        </w:rPr>
      </w:pPr>
      <w:r w:rsidRPr="007F5A2F">
        <w:rPr>
          <w:rFonts w:ascii="Times New Roman" w:hAnsi="Times New Roman" w:cs="Times New Roman"/>
          <w:b/>
          <w:sz w:val="24"/>
          <w:szCs w:val="24"/>
        </w:rPr>
        <w:t>Ответ:</w:t>
      </w:r>
      <w:r w:rsidRPr="007F5A2F">
        <w:rPr>
          <w:rFonts w:ascii="Times New Roman" w:hAnsi="Times New Roman" w:cs="Times New Roman"/>
          <w:sz w:val="24"/>
          <w:szCs w:val="24"/>
        </w:rPr>
        <w:t xml:space="preserve"> 1 - Е, 2 - А, 3 - Д, 4 -</w:t>
      </w:r>
      <w:r w:rsidR="00785E6B" w:rsidRPr="007F5A2F">
        <w:rPr>
          <w:rFonts w:ascii="Times New Roman" w:hAnsi="Times New Roman" w:cs="Times New Roman"/>
          <w:sz w:val="24"/>
          <w:szCs w:val="24"/>
        </w:rPr>
        <w:t xml:space="preserve"> Ж</w:t>
      </w:r>
      <w:r w:rsidRPr="007F5A2F">
        <w:rPr>
          <w:rFonts w:ascii="Times New Roman" w:hAnsi="Times New Roman" w:cs="Times New Roman"/>
          <w:sz w:val="24"/>
          <w:szCs w:val="24"/>
        </w:rPr>
        <w:t>, 5 -</w:t>
      </w:r>
      <w:r w:rsidR="00785E6B" w:rsidRPr="007F5A2F">
        <w:rPr>
          <w:rFonts w:ascii="Times New Roman" w:hAnsi="Times New Roman" w:cs="Times New Roman"/>
          <w:sz w:val="24"/>
          <w:szCs w:val="24"/>
        </w:rPr>
        <w:t xml:space="preserve"> В</w:t>
      </w:r>
      <w:r w:rsidRPr="007F5A2F">
        <w:rPr>
          <w:rFonts w:ascii="Times New Roman" w:hAnsi="Times New Roman" w:cs="Times New Roman"/>
          <w:sz w:val="24"/>
          <w:szCs w:val="24"/>
        </w:rPr>
        <w:t>, 6 -</w:t>
      </w:r>
      <w:r w:rsidR="00785E6B" w:rsidRPr="007F5A2F">
        <w:rPr>
          <w:rFonts w:ascii="Times New Roman" w:hAnsi="Times New Roman" w:cs="Times New Roman"/>
          <w:sz w:val="24"/>
          <w:szCs w:val="24"/>
        </w:rPr>
        <w:t xml:space="preserve"> И</w:t>
      </w:r>
      <w:r w:rsidRPr="007F5A2F">
        <w:rPr>
          <w:rFonts w:ascii="Times New Roman" w:hAnsi="Times New Roman" w:cs="Times New Roman"/>
          <w:sz w:val="24"/>
          <w:szCs w:val="24"/>
        </w:rPr>
        <w:t>, 7 -</w:t>
      </w:r>
      <w:r w:rsidR="00785E6B" w:rsidRPr="007F5A2F">
        <w:rPr>
          <w:rFonts w:ascii="Times New Roman" w:hAnsi="Times New Roman" w:cs="Times New Roman"/>
          <w:sz w:val="24"/>
          <w:szCs w:val="24"/>
        </w:rPr>
        <w:t xml:space="preserve"> З</w:t>
      </w:r>
      <w:r w:rsidRPr="007F5A2F">
        <w:rPr>
          <w:rFonts w:ascii="Times New Roman" w:hAnsi="Times New Roman" w:cs="Times New Roman"/>
          <w:sz w:val="24"/>
          <w:szCs w:val="24"/>
        </w:rPr>
        <w:t xml:space="preserve">, 8 </w:t>
      </w:r>
      <w:r w:rsidR="00C16A67" w:rsidRPr="007F5A2F">
        <w:rPr>
          <w:rFonts w:ascii="Times New Roman" w:hAnsi="Times New Roman" w:cs="Times New Roman"/>
          <w:sz w:val="24"/>
          <w:szCs w:val="24"/>
        </w:rPr>
        <w:t>–</w:t>
      </w:r>
      <w:r w:rsidR="00785E6B" w:rsidRPr="007F5A2F">
        <w:rPr>
          <w:rFonts w:ascii="Times New Roman" w:hAnsi="Times New Roman" w:cs="Times New Roman"/>
          <w:sz w:val="24"/>
          <w:szCs w:val="24"/>
        </w:rPr>
        <w:t xml:space="preserve"> Г</w:t>
      </w:r>
      <w:r w:rsidR="00C16A67" w:rsidRPr="007F5A2F">
        <w:rPr>
          <w:rFonts w:ascii="Times New Roman" w:hAnsi="Times New Roman" w:cs="Times New Roman"/>
          <w:sz w:val="24"/>
          <w:szCs w:val="24"/>
        </w:rPr>
        <w:t>.</w:t>
      </w:r>
      <w:r w:rsidRPr="007F5A2F">
        <w:rPr>
          <w:rFonts w:ascii="Times New Roman" w:hAnsi="Times New Roman" w:cs="Times New Roman"/>
          <w:sz w:val="24"/>
          <w:szCs w:val="24"/>
        </w:rPr>
        <w:t xml:space="preserve"> </w:t>
      </w:r>
    </w:p>
    <w:p w14:paraId="7731191D" w14:textId="77777777" w:rsidR="0002146F" w:rsidRPr="007F5A2F" w:rsidRDefault="0002146F" w:rsidP="000446AD">
      <w:pPr>
        <w:rPr>
          <w:rFonts w:ascii="Times New Roman" w:hAnsi="Times New Roman" w:cs="Times New Roman"/>
          <w:sz w:val="24"/>
          <w:szCs w:val="24"/>
        </w:rPr>
      </w:pPr>
    </w:p>
    <w:p w14:paraId="11CF2AE6" w14:textId="02FBC166" w:rsidR="00761D35" w:rsidRPr="007F5A2F" w:rsidRDefault="0023088C"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_____ </w:t>
      </w:r>
      <w:proofErr w:type="gramStart"/>
      <w:r w:rsidRPr="007F5A2F">
        <w:rPr>
          <w:rFonts w:ascii="Times New Roman" w:hAnsi="Times New Roman" w:cs="Times New Roman"/>
          <w:sz w:val="24"/>
          <w:szCs w:val="24"/>
        </w:rPr>
        <w:t>- это</w:t>
      </w:r>
      <w:proofErr w:type="gramEnd"/>
      <w:r w:rsidRPr="007F5A2F">
        <w:rPr>
          <w:rFonts w:ascii="Times New Roman" w:hAnsi="Times New Roman" w:cs="Times New Roman"/>
          <w:sz w:val="24"/>
          <w:szCs w:val="24"/>
        </w:rPr>
        <w:t xml:space="preserve"> о</w:t>
      </w:r>
      <w:r w:rsidR="000446AD" w:rsidRPr="007F5A2F">
        <w:rPr>
          <w:rFonts w:ascii="Times New Roman" w:hAnsi="Times New Roman" w:cs="Times New Roman"/>
          <w:sz w:val="24"/>
          <w:szCs w:val="24"/>
        </w:rPr>
        <w:t>тсутствие или прекращение возможности отзыва распоряжения об осуществлении перевода в определенный момент времени</w:t>
      </w:r>
      <w:r w:rsidR="00CB7603" w:rsidRPr="007F5A2F">
        <w:rPr>
          <w:rFonts w:ascii="Times New Roman" w:hAnsi="Times New Roman" w:cs="Times New Roman"/>
          <w:sz w:val="24"/>
          <w:szCs w:val="24"/>
        </w:rPr>
        <w:t xml:space="preserve"> н</w:t>
      </w:r>
      <w:r w:rsidR="000446AD" w:rsidRPr="007F5A2F">
        <w:rPr>
          <w:rFonts w:ascii="Times New Roman" w:hAnsi="Times New Roman" w:cs="Times New Roman"/>
          <w:sz w:val="24"/>
          <w:szCs w:val="24"/>
        </w:rPr>
        <w:t>аступает с момента списания денежных средств с банковского счета плательщика:</w:t>
      </w:r>
    </w:p>
    <w:p w14:paraId="53AD6BFB" w14:textId="4E9F164E" w:rsidR="000446AD" w:rsidRPr="007F5A2F" w:rsidRDefault="0023088C" w:rsidP="00DE21EA">
      <w:pPr>
        <w:pStyle w:val="a3"/>
        <w:numPr>
          <w:ilvl w:val="0"/>
          <w:numId w:val="4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0446AD" w:rsidRPr="007F5A2F">
        <w:rPr>
          <w:rFonts w:ascii="Times New Roman" w:hAnsi="Times New Roman" w:cs="Times New Roman"/>
          <w:sz w:val="24"/>
          <w:szCs w:val="24"/>
        </w:rPr>
        <w:t>кончательность</w:t>
      </w:r>
    </w:p>
    <w:p w14:paraId="3F145F64" w14:textId="31F2FD40" w:rsidR="000446AD" w:rsidRPr="007F5A2F" w:rsidRDefault="0023088C" w:rsidP="00DE21EA">
      <w:pPr>
        <w:pStyle w:val="a3"/>
        <w:numPr>
          <w:ilvl w:val="0"/>
          <w:numId w:val="4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0446AD" w:rsidRPr="007F5A2F">
        <w:rPr>
          <w:rFonts w:ascii="Times New Roman" w:hAnsi="Times New Roman" w:cs="Times New Roman"/>
          <w:sz w:val="24"/>
          <w:szCs w:val="24"/>
        </w:rPr>
        <w:t>ервичность</w:t>
      </w:r>
    </w:p>
    <w:p w14:paraId="0B9C45B0" w14:textId="2521E674" w:rsidR="000446AD" w:rsidRPr="007F5A2F" w:rsidRDefault="0023088C" w:rsidP="00DE21EA">
      <w:pPr>
        <w:pStyle w:val="a3"/>
        <w:numPr>
          <w:ilvl w:val="0"/>
          <w:numId w:val="4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0446AD" w:rsidRPr="007F5A2F">
        <w:rPr>
          <w:rFonts w:ascii="Times New Roman" w:hAnsi="Times New Roman" w:cs="Times New Roman"/>
          <w:sz w:val="24"/>
          <w:szCs w:val="24"/>
        </w:rPr>
        <w:t>езусловность</w:t>
      </w:r>
    </w:p>
    <w:p w14:paraId="052A39EC" w14:textId="383C2C4C" w:rsidR="000446AD" w:rsidRPr="007F5A2F" w:rsidRDefault="0023088C" w:rsidP="00DE21EA">
      <w:pPr>
        <w:pStyle w:val="a3"/>
        <w:numPr>
          <w:ilvl w:val="0"/>
          <w:numId w:val="41"/>
        </w:numPr>
        <w:spacing w:line="360" w:lineRule="auto"/>
        <w:jc w:val="both"/>
        <w:rPr>
          <w:rFonts w:ascii="Times New Roman" w:hAnsi="Times New Roman" w:cs="Times New Roman"/>
          <w:sz w:val="24"/>
          <w:szCs w:val="24"/>
        </w:rPr>
      </w:pPr>
      <w:proofErr w:type="spellStart"/>
      <w:r w:rsidRPr="007F5A2F">
        <w:rPr>
          <w:rFonts w:ascii="Times New Roman" w:hAnsi="Times New Roman" w:cs="Times New Roman"/>
          <w:sz w:val="24"/>
          <w:szCs w:val="24"/>
        </w:rPr>
        <w:t>б</w:t>
      </w:r>
      <w:r w:rsidR="000446AD" w:rsidRPr="007F5A2F">
        <w:rPr>
          <w:rFonts w:ascii="Times New Roman" w:hAnsi="Times New Roman" w:cs="Times New Roman"/>
          <w:sz w:val="24"/>
          <w:szCs w:val="24"/>
        </w:rPr>
        <w:t>езотзывность</w:t>
      </w:r>
      <w:proofErr w:type="spellEnd"/>
    </w:p>
    <w:p w14:paraId="3FFCC310" w14:textId="7855BB83" w:rsidR="000446AD" w:rsidRPr="007F5A2F" w:rsidRDefault="00CB7603"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Э</w:t>
      </w:r>
      <w:r w:rsidR="000446AD" w:rsidRPr="007F5A2F">
        <w:rPr>
          <w:rFonts w:ascii="Times New Roman" w:hAnsi="Times New Roman" w:cs="Times New Roman"/>
          <w:sz w:val="24"/>
          <w:szCs w:val="24"/>
        </w:rPr>
        <w:t>лемент</w:t>
      </w:r>
      <w:r w:rsidRPr="007F5A2F">
        <w:rPr>
          <w:rFonts w:ascii="Times New Roman" w:hAnsi="Times New Roman" w:cs="Times New Roman"/>
          <w:sz w:val="24"/>
          <w:szCs w:val="24"/>
        </w:rPr>
        <w:t>ом</w:t>
      </w:r>
      <w:r w:rsidR="000446AD" w:rsidRPr="007F5A2F">
        <w:rPr>
          <w:rFonts w:ascii="Times New Roman" w:hAnsi="Times New Roman" w:cs="Times New Roman"/>
          <w:sz w:val="24"/>
          <w:szCs w:val="24"/>
        </w:rPr>
        <w:t xml:space="preserve"> платежной инфраструктуры</w:t>
      </w:r>
      <w:r w:rsidRPr="007F5A2F">
        <w:rPr>
          <w:rFonts w:ascii="Times New Roman" w:hAnsi="Times New Roman" w:cs="Times New Roman"/>
          <w:sz w:val="24"/>
          <w:szCs w:val="24"/>
        </w:rPr>
        <w:t xml:space="preserve"> НЕ является:</w:t>
      </w:r>
    </w:p>
    <w:p w14:paraId="5ED41CB8" w14:textId="527FB796" w:rsidR="00A87C1F" w:rsidRPr="007F5A2F" w:rsidRDefault="00CB7603" w:rsidP="00A87C1F">
      <w:pPr>
        <w:pStyle w:val="a3"/>
        <w:numPr>
          <w:ilvl w:val="0"/>
          <w:numId w:val="4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A87C1F" w:rsidRPr="007F5A2F">
        <w:rPr>
          <w:rFonts w:ascii="Times New Roman" w:hAnsi="Times New Roman" w:cs="Times New Roman"/>
          <w:sz w:val="24"/>
          <w:szCs w:val="24"/>
        </w:rPr>
        <w:t>асчетный центр</w:t>
      </w:r>
    </w:p>
    <w:p w14:paraId="0A5EABDE" w14:textId="50722E69" w:rsidR="00A87C1F" w:rsidRPr="007F5A2F" w:rsidRDefault="00CB7603" w:rsidP="00A87C1F">
      <w:pPr>
        <w:pStyle w:val="a3"/>
        <w:numPr>
          <w:ilvl w:val="0"/>
          <w:numId w:val="4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A87C1F" w:rsidRPr="007F5A2F">
        <w:rPr>
          <w:rFonts w:ascii="Times New Roman" w:hAnsi="Times New Roman" w:cs="Times New Roman"/>
          <w:sz w:val="24"/>
          <w:szCs w:val="24"/>
        </w:rPr>
        <w:t>ператор по приему платежей</w:t>
      </w:r>
    </w:p>
    <w:p w14:paraId="6CF42223" w14:textId="7AD30E44" w:rsidR="00A87C1F" w:rsidRPr="007F5A2F" w:rsidRDefault="00CB7603" w:rsidP="00A87C1F">
      <w:pPr>
        <w:pStyle w:val="a3"/>
        <w:numPr>
          <w:ilvl w:val="0"/>
          <w:numId w:val="4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A87C1F" w:rsidRPr="007F5A2F">
        <w:rPr>
          <w:rFonts w:ascii="Times New Roman" w:hAnsi="Times New Roman" w:cs="Times New Roman"/>
          <w:sz w:val="24"/>
          <w:szCs w:val="24"/>
        </w:rPr>
        <w:t>латежный клиринговый центр</w:t>
      </w:r>
    </w:p>
    <w:p w14:paraId="6CCE8549" w14:textId="170D00ED" w:rsidR="00A87C1F" w:rsidRPr="007F5A2F" w:rsidRDefault="00CB7603" w:rsidP="00A87C1F">
      <w:pPr>
        <w:pStyle w:val="a3"/>
        <w:numPr>
          <w:ilvl w:val="0"/>
          <w:numId w:val="4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A87C1F" w:rsidRPr="007F5A2F">
        <w:rPr>
          <w:rFonts w:ascii="Times New Roman" w:hAnsi="Times New Roman" w:cs="Times New Roman"/>
          <w:sz w:val="24"/>
          <w:szCs w:val="24"/>
        </w:rPr>
        <w:t>перационный центр</w:t>
      </w:r>
    </w:p>
    <w:p w14:paraId="49DC2300" w14:textId="77777777" w:rsidR="000446AD" w:rsidRPr="007F5A2F" w:rsidRDefault="000446AD"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Операторами по переводу денежных средств являются:</w:t>
      </w:r>
    </w:p>
    <w:p w14:paraId="1D379CFB" w14:textId="18AF547B" w:rsidR="00A87C1F" w:rsidRPr="007F5A2F" w:rsidRDefault="00CB7603" w:rsidP="00A87C1F">
      <w:pPr>
        <w:pStyle w:val="a3"/>
        <w:numPr>
          <w:ilvl w:val="0"/>
          <w:numId w:val="4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A87C1F" w:rsidRPr="007F5A2F">
        <w:rPr>
          <w:rFonts w:ascii="Times New Roman" w:hAnsi="Times New Roman" w:cs="Times New Roman"/>
          <w:sz w:val="24"/>
          <w:szCs w:val="24"/>
        </w:rPr>
        <w:t>анковский платежный агент</w:t>
      </w:r>
    </w:p>
    <w:p w14:paraId="798E04D3" w14:textId="12F02682" w:rsidR="00A87C1F" w:rsidRPr="007F5A2F" w:rsidRDefault="00CB7603" w:rsidP="00A87C1F">
      <w:pPr>
        <w:pStyle w:val="a3"/>
        <w:numPr>
          <w:ilvl w:val="0"/>
          <w:numId w:val="4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A87C1F" w:rsidRPr="007F5A2F">
        <w:rPr>
          <w:rFonts w:ascii="Times New Roman" w:hAnsi="Times New Roman" w:cs="Times New Roman"/>
          <w:sz w:val="24"/>
          <w:szCs w:val="24"/>
        </w:rPr>
        <w:t>ператор по приему платежей</w:t>
      </w:r>
    </w:p>
    <w:p w14:paraId="585C02F8" w14:textId="3A83F95E" w:rsidR="00A87C1F" w:rsidRPr="007F5A2F" w:rsidRDefault="00CB7603" w:rsidP="00A87C1F">
      <w:pPr>
        <w:pStyle w:val="a3"/>
        <w:numPr>
          <w:ilvl w:val="0"/>
          <w:numId w:val="4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A87C1F" w:rsidRPr="007F5A2F">
        <w:rPr>
          <w:rFonts w:ascii="Times New Roman" w:hAnsi="Times New Roman" w:cs="Times New Roman"/>
          <w:sz w:val="24"/>
          <w:szCs w:val="24"/>
        </w:rPr>
        <w:t>анк России, кредитные организации</w:t>
      </w:r>
    </w:p>
    <w:p w14:paraId="5CEAC8B9" w14:textId="17C153ED" w:rsidR="00A87C1F" w:rsidRPr="007F5A2F" w:rsidRDefault="00CB7603" w:rsidP="00A87C1F">
      <w:pPr>
        <w:pStyle w:val="a3"/>
        <w:numPr>
          <w:ilvl w:val="0"/>
          <w:numId w:val="4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A87C1F" w:rsidRPr="007F5A2F">
        <w:rPr>
          <w:rFonts w:ascii="Times New Roman" w:hAnsi="Times New Roman" w:cs="Times New Roman"/>
          <w:sz w:val="24"/>
          <w:szCs w:val="24"/>
        </w:rPr>
        <w:t>ператор связи</w:t>
      </w:r>
    </w:p>
    <w:p w14:paraId="362338E0" w14:textId="59913207" w:rsidR="00577F38" w:rsidRPr="007F5A2F" w:rsidRDefault="00CB7603"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w:t>
      </w:r>
      <w:r w:rsidR="000446AD" w:rsidRPr="007F5A2F">
        <w:rPr>
          <w:rFonts w:ascii="Times New Roman" w:hAnsi="Times New Roman" w:cs="Times New Roman"/>
          <w:sz w:val="24"/>
          <w:szCs w:val="24"/>
        </w:rPr>
        <w:t xml:space="preserve">сполнение распоряжений участников ПС посредством списания и зачисления денежных средств </w:t>
      </w:r>
      <w:r w:rsidR="00577F38" w:rsidRPr="007F5A2F">
        <w:rPr>
          <w:rFonts w:ascii="Times New Roman" w:hAnsi="Times New Roman" w:cs="Times New Roman"/>
          <w:sz w:val="24"/>
          <w:szCs w:val="24"/>
        </w:rPr>
        <w:t>по банковским счетам участников ПС</w:t>
      </w:r>
      <w:r w:rsidRPr="007F5A2F">
        <w:rPr>
          <w:rFonts w:ascii="Times New Roman" w:hAnsi="Times New Roman" w:cs="Times New Roman"/>
          <w:sz w:val="24"/>
          <w:szCs w:val="24"/>
        </w:rPr>
        <w:t xml:space="preserve"> обеспечивает</w:t>
      </w:r>
      <w:r w:rsidR="00577F38" w:rsidRPr="007F5A2F">
        <w:rPr>
          <w:rFonts w:ascii="Times New Roman" w:hAnsi="Times New Roman" w:cs="Times New Roman"/>
          <w:sz w:val="24"/>
          <w:szCs w:val="24"/>
        </w:rPr>
        <w:t>:</w:t>
      </w:r>
    </w:p>
    <w:p w14:paraId="0049B0C9" w14:textId="537859CB" w:rsidR="000446AD" w:rsidRPr="007F5A2F" w:rsidRDefault="00CB7603" w:rsidP="00DE21EA">
      <w:pPr>
        <w:pStyle w:val="a3"/>
        <w:numPr>
          <w:ilvl w:val="0"/>
          <w:numId w:val="4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577F38" w:rsidRPr="007F5A2F">
        <w:rPr>
          <w:rFonts w:ascii="Times New Roman" w:hAnsi="Times New Roman" w:cs="Times New Roman"/>
          <w:sz w:val="24"/>
          <w:szCs w:val="24"/>
        </w:rPr>
        <w:t>перационный центр</w:t>
      </w:r>
    </w:p>
    <w:p w14:paraId="260FC678" w14:textId="2EB130A9" w:rsidR="00577F38" w:rsidRPr="007F5A2F" w:rsidRDefault="00CB7603" w:rsidP="00DE21EA">
      <w:pPr>
        <w:pStyle w:val="a3"/>
        <w:numPr>
          <w:ilvl w:val="0"/>
          <w:numId w:val="4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577F38" w:rsidRPr="007F5A2F">
        <w:rPr>
          <w:rFonts w:ascii="Times New Roman" w:hAnsi="Times New Roman" w:cs="Times New Roman"/>
          <w:sz w:val="24"/>
          <w:szCs w:val="24"/>
        </w:rPr>
        <w:t>асчетный центр</w:t>
      </w:r>
    </w:p>
    <w:p w14:paraId="463DACF5" w14:textId="6873A388" w:rsidR="00577F38" w:rsidRPr="007F5A2F" w:rsidRDefault="00CB7603" w:rsidP="00DE21EA">
      <w:pPr>
        <w:pStyle w:val="a3"/>
        <w:numPr>
          <w:ilvl w:val="0"/>
          <w:numId w:val="4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577F38" w:rsidRPr="007F5A2F">
        <w:rPr>
          <w:rFonts w:ascii="Times New Roman" w:hAnsi="Times New Roman" w:cs="Times New Roman"/>
          <w:sz w:val="24"/>
          <w:szCs w:val="24"/>
        </w:rPr>
        <w:t>ператор электронных денежных средств</w:t>
      </w:r>
    </w:p>
    <w:p w14:paraId="4721002E" w14:textId="686ADA40" w:rsidR="00577F38" w:rsidRPr="007F5A2F" w:rsidRDefault="00CB7603" w:rsidP="00DE21EA">
      <w:pPr>
        <w:pStyle w:val="a3"/>
        <w:numPr>
          <w:ilvl w:val="0"/>
          <w:numId w:val="4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577F38" w:rsidRPr="007F5A2F">
        <w:rPr>
          <w:rFonts w:ascii="Times New Roman" w:hAnsi="Times New Roman" w:cs="Times New Roman"/>
          <w:sz w:val="24"/>
          <w:szCs w:val="24"/>
        </w:rPr>
        <w:t>латежный клиринговый центр</w:t>
      </w:r>
    </w:p>
    <w:p w14:paraId="5810C1FF" w14:textId="0371FCC1" w:rsidR="00577F38" w:rsidRPr="007F5A2F" w:rsidRDefault="0023088C"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Различают следующие п</w:t>
      </w:r>
      <w:r w:rsidR="00577F38" w:rsidRPr="007F5A2F">
        <w:rPr>
          <w:rFonts w:ascii="Times New Roman" w:hAnsi="Times New Roman" w:cs="Times New Roman"/>
          <w:sz w:val="24"/>
          <w:szCs w:val="24"/>
        </w:rPr>
        <w:t>латежные системы России</w:t>
      </w:r>
      <w:r w:rsidRPr="007F5A2F">
        <w:rPr>
          <w:rFonts w:ascii="Times New Roman" w:hAnsi="Times New Roman" w:cs="Times New Roman"/>
          <w:sz w:val="24"/>
          <w:szCs w:val="24"/>
        </w:rPr>
        <w:t>….</w:t>
      </w:r>
    </w:p>
    <w:p w14:paraId="3CFCCE88" w14:textId="47399869" w:rsidR="0023088C" w:rsidRPr="007F5A2F" w:rsidRDefault="005D09F4" w:rsidP="0023088C">
      <w:pPr>
        <w:pStyle w:val="a3"/>
        <w:numPr>
          <w:ilvl w:val="0"/>
          <w:numId w:val="4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577F38" w:rsidRPr="007F5A2F">
        <w:rPr>
          <w:rFonts w:ascii="Times New Roman" w:hAnsi="Times New Roman" w:cs="Times New Roman"/>
          <w:sz w:val="24"/>
          <w:szCs w:val="24"/>
        </w:rPr>
        <w:t>истемно значимые</w:t>
      </w:r>
      <w:r w:rsidR="0023088C" w:rsidRPr="007F5A2F">
        <w:rPr>
          <w:rFonts w:ascii="Times New Roman" w:hAnsi="Times New Roman" w:cs="Times New Roman"/>
          <w:sz w:val="24"/>
          <w:szCs w:val="24"/>
        </w:rPr>
        <w:t xml:space="preserve"> и социально значимые</w:t>
      </w:r>
    </w:p>
    <w:p w14:paraId="0D1F116C" w14:textId="594C2171" w:rsidR="0023088C" w:rsidRPr="007F5A2F" w:rsidRDefault="0023088C" w:rsidP="0023088C">
      <w:pPr>
        <w:pStyle w:val="a3"/>
        <w:numPr>
          <w:ilvl w:val="0"/>
          <w:numId w:val="4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системно значимые, социально значимые и национально значимые </w:t>
      </w:r>
    </w:p>
    <w:p w14:paraId="1482498E" w14:textId="1C0E5B2D" w:rsidR="00577F38" w:rsidRPr="007F5A2F" w:rsidRDefault="005D09F4" w:rsidP="00DE21EA">
      <w:pPr>
        <w:pStyle w:val="a3"/>
        <w:numPr>
          <w:ilvl w:val="0"/>
          <w:numId w:val="4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577F38" w:rsidRPr="007F5A2F">
        <w:rPr>
          <w:rFonts w:ascii="Times New Roman" w:hAnsi="Times New Roman" w:cs="Times New Roman"/>
          <w:sz w:val="24"/>
          <w:szCs w:val="24"/>
        </w:rPr>
        <w:t xml:space="preserve">латежные системы с участием </w:t>
      </w:r>
      <w:r w:rsidR="0023088C" w:rsidRPr="007F5A2F">
        <w:rPr>
          <w:rFonts w:ascii="Times New Roman" w:hAnsi="Times New Roman" w:cs="Times New Roman"/>
          <w:sz w:val="24"/>
          <w:szCs w:val="24"/>
        </w:rPr>
        <w:t xml:space="preserve">российского капитала и </w:t>
      </w:r>
      <w:r w:rsidR="00577F38" w:rsidRPr="007F5A2F">
        <w:rPr>
          <w:rFonts w:ascii="Times New Roman" w:hAnsi="Times New Roman" w:cs="Times New Roman"/>
          <w:sz w:val="24"/>
          <w:szCs w:val="24"/>
        </w:rPr>
        <w:t>иностранного капитала</w:t>
      </w:r>
    </w:p>
    <w:p w14:paraId="43B14DC9" w14:textId="78C1DD8B" w:rsidR="00577F38" w:rsidRPr="007F5A2F" w:rsidRDefault="005D09F4" w:rsidP="00DE21EA">
      <w:pPr>
        <w:pStyle w:val="a3"/>
        <w:numPr>
          <w:ilvl w:val="0"/>
          <w:numId w:val="4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577F38" w:rsidRPr="007F5A2F">
        <w:rPr>
          <w:rFonts w:ascii="Times New Roman" w:hAnsi="Times New Roman" w:cs="Times New Roman"/>
          <w:sz w:val="24"/>
          <w:szCs w:val="24"/>
        </w:rPr>
        <w:t>латежные системы Ассоциации Российских Банков</w:t>
      </w:r>
      <w:r w:rsidR="0023088C" w:rsidRPr="007F5A2F">
        <w:rPr>
          <w:rFonts w:ascii="Times New Roman" w:hAnsi="Times New Roman" w:cs="Times New Roman"/>
          <w:sz w:val="24"/>
          <w:szCs w:val="24"/>
        </w:rPr>
        <w:t xml:space="preserve"> и платежные системы Банка России</w:t>
      </w:r>
    </w:p>
    <w:p w14:paraId="0401EF3D" w14:textId="2B50D9B8" w:rsidR="00577F38" w:rsidRPr="007F5A2F" w:rsidRDefault="0023088C"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Критерием _______ является о</w:t>
      </w:r>
      <w:r w:rsidR="00577F38" w:rsidRPr="007F5A2F">
        <w:rPr>
          <w:rFonts w:ascii="Times New Roman" w:hAnsi="Times New Roman" w:cs="Times New Roman"/>
          <w:sz w:val="24"/>
          <w:szCs w:val="24"/>
        </w:rPr>
        <w:t>существл</w:t>
      </w:r>
      <w:r w:rsidRPr="007F5A2F">
        <w:rPr>
          <w:rFonts w:ascii="Times New Roman" w:hAnsi="Times New Roman" w:cs="Times New Roman"/>
          <w:sz w:val="24"/>
          <w:szCs w:val="24"/>
        </w:rPr>
        <w:t>ение</w:t>
      </w:r>
      <w:r w:rsidR="00577F38" w:rsidRPr="007F5A2F">
        <w:rPr>
          <w:rFonts w:ascii="Times New Roman" w:hAnsi="Times New Roman" w:cs="Times New Roman"/>
          <w:sz w:val="24"/>
          <w:szCs w:val="24"/>
        </w:rPr>
        <w:t xml:space="preserve"> в рамках платежной системы в течение трех календарных месяцев подряд перевод</w:t>
      </w:r>
      <w:r w:rsidRPr="007F5A2F">
        <w:rPr>
          <w:rFonts w:ascii="Times New Roman" w:hAnsi="Times New Roman" w:cs="Times New Roman"/>
          <w:sz w:val="24"/>
          <w:szCs w:val="24"/>
        </w:rPr>
        <w:t>ов</w:t>
      </w:r>
      <w:r w:rsidR="00577F38" w:rsidRPr="007F5A2F">
        <w:rPr>
          <w:rFonts w:ascii="Times New Roman" w:hAnsi="Times New Roman" w:cs="Times New Roman"/>
          <w:sz w:val="24"/>
          <w:szCs w:val="24"/>
        </w:rPr>
        <w:t xml:space="preserve"> денежных средств в размере 20 </w:t>
      </w:r>
      <w:r w:rsidRPr="007F5A2F">
        <w:rPr>
          <w:rFonts w:ascii="Times New Roman" w:hAnsi="Times New Roman" w:cs="Times New Roman"/>
          <w:sz w:val="24"/>
          <w:szCs w:val="24"/>
        </w:rPr>
        <w:t>%</w:t>
      </w:r>
      <w:r w:rsidR="00577F38" w:rsidRPr="007F5A2F">
        <w:rPr>
          <w:rFonts w:ascii="Times New Roman" w:hAnsi="Times New Roman" w:cs="Times New Roman"/>
          <w:sz w:val="24"/>
          <w:szCs w:val="24"/>
        </w:rPr>
        <w:t xml:space="preserve"> от суммы переводов денежных средств, осуществленных кредитными организациями</w:t>
      </w:r>
      <w:r w:rsidRPr="007F5A2F">
        <w:rPr>
          <w:rFonts w:ascii="Times New Roman" w:hAnsi="Times New Roman" w:cs="Times New Roman"/>
          <w:sz w:val="24"/>
          <w:szCs w:val="24"/>
        </w:rPr>
        <w:t>.</w:t>
      </w:r>
    </w:p>
    <w:p w14:paraId="5943BB1E" w14:textId="6DB2B740" w:rsidR="00577F38" w:rsidRPr="007F5A2F" w:rsidRDefault="005D09F4" w:rsidP="00DE21EA">
      <w:pPr>
        <w:pStyle w:val="a3"/>
        <w:numPr>
          <w:ilvl w:val="0"/>
          <w:numId w:val="4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D0609C" w:rsidRPr="007F5A2F">
        <w:rPr>
          <w:rFonts w:ascii="Times New Roman" w:hAnsi="Times New Roman" w:cs="Times New Roman"/>
          <w:sz w:val="24"/>
          <w:szCs w:val="24"/>
        </w:rPr>
        <w:t>латежной системы Банка России</w:t>
      </w:r>
    </w:p>
    <w:p w14:paraId="166E6470" w14:textId="0AD93747" w:rsidR="00D0609C" w:rsidRPr="007F5A2F" w:rsidRDefault="005D09F4" w:rsidP="00DE21EA">
      <w:pPr>
        <w:pStyle w:val="a3"/>
        <w:numPr>
          <w:ilvl w:val="0"/>
          <w:numId w:val="4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0609C" w:rsidRPr="007F5A2F">
        <w:rPr>
          <w:rFonts w:ascii="Times New Roman" w:hAnsi="Times New Roman" w:cs="Times New Roman"/>
          <w:sz w:val="24"/>
          <w:szCs w:val="24"/>
        </w:rPr>
        <w:t>истемно значимой ПС</w:t>
      </w:r>
    </w:p>
    <w:p w14:paraId="240FDDCD" w14:textId="574F13F5" w:rsidR="00D0609C" w:rsidRPr="007F5A2F" w:rsidRDefault="005D09F4" w:rsidP="00DE21EA">
      <w:pPr>
        <w:pStyle w:val="a3"/>
        <w:numPr>
          <w:ilvl w:val="0"/>
          <w:numId w:val="4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0609C" w:rsidRPr="007F5A2F">
        <w:rPr>
          <w:rFonts w:ascii="Times New Roman" w:hAnsi="Times New Roman" w:cs="Times New Roman"/>
          <w:sz w:val="24"/>
          <w:szCs w:val="24"/>
        </w:rPr>
        <w:t>оциально значимой ПС</w:t>
      </w:r>
    </w:p>
    <w:p w14:paraId="0FBCD565" w14:textId="75184F34" w:rsidR="00D0609C" w:rsidRPr="007F5A2F" w:rsidRDefault="005D09F4" w:rsidP="00DE21EA">
      <w:pPr>
        <w:pStyle w:val="a3"/>
        <w:numPr>
          <w:ilvl w:val="0"/>
          <w:numId w:val="45"/>
        </w:numPr>
        <w:rPr>
          <w:rFonts w:ascii="Times New Roman" w:hAnsi="Times New Roman" w:cs="Times New Roman"/>
          <w:sz w:val="24"/>
          <w:szCs w:val="24"/>
        </w:rPr>
      </w:pPr>
      <w:r w:rsidRPr="007F5A2F">
        <w:rPr>
          <w:rFonts w:ascii="Times New Roman" w:hAnsi="Times New Roman" w:cs="Times New Roman"/>
          <w:sz w:val="24"/>
          <w:szCs w:val="24"/>
        </w:rPr>
        <w:t>н</w:t>
      </w:r>
      <w:r w:rsidR="00D0609C" w:rsidRPr="007F5A2F">
        <w:rPr>
          <w:rFonts w:ascii="Times New Roman" w:hAnsi="Times New Roman" w:cs="Times New Roman"/>
          <w:sz w:val="24"/>
          <w:szCs w:val="24"/>
        </w:rPr>
        <w:t>ациональной ПС</w:t>
      </w:r>
    </w:p>
    <w:p w14:paraId="5A5347F3" w14:textId="104AB140" w:rsidR="00577F38" w:rsidRPr="007F5A2F" w:rsidRDefault="00577F38"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Сервис, который позволяет физическим лицам мгновенно (в режиме 24/7) совершать межбанковские переводы по номеру мобильного телефона себе или другим лицам</w:t>
      </w:r>
      <w:r w:rsidR="00076FED" w:rsidRPr="007F5A2F">
        <w:rPr>
          <w:rFonts w:ascii="Times New Roman" w:hAnsi="Times New Roman" w:cs="Times New Roman"/>
          <w:sz w:val="24"/>
          <w:szCs w:val="24"/>
        </w:rPr>
        <w:t xml:space="preserve"> – это…</w:t>
      </w:r>
    </w:p>
    <w:p w14:paraId="47FC2153" w14:textId="2B2E5B8F" w:rsidR="00577F38" w:rsidRPr="007F5A2F" w:rsidRDefault="00577F38" w:rsidP="00577F3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Правильный ответ: СБП </w:t>
      </w:r>
      <w:r w:rsidR="0023088C" w:rsidRPr="007F5A2F">
        <w:rPr>
          <w:rFonts w:ascii="Times New Roman" w:hAnsi="Times New Roman" w:cs="Times New Roman"/>
          <w:b/>
          <w:sz w:val="24"/>
          <w:szCs w:val="24"/>
        </w:rPr>
        <w:t xml:space="preserve">/ </w:t>
      </w:r>
      <w:r w:rsidRPr="007F5A2F">
        <w:rPr>
          <w:rFonts w:ascii="Times New Roman" w:hAnsi="Times New Roman" w:cs="Times New Roman"/>
          <w:b/>
          <w:sz w:val="24"/>
          <w:szCs w:val="24"/>
        </w:rPr>
        <w:t>система быстрых платежей.</w:t>
      </w:r>
    </w:p>
    <w:p w14:paraId="2E974425" w14:textId="116479B4" w:rsidR="00577F38" w:rsidRPr="007F5A2F" w:rsidRDefault="005D09F4" w:rsidP="00DE21E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 о</w:t>
      </w:r>
      <w:r w:rsidR="00577F38" w:rsidRPr="007F5A2F">
        <w:rPr>
          <w:rFonts w:ascii="Times New Roman" w:hAnsi="Times New Roman" w:cs="Times New Roman"/>
          <w:sz w:val="24"/>
          <w:szCs w:val="24"/>
        </w:rPr>
        <w:t>сновны</w:t>
      </w:r>
      <w:r w:rsidRPr="007F5A2F">
        <w:rPr>
          <w:rFonts w:ascii="Times New Roman" w:hAnsi="Times New Roman" w:cs="Times New Roman"/>
          <w:sz w:val="24"/>
          <w:szCs w:val="24"/>
        </w:rPr>
        <w:t>м</w:t>
      </w:r>
      <w:r w:rsidR="00577F38" w:rsidRPr="007F5A2F">
        <w:rPr>
          <w:rFonts w:ascii="Times New Roman" w:hAnsi="Times New Roman" w:cs="Times New Roman"/>
          <w:sz w:val="24"/>
          <w:szCs w:val="24"/>
        </w:rPr>
        <w:t xml:space="preserve"> направления</w:t>
      </w:r>
      <w:r w:rsidRPr="007F5A2F">
        <w:rPr>
          <w:rFonts w:ascii="Times New Roman" w:hAnsi="Times New Roman" w:cs="Times New Roman"/>
          <w:sz w:val="24"/>
          <w:szCs w:val="24"/>
        </w:rPr>
        <w:t>м</w:t>
      </w:r>
      <w:r w:rsidR="00577F38" w:rsidRPr="007F5A2F">
        <w:rPr>
          <w:rFonts w:ascii="Times New Roman" w:hAnsi="Times New Roman" w:cs="Times New Roman"/>
          <w:sz w:val="24"/>
          <w:szCs w:val="24"/>
        </w:rPr>
        <w:t xml:space="preserve"> деятельности НСПК</w:t>
      </w:r>
      <w:r w:rsidRPr="007F5A2F">
        <w:rPr>
          <w:rFonts w:ascii="Times New Roman" w:hAnsi="Times New Roman" w:cs="Times New Roman"/>
          <w:sz w:val="24"/>
          <w:szCs w:val="24"/>
        </w:rPr>
        <w:t xml:space="preserve"> НЕ относится</w:t>
      </w:r>
      <w:r w:rsidR="00577F38" w:rsidRPr="007F5A2F">
        <w:rPr>
          <w:rFonts w:ascii="Times New Roman" w:hAnsi="Times New Roman" w:cs="Times New Roman"/>
          <w:sz w:val="24"/>
          <w:szCs w:val="24"/>
        </w:rPr>
        <w:t>:</w:t>
      </w:r>
    </w:p>
    <w:p w14:paraId="7C1E14DB" w14:textId="77777777" w:rsidR="00577F38" w:rsidRPr="007F5A2F" w:rsidRDefault="00577F38" w:rsidP="00DE21EA">
      <w:pPr>
        <w:pStyle w:val="a3"/>
        <w:numPr>
          <w:ilvl w:val="0"/>
          <w:numId w:val="4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создание национальной инфраструктуры проведения платежей по картам</w:t>
      </w:r>
    </w:p>
    <w:p w14:paraId="29131876" w14:textId="77777777" w:rsidR="00577F38" w:rsidRPr="007F5A2F" w:rsidRDefault="00577F38" w:rsidP="00DE21EA">
      <w:pPr>
        <w:pStyle w:val="a3"/>
        <w:numPr>
          <w:ilvl w:val="0"/>
          <w:numId w:val="4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обеспечение стабильности НПС</w:t>
      </w:r>
    </w:p>
    <w:p w14:paraId="5C9E26EE" w14:textId="77777777" w:rsidR="00577F38" w:rsidRPr="007F5A2F" w:rsidRDefault="00577F38" w:rsidP="00DE21EA">
      <w:pPr>
        <w:pStyle w:val="a3"/>
        <w:numPr>
          <w:ilvl w:val="0"/>
          <w:numId w:val="4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наблюдение в отношении системно и социально значимых ПС.</w:t>
      </w:r>
    </w:p>
    <w:p w14:paraId="3A485DEA" w14:textId="77777777" w:rsidR="00577F38" w:rsidRPr="007F5A2F" w:rsidRDefault="00577F38" w:rsidP="00DE21EA">
      <w:pPr>
        <w:pStyle w:val="a3"/>
        <w:numPr>
          <w:ilvl w:val="0"/>
          <w:numId w:val="4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выпуск национальной платежной карты</w:t>
      </w:r>
      <w:r w:rsidR="00D0609C" w:rsidRPr="007F5A2F">
        <w:rPr>
          <w:rFonts w:ascii="Times New Roman" w:hAnsi="Times New Roman" w:cs="Times New Roman"/>
          <w:sz w:val="24"/>
          <w:szCs w:val="24"/>
        </w:rPr>
        <w:t>.</w:t>
      </w:r>
    </w:p>
    <w:bookmarkEnd w:id="1"/>
    <w:p w14:paraId="0547B19A" w14:textId="77777777" w:rsidR="00761D35" w:rsidRPr="007F5A2F" w:rsidRDefault="0025037C" w:rsidP="00997EC8">
      <w:pPr>
        <w:spacing w:line="360" w:lineRule="auto"/>
        <w:ind w:firstLine="709"/>
        <w:jc w:val="both"/>
        <w:rPr>
          <w:rFonts w:ascii="Times New Roman" w:hAnsi="Times New Roman" w:cs="Times New Roman"/>
          <w:b/>
          <w:i/>
          <w:iCs/>
          <w:sz w:val="24"/>
          <w:szCs w:val="24"/>
        </w:rPr>
      </w:pPr>
      <w:r w:rsidRPr="007F5A2F">
        <w:rPr>
          <w:rFonts w:ascii="Times New Roman" w:hAnsi="Times New Roman" w:cs="Times New Roman"/>
          <w:b/>
          <w:i/>
          <w:iCs/>
          <w:sz w:val="24"/>
          <w:szCs w:val="24"/>
        </w:rPr>
        <w:lastRenderedPageBreak/>
        <w:t xml:space="preserve">Тема 2.2.  Безналичные расчеты: характеристика и правовые нормы их регулирования. Расчеты платежными поручениями. Расчеты по аккредитиву. Расчеты инкассовыми поручениями. Расчеты в форме перевода денежных средств по требованию получателя средств (прямое дебетование). </w:t>
      </w:r>
    </w:p>
    <w:p w14:paraId="2A752163" w14:textId="77777777" w:rsidR="0025037C" w:rsidRPr="007F5A2F" w:rsidRDefault="008B2451" w:rsidP="0025037C">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Безналичные расчеты – это </w:t>
      </w:r>
    </w:p>
    <w:p w14:paraId="6A8E8E88" w14:textId="5A517AD8" w:rsidR="008B2451" w:rsidRPr="007F5A2F" w:rsidRDefault="00997EC8" w:rsidP="008B2451">
      <w:pPr>
        <w:pStyle w:val="a3"/>
        <w:numPr>
          <w:ilvl w:val="0"/>
          <w:numId w:val="4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B2451" w:rsidRPr="007F5A2F">
        <w:rPr>
          <w:rFonts w:ascii="Times New Roman" w:hAnsi="Times New Roman" w:cs="Times New Roman"/>
          <w:sz w:val="24"/>
          <w:szCs w:val="24"/>
        </w:rPr>
        <w:t>латежи, осуществляемые только в форме взаимозачетов</w:t>
      </w:r>
    </w:p>
    <w:p w14:paraId="79FEE0C1" w14:textId="48F1DE16" w:rsidR="008B2451" w:rsidRPr="007F5A2F" w:rsidRDefault="00997EC8" w:rsidP="008B2451">
      <w:pPr>
        <w:pStyle w:val="a3"/>
        <w:numPr>
          <w:ilvl w:val="0"/>
          <w:numId w:val="4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B2451" w:rsidRPr="007F5A2F">
        <w:rPr>
          <w:rFonts w:ascii="Times New Roman" w:hAnsi="Times New Roman" w:cs="Times New Roman"/>
          <w:sz w:val="24"/>
          <w:szCs w:val="24"/>
        </w:rPr>
        <w:t>латежи, осуществляемые без использования наличных денег</w:t>
      </w:r>
    </w:p>
    <w:p w14:paraId="420134CA" w14:textId="4D168169" w:rsidR="008B2451" w:rsidRPr="007F5A2F" w:rsidRDefault="00997EC8" w:rsidP="008B2451">
      <w:pPr>
        <w:pStyle w:val="a3"/>
        <w:numPr>
          <w:ilvl w:val="0"/>
          <w:numId w:val="4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8B2451" w:rsidRPr="007F5A2F">
        <w:rPr>
          <w:rFonts w:ascii="Times New Roman" w:hAnsi="Times New Roman" w:cs="Times New Roman"/>
          <w:sz w:val="24"/>
          <w:szCs w:val="24"/>
        </w:rPr>
        <w:t>асчеты с использованием электронных систем</w:t>
      </w:r>
    </w:p>
    <w:p w14:paraId="4352F9C8" w14:textId="13BDEBB1" w:rsidR="008B2451" w:rsidRPr="007F5A2F" w:rsidRDefault="00997EC8" w:rsidP="008B2451">
      <w:pPr>
        <w:pStyle w:val="a3"/>
        <w:numPr>
          <w:ilvl w:val="0"/>
          <w:numId w:val="4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8B2451" w:rsidRPr="007F5A2F">
        <w:rPr>
          <w:rFonts w:ascii="Times New Roman" w:hAnsi="Times New Roman" w:cs="Times New Roman"/>
          <w:sz w:val="24"/>
          <w:szCs w:val="24"/>
        </w:rPr>
        <w:t>асчеты с использованием банковских карт</w:t>
      </w:r>
    </w:p>
    <w:p w14:paraId="614543AC" w14:textId="7807AF40" w:rsidR="008B2451" w:rsidRPr="007F5A2F" w:rsidRDefault="008B2451" w:rsidP="008B2451">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Порядок проведения безналичных расчетов в РФ определяет:</w:t>
      </w:r>
    </w:p>
    <w:p w14:paraId="39420B68" w14:textId="77777777" w:rsidR="008B2451" w:rsidRPr="007F5A2F" w:rsidRDefault="008B2451" w:rsidP="008B2451">
      <w:pPr>
        <w:pStyle w:val="a3"/>
        <w:numPr>
          <w:ilvl w:val="0"/>
          <w:numId w:val="4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Минфин России</w:t>
      </w:r>
    </w:p>
    <w:p w14:paraId="35BC5A2A" w14:textId="77777777" w:rsidR="008B2451" w:rsidRPr="007F5A2F" w:rsidRDefault="008B2451" w:rsidP="008B2451">
      <w:pPr>
        <w:pStyle w:val="a3"/>
        <w:numPr>
          <w:ilvl w:val="0"/>
          <w:numId w:val="4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Правительство РФ</w:t>
      </w:r>
    </w:p>
    <w:p w14:paraId="15DBDEBE" w14:textId="77777777" w:rsidR="008B2451" w:rsidRPr="007F5A2F" w:rsidRDefault="008B2451" w:rsidP="008B2451">
      <w:pPr>
        <w:pStyle w:val="a3"/>
        <w:numPr>
          <w:ilvl w:val="0"/>
          <w:numId w:val="4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 России</w:t>
      </w:r>
    </w:p>
    <w:p w14:paraId="2EFCDE90" w14:textId="77777777" w:rsidR="008B2451" w:rsidRPr="007F5A2F" w:rsidRDefault="008B2451" w:rsidP="008B2451">
      <w:pPr>
        <w:pStyle w:val="a3"/>
        <w:numPr>
          <w:ilvl w:val="0"/>
          <w:numId w:val="4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НСПК</w:t>
      </w:r>
    </w:p>
    <w:p w14:paraId="35F3155A" w14:textId="63038221" w:rsidR="008B2451" w:rsidRPr="007F5A2F" w:rsidRDefault="008B2451" w:rsidP="008B2451">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В соответствии с </w:t>
      </w:r>
      <w:r w:rsidR="0023088C" w:rsidRPr="007F5A2F">
        <w:rPr>
          <w:rFonts w:ascii="Times New Roman" w:hAnsi="Times New Roman" w:cs="Times New Roman"/>
          <w:sz w:val="24"/>
          <w:szCs w:val="24"/>
        </w:rPr>
        <w:t>положениями Банка России</w:t>
      </w:r>
      <w:r w:rsidRPr="007F5A2F">
        <w:rPr>
          <w:rFonts w:ascii="Times New Roman" w:hAnsi="Times New Roman" w:cs="Times New Roman"/>
          <w:sz w:val="24"/>
          <w:szCs w:val="24"/>
        </w:rPr>
        <w:t xml:space="preserve"> допуска</w:t>
      </w:r>
      <w:r w:rsidR="0023088C" w:rsidRPr="007F5A2F">
        <w:rPr>
          <w:rFonts w:ascii="Times New Roman" w:hAnsi="Times New Roman" w:cs="Times New Roman"/>
          <w:sz w:val="24"/>
          <w:szCs w:val="24"/>
        </w:rPr>
        <w:t>ю</w:t>
      </w:r>
      <w:r w:rsidRPr="007F5A2F">
        <w:rPr>
          <w:rFonts w:ascii="Times New Roman" w:hAnsi="Times New Roman" w:cs="Times New Roman"/>
          <w:sz w:val="24"/>
          <w:szCs w:val="24"/>
        </w:rPr>
        <w:t>тся следующи</w:t>
      </w:r>
      <w:r w:rsidR="0023088C" w:rsidRPr="007F5A2F">
        <w:rPr>
          <w:rFonts w:ascii="Times New Roman" w:hAnsi="Times New Roman" w:cs="Times New Roman"/>
          <w:sz w:val="24"/>
          <w:szCs w:val="24"/>
        </w:rPr>
        <w:t>е</w:t>
      </w:r>
      <w:r w:rsidRPr="007F5A2F">
        <w:rPr>
          <w:rFonts w:ascii="Times New Roman" w:hAnsi="Times New Roman" w:cs="Times New Roman"/>
          <w:sz w:val="24"/>
          <w:szCs w:val="24"/>
        </w:rPr>
        <w:t xml:space="preserve"> форм</w:t>
      </w:r>
      <w:r w:rsidR="0023088C" w:rsidRPr="007F5A2F">
        <w:rPr>
          <w:rFonts w:ascii="Times New Roman" w:hAnsi="Times New Roman" w:cs="Times New Roman"/>
          <w:sz w:val="24"/>
          <w:szCs w:val="24"/>
        </w:rPr>
        <w:t>ы</w:t>
      </w:r>
      <w:r w:rsidRPr="007F5A2F">
        <w:rPr>
          <w:rFonts w:ascii="Times New Roman" w:hAnsi="Times New Roman" w:cs="Times New Roman"/>
          <w:sz w:val="24"/>
          <w:szCs w:val="24"/>
        </w:rPr>
        <w:t xml:space="preserve"> расчетных документов:</w:t>
      </w:r>
    </w:p>
    <w:p w14:paraId="4986EBC5" w14:textId="5D0A0E50" w:rsidR="008B2451" w:rsidRPr="007F5A2F" w:rsidRDefault="00997EC8" w:rsidP="008B2451">
      <w:pPr>
        <w:pStyle w:val="a3"/>
        <w:numPr>
          <w:ilvl w:val="0"/>
          <w:numId w:val="5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B2451" w:rsidRPr="007F5A2F">
        <w:rPr>
          <w:rFonts w:ascii="Times New Roman" w:hAnsi="Times New Roman" w:cs="Times New Roman"/>
          <w:sz w:val="24"/>
          <w:szCs w:val="24"/>
        </w:rPr>
        <w:t>латежные поручения, чеки, прямое дебетование, аккредитивы, инкассовые поручения</w:t>
      </w:r>
    </w:p>
    <w:p w14:paraId="580FC8BF" w14:textId="0F1A213F" w:rsidR="008B2451" w:rsidRPr="007F5A2F" w:rsidRDefault="00997EC8" w:rsidP="008B2451">
      <w:pPr>
        <w:pStyle w:val="a3"/>
        <w:numPr>
          <w:ilvl w:val="0"/>
          <w:numId w:val="5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B2451" w:rsidRPr="007F5A2F">
        <w:rPr>
          <w:rFonts w:ascii="Times New Roman" w:hAnsi="Times New Roman" w:cs="Times New Roman"/>
          <w:sz w:val="24"/>
          <w:szCs w:val="24"/>
        </w:rPr>
        <w:t xml:space="preserve">латежные поручения, чеки, платежные требования, инкассовые поручения, банковская карта, </w:t>
      </w:r>
    </w:p>
    <w:p w14:paraId="70951B9A" w14:textId="02A36456" w:rsidR="008B2451" w:rsidRPr="007F5A2F" w:rsidRDefault="00997EC8" w:rsidP="008B2451">
      <w:pPr>
        <w:pStyle w:val="a3"/>
        <w:numPr>
          <w:ilvl w:val="0"/>
          <w:numId w:val="5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B2451" w:rsidRPr="007F5A2F">
        <w:rPr>
          <w:rFonts w:ascii="Times New Roman" w:hAnsi="Times New Roman" w:cs="Times New Roman"/>
          <w:sz w:val="24"/>
          <w:szCs w:val="24"/>
        </w:rPr>
        <w:t>латежные поручения, платежные требования, инкассовые поручения,</w:t>
      </w:r>
      <w:r w:rsidR="00D938B0" w:rsidRPr="007F5A2F">
        <w:rPr>
          <w:rFonts w:ascii="Times New Roman" w:hAnsi="Times New Roman" w:cs="Times New Roman"/>
          <w:sz w:val="24"/>
          <w:szCs w:val="24"/>
        </w:rPr>
        <w:t xml:space="preserve"> банковский ордер</w:t>
      </w:r>
      <w:r w:rsidR="00A170EF" w:rsidRPr="007F5A2F">
        <w:rPr>
          <w:rFonts w:ascii="Times New Roman" w:hAnsi="Times New Roman" w:cs="Times New Roman"/>
          <w:sz w:val="24"/>
          <w:szCs w:val="24"/>
        </w:rPr>
        <w:t>, платежный ор</w:t>
      </w:r>
      <w:r w:rsidR="00B648BC" w:rsidRPr="007F5A2F">
        <w:rPr>
          <w:rFonts w:ascii="Times New Roman" w:hAnsi="Times New Roman" w:cs="Times New Roman"/>
          <w:sz w:val="24"/>
          <w:szCs w:val="24"/>
        </w:rPr>
        <w:t>дер</w:t>
      </w:r>
    </w:p>
    <w:p w14:paraId="2350E972" w14:textId="107ED362" w:rsidR="00D938B0" w:rsidRPr="007F5A2F" w:rsidRDefault="00997EC8" w:rsidP="00D938B0">
      <w:pPr>
        <w:pStyle w:val="a3"/>
        <w:numPr>
          <w:ilvl w:val="0"/>
          <w:numId w:val="5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D938B0" w:rsidRPr="007F5A2F">
        <w:rPr>
          <w:rFonts w:ascii="Times New Roman" w:hAnsi="Times New Roman" w:cs="Times New Roman"/>
          <w:sz w:val="24"/>
          <w:szCs w:val="24"/>
        </w:rPr>
        <w:t>латежные поручения, чеки, аккредитивы, платежный ордер, платежные требования, инкассовые поручения, банковский ордер</w:t>
      </w:r>
    </w:p>
    <w:p w14:paraId="72186FAF" w14:textId="77777777" w:rsidR="00D938B0" w:rsidRPr="007F5A2F" w:rsidRDefault="00D938B0" w:rsidP="00D938B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Формы расчетов между плательщиками и поставщиками определяются:</w:t>
      </w:r>
    </w:p>
    <w:p w14:paraId="2E819266" w14:textId="05466781" w:rsidR="00D938B0" w:rsidRPr="007F5A2F" w:rsidRDefault="00997EC8" w:rsidP="00D938B0">
      <w:pPr>
        <w:pStyle w:val="a3"/>
        <w:numPr>
          <w:ilvl w:val="0"/>
          <w:numId w:val="5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w:t>
      </w:r>
      <w:r w:rsidR="00D938B0" w:rsidRPr="007F5A2F">
        <w:rPr>
          <w:rFonts w:ascii="Times New Roman" w:hAnsi="Times New Roman" w:cs="Times New Roman"/>
          <w:sz w:val="24"/>
          <w:szCs w:val="24"/>
        </w:rPr>
        <w:t>аконодательно</w:t>
      </w:r>
    </w:p>
    <w:p w14:paraId="3BDA166A" w14:textId="2EA61D9F" w:rsidR="00D938B0" w:rsidRPr="007F5A2F" w:rsidRDefault="00997EC8" w:rsidP="00D938B0">
      <w:pPr>
        <w:pStyle w:val="a3"/>
        <w:numPr>
          <w:ilvl w:val="0"/>
          <w:numId w:val="5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D938B0" w:rsidRPr="007F5A2F">
        <w:rPr>
          <w:rFonts w:ascii="Times New Roman" w:hAnsi="Times New Roman" w:cs="Times New Roman"/>
          <w:sz w:val="24"/>
          <w:szCs w:val="24"/>
        </w:rPr>
        <w:t>оставщиками</w:t>
      </w:r>
    </w:p>
    <w:p w14:paraId="389AC5A9" w14:textId="50B27B57" w:rsidR="00D938B0" w:rsidRPr="007F5A2F" w:rsidRDefault="00997EC8" w:rsidP="00D938B0">
      <w:pPr>
        <w:pStyle w:val="a3"/>
        <w:numPr>
          <w:ilvl w:val="0"/>
          <w:numId w:val="5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D938B0" w:rsidRPr="007F5A2F">
        <w:rPr>
          <w:rFonts w:ascii="Times New Roman" w:hAnsi="Times New Roman" w:cs="Times New Roman"/>
          <w:sz w:val="24"/>
          <w:szCs w:val="24"/>
        </w:rPr>
        <w:t xml:space="preserve"> договоре между контрагентами</w:t>
      </w:r>
    </w:p>
    <w:p w14:paraId="249DC67A" w14:textId="31CFA996" w:rsidR="00D938B0" w:rsidRPr="007F5A2F" w:rsidRDefault="00997EC8" w:rsidP="00D938B0">
      <w:pPr>
        <w:pStyle w:val="a3"/>
        <w:numPr>
          <w:ilvl w:val="0"/>
          <w:numId w:val="5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D938B0" w:rsidRPr="007F5A2F">
        <w:rPr>
          <w:rFonts w:ascii="Times New Roman" w:hAnsi="Times New Roman" w:cs="Times New Roman"/>
          <w:sz w:val="24"/>
          <w:szCs w:val="24"/>
        </w:rPr>
        <w:t>лательщиками</w:t>
      </w:r>
    </w:p>
    <w:p w14:paraId="53D4073E" w14:textId="77777777" w:rsidR="00D938B0" w:rsidRPr="007F5A2F" w:rsidRDefault="00D938B0" w:rsidP="00D938B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Отзывным является аккредитив, который:</w:t>
      </w:r>
    </w:p>
    <w:p w14:paraId="0826B5F6" w14:textId="36D35397" w:rsidR="00D938B0" w:rsidRPr="007F5A2F" w:rsidRDefault="00997EC8" w:rsidP="00D938B0">
      <w:pPr>
        <w:pStyle w:val="a3"/>
        <w:numPr>
          <w:ilvl w:val="0"/>
          <w:numId w:val="5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D938B0" w:rsidRPr="007F5A2F">
        <w:rPr>
          <w:rFonts w:ascii="Times New Roman" w:hAnsi="Times New Roman" w:cs="Times New Roman"/>
          <w:sz w:val="24"/>
          <w:szCs w:val="24"/>
        </w:rPr>
        <w:t>е может быть изменен или отменен без согласия получателя средств</w:t>
      </w:r>
    </w:p>
    <w:p w14:paraId="501F4913" w14:textId="3460691E" w:rsidR="00D938B0" w:rsidRPr="007F5A2F" w:rsidRDefault="00997EC8" w:rsidP="00D938B0">
      <w:pPr>
        <w:pStyle w:val="a3"/>
        <w:numPr>
          <w:ilvl w:val="0"/>
          <w:numId w:val="5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D938B0" w:rsidRPr="007F5A2F">
        <w:rPr>
          <w:rFonts w:ascii="Times New Roman" w:hAnsi="Times New Roman" w:cs="Times New Roman"/>
          <w:sz w:val="24"/>
          <w:szCs w:val="24"/>
        </w:rPr>
        <w:t>е может быть изменен или отменен без согласия плательщика средств</w:t>
      </w:r>
    </w:p>
    <w:p w14:paraId="5B434C45" w14:textId="77777777" w:rsidR="00D938B0" w:rsidRPr="007F5A2F" w:rsidRDefault="00D938B0" w:rsidP="00D938B0">
      <w:pPr>
        <w:pStyle w:val="a3"/>
        <w:numPr>
          <w:ilvl w:val="0"/>
          <w:numId w:val="5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может быть изменен или отменен без согласия получателя средств</w:t>
      </w:r>
    </w:p>
    <w:p w14:paraId="3FD1E243" w14:textId="77777777" w:rsidR="00D938B0" w:rsidRPr="007F5A2F" w:rsidRDefault="00D938B0" w:rsidP="00D938B0">
      <w:pPr>
        <w:pStyle w:val="a3"/>
        <w:numPr>
          <w:ilvl w:val="0"/>
          <w:numId w:val="5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может быть изменен без согласия банка-гаранта </w:t>
      </w:r>
    </w:p>
    <w:p w14:paraId="71E1ED18" w14:textId="77777777" w:rsidR="00784A55" w:rsidRPr="007F5A2F" w:rsidRDefault="00784A55" w:rsidP="00784A5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Организация межбанковских безналичных расчетов основана на следующих принципах:</w:t>
      </w:r>
    </w:p>
    <w:p w14:paraId="035199E0" w14:textId="77777777" w:rsidR="00784A55" w:rsidRPr="007F5A2F" w:rsidRDefault="00784A55" w:rsidP="00784A55">
      <w:pPr>
        <w:pStyle w:val="a3"/>
        <w:numPr>
          <w:ilvl w:val="0"/>
          <w:numId w:val="5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предприятия и организации обязаны иметь в каждом обслуживающем их банке лишь один расчетный или текущий счет;</w:t>
      </w:r>
    </w:p>
    <w:p w14:paraId="6C88C611" w14:textId="77777777" w:rsidR="00784A55" w:rsidRPr="007F5A2F" w:rsidRDefault="00784A55" w:rsidP="00784A55">
      <w:pPr>
        <w:pStyle w:val="a3"/>
        <w:numPr>
          <w:ilvl w:val="0"/>
          <w:numId w:val="5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 xml:space="preserve">все расчеты совершаются по распоряжению владельца счета, кроме </w:t>
      </w:r>
      <w:proofErr w:type="spellStart"/>
      <w:r w:rsidRPr="007F5A2F">
        <w:rPr>
          <w:rFonts w:ascii="Times New Roman" w:hAnsi="Times New Roman" w:cs="Times New Roman"/>
          <w:sz w:val="24"/>
          <w:szCs w:val="24"/>
        </w:rPr>
        <w:t>безакцептных</w:t>
      </w:r>
      <w:proofErr w:type="spellEnd"/>
      <w:r w:rsidRPr="007F5A2F">
        <w:rPr>
          <w:rFonts w:ascii="Times New Roman" w:hAnsi="Times New Roman" w:cs="Times New Roman"/>
          <w:sz w:val="24"/>
          <w:szCs w:val="24"/>
        </w:rPr>
        <w:t xml:space="preserve"> списаний;</w:t>
      </w:r>
    </w:p>
    <w:p w14:paraId="56237403" w14:textId="77777777" w:rsidR="00784A55" w:rsidRPr="007F5A2F" w:rsidRDefault="00784A55" w:rsidP="00784A55">
      <w:pPr>
        <w:pStyle w:val="a3"/>
        <w:numPr>
          <w:ilvl w:val="0"/>
          <w:numId w:val="5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платежи по счетам клиентов должны производиться лишь при наличии средств на этих счетах;</w:t>
      </w:r>
    </w:p>
    <w:p w14:paraId="29266EFC" w14:textId="77777777" w:rsidR="00784A55" w:rsidRPr="007F5A2F" w:rsidRDefault="00784A55" w:rsidP="00076FED">
      <w:pPr>
        <w:pStyle w:val="a3"/>
        <w:numPr>
          <w:ilvl w:val="0"/>
          <w:numId w:val="5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владельцы расчетных и текущих счетов имеют право на полный набор банковских услуг.</w:t>
      </w:r>
    </w:p>
    <w:p w14:paraId="427C6F7F" w14:textId="77777777" w:rsidR="00D938B0" w:rsidRPr="007F5A2F" w:rsidRDefault="00076FED" w:rsidP="00D938B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D938B0" w:rsidRPr="007F5A2F">
        <w:rPr>
          <w:rFonts w:ascii="Times New Roman" w:hAnsi="Times New Roman" w:cs="Times New Roman"/>
          <w:sz w:val="24"/>
          <w:szCs w:val="24"/>
        </w:rPr>
        <w:t>асчетный документ, содержащий требование кредитора (получателя средств) по основному договору к должнику (плательщику) об уплате определенной денежной суммы через банк</w:t>
      </w:r>
      <w:r w:rsidRPr="007F5A2F">
        <w:rPr>
          <w:rFonts w:ascii="Times New Roman" w:hAnsi="Times New Roman" w:cs="Times New Roman"/>
          <w:sz w:val="24"/>
          <w:szCs w:val="24"/>
        </w:rPr>
        <w:t xml:space="preserve"> – это…</w:t>
      </w:r>
      <w:r w:rsidR="00D938B0" w:rsidRPr="007F5A2F">
        <w:rPr>
          <w:rFonts w:ascii="Times New Roman" w:hAnsi="Times New Roman" w:cs="Times New Roman"/>
          <w:sz w:val="24"/>
          <w:szCs w:val="24"/>
        </w:rPr>
        <w:t>.</w:t>
      </w:r>
    </w:p>
    <w:p w14:paraId="3ACE2C96" w14:textId="71AD7E56" w:rsidR="00D938B0" w:rsidRPr="007F5A2F" w:rsidRDefault="00D938B0" w:rsidP="00D938B0">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Правильный ответ: Платежное требование</w:t>
      </w:r>
    </w:p>
    <w:p w14:paraId="68906368" w14:textId="77777777" w:rsidR="00784A55" w:rsidRPr="007F5A2F" w:rsidRDefault="00784A55" w:rsidP="00784A5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Письменное распоряжение владельца счета на списание денежных средств и зачисление их на счет получателя на основании договоренности сторон называется:</w:t>
      </w:r>
    </w:p>
    <w:p w14:paraId="06427DC7" w14:textId="77777777" w:rsidR="00784A55" w:rsidRPr="007F5A2F" w:rsidRDefault="00784A55" w:rsidP="00784A55">
      <w:pPr>
        <w:pStyle w:val="a3"/>
        <w:numPr>
          <w:ilvl w:val="0"/>
          <w:numId w:val="5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инкассовое поручение</w:t>
      </w:r>
    </w:p>
    <w:p w14:paraId="3FDFEB79" w14:textId="77777777" w:rsidR="00784A55" w:rsidRPr="007F5A2F" w:rsidRDefault="00784A55" w:rsidP="00784A55">
      <w:pPr>
        <w:pStyle w:val="a3"/>
        <w:numPr>
          <w:ilvl w:val="0"/>
          <w:numId w:val="5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платежное поручение</w:t>
      </w:r>
    </w:p>
    <w:p w14:paraId="0C5952EF" w14:textId="77777777" w:rsidR="00784A55" w:rsidRPr="007F5A2F" w:rsidRDefault="00784A55" w:rsidP="00784A55">
      <w:pPr>
        <w:pStyle w:val="a3"/>
        <w:numPr>
          <w:ilvl w:val="0"/>
          <w:numId w:val="5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банковский ордер</w:t>
      </w:r>
    </w:p>
    <w:p w14:paraId="59CF435C" w14:textId="77777777" w:rsidR="00784A55" w:rsidRPr="007F5A2F" w:rsidRDefault="00784A55" w:rsidP="00784A55">
      <w:pPr>
        <w:pStyle w:val="a3"/>
        <w:numPr>
          <w:ilvl w:val="0"/>
          <w:numId w:val="5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платежное требование</w:t>
      </w:r>
    </w:p>
    <w:p w14:paraId="7F580486" w14:textId="77777777" w:rsidR="00784A55" w:rsidRPr="007F5A2F" w:rsidRDefault="00784A55" w:rsidP="00784A5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Платежное поручение действительно в течение:</w:t>
      </w:r>
    </w:p>
    <w:p w14:paraId="6EB27C4B" w14:textId="77777777" w:rsidR="00784A55" w:rsidRPr="007F5A2F" w:rsidRDefault="00784A55" w:rsidP="00784A55">
      <w:pPr>
        <w:pStyle w:val="a3"/>
        <w:numPr>
          <w:ilvl w:val="0"/>
          <w:numId w:val="5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5 дней</w:t>
      </w:r>
    </w:p>
    <w:p w14:paraId="50572D93" w14:textId="77777777" w:rsidR="00784A55" w:rsidRPr="007F5A2F" w:rsidRDefault="00784A55" w:rsidP="00784A55">
      <w:pPr>
        <w:pStyle w:val="a3"/>
        <w:numPr>
          <w:ilvl w:val="0"/>
          <w:numId w:val="5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10 дней</w:t>
      </w:r>
    </w:p>
    <w:p w14:paraId="3B7C42A2" w14:textId="77777777" w:rsidR="00784A55" w:rsidRPr="007F5A2F" w:rsidRDefault="00784A55" w:rsidP="00784A55">
      <w:pPr>
        <w:pStyle w:val="a3"/>
        <w:numPr>
          <w:ilvl w:val="0"/>
          <w:numId w:val="5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15 дней</w:t>
      </w:r>
    </w:p>
    <w:p w14:paraId="29151FB6" w14:textId="77777777" w:rsidR="00784A55" w:rsidRPr="007F5A2F" w:rsidRDefault="00784A55" w:rsidP="00784A55">
      <w:pPr>
        <w:pStyle w:val="a3"/>
        <w:numPr>
          <w:ilvl w:val="0"/>
          <w:numId w:val="5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1 месяца.</w:t>
      </w:r>
    </w:p>
    <w:p w14:paraId="2A6E614F" w14:textId="77777777" w:rsidR="00784A55" w:rsidRPr="007F5A2F" w:rsidRDefault="00784A55" w:rsidP="00784A5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При полной оплате платежного поручения из картотеки № 2 делается запись:</w:t>
      </w:r>
    </w:p>
    <w:p w14:paraId="6797E585" w14:textId="77777777" w:rsidR="00784A55" w:rsidRPr="007F5A2F" w:rsidRDefault="00784A55" w:rsidP="00784A55">
      <w:pPr>
        <w:pStyle w:val="a3"/>
        <w:numPr>
          <w:ilvl w:val="0"/>
          <w:numId w:val="56"/>
        </w:numPr>
        <w:spacing w:line="360" w:lineRule="auto"/>
        <w:jc w:val="both"/>
        <w:rPr>
          <w:rFonts w:ascii="Times New Roman" w:hAnsi="Times New Roman" w:cs="Times New Roman"/>
          <w:sz w:val="24"/>
          <w:szCs w:val="24"/>
        </w:rPr>
      </w:pP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47418 –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30102</w:t>
      </w:r>
    </w:p>
    <w:p w14:paraId="494D06A4" w14:textId="77777777" w:rsidR="00784A55" w:rsidRPr="007F5A2F" w:rsidRDefault="00784A55" w:rsidP="00784A55">
      <w:pPr>
        <w:pStyle w:val="a3"/>
        <w:numPr>
          <w:ilvl w:val="0"/>
          <w:numId w:val="56"/>
        </w:numPr>
        <w:spacing w:line="360" w:lineRule="auto"/>
        <w:jc w:val="both"/>
        <w:rPr>
          <w:rFonts w:ascii="Times New Roman" w:hAnsi="Times New Roman" w:cs="Times New Roman"/>
          <w:sz w:val="24"/>
          <w:szCs w:val="24"/>
        </w:rPr>
      </w:pP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90901 –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90902</w:t>
      </w:r>
    </w:p>
    <w:p w14:paraId="2B04ADED" w14:textId="77777777" w:rsidR="00784A55" w:rsidRPr="007F5A2F" w:rsidRDefault="00784A55" w:rsidP="00784A55">
      <w:pPr>
        <w:pStyle w:val="a3"/>
        <w:numPr>
          <w:ilvl w:val="0"/>
          <w:numId w:val="56"/>
        </w:numPr>
        <w:spacing w:line="360" w:lineRule="auto"/>
        <w:jc w:val="both"/>
        <w:rPr>
          <w:rFonts w:ascii="Times New Roman" w:hAnsi="Times New Roman" w:cs="Times New Roman"/>
          <w:sz w:val="24"/>
          <w:szCs w:val="24"/>
        </w:rPr>
      </w:pP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99999 –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90902</w:t>
      </w:r>
    </w:p>
    <w:p w14:paraId="6D912999" w14:textId="77777777" w:rsidR="00784A55" w:rsidRPr="007F5A2F" w:rsidRDefault="00784A55" w:rsidP="00784A55">
      <w:pPr>
        <w:pStyle w:val="a3"/>
        <w:numPr>
          <w:ilvl w:val="0"/>
          <w:numId w:val="56"/>
        </w:numPr>
        <w:spacing w:line="360" w:lineRule="auto"/>
        <w:jc w:val="both"/>
        <w:rPr>
          <w:rFonts w:ascii="Times New Roman" w:hAnsi="Times New Roman" w:cs="Times New Roman"/>
          <w:sz w:val="24"/>
          <w:szCs w:val="24"/>
        </w:rPr>
      </w:pP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40501 –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47418</w:t>
      </w:r>
    </w:p>
    <w:p w14:paraId="74F5BDE0" w14:textId="77777777" w:rsidR="00784A55" w:rsidRPr="007F5A2F" w:rsidRDefault="00784A55" w:rsidP="00784A5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Очередность исполнения банком расчетных поручений клиента устанавливается так, как это указано в:</w:t>
      </w:r>
    </w:p>
    <w:p w14:paraId="12823EC7" w14:textId="17190764" w:rsidR="00784A55" w:rsidRPr="007F5A2F" w:rsidRDefault="00784A55" w:rsidP="00784A55">
      <w:pPr>
        <w:pStyle w:val="a3"/>
        <w:numPr>
          <w:ilvl w:val="0"/>
          <w:numId w:val="5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договоре банковского счета</w:t>
      </w:r>
    </w:p>
    <w:p w14:paraId="29AF0A46" w14:textId="65874832" w:rsidR="00784A55" w:rsidRPr="007F5A2F" w:rsidRDefault="00C614AB" w:rsidP="00784A55">
      <w:pPr>
        <w:pStyle w:val="a3"/>
        <w:numPr>
          <w:ilvl w:val="0"/>
          <w:numId w:val="5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784A55" w:rsidRPr="007F5A2F">
        <w:rPr>
          <w:rFonts w:ascii="Times New Roman" w:hAnsi="Times New Roman" w:cs="Times New Roman"/>
          <w:sz w:val="24"/>
          <w:szCs w:val="24"/>
        </w:rPr>
        <w:t>ормативном акте Банка России</w:t>
      </w:r>
    </w:p>
    <w:p w14:paraId="3B29D8D3" w14:textId="77777777" w:rsidR="00784A55" w:rsidRPr="007F5A2F" w:rsidRDefault="00784A55" w:rsidP="00784A55">
      <w:pPr>
        <w:pStyle w:val="a3"/>
        <w:numPr>
          <w:ilvl w:val="0"/>
          <w:numId w:val="5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ГК РФ</w:t>
      </w:r>
    </w:p>
    <w:p w14:paraId="4F6FF5BC" w14:textId="78152EA3" w:rsidR="00784A55" w:rsidRPr="007F5A2F" w:rsidRDefault="00C614AB" w:rsidP="00784A55">
      <w:pPr>
        <w:pStyle w:val="a3"/>
        <w:numPr>
          <w:ilvl w:val="0"/>
          <w:numId w:val="5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но</w:t>
      </w:r>
      <w:r w:rsidR="00784A55" w:rsidRPr="007F5A2F">
        <w:rPr>
          <w:rFonts w:ascii="Times New Roman" w:hAnsi="Times New Roman" w:cs="Times New Roman"/>
          <w:sz w:val="24"/>
          <w:szCs w:val="24"/>
        </w:rPr>
        <w:t xml:space="preserve">рмативном акте </w:t>
      </w:r>
      <w:proofErr w:type="spellStart"/>
      <w:r w:rsidR="00784A55" w:rsidRPr="007F5A2F">
        <w:rPr>
          <w:rFonts w:ascii="Times New Roman" w:hAnsi="Times New Roman" w:cs="Times New Roman"/>
          <w:sz w:val="24"/>
          <w:szCs w:val="24"/>
        </w:rPr>
        <w:t>МинФина</w:t>
      </w:r>
      <w:proofErr w:type="spellEnd"/>
      <w:r w:rsidR="00784A55" w:rsidRPr="007F5A2F">
        <w:rPr>
          <w:rFonts w:ascii="Times New Roman" w:hAnsi="Times New Roman" w:cs="Times New Roman"/>
          <w:sz w:val="24"/>
          <w:szCs w:val="24"/>
        </w:rPr>
        <w:t xml:space="preserve"> РФ</w:t>
      </w:r>
    </w:p>
    <w:p w14:paraId="15331A65" w14:textId="77777777" w:rsidR="00784A55" w:rsidRPr="007F5A2F" w:rsidRDefault="00076FED" w:rsidP="00784A5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784A55" w:rsidRPr="007F5A2F">
        <w:rPr>
          <w:rFonts w:ascii="Times New Roman" w:hAnsi="Times New Roman" w:cs="Times New Roman"/>
          <w:sz w:val="24"/>
          <w:szCs w:val="24"/>
        </w:rPr>
        <w:t xml:space="preserve">рок </w:t>
      </w:r>
      <w:r w:rsidRPr="007F5A2F">
        <w:rPr>
          <w:rFonts w:ascii="Times New Roman" w:hAnsi="Times New Roman" w:cs="Times New Roman"/>
          <w:sz w:val="24"/>
          <w:szCs w:val="24"/>
        </w:rPr>
        <w:t xml:space="preserve">оплаты неисполненных расчетных документов, находящихся в картотеке № 2  </w:t>
      </w:r>
      <w:r w:rsidR="00784A55" w:rsidRPr="007F5A2F">
        <w:rPr>
          <w:rFonts w:ascii="Times New Roman" w:hAnsi="Times New Roman" w:cs="Times New Roman"/>
          <w:sz w:val="24"/>
          <w:szCs w:val="24"/>
        </w:rPr>
        <w:t xml:space="preserve"> составляет:</w:t>
      </w:r>
    </w:p>
    <w:p w14:paraId="64885A26" w14:textId="450A1FB7" w:rsidR="00784A55" w:rsidRPr="007F5A2F" w:rsidRDefault="00C614AB" w:rsidP="00784A55">
      <w:pPr>
        <w:pStyle w:val="a3"/>
        <w:numPr>
          <w:ilvl w:val="0"/>
          <w:numId w:val="5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w:t>
      </w:r>
      <w:r w:rsidR="00784A55" w:rsidRPr="007F5A2F">
        <w:rPr>
          <w:rFonts w:ascii="Times New Roman" w:hAnsi="Times New Roman" w:cs="Times New Roman"/>
          <w:sz w:val="24"/>
          <w:szCs w:val="24"/>
        </w:rPr>
        <w:t>ри рабочих дня</w:t>
      </w:r>
    </w:p>
    <w:p w14:paraId="5DF74C41" w14:textId="445DE4A8" w:rsidR="00076FED" w:rsidRPr="007F5A2F" w:rsidRDefault="00C614AB" w:rsidP="00784A55">
      <w:pPr>
        <w:pStyle w:val="a3"/>
        <w:numPr>
          <w:ilvl w:val="0"/>
          <w:numId w:val="5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076FED" w:rsidRPr="007F5A2F">
        <w:rPr>
          <w:rFonts w:ascii="Times New Roman" w:hAnsi="Times New Roman" w:cs="Times New Roman"/>
          <w:sz w:val="24"/>
          <w:szCs w:val="24"/>
        </w:rPr>
        <w:t>дин рабочий день</w:t>
      </w:r>
    </w:p>
    <w:p w14:paraId="73353B64" w14:textId="375055CC" w:rsidR="00784A55" w:rsidRPr="007F5A2F" w:rsidRDefault="00C614AB" w:rsidP="00784A55">
      <w:pPr>
        <w:pStyle w:val="a3"/>
        <w:numPr>
          <w:ilvl w:val="0"/>
          <w:numId w:val="5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784A55" w:rsidRPr="007F5A2F">
        <w:rPr>
          <w:rFonts w:ascii="Times New Roman" w:hAnsi="Times New Roman" w:cs="Times New Roman"/>
          <w:sz w:val="24"/>
          <w:szCs w:val="24"/>
        </w:rPr>
        <w:t>ять рабочих дней</w:t>
      </w:r>
    </w:p>
    <w:p w14:paraId="5C346D1A" w14:textId="13147ECE" w:rsidR="00784A55" w:rsidRPr="007F5A2F" w:rsidRDefault="00C614AB" w:rsidP="00784A55">
      <w:pPr>
        <w:pStyle w:val="a3"/>
        <w:numPr>
          <w:ilvl w:val="0"/>
          <w:numId w:val="5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ч</w:t>
      </w:r>
      <w:r w:rsidR="00076FED" w:rsidRPr="007F5A2F">
        <w:rPr>
          <w:rFonts w:ascii="Times New Roman" w:hAnsi="Times New Roman" w:cs="Times New Roman"/>
          <w:sz w:val="24"/>
          <w:szCs w:val="24"/>
        </w:rPr>
        <w:t xml:space="preserve">етыре рабочих дня </w:t>
      </w:r>
    </w:p>
    <w:p w14:paraId="582F7A50" w14:textId="3124221C" w:rsidR="00C614AB" w:rsidRPr="007F5A2F" w:rsidRDefault="00C614AB" w:rsidP="00C614AB">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Из-за отсутствия денежных средств на расчетном счете у</w:t>
      </w:r>
      <w:r w:rsidR="00076FED" w:rsidRPr="007F5A2F">
        <w:rPr>
          <w:rFonts w:ascii="Times New Roman" w:hAnsi="Times New Roman" w:cs="Times New Roman"/>
          <w:sz w:val="24"/>
          <w:szCs w:val="24"/>
        </w:rPr>
        <w:t xml:space="preserve"> клиента </w:t>
      </w:r>
      <w:r w:rsidR="00930FC2" w:rsidRPr="007F5A2F">
        <w:rPr>
          <w:rFonts w:ascii="Times New Roman" w:hAnsi="Times New Roman" w:cs="Times New Roman"/>
          <w:sz w:val="24"/>
          <w:szCs w:val="24"/>
        </w:rPr>
        <w:t>имеются</w:t>
      </w:r>
      <w:r w:rsidR="00076FED" w:rsidRPr="007F5A2F">
        <w:rPr>
          <w:rFonts w:ascii="Times New Roman" w:hAnsi="Times New Roman" w:cs="Times New Roman"/>
          <w:sz w:val="24"/>
          <w:szCs w:val="24"/>
        </w:rPr>
        <w:t xml:space="preserve"> </w:t>
      </w:r>
      <w:r w:rsidR="00930FC2" w:rsidRPr="007F5A2F">
        <w:rPr>
          <w:rFonts w:ascii="Times New Roman" w:hAnsi="Times New Roman" w:cs="Times New Roman"/>
          <w:sz w:val="24"/>
          <w:szCs w:val="24"/>
        </w:rPr>
        <w:t xml:space="preserve">неоплаченные </w:t>
      </w:r>
      <w:r w:rsidR="00076FED" w:rsidRPr="007F5A2F">
        <w:rPr>
          <w:rFonts w:ascii="Times New Roman" w:hAnsi="Times New Roman" w:cs="Times New Roman"/>
          <w:sz w:val="24"/>
          <w:szCs w:val="24"/>
        </w:rPr>
        <w:t>расчетные документы</w:t>
      </w:r>
      <w:r w:rsidRPr="007F5A2F">
        <w:rPr>
          <w:rFonts w:ascii="Times New Roman" w:hAnsi="Times New Roman" w:cs="Times New Roman"/>
          <w:sz w:val="24"/>
          <w:szCs w:val="24"/>
        </w:rPr>
        <w:t>, указанные ниже. Установите последовательность помещения неоплаченных документов в Картотеку № 2 с учетом очередности платежей.</w:t>
      </w:r>
    </w:p>
    <w:p w14:paraId="073593C8" w14:textId="77777777" w:rsidR="00C614AB" w:rsidRPr="007F5A2F" w:rsidRDefault="00C614AB" w:rsidP="00C614AB">
      <w:pPr>
        <w:pStyle w:val="a3"/>
        <w:numPr>
          <w:ilvl w:val="0"/>
          <w:numId w:val="9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платежное поручение от 16.04.2021 г. на выплату заработной платы сотрудникам,</w:t>
      </w:r>
    </w:p>
    <w:p w14:paraId="2D730B57" w14:textId="77777777" w:rsidR="00C614AB" w:rsidRPr="007F5A2F" w:rsidRDefault="00C614AB" w:rsidP="00C614AB">
      <w:pPr>
        <w:pStyle w:val="a3"/>
        <w:numPr>
          <w:ilvl w:val="0"/>
          <w:numId w:val="9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инкассовое поручение от 25.04.2021 г. на уплату налогов,</w:t>
      </w:r>
    </w:p>
    <w:p w14:paraId="3186DE79" w14:textId="77777777" w:rsidR="00C614AB" w:rsidRPr="007F5A2F" w:rsidRDefault="00C614AB" w:rsidP="00C614AB">
      <w:pPr>
        <w:pStyle w:val="a3"/>
        <w:numPr>
          <w:ilvl w:val="0"/>
          <w:numId w:val="9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банковский ордер от 01.04.2021 г. на оплату комиссии банка,</w:t>
      </w:r>
    </w:p>
    <w:p w14:paraId="1E11A7F1" w14:textId="77777777" w:rsidR="00C614AB" w:rsidRPr="007F5A2F" w:rsidRDefault="00C614AB" w:rsidP="00C614AB">
      <w:pPr>
        <w:pStyle w:val="a3"/>
        <w:numPr>
          <w:ilvl w:val="0"/>
          <w:numId w:val="9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платежное поручение от 16.04.2021 г. на оплату услуг по ведению архивных работ.</w:t>
      </w:r>
    </w:p>
    <w:p w14:paraId="5D902983" w14:textId="3F33FC49" w:rsidR="00076FED" w:rsidRPr="007F5A2F" w:rsidRDefault="00FE685A" w:rsidP="00FE685A">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Правильный ответ: </w:t>
      </w:r>
      <w:r w:rsidR="00076FED" w:rsidRPr="007F5A2F">
        <w:rPr>
          <w:rFonts w:ascii="Times New Roman" w:hAnsi="Times New Roman" w:cs="Times New Roman"/>
          <w:sz w:val="24"/>
          <w:szCs w:val="24"/>
        </w:rPr>
        <w:t xml:space="preserve"> </w:t>
      </w:r>
      <w:r w:rsidR="00C614AB" w:rsidRPr="007F5A2F">
        <w:rPr>
          <w:rFonts w:ascii="Times New Roman" w:hAnsi="Times New Roman" w:cs="Times New Roman"/>
          <w:sz w:val="24"/>
          <w:szCs w:val="24"/>
          <w:lang w:val="en-US"/>
        </w:rPr>
        <w:t>a</w:t>
      </w:r>
      <w:r w:rsidR="00C614AB" w:rsidRPr="007F5A2F">
        <w:rPr>
          <w:rFonts w:ascii="Times New Roman" w:hAnsi="Times New Roman" w:cs="Times New Roman"/>
          <w:sz w:val="24"/>
          <w:szCs w:val="24"/>
        </w:rPr>
        <w:t xml:space="preserve"> – </w:t>
      </w:r>
      <w:r w:rsidR="00C614AB" w:rsidRPr="007F5A2F">
        <w:rPr>
          <w:rFonts w:ascii="Times New Roman" w:hAnsi="Times New Roman" w:cs="Times New Roman"/>
          <w:sz w:val="24"/>
          <w:szCs w:val="24"/>
          <w:lang w:val="en-US"/>
        </w:rPr>
        <w:t>b</w:t>
      </w:r>
      <w:r w:rsidR="00C614AB" w:rsidRPr="007F5A2F">
        <w:rPr>
          <w:rFonts w:ascii="Times New Roman" w:hAnsi="Times New Roman" w:cs="Times New Roman"/>
          <w:sz w:val="24"/>
          <w:szCs w:val="24"/>
        </w:rPr>
        <w:t xml:space="preserve"> – </w:t>
      </w:r>
      <w:r w:rsidR="00C614AB" w:rsidRPr="007F5A2F">
        <w:rPr>
          <w:rFonts w:ascii="Times New Roman" w:hAnsi="Times New Roman" w:cs="Times New Roman"/>
          <w:sz w:val="24"/>
          <w:szCs w:val="24"/>
          <w:lang w:val="en-US"/>
        </w:rPr>
        <w:t>c</w:t>
      </w:r>
      <w:r w:rsidR="00C614AB" w:rsidRPr="007F5A2F">
        <w:rPr>
          <w:rFonts w:ascii="Times New Roman" w:hAnsi="Times New Roman" w:cs="Times New Roman"/>
          <w:sz w:val="24"/>
          <w:szCs w:val="24"/>
        </w:rPr>
        <w:t xml:space="preserve"> – </w:t>
      </w:r>
      <w:r w:rsidR="00C614AB" w:rsidRPr="007F5A2F">
        <w:rPr>
          <w:rFonts w:ascii="Times New Roman" w:hAnsi="Times New Roman" w:cs="Times New Roman"/>
          <w:sz w:val="24"/>
          <w:szCs w:val="24"/>
          <w:lang w:val="en-US"/>
        </w:rPr>
        <w:t>d</w:t>
      </w:r>
      <w:r w:rsidR="00C614AB" w:rsidRPr="007F5A2F">
        <w:rPr>
          <w:rFonts w:ascii="Times New Roman" w:hAnsi="Times New Roman" w:cs="Times New Roman"/>
          <w:sz w:val="24"/>
          <w:szCs w:val="24"/>
        </w:rPr>
        <w:t xml:space="preserve"> </w:t>
      </w:r>
    </w:p>
    <w:p w14:paraId="6DEA6899" w14:textId="77777777" w:rsidR="00930FC2" w:rsidRPr="007F5A2F" w:rsidRDefault="00930FC2" w:rsidP="00930FC2">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 банк 12 апреля 2021 года поступило платежное требование «С акцептом», плательщик является клиентом банка, установлен срок акцепта – 7 рабочих дней, акцепт – согласие на оплату в срок не получено. Выбери верные действия банковского служащего:</w:t>
      </w:r>
    </w:p>
    <w:p w14:paraId="54BBAC44" w14:textId="77777777" w:rsidR="00930FC2" w:rsidRPr="007F5A2F" w:rsidRDefault="00930FC2" w:rsidP="00930FC2">
      <w:pPr>
        <w:pStyle w:val="a3"/>
        <w:numPr>
          <w:ilvl w:val="0"/>
          <w:numId w:val="5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12.04.2021 –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90902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99999</w:t>
      </w:r>
    </w:p>
    <w:p w14:paraId="3ECCA21E" w14:textId="77777777" w:rsidR="00930FC2" w:rsidRPr="007F5A2F" w:rsidRDefault="00930FC2" w:rsidP="00930FC2">
      <w:pPr>
        <w:pStyle w:val="a3"/>
        <w:numPr>
          <w:ilvl w:val="0"/>
          <w:numId w:val="5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12.04.2021 года –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90901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99999</w:t>
      </w:r>
    </w:p>
    <w:p w14:paraId="4B742493" w14:textId="77777777" w:rsidR="00930FC2" w:rsidRPr="007F5A2F" w:rsidRDefault="00225A2B" w:rsidP="00930FC2">
      <w:pPr>
        <w:pStyle w:val="a3"/>
        <w:numPr>
          <w:ilvl w:val="0"/>
          <w:numId w:val="5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21.04.2021 года –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90902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90901</w:t>
      </w:r>
    </w:p>
    <w:p w14:paraId="41AC06C6" w14:textId="77777777" w:rsidR="00225A2B" w:rsidRPr="007F5A2F" w:rsidRDefault="00225A2B" w:rsidP="00930FC2">
      <w:pPr>
        <w:pStyle w:val="a3"/>
        <w:numPr>
          <w:ilvl w:val="0"/>
          <w:numId w:val="5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21.04.2021 года –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99999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90901</w:t>
      </w:r>
    </w:p>
    <w:p w14:paraId="19779B7C" w14:textId="77777777" w:rsidR="009B2D8C" w:rsidRPr="007F5A2F" w:rsidRDefault="009B2D8C" w:rsidP="00C16A67">
      <w:pPr>
        <w:spacing w:line="360" w:lineRule="auto"/>
        <w:jc w:val="both"/>
        <w:rPr>
          <w:rFonts w:ascii="Times New Roman" w:hAnsi="Times New Roman" w:cs="Times New Roman"/>
          <w:b/>
          <w:sz w:val="24"/>
          <w:szCs w:val="24"/>
        </w:rPr>
      </w:pPr>
    </w:p>
    <w:p w14:paraId="7F8CBEEE" w14:textId="0377795D" w:rsidR="00C16A67" w:rsidRPr="007F5A2F" w:rsidRDefault="00C16A67" w:rsidP="00F00F92">
      <w:pPr>
        <w:spacing w:line="360" w:lineRule="auto"/>
        <w:ind w:firstLine="709"/>
        <w:jc w:val="both"/>
        <w:rPr>
          <w:rFonts w:ascii="Times New Roman" w:hAnsi="Times New Roman" w:cs="Times New Roman"/>
          <w:b/>
          <w:i/>
          <w:iCs/>
          <w:sz w:val="24"/>
          <w:szCs w:val="24"/>
        </w:rPr>
      </w:pPr>
      <w:r w:rsidRPr="007F5A2F">
        <w:rPr>
          <w:rFonts w:ascii="Times New Roman" w:hAnsi="Times New Roman" w:cs="Times New Roman"/>
          <w:b/>
          <w:i/>
          <w:iCs/>
          <w:sz w:val="24"/>
          <w:szCs w:val="24"/>
        </w:rPr>
        <w:t>Раздел 3. Организация межбанковских расчетов через платежную систему Банка России: корреспондентский счет, БИК, сервисы переводов.</w:t>
      </w:r>
    </w:p>
    <w:p w14:paraId="5585AAF8" w14:textId="2ED6748C" w:rsidR="00C16A67" w:rsidRPr="007F5A2F" w:rsidRDefault="00C16A67" w:rsidP="00C16A67">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Установите соответствие </w:t>
      </w:r>
      <w:r w:rsidR="0023088C" w:rsidRPr="007F5A2F">
        <w:rPr>
          <w:rFonts w:ascii="Times New Roman" w:hAnsi="Times New Roman" w:cs="Times New Roman"/>
          <w:sz w:val="24"/>
          <w:szCs w:val="24"/>
        </w:rPr>
        <w:t>элементов межбанковских расчетов и их содержания</w:t>
      </w:r>
      <w:r w:rsidRPr="007F5A2F">
        <w:rPr>
          <w:rFonts w:ascii="Times New Roman" w:hAnsi="Times New Roman" w:cs="Times New Roman"/>
          <w:sz w:val="24"/>
          <w:szCs w:val="24"/>
        </w:rPr>
        <w:t>:</w:t>
      </w:r>
    </w:p>
    <w:tbl>
      <w:tblPr>
        <w:tblStyle w:val="a8"/>
        <w:tblW w:w="0" w:type="auto"/>
        <w:tblLook w:val="04A0" w:firstRow="1" w:lastRow="0" w:firstColumn="1" w:lastColumn="0" w:noHBand="0" w:noVBand="1"/>
      </w:tblPr>
      <w:tblGrid>
        <w:gridCol w:w="3256"/>
        <w:gridCol w:w="6655"/>
      </w:tblGrid>
      <w:tr w:rsidR="00C16A67" w:rsidRPr="007F5A2F" w14:paraId="7B8B1966" w14:textId="77777777" w:rsidTr="00C1512E">
        <w:tc>
          <w:tcPr>
            <w:tcW w:w="3256" w:type="dxa"/>
          </w:tcPr>
          <w:p w14:paraId="03FCC556" w14:textId="095EBD56" w:rsidR="00C16A67" w:rsidRPr="007F5A2F" w:rsidRDefault="0023088C" w:rsidP="0023088C">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Элементы межбанковских расчетов</w:t>
            </w:r>
          </w:p>
        </w:tc>
        <w:tc>
          <w:tcPr>
            <w:tcW w:w="6655" w:type="dxa"/>
          </w:tcPr>
          <w:p w14:paraId="132B3489" w14:textId="56B8297B" w:rsidR="00C16A67" w:rsidRPr="007F5A2F" w:rsidRDefault="0023088C" w:rsidP="0023088C">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 xml:space="preserve">Определение </w:t>
            </w:r>
          </w:p>
        </w:tc>
      </w:tr>
      <w:tr w:rsidR="00EA261C" w:rsidRPr="007F5A2F" w14:paraId="23FAA004" w14:textId="77777777" w:rsidTr="00C1512E">
        <w:tc>
          <w:tcPr>
            <w:tcW w:w="3256" w:type="dxa"/>
          </w:tcPr>
          <w:p w14:paraId="225A4FA6" w14:textId="37C93039" w:rsidR="00EA261C" w:rsidRPr="007F5A2F" w:rsidRDefault="00EA261C" w:rsidP="00EA261C">
            <w:pPr>
              <w:spacing w:line="360" w:lineRule="auto"/>
              <w:rPr>
                <w:rFonts w:ascii="Times New Roman" w:hAnsi="Times New Roman" w:cs="Times New Roman"/>
                <w:sz w:val="24"/>
                <w:szCs w:val="24"/>
              </w:rPr>
            </w:pPr>
            <w:r w:rsidRPr="007F5A2F">
              <w:rPr>
                <w:rFonts w:ascii="Times New Roman" w:hAnsi="Times New Roman" w:cs="Times New Roman"/>
                <w:sz w:val="24"/>
                <w:szCs w:val="24"/>
              </w:rPr>
              <w:t>1. Платежная система Банка России</w:t>
            </w:r>
          </w:p>
        </w:tc>
        <w:tc>
          <w:tcPr>
            <w:tcW w:w="6655" w:type="dxa"/>
          </w:tcPr>
          <w:p w14:paraId="7DAE54DD" w14:textId="01A8B453" w:rsidR="00EA261C" w:rsidRPr="007F5A2F" w:rsidRDefault="00EA261C" w:rsidP="00EA261C">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Г. </w:t>
            </w:r>
            <w:r w:rsidRPr="007F5A2F">
              <w:rPr>
                <w:rFonts w:ascii="Times New Roman" w:hAnsi="Times New Roman" w:cs="Times New Roman"/>
                <w:sz w:val="24"/>
                <w:szCs w:val="24"/>
              </w:rPr>
              <w:t>Осуществление расчетов централизованно производится через</w:t>
            </w:r>
            <w:r w:rsidRPr="007F5A2F">
              <w:rPr>
                <w:rFonts w:ascii="Times New Roman" w:hAnsi="Times New Roman" w:cs="Times New Roman"/>
                <w:b/>
                <w:sz w:val="24"/>
                <w:szCs w:val="24"/>
              </w:rPr>
              <w:t xml:space="preserve"> </w:t>
            </w:r>
          </w:p>
        </w:tc>
      </w:tr>
      <w:tr w:rsidR="00EA261C" w:rsidRPr="007F5A2F" w14:paraId="11C18D22" w14:textId="77777777" w:rsidTr="00C1512E">
        <w:tc>
          <w:tcPr>
            <w:tcW w:w="3256" w:type="dxa"/>
          </w:tcPr>
          <w:p w14:paraId="60D98B7F" w14:textId="77777777" w:rsidR="00EA261C" w:rsidRPr="007F5A2F" w:rsidRDefault="00EA261C" w:rsidP="00EA261C">
            <w:pPr>
              <w:spacing w:line="360" w:lineRule="auto"/>
              <w:rPr>
                <w:rFonts w:ascii="Times New Roman" w:hAnsi="Times New Roman" w:cs="Times New Roman"/>
                <w:sz w:val="24"/>
                <w:szCs w:val="24"/>
              </w:rPr>
            </w:pPr>
            <w:r w:rsidRPr="007F5A2F">
              <w:rPr>
                <w:rFonts w:ascii="Times New Roman" w:hAnsi="Times New Roman" w:cs="Times New Roman"/>
                <w:sz w:val="24"/>
                <w:szCs w:val="24"/>
              </w:rPr>
              <w:t>2.</w:t>
            </w:r>
            <w:r w:rsidRPr="007F5A2F">
              <w:t xml:space="preserve"> </w:t>
            </w:r>
            <w:r w:rsidRPr="007F5A2F">
              <w:rPr>
                <w:rFonts w:ascii="Times New Roman" w:hAnsi="Times New Roman" w:cs="Times New Roman"/>
                <w:sz w:val="24"/>
                <w:szCs w:val="24"/>
              </w:rPr>
              <w:t>Корреспондентские отношения</w:t>
            </w:r>
          </w:p>
        </w:tc>
        <w:tc>
          <w:tcPr>
            <w:tcW w:w="6655" w:type="dxa"/>
          </w:tcPr>
          <w:p w14:paraId="14C9835F" w14:textId="344AC2DE" w:rsidR="00EA261C" w:rsidRPr="007F5A2F" w:rsidRDefault="00EA261C" w:rsidP="00EA261C">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В.</w:t>
            </w:r>
            <w:r w:rsidRPr="007F5A2F">
              <w:t xml:space="preserve"> </w:t>
            </w:r>
            <w:r w:rsidRPr="007F5A2F">
              <w:rPr>
                <w:rFonts w:ascii="Times New Roman" w:hAnsi="Times New Roman" w:cs="Times New Roman"/>
                <w:sz w:val="24"/>
                <w:szCs w:val="24"/>
              </w:rPr>
              <w:t>договорные отношения между двумя или несколькими коммерческими банками об осуществлении платежей и расчетов</w:t>
            </w:r>
          </w:p>
        </w:tc>
      </w:tr>
      <w:tr w:rsidR="00EA261C" w:rsidRPr="007F5A2F" w14:paraId="0D63372C" w14:textId="77777777" w:rsidTr="00C1512E">
        <w:tc>
          <w:tcPr>
            <w:tcW w:w="3256" w:type="dxa"/>
          </w:tcPr>
          <w:p w14:paraId="49501EFA" w14:textId="77777777" w:rsidR="00EA261C" w:rsidRPr="007F5A2F" w:rsidRDefault="00EA261C" w:rsidP="00EA261C">
            <w:pPr>
              <w:spacing w:line="360" w:lineRule="auto"/>
              <w:rPr>
                <w:rFonts w:ascii="Times New Roman" w:hAnsi="Times New Roman" w:cs="Times New Roman"/>
                <w:sz w:val="24"/>
                <w:szCs w:val="24"/>
              </w:rPr>
            </w:pPr>
            <w:r w:rsidRPr="007F5A2F">
              <w:rPr>
                <w:rFonts w:ascii="Times New Roman" w:hAnsi="Times New Roman" w:cs="Times New Roman"/>
                <w:sz w:val="24"/>
                <w:szCs w:val="24"/>
              </w:rPr>
              <w:t>3.</w:t>
            </w:r>
            <w:r w:rsidRPr="007F5A2F">
              <w:t xml:space="preserve"> </w:t>
            </w:r>
            <w:r w:rsidRPr="007F5A2F">
              <w:rPr>
                <w:rFonts w:ascii="Times New Roman" w:hAnsi="Times New Roman" w:cs="Times New Roman"/>
                <w:sz w:val="24"/>
                <w:szCs w:val="24"/>
              </w:rPr>
              <w:t>Сервис несрочного перевода</w:t>
            </w:r>
          </w:p>
        </w:tc>
        <w:tc>
          <w:tcPr>
            <w:tcW w:w="6655" w:type="dxa"/>
          </w:tcPr>
          <w:p w14:paraId="21C13D8E" w14:textId="55FD5DA1" w:rsidR="00EA261C" w:rsidRPr="007F5A2F" w:rsidRDefault="00EA261C" w:rsidP="00EA261C">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Д.</w:t>
            </w:r>
            <w:r w:rsidRPr="007F5A2F">
              <w:t xml:space="preserve"> </w:t>
            </w:r>
            <w:r w:rsidRPr="007F5A2F">
              <w:rPr>
                <w:rFonts w:ascii="Times New Roman" w:hAnsi="Times New Roman" w:cs="Times New Roman"/>
                <w:sz w:val="24"/>
                <w:szCs w:val="24"/>
              </w:rPr>
              <w:t>предусматривает исполнение распоряжений, в том числе проверку достаточности денежных средств не ранее наступления периодов времени, определенных регламентом функционирования ПСБР</w:t>
            </w:r>
          </w:p>
        </w:tc>
      </w:tr>
      <w:tr w:rsidR="00EA261C" w:rsidRPr="007F5A2F" w14:paraId="4F7D539E" w14:textId="77777777" w:rsidTr="00C1512E">
        <w:tc>
          <w:tcPr>
            <w:tcW w:w="3256" w:type="dxa"/>
          </w:tcPr>
          <w:p w14:paraId="32484A82" w14:textId="77777777" w:rsidR="00EA261C" w:rsidRPr="007F5A2F" w:rsidRDefault="00EA261C" w:rsidP="00EA261C">
            <w:pPr>
              <w:spacing w:line="360" w:lineRule="auto"/>
              <w:rPr>
                <w:rFonts w:ascii="Times New Roman" w:hAnsi="Times New Roman" w:cs="Times New Roman"/>
                <w:sz w:val="24"/>
                <w:szCs w:val="24"/>
              </w:rPr>
            </w:pPr>
            <w:r w:rsidRPr="007F5A2F">
              <w:rPr>
                <w:rFonts w:ascii="Times New Roman" w:hAnsi="Times New Roman" w:cs="Times New Roman"/>
                <w:sz w:val="24"/>
                <w:szCs w:val="24"/>
              </w:rPr>
              <w:lastRenderedPageBreak/>
              <w:t>4.</w:t>
            </w:r>
            <w:r w:rsidRPr="007F5A2F">
              <w:t xml:space="preserve"> </w:t>
            </w:r>
            <w:r w:rsidRPr="007F5A2F">
              <w:rPr>
                <w:rFonts w:ascii="Times New Roman" w:hAnsi="Times New Roman" w:cs="Times New Roman"/>
                <w:sz w:val="24"/>
                <w:szCs w:val="24"/>
              </w:rPr>
              <w:t>Межбанковские расчеты</w:t>
            </w:r>
          </w:p>
        </w:tc>
        <w:tc>
          <w:tcPr>
            <w:tcW w:w="6655" w:type="dxa"/>
          </w:tcPr>
          <w:p w14:paraId="1A5F278F" w14:textId="1130A387" w:rsidR="00EA261C" w:rsidRPr="007F5A2F" w:rsidRDefault="00EA261C" w:rsidP="00EA261C">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Б.</w:t>
            </w:r>
            <w:r w:rsidRPr="007F5A2F">
              <w:t xml:space="preserve"> </w:t>
            </w:r>
            <w:r w:rsidRPr="007F5A2F">
              <w:rPr>
                <w:rFonts w:ascii="Times New Roman" w:hAnsi="Times New Roman" w:cs="Times New Roman"/>
                <w:sz w:val="24"/>
                <w:szCs w:val="24"/>
              </w:rPr>
              <w:t>система платежей между банками, основанная на прямых переводах денежных средств и регулярных взаимозачётах их финансовых требований и обязательств</w:t>
            </w:r>
          </w:p>
        </w:tc>
      </w:tr>
      <w:tr w:rsidR="00EA261C" w:rsidRPr="007F5A2F" w14:paraId="1DC9F532" w14:textId="77777777" w:rsidTr="00C1512E">
        <w:tc>
          <w:tcPr>
            <w:tcW w:w="3256" w:type="dxa"/>
          </w:tcPr>
          <w:p w14:paraId="15FDB6DB" w14:textId="77777777" w:rsidR="00EA261C" w:rsidRPr="007F5A2F" w:rsidRDefault="00EA261C" w:rsidP="00EA261C">
            <w:pPr>
              <w:spacing w:line="360" w:lineRule="auto"/>
              <w:rPr>
                <w:rFonts w:ascii="Times New Roman" w:hAnsi="Times New Roman" w:cs="Times New Roman"/>
                <w:sz w:val="24"/>
                <w:szCs w:val="24"/>
              </w:rPr>
            </w:pPr>
          </w:p>
        </w:tc>
        <w:tc>
          <w:tcPr>
            <w:tcW w:w="6655" w:type="dxa"/>
          </w:tcPr>
          <w:p w14:paraId="415CBCF6" w14:textId="5DC64D70" w:rsidR="00EA261C" w:rsidRPr="007F5A2F" w:rsidRDefault="00EA261C" w:rsidP="00EA261C">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А. </w:t>
            </w:r>
            <w:r w:rsidRPr="007F5A2F">
              <w:rPr>
                <w:rFonts w:ascii="Times New Roman" w:hAnsi="Times New Roman" w:cs="Times New Roman"/>
                <w:sz w:val="24"/>
                <w:szCs w:val="24"/>
              </w:rPr>
              <w:t>предусматривает исполнение распоряжений о переводе денежных средств незамедлительно по мере поступления распоряжений в Банк России</w:t>
            </w:r>
          </w:p>
        </w:tc>
      </w:tr>
    </w:tbl>
    <w:p w14:paraId="3DEAD8EF" w14:textId="77777777" w:rsidR="005B15CF" w:rsidRPr="007F5A2F" w:rsidRDefault="00C16A67" w:rsidP="005B15CF">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Ответ:</w:t>
      </w:r>
      <w:r w:rsidRPr="007F5A2F">
        <w:rPr>
          <w:rFonts w:ascii="Times New Roman" w:hAnsi="Times New Roman" w:cs="Times New Roman"/>
          <w:sz w:val="24"/>
          <w:szCs w:val="24"/>
        </w:rPr>
        <w:t xml:space="preserve"> 1 - </w:t>
      </w:r>
      <w:r w:rsidR="00C1512E" w:rsidRPr="007F5A2F">
        <w:rPr>
          <w:rFonts w:ascii="Times New Roman" w:hAnsi="Times New Roman" w:cs="Times New Roman"/>
          <w:sz w:val="24"/>
          <w:szCs w:val="24"/>
        </w:rPr>
        <w:t>Г</w:t>
      </w:r>
      <w:r w:rsidRPr="007F5A2F">
        <w:rPr>
          <w:rFonts w:ascii="Times New Roman" w:hAnsi="Times New Roman" w:cs="Times New Roman"/>
          <w:sz w:val="24"/>
          <w:szCs w:val="24"/>
        </w:rPr>
        <w:t xml:space="preserve">, 2 - </w:t>
      </w:r>
      <w:r w:rsidR="008C249C" w:rsidRPr="007F5A2F">
        <w:rPr>
          <w:rFonts w:ascii="Times New Roman" w:hAnsi="Times New Roman" w:cs="Times New Roman"/>
          <w:sz w:val="24"/>
          <w:szCs w:val="24"/>
        </w:rPr>
        <w:t>В</w:t>
      </w:r>
      <w:r w:rsidRPr="007F5A2F">
        <w:rPr>
          <w:rFonts w:ascii="Times New Roman" w:hAnsi="Times New Roman" w:cs="Times New Roman"/>
          <w:sz w:val="24"/>
          <w:szCs w:val="24"/>
        </w:rPr>
        <w:t xml:space="preserve">, 3 - </w:t>
      </w:r>
      <w:r w:rsidR="008C249C" w:rsidRPr="007F5A2F">
        <w:rPr>
          <w:rFonts w:ascii="Times New Roman" w:hAnsi="Times New Roman" w:cs="Times New Roman"/>
          <w:sz w:val="24"/>
          <w:szCs w:val="24"/>
        </w:rPr>
        <w:t>Д</w:t>
      </w:r>
      <w:r w:rsidRPr="007F5A2F">
        <w:rPr>
          <w:rFonts w:ascii="Times New Roman" w:hAnsi="Times New Roman" w:cs="Times New Roman"/>
          <w:sz w:val="24"/>
          <w:szCs w:val="24"/>
        </w:rPr>
        <w:t>, 4 –</w:t>
      </w:r>
      <w:r w:rsidR="00C1512E" w:rsidRPr="007F5A2F">
        <w:rPr>
          <w:rFonts w:ascii="Times New Roman" w:hAnsi="Times New Roman" w:cs="Times New Roman"/>
          <w:sz w:val="24"/>
          <w:szCs w:val="24"/>
        </w:rPr>
        <w:t xml:space="preserve"> Б</w:t>
      </w:r>
      <w:r w:rsidRPr="007F5A2F">
        <w:rPr>
          <w:rFonts w:ascii="Times New Roman" w:hAnsi="Times New Roman" w:cs="Times New Roman"/>
          <w:sz w:val="24"/>
          <w:szCs w:val="24"/>
        </w:rPr>
        <w:t>.</w:t>
      </w:r>
    </w:p>
    <w:p w14:paraId="75911DB7" w14:textId="77777777" w:rsidR="00C1512E" w:rsidRPr="007F5A2F" w:rsidRDefault="00C1512E" w:rsidP="00C1512E">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Девятизначный код кредитной организации, идентифицирующий его как участника расчетов в ПСБР, присвоение которого осуществляет Банк России – это</w:t>
      </w:r>
    </w:p>
    <w:p w14:paraId="5B2DEDF7" w14:textId="4ED26A5D" w:rsidR="00C1512E" w:rsidRPr="007F5A2F" w:rsidRDefault="00C1512E" w:rsidP="00C1512E">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sz w:val="24"/>
          <w:szCs w:val="24"/>
        </w:rPr>
        <w:t>банковский идентификационный код</w:t>
      </w:r>
      <w:r w:rsidR="000364A3" w:rsidRPr="007F5A2F">
        <w:rPr>
          <w:rFonts w:ascii="Times New Roman" w:hAnsi="Times New Roman" w:cs="Times New Roman"/>
          <w:sz w:val="24"/>
          <w:szCs w:val="24"/>
        </w:rPr>
        <w:t xml:space="preserve"> / </w:t>
      </w:r>
      <w:r w:rsidRPr="007F5A2F">
        <w:rPr>
          <w:rFonts w:ascii="Times New Roman" w:hAnsi="Times New Roman" w:cs="Times New Roman"/>
          <w:sz w:val="24"/>
          <w:szCs w:val="24"/>
        </w:rPr>
        <w:t>БИК</w:t>
      </w:r>
    </w:p>
    <w:p w14:paraId="0C0EF992" w14:textId="5F46507A" w:rsidR="008C249C" w:rsidRPr="007F5A2F" w:rsidRDefault="000364A3" w:rsidP="008C249C">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Расшифруйте следующую </w:t>
      </w:r>
      <w:r w:rsidR="008C249C" w:rsidRPr="007F5A2F">
        <w:rPr>
          <w:rFonts w:ascii="Times New Roman" w:hAnsi="Times New Roman" w:cs="Times New Roman"/>
          <w:sz w:val="24"/>
          <w:szCs w:val="24"/>
        </w:rPr>
        <w:t>структур</w:t>
      </w:r>
      <w:r w:rsidRPr="007F5A2F">
        <w:rPr>
          <w:rFonts w:ascii="Times New Roman" w:hAnsi="Times New Roman" w:cs="Times New Roman"/>
          <w:sz w:val="24"/>
          <w:szCs w:val="24"/>
        </w:rPr>
        <w:t>у</w:t>
      </w:r>
      <w:r w:rsidR="008C249C" w:rsidRPr="007F5A2F">
        <w:rPr>
          <w:rFonts w:ascii="Times New Roman" w:hAnsi="Times New Roman" w:cs="Times New Roman"/>
          <w:sz w:val="24"/>
          <w:szCs w:val="24"/>
        </w:rPr>
        <w:t xml:space="preserve"> БИК 046577501:</w:t>
      </w:r>
    </w:p>
    <w:p w14:paraId="7CCFB3C2" w14:textId="77777777" w:rsidR="000364A3" w:rsidRPr="007F5A2F" w:rsidRDefault="000364A3" w:rsidP="008C249C">
      <w:pPr>
        <w:spacing w:line="36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838"/>
        <w:gridCol w:w="8073"/>
      </w:tblGrid>
      <w:tr w:rsidR="000364A3" w:rsidRPr="007F5A2F" w14:paraId="6D846825" w14:textId="77777777" w:rsidTr="000364A3">
        <w:tc>
          <w:tcPr>
            <w:tcW w:w="1838" w:type="dxa"/>
          </w:tcPr>
          <w:p w14:paraId="2AC2751E" w14:textId="7E0EFC12" w:rsidR="000364A3" w:rsidRPr="007F5A2F" w:rsidRDefault="000364A3" w:rsidP="000364A3">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Элементы структуры БИК</w:t>
            </w:r>
          </w:p>
        </w:tc>
        <w:tc>
          <w:tcPr>
            <w:tcW w:w="8073" w:type="dxa"/>
          </w:tcPr>
          <w:p w14:paraId="0113BE9E" w14:textId="1FE94BC9" w:rsidR="000364A3" w:rsidRPr="007F5A2F" w:rsidRDefault="000364A3" w:rsidP="000364A3">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Расшифровка элемента</w:t>
            </w:r>
          </w:p>
        </w:tc>
      </w:tr>
      <w:tr w:rsidR="000364A3" w:rsidRPr="007F5A2F" w14:paraId="6E911D60" w14:textId="77777777" w:rsidTr="000364A3">
        <w:tc>
          <w:tcPr>
            <w:tcW w:w="1838" w:type="dxa"/>
          </w:tcPr>
          <w:p w14:paraId="0B9C4EDA" w14:textId="15629956" w:rsidR="000364A3" w:rsidRPr="007F5A2F" w:rsidRDefault="000364A3" w:rsidP="000364A3">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04 </w:t>
            </w:r>
          </w:p>
        </w:tc>
        <w:tc>
          <w:tcPr>
            <w:tcW w:w="8073" w:type="dxa"/>
          </w:tcPr>
          <w:p w14:paraId="0689C682" w14:textId="700CCEB6" w:rsidR="000364A3" w:rsidRPr="007F5A2F" w:rsidRDefault="000364A3" w:rsidP="008C249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страна принадлежности банка – Россия</w:t>
            </w:r>
          </w:p>
        </w:tc>
      </w:tr>
      <w:tr w:rsidR="000364A3" w:rsidRPr="007F5A2F" w14:paraId="137D1CD0" w14:textId="77777777" w:rsidTr="000364A3">
        <w:tc>
          <w:tcPr>
            <w:tcW w:w="1838" w:type="dxa"/>
          </w:tcPr>
          <w:p w14:paraId="5020D5E6" w14:textId="7BC0C764" w:rsidR="000364A3" w:rsidRPr="007F5A2F" w:rsidRDefault="000364A3" w:rsidP="000364A3">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65 </w:t>
            </w:r>
          </w:p>
        </w:tc>
        <w:tc>
          <w:tcPr>
            <w:tcW w:w="8073" w:type="dxa"/>
          </w:tcPr>
          <w:p w14:paraId="16BAB34C" w14:textId="0FC1F304" w:rsidR="000364A3" w:rsidRPr="007F5A2F" w:rsidRDefault="000364A3" w:rsidP="008C249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месторасположение банка – Свердловская область</w:t>
            </w:r>
          </w:p>
        </w:tc>
      </w:tr>
      <w:tr w:rsidR="000364A3" w:rsidRPr="007F5A2F" w14:paraId="1330AE96" w14:textId="77777777" w:rsidTr="000364A3">
        <w:tc>
          <w:tcPr>
            <w:tcW w:w="1838" w:type="dxa"/>
          </w:tcPr>
          <w:p w14:paraId="41C725DD" w14:textId="1331871E" w:rsidR="000364A3" w:rsidRPr="007F5A2F" w:rsidRDefault="000364A3" w:rsidP="000364A3">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77 </w:t>
            </w:r>
          </w:p>
        </w:tc>
        <w:tc>
          <w:tcPr>
            <w:tcW w:w="8073" w:type="dxa"/>
          </w:tcPr>
          <w:p w14:paraId="10046202" w14:textId="6D619867" w:rsidR="000364A3" w:rsidRPr="007F5A2F" w:rsidRDefault="000364A3" w:rsidP="008C249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подразделение Банка России, ответственное за данное кредитное учреждение</w:t>
            </w:r>
          </w:p>
        </w:tc>
      </w:tr>
      <w:tr w:rsidR="000364A3" w:rsidRPr="007F5A2F" w14:paraId="388A15C5" w14:textId="77777777" w:rsidTr="000364A3">
        <w:tc>
          <w:tcPr>
            <w:tcW w:w="1838" w:type="dxa"/>
          </w:tcPr>
          <w:p w14:paraId="4DA66B63" w14:textId="5A31B396" w:rsidR="000364A3" w:rsidRPr="007F5A2F" w:rsidRDefault="000364A3" w:rsidP="000364A3">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501 </w:t>
            </w:r>
          </w:p>
        </w:tc>
        <w:tc>
          <w:tcPr>
            <w:tcW w:w="8073" w:type="dxa"/>
          </w:tcPr>
          <w:p w14:paraId="047285F7" w14:textId="5A728B8F" w:rsidR="000364A3" w:rsidRPr="007F5A2F" w:rsidRDefault="000364A3" w:rsidP="008C249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номер банка внутри расчетной сети БР</w:t>
            </w:r>
          </w:p>
        </w:tc>
      </w:tr>
      <w:tr w:rsidR="000364A3" w:rsidRPr="007F5A2F" w14:paraId="5BEC8156" w14:textId="77777777" w:rsidTr="000364A3">
        <w:tc>
          <w:tcPr>
            <w:tcW w:w="1838" w:type="dxa"/>
          </w:tcPr>
          <w:p w14:paraId="2471F385" w14:textId="77777777" w:rsidR="000364A3" w:rsidRPr="007F5A2F" w:rsidRDefault="000364A3" w:rsidP="008C249C">
            <w:pPr>
              <w:spacing w:line="360" w:lineRule="auto"/>
              <w:jc w:val="both"/>
              <w:rPr>
                <w:rFonts w:ascii="Times New Roman" w:hAnsi="Times New Roman" w:cs="Times New Roman"/>
                <w:sz w:val="24"/>
                <w:szCs w:val="24"/>
              </w:rPr>
            </w:pPr>
          </w:p>
        </w:tc>
        <w:tc>
          <w:tcPr>
            <w:tcW w:w="8073" w:type="dxa"/>
          </w:tcPr>
          <w:p w14:paraId="4297FDB3" w14:textId="160F6432" w:rsidR="000364A3" w:rsidRPr="007F5A2F" w:rsidRDefault="000364A3" w:rsidP="008C249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код платежной системы </w:t>
            </w:r>
          </w:p>
        </w:tc>
      </w:tr>
      <w:tr w:rsidR="000364A3" w:rsidRPr="007F5A2F" w14:paraId="166FFCA4" w14:textId="77777777" w:rsidTr="000364A3">
        <w:tc>
          <w:tcPr>
            <w:tcW w:w="1838" w:type="dxa"/>
          </w:tcPr>
          <w:p w14:paraId="3A5A9912" w14:textId="77777777" w:rsidR="000364A3" w:rsidRPr="007F5A2F" w:rsidRDefault="000364A3" w:rsidP="008C249C">
            <w:pPr>
              <w:spacing w:line="360" w:lineRule="auto"/>
              <w:jc w:val="both"/>
              <w:rPr>
                <w:rFonts w:ascii="Times New Roman" w:hAnsi="Times New Roman" w:cs="Times New Roman"/>
                <w:sz w:val="24"/>
                <w:szCs w:val="24"/>
              </w:rPr>
            </w:pPr>
          </w:p>
        </w:tc>
        <w:tc>
          <w:tcPr>
            <w:tcW w:w="8073" w:type="dxa"/>
          </w:tcPr>
          <w:p w14:paraId="40AF0C19" w14:textId="4E9C8414" w:rsidR="000364A3" w:rsidRPr="007F5A2F" w:rsidRDefault="000364A3" w:rsidP="008C249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номер лицензии банка </w:t>
            </w:r>
          </w:p>
        </w:tc>
      </w:tr>
      <w:tr w:rsidR="000364A3" w:rsidRPr="007F5A2F" w14:paraId="6FDE7757" w14:textId="77777777" w:rsidTr="000364A3">
        <w:tc>
          <w:tcPr>
            <w:tcW w:w="1838" w:type="dxa"/>
          </w:tcPr>
          <w:p w14:paraId="05CD3B87" w14:textId="77777777" w:rsidR="000364A3" w:rsidRPr="007F5A2F" w:rsidRDefault="000364A3" w:rsidP="008C249C">
            <w:pPr>
              <w:spacing w:line="360" w:lineRule="auto"/>
              <w:jc w:val="both"/>
              <w:rPr>
                <w:rFonts w:ascii="Times New Roman" w:hAnsi="Times New Roman" w:cs="Times New Roman"/>
                <w:sz w:val="24"/>
                <w:szCs w:val="24"/>
              </w:rPr>
            </w:pPr>
          </w:p>
        </w:tc>
        <w:tc>
          <w:tcPr>
            <w:tcW w:w="8073" w:type="dxa"/>
          </w:tcPr>
          <w:p w14:paraId="2D715534" w14:textId="4BFE14FB" w:rsidR="000364A3" w:rsidRPr="007F5A2F" w:rsidRDefault="000364A3" w:rsidP="008C249C">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месторасположение банка</w:t>
            </w:r>
          </w:p>
        </w:tc>
      </w:tr>
    </w:tbl>
    <w:p w14:paraId="2CFC30D8" w14:textId="77777777" w:rsidR="000364A3" w:rsidRPr="007F5A2F" w:rsidRDefault="000364A3" w:rsidP="000364A3">
      <w:pPr>
        <w:pStyle w:val="a3"/>
        <w:spacing w:line="360" w:lineRule="auto"/>
        <w:ind w:left="540"/>
        <w:jc w:val="both"/>
        <w:rPr>
          <w:rFonts w:ascii="Times New Roman" w:hAnsi="Times New Roman" w:cs="Times New Roman"/>
          <w:sz w:val="24"/>
          <w:szCs w:val="24"/>
        </w:rPr>
      </w:pPr>
    </w:p>
    <w:p w14:paraId="2EB7C2AF" w14:textId="44954170" w:rsidR="008C249C" w:rsidRPr="007F5A2F" w:rsidRDefault="008C249C" w:rsidP="008C249C">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 какой валюте осуществляются межбанковские расчеты через ПСБР:</w:t>
      </w:r>
    </w:p>
    <w:p w14:paraId="5AB47A61" w14:textId="5A61A354" w:rsidR="008C249C" w:rsidRPr="007F5A2F" w:rsidRDefault="00EA261C" w:rsidP="00695962">
      <w:pPr>
        <w:pStyle w:val="a3"/>
        <w:numPr>
          <w:ilvl w:val="0"/>
          <w:numId w:val="6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8C249C" w:rsidRPr="007F5A2F">
        <w:rPr>
          <w:rFonts w:ascii="Times New Roman" w:hAnsi="Times New Roman" w:cs="Times New Roman"/>
          <w:sz w:val="24"/>
          <w:szCs w:val="24"/>
        </w:rPr>
        <w:t xml:space="preserve"> свободно конвертируемых валютах</w:t>
      </w:r>
    </w:p>
    <w:p w14:paraId="58C7CE07" w14:textId="63D855A4" w:rsidR="008C249C" w:rsidRPr="007F5A2F" w:rsidRDefault="00EA261C" w:rsidP="00695962">
      <w:pPr>
        <w:pStyle w:val="a3"/>
        <w:numPr>
          <w:ilvl w:val="0"/>
          <w:numId w:val="6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C249C" w:rsidRPr="007F5A2F">
        <w:rPr>
          <w:rFonts w:ascii="Times New Roman" w:hAnsi="Times New Roman" w:cs="Times New Roman"/>
          <w:sz w:val="24"/>
          <w:szCs w:val="24"/>
        </w:rPr>
        <w:t>еречень валют определен нормативными документами Банка России</w:t>
      </w:r>
    </w:p>
    <w:p w14:paraId="0437C6E0" w14:textId="10000832" w:rsidR="008C249C" w:rsidRPr="007F5A2F" w:rsidRDefault="00EA261C" w:rsidP="00695962">
      <w:pPr>
        <w:pStyle w:val="a3"/>
        <w:numPr>
          <w:ilvl w:val="0"/>
          <w:numId w:val="6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8C249C" w:rsidRPr="007F5A2F">
        <w:rPr>
          <w:rFonts w:ascii="Times New Roman" w:hAnsi="Times New Roman" w:cs="Times New Roman"/>
          <w:sz w:val="24"/>
          <w:szCs w:val="24"/>
        </w:rPr>
        <w:t xml:space="preserve"> российских рублях</w:t>
      </w:r>
    </w:p>
    <w:p w14:paraId="6AD53B2A" w14:textId="016CDAB3" w:rsidR="008C249C" w:rsidRPr="007F5A2F" w:rsidRDefault="00EA261C" w:rsidP="00695962">
      <w:pPr>
        <w:pStyle w:val="a3"/>
        <w:numPr>
          <w:ilvl w:val="0"/>
          <w:numId w:val="6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8C249C" w:rsidRPr="007F5A2F">
        <w:rPr>
          <w:rFonts w:ascii="Times New Roman" w:hAnsi="Times New Roman" w:cs="Times New Roman"/>
          <w:sz w:val="24"/>
          <w:szCs w:val="24"/>
        </w:rPr>
        <w:t>о всех валютах мира</w:t>
      </w:r>
    </w:p>
    <w:p w14:paraId="114BB884" w14:textId="7FF6EBA9" w:rsidR="008C249C" w:rsidRPr="007F5A2F" w:rsidRDefault="00DB200A" w:rsidP="008C249C">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Отношения между Банком России и </w:t>
      </w:r>
      <w:r w:rsidR="00963801" w:rsidRPr="007F5A2F">
        <w:rPr>
          <w:rFonts w:ascii="Times New Roman" w:hAnsi="Times New Roman" w:cs="Times New Roman"/>
          <w:sz w:val="24"/>
          <w:szCs w:val="24"/>
        </w:rPr>
        <w:t xml:space="preserve">коммерчески </w:t>
      </w:r>
      <w:r w:rsidRPr="007F5A2F">
        <w:rPr>
          <w:rFonts w:ascii="Times New Roman" w:hAnsi="Times New Roman" w:cs="Times New Roman"/>
          <w:sz w:val="24"/>
          <w:szCs w:val="24"/>
        </w:rPr>
        <w:t>банком при осуществлении расчетных операций регламентируются:</w:t>
      </w:r>
    </w:p>
    <w:p w14:paraId="20F255FB" w14:textId="6D4353C5" w:rsidR="00DB200A" w:rsidRPr="007F5A2F" w:rsidRDefault="00EA261C" w:rsidP="00695962">
      <w:pPr>
        <w:pStyle w:val="a3"/>
        <w:numPr>
          <w:ilvl w:val="0"/>
          <w:numId w:val="6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DB200A" w:rsidRPr="007F5A2F">
        <w:rPr>
          <w:rFonts w:ascii="Times New Roman" w:hAnsi="Times New Roman" w:cs="Times New Roman"/>
          <w:sz w:val="24"/>
          <w:szCs w:val="24"/>
        </w:rPr>
        <w:t>оговор</w:t>
      </w:r>
      <w:r w:rsidRPr="007F5A2F">
        <w:rPr>
          <w:rFonts w:ascii="Times New Roman" w:hAnsi="Times New Roman" w:cs="Times New Roman"/>
          <w:sz w:val="24"/>
          <w:szCs w:val="24"/>
        </w:rPr>
        <w:t>ом</w:t>
      </w:r>
      <w:r w:rsidR="00DB200A" w:rsidRPr="007F5A2F">
        <w:rPr>
          <w:rFonts w:ascii="Times New Roman" w:hAnsi="Times New Roman" w:cs="Times New Roman"/>
          <w:sz w:val="24"/>
          <w:szCs w:val="24"/>
        </w:rPr>
        <w:t xml:space="preserve"> о корреспондентских отношениях</w:t>
      </w:r>
    </w:p>
    <w:p w14:paraId="0BD9303D" w14:textId="0FA5F6CF" w:rsidR="00DB200A" w:rsidRPr="007F5A2F" w:rsidRDefault="00EA261C" w:rsidP="00695962">
      <w:pPr>
        <w:pStyle w:val="a3"/>
        <w:numPr>
          <w:ilvl w:val="0"/>
          <w:numId w:val="6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д</w:t>
      </w:r>
      <w:r w:rsidR="00DB200A" w:rsidRPr="007F5A2F">
        <w:rPr>
          <w:rFonts w:ascii="Times New Roman" w:hAnsi="Times New Roman" w:cs="Times New Roman"/>
          <w:sz w:val="24"/>
          <w:szCs w:val="24"/>
        </w:rPr>
        <w:t>оговор</w:t>
      </w:r>
      <w:r w:rsidRPr="007F5A2F">
        <w:rPr>
          <w:rFonts w:ascii="Times New Roman" w:hAnsi="Times New Roman" w:cs="Times New Roman"/>
          <w:sz w:val="24"/>
          <w:szCs w:val="24"/>
        </w:rPr>
        <w:t>ом</w:t>
      </w:r>
      <w:r w:rsidR="00DB200A" w:rsidRPr="007F5A2F">
        <w:rPr>
          <w:rFonts w:ascii="Times New Roman" w:hAnsi="Times New Roman" w:cs="Times New Roman"/>
          <w:sz w:val="24"/>
          <w:szCs w:val="24"/>
        </w:rPr>
        <w:t xml:space="preserve"> корреспондентского счета (субсчета) и действующих законодательством</w:t>
      </w:r>
    </w:p>
    <w:p w14:paraId="261C5487" w14:textId="51C8F692" w:rsidR="00DB200A" w:rsidRPr="007F5A2F" w:rsidRDefault="00EA261C" w:rsidP="00695962">
      <w:pPr>
        <w:pStyle w:val="a3"/>
        <w:numPr>
          <w:ilvl w:val="0"/>
          <w:numId w:val="6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DB200A" w:rsidRPr="007F5A2F">
        <w:rPr>
          <w:rFonts w:ascii="Times New Roman" w:hAnsi="Times New Roman" w:cs="Times New Roman"/>
          <w:sz w:val="24"/>
          <w:szCs w:val="24"/>
        </w:rPr>
        <w:t>оговором корреспондентского счета (субсчета)</w:t>
      </w:r>
    </w:p>
    <w:p w14:paraId="27E373A5" w14:textId="3D143E4F" w:rsidR="00DB200A" w:rsidRPr="007F5A2F" w:rsidRDefault="00EA261C" w:rsidP="00695962">
      <w:pPr>
        <w:pStyle w:val="a3"/>
        <w:numPr>
          <w:ilvl w:val="0"/>
          <w:numId w:val="6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DB200A" w:rsidRPr="007F5A2F">
        <w:rPr>
          <w:rFonts w:ascii="Times New Roman" w:hAnsi="Times New Roman" w:cs="Times New Roman"/>
          <w:sz w:val="24"/>
          <w:szCs w:val="24"/>
        </w:rPr>
        <w:t>ействующим законодательством</w:t>
      </w:r>
    </w:p>
    <w:p w14:paraId="5BD8480C" w14:textId="734A2863" w:rsidR="00DB200A" w:rsidRPr="007F5A2F" w:rsidRDefault="00DB200A" w:rsidP="00DB200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Перевод денежных средств через ПСБР </w:t>
      </w:r>
      <w:r w:rsidR="00DF50B5" w:rsidRPr="007F5A2F">
        <w:rPr>
          <w:rFonts w:ascii="Times New Roman" w:hAnsi="Times New Roman" w:cs="Times New Roman"/>
          <w:sz w:val="24"/>
          <w:szCs w:val="24"/>
        </w:rPr>
        <w:t xml:space="preserve">НЕ </w:t>
      </w:r>
      <w:r w:rsidRPr="007F5A2F">
        <w:rPr>
          <w:rFonts w:ascii="Times New Roman" w:hAnsi="Times New Roman" w:cs="Times New Roman"/>
          <w:sz w:val="24"/>
          <w:szCs w:val="24"/>
        </w:rPr>
        <w:t>осуществляется</w:t>
      </w:r>
      <w:r w:rsidR="00DF50B5" w:rsidRPr="007F5A2F">
        <w:rPr>
          <w:rFonts w:ascii="Times New Roman" w:hAnsi="Times New Roman" w:cs="Times New Roman"/>
          <w:sz w:val="24"/>
          <w:szCs w:val="24"/>
        </w:rPr>
        <w:t xml:space="preserve"> с помощью…</w:t>
      </w:r>
    </w:p>
    <w:p w14:paraId="1350DCAA" w14:textId="32F78678" w:rsidR="00DB200A" w:rsidRPr="007F5A2F" w:rsidRDefault="00DF50B5" w:rsidP="00695962">
      <w:pPr>
        <w:pStyle w:val="a3"/>
        <w:numPr>
          <w:ilvl w:val="0"/>
          <w:numId w:val="6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ервис срочных переводов</w:t>
      </w:r>
    </w:p>
    <w:p w14:paraId="202E133E" w14:textId="448892C1" w:rsidR="00DB200A" w:rsidRPr="007F5A2F" w:rsidRDefault="00DF50B5" w:rsidP="00695962">
      <w:pPr>
        <w:pStyle w:val="a3"/>
        <w:numPr>
          <w:ilvl w:val="0"/>
          <w:numId w:val="6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истема быстрых платежей</w:t>
      </w:r>
    </w:p>
    <w:p w14:paraId="22A4EED1" w14:textId="401EB89A" w:rsidR="00DB200A" w:rsidRPr="007F5A2F" w:rsidRDefault="00DF50B5" w:rsidP="00695962">
      <w:pPr>
        <w:pStyle w:val="a3"/>
        <w:numPr>
          <w:ilvl w:val="0"/>
          <w:numId w:val="6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ервис мгновенных платежей</w:t>
      </w:r>
    </w:p>
    <w:p w14:paraId="2C6A91BB" w14:textId="1B2B7862" w:rsidR="00DB200A" w:rsidRPr="007F5A2F" w:rsidRDefault="00DF50B5" w:rsidP="00695962">
      <w:pPr>
        <w:pStyle w:val="a3"/>
        <w:numPr>
          <w:ilvl w:val="0"/>
          <w:numId w:val="6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ервис несрочного перевода</w:t>
      </w:r>
    </w:p>
    <w:p w14:paraId="0F65898E" w14:textId="77777777" w:rsidR="00DB200A" w:rsidRPr="007F5A2F" w:rsidRDefault="00DB200A" w:rsidP="00DB200A">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Клиентом </w:t>
      </w:r>
      <w:r w:rsidR="000B0C95" w:rsidRPr="007F5A2F">
        <w:rPr>
          <w:rFonts w:ascii="Times New Roman" w:hAnsi="Times New Roman" w:cs="Times New Roman"/>
          <w:sz w:val="24"/>
          <w:szCs w:val="24"/>
        </w:rPr>
        <w:t xml:space="preserve">25.04.2021 г. </w:t>
      </w:r>
      <w:r w:rsidRPr="007F5A2F">
        <w:rPr>
          <w:rFonts w:ascii="Times New Roman" w:hAnsi="Times New Roman" w:cs="Times New Roman"/>
          <w:sz w:val="24"/>
          <w:szCs w:val="24"/>
        </w:rPr>
        <w:t xml:space="preserve">предъявлено в банк платежное поручение на сумму 120 миллионов рублей. </w:t>
      </w:r>
      <w:r w:rsidR="000B0C95" w:rsidRPr="007F5A2F">
        <w:rPr>
          <w:rFonts w:ascii="Times New Roman" w:hAnsi="Times New Roman" w:cs="Times New Roman"/>
          <w:sz w:val="24"/>
          <w:szCs w:val="24"/>
        </w:rPr>
        <w:t xml:space="preserve">Денежных средств на корреспондентском счете банка достаточно. </w:t>
      </w:r>
      <w:r w:rsidRPr="007F5A2F">
        <w:rPr>
          <w:rFonts w:ascii="Times New Roman" w:hAnsi="Times New Roman" w:cs="Times New Roman"/>
          <w:sz w:val="24"/>
          <w:szCs w:val="24"/>
        </w:rPr>
        <w:t>Перевод денежных средств будет осуществлен посредством:</w:t>
      </w:r>
    </w:p>
    <w:p w14:paraId="455ABF2A" w14:textId="428004DC" w:rsidR="00DB200A" w:rsidRPr="007F5A2F" w:rsidRDefault="00EA261C" w:rsidP="00695962">
      <w:pPr>
        <w:pStyle w:val="a3"/>
        <w:numPr>
          <w:ilvl w:val="0"/>
          <w:numId w:val="6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ервиса несрочного перевода</w:t>
      </w:r>
    </w:p>
    <w:p w14:paraId="45647909" w14:textId="7FC47F0E" w:rsidR="00DB200A" w:rsidRPr="007F5A2F" w:rsidRDefault="00EA261C" w:rsidP="00695962">
      <w:pPr>
        <w:pStyle w:val="a3"/>
        <w:numPr>
          <w:ilvl w:val="0"/>
          <w:numId w:val="6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истемы быстрых платежей</w:t>
      </w:r>
    </w:p>
    <w:p w14:paraId="3A8432C0" w14:textId="535FDD17" w:rsidR="00DB200A" w:rsidRPr="007F5A2F" w:rsidRDefault="00EA261C" w:rsidP="00695962">
      <w:pPr>
        <w:pStyle w:val="a3"/>
        <w:numPr>
          <w:ilvl w:val="0"/>
          <w:numId w:val="6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ервиса срочного перевода</w:t>
      </w:r>
    </w:p>
    <w:p w14:paraId="7C9BB97A" w14:textId="7E44A7D6" w:rsidR="00DB200A" w:rsidRPr="007F5A2F" w:rsidRDefault="00EA261C" w:rsidP="00695962">
      <w:pPr>
        <w:pStyle w:val="a3"/>
        <w:numPr>
          <w:ilvl w:val="0"/>
          <w:numId w:val="6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DB200A" w:rsidRPr="007F5A2F">
        <w:rPr>
          <w:rFonts w:ascii="Times New Roman" w:hAnsi="Times New Roman" w:cs="Times New Roman"/>
          <w:sz w:val="24"/>
          <w:szCs w:val="24"/>
        </w:rPr>
        <w:t>ервиса мгновенных платежей</w:t>
      </w:r>
    </w:p>
    <w:p w14:paraId="7D277354" w14:textId="77777777" w:rsidR="000B0C95" w:rsidRPr="007F5A2F" w:rsidRDefault="000B0C95" w:rsidP="000B0C9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Клиентом 25.04.2021 г. предъявлено в банк платежное поручение на сумму 120 миллионов рублей. Денежных средств на корреспондентском счете банка достаточно. Какой датой будет отражено в балансе банка списание денежных средств с корреспондентского счета в банке:</w:t>
      </w:r>
    </w:p>
    <w:p w14:paraId="6D806103" w14:textId="77777777" w:rsidR="000B0C95" w:rsidRPr="007F5A2F" w:rsidRDefault="000B0C95" w:rsidP="00695962">
      <w:pPr>
        <w:pStyle w:val="a3"/>
        <w:numPr>
          <w:ilvl w:val="0"/>
          <w:numId w:val="6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30 апреля 2021 года</w:t>
      </w:r>
    </w:p>
    <w:p w14:paraId="7116A7E6" w14:textId="77777777" w:rsidR="00DB200A" w:rsidRPr="007F5A2F" w:rsidRDefault="000B0C95" w:rsidP="00695962">
      <w:pPr>
        <w:pStyle w:val="a3"/>
        <w:numPr>
          <w:ilvl w:val="0"/>
          <w:numId w:val="6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25 апреля 2021 года</w:t>
      </w:r>
    </w:p>
    <w:p w14:paraId="0D340D7B" w14:textId="77777777" w:rsidR="000B0C95" w:rsidRPr="007F5A2F" w:rsidRDefault="000B0C95" w:rsidP="00695962">
      <w:pPr>
        <w:pStyle w:val="a3"/>
        <w:numPr>
          <w:ilvl w:val="0"/>
          <w:numId w:val="6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28 апреля 2021 года</w:t>
      </w:r>
    </w:p>
    <w:p w14:paraId="20F5E2F4" w14:textId="16E98602" w:rsidR="000B0C95" w:rsidRPr="007F5A2F" w:rsidRDefault="00EA261C" w:rsidP="00695962">
      <w:pPr>
        <w:pStyle w:val="a3"/>
        <w:numPr>
          <w:ilvl w:val="0"/>
          <w:numId w:val="6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40110" w:rsidRPr="007F5A2F">
        <w:rPr>
          <w:rFonts w:ascii="Times New Roman" w:hAnsi="Times New Roman" w:cs="Times New Roman"/>
          <w:sz w:val="24"/>
          <w:szCs w:val="24"/>
        </w:rPr>
        <w:t xml:space="preserve">оставлено </w:t>
      </w:r>
      <w:r w:rsidR="000B0C95" w:rsidRPr="007F5A2F">
        <w:rPr>
          <w:rFonts w:ascii="Times New Roman" w:hAnsi="Times New Roman" w:cs="Times New Roman"/>
          <w:sz w:val="24"/>
          <w:szCs w:val="24"/>
        </w:rPr>
        <w:t>в Картотек</w:t>
      </w:r>
      <w:r w:rsidR="00840110" w:rsidRPr="007F5A2F">
        <w:rPr>
          <w:rFonts w:ascii="Times New Roman" w:hAnsi="Times New Roman" w:cs="Times New Roman"/>
          <w:sz w:val="24"/>
          <w:szCs w:val="24"/>
        </w:rPr>
        <w:t>е</w:t>
      </w:r>
      <w:r w:rsidR="000B0C95" w:rsidRPr="007F5A2F">
        <w:rPr>
          <w:rFonts w:ascii="Times New Roman" w:hAnsi="Times New Roman" w:cs="Times New Roman"/>
          <w:sz w:val="24"/>
          <w:szCs w:val="24"/>
        </w:rPr>
        <w:t xml:space="preserve"> № 2</w:t>
      </w:r>
      <w:r w:rsidR="00840110" w:rsidRPr="007F5A2F">
        <w:rPr>
          <w:rFonts w:ascii="Times New Roman" w:hAnsi="Times New Roman" w:cs="Times New Roman"/>
          <w:sz w:val="24"/>
          <w:szCs w:val="24"/>
        </w:rPr>
        <w:t xml:space="preserve"> к корреспондентскому счету банка</w:t>
      </w:r>
    </w:p>
    <w:p w14:paraId="1410781F" w14:textId="77777777" w:rsidR="000B0C95" w:rsidRPr="007F5A2F" w:rsidRDefault="000B0C95" w:rsidP="000B0C9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Клиентом 25.04.2021 г. предъявлено в банк платежное поручение на сумму 20 миллионов рублей. Денежных средств на корреспондентском счете банка недостаточно для полной и частичной оплаты. </w:t>
      </w:r>
      <w:r w:rsidR="00840110" w:rsidRPr="007F5A2F">
        <w:rPr>
          <w:rFonts w:ascii="Times New Roman" w:hAnsi="Times New Roman" w:cs="Times New Roman"/>
          <w:sz w:val="24"/>
          <w:szCs w:val="24"/>
        </w:rPr>
        <w:t>Действия сотрудника Банка России 25 апреля 2021 года</w:t>
      </w:r>
      <w:r w:rsidRPr="007F5A2F">
        <w:rPr>
          <w:rFonts w:ascii="Times New Roman" w:hAnsi="Times New Roman" w:cs="Times New Roman"/>
          <w:sz w:val="24"/>
          <w:szCs w:val="24"/>
        </w:rPr>
        <w:t>:</w:t>
      </w:r>
    </w:p>
    <w:p w14:paraId="56DCE9B1" w14:textId="3B7D796B" w:rsidR="00840110" w:rsidRPr="007F5A2F" w:rsidRDefault="00EA261C" w:rsidP="00695962">
      <w:pPr>
        <w:pStyle w:val="a3"/>
        <w:numPr>
          <w:ilvl w:val="0"/>
          <w:numId w:val="6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840110" w:rsidRPr="007F5A2F">
        <w:rPr>
          <w:rFonts w:ascii="Times New Roman" w:hAnsi="Times New Roman" w:cs="Times New Roman"/>
          <w:sz w:val="24"/>
          <w:szCs w:val="24"/>
        </w:rPr>
        <w:t>озвращено без оплаты в банк</w:t>
      </w:r>
    </w:p>
    <w:p w14:paraId="73FE207C" w14:textId="5B36A7DE" w:rsidR="00840110" w:rsidRPr="007F5A2F" w:rsidRDefault="00EA261C" w:rsidP="00695962">
      <w:pPr>
        <w:pStyle w:val="a3"/>
        <w:numPr>
          <w:ilvl w:val="0"/>
          <w:numId w:val="6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40110" w:rsidRPr="007F5A2F">
        <w:rPr>
          <w:rFonts w:ascii="Times New Roman" w:hAnsi="Times New Roman" w:cs="Times New Roman"/>
          <w:sz w:val="24"/>
          <w:szCs w:val="24"/>
        </w:rPr>
        <w:t>оставлено в Картотеку № 2 к корреспондентскому счету банка</w:t>
      </w:r>
    </w:p>
    <w:p w14:paraId="7731388B" w14:textId="6665911A" w:rsidR="00840110" w:rsidRPr="007F5A2F" w:rsidRDefault="00EA261C" w:rsidP="00695962">
      <w:pPr>
        <w:pStyle w:val="a3"/>
        <w:numPr>
          <w:ilvl w:val="0"/>
          <w:numId w:val="6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840110" w:rsidRPr="007F5A2F">
        <w:rPr>
          <w:rFonts w:ascii="Times New Roman" w:hAnsi="Times New Roman" w:cs="Times New Roman"/>
          <w:sz w:val="24"/>
          <w:szCs w:val="24"/>
        </w:rPr>
        <w:t xml:space="preserve">плачено с корреспондентского счета </w:t>
      </w:r>
    </w:p>
    <w:p w14:paraId="3653244F" w14:textId="31BAB84E" w:rsidR="00840110" w:rsidRPr="007F5A2F" w:rsidRDefault="00EA261C" w:rsidP="00695962">
      <w:pPr>
        <w:pStyle w:val="a3"/>
        <w:numPr>
          <w:ilvl w:val="0"/>
          <w:numId w:val="6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40110" w:rsidRPr="007F5A2F">
        <w:rPr>
          <w:rFonts w:ascii="Times New Roman" w:hAnsi="Times New Roman" w:cs="Times New Roman"/>
          <w:sz w:val="24"/>
          <w:szCs w:val="24"/>
        </w:rPr>
        <w:t>оставлено в Картотеку № 2 к расчетному счету клиента</w:t>
      </w:r>
    </w:p>
    <w:p w14:paraId="2EA4AF43" w14:textId="77777777" w:rsidR="00840110" w:rsidRPr="007F5A2F" w:rsidRDefault="00840110" w:rsidP="0084011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Обработка несрочных переводов осуществляется в соответствии с</w:t>
      </w:r>
    </w:p>
    <w:p w14:paraId="7EE45888" w14:textId="42B023C1" w:rsidR="00840110" w:rsidRPr="007F5A2F" w:rsidRDefault="00EA261C" w:rsidP="00695962">
      <w:pPr>
        <w:pStyle w:val="a3"/>
        <w:numPr>
          <w:ilvl w:val="0"/>
          <w:numId w:val="6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w:t>
      </w:r>
      <w:r w:rsidR="00840110" w:rsidRPr="007F5A2F">
        <w:rPr>
          <w:rFonts w:ascii="Times New Roman" w:hAnsi="Times New Roman" w:cs="Times New Roman"/>
          <w:sz w:val="24"/>
          <w:szCs w:val="24"/>
        </w:rPr>
        <w:t>бъемом поступающих переводов</w:t>
      </w:r>
    </w:p>
    <w:p w14:paraId="19254648" w14:textId="31D7F621" w:rsidR="00840110" w:rsidRPr="007F5A2F" w:rsidRDefault="00EA261C" w:rsidP="00695962">
      <w:pPr>
        <w:pStyle w:val="a3"/>
        <w:numPr>
          <w:ilvl w:val="0"/>
          <w:numId w:val="6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840110" w:rsidRPr="007F5A2F">
        <w:rPr>
          <w:rFonts w:ascii="Times New Roman" w:hAnsi="Times New Roman" w:cs="Times New Roman"/>
          <w:sz w:val="24"/>
          <w:szCs w:val="24"/>
        </w:rPr>
        <w:t xml:space="preserve">аспоряжением руководителя учреждения Банка России  </w:t>
      </w:r>
    </w:p>
    <w:p w14:paraId="4605E8C9" w14:textId="3163C228" w:rsidR="00840110" w:rsidRPr="007F5A2F" w:rsidRDefault="00EA261C" w:rsidP="00695962">
      <w:pPr>
        <w:pStyle w:val="a3"/>
        <w:numPr>
          <w:ilvl w:val="0"/>
          <w:numId w:val="6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w:t>
      </w:r>
      <w:r w:rsidR="00840110" w:rsidRPr="007F5A2F">
        <w:rPr>
          <w:rFonts w:ascii="Times New Roman" w:hAnsi="Times New Roman" w:cs="Times New Roman"/>
          <w:sz w:val="24"/>
          <w:szCs w:val="24"/>
        </w:rPr>
        <w:t>становленным временным графиком</w:t>
      </w:r>
    </w:p>
    <w:p w14:paraId="6BC03C6F" w14:textId="64E2029A" w:rsidR="00840110" w:rsidRPr="007F5A2F" w:rsidRDefault="00EA261C" w:rsidP="00695962">
      <w:pPr>
        <w:pStyle w:val="a3"/>
        <w:numPr>
          <w:ilvl w:val="0"/>
          <w:numId w:val="6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840110" w:rsidRPr="007F5A2F">
        <w:rPr>
          <w:rFonts w:ascii="Times New Roman" w:hAnsi="Times New Roman" w:cs="Times New Roman"/>
          <w:sz w:val="24"/>
          <w:szCs w:val="24"/>
        </w:rPr>
        <w:t xml:space="preserve"> зависимости от остатка денежных средств на корреспондентском счете банка</w:t>
      </w:r>
    </w:p>
    <w:p w14:paraId="48DB7139" w14:textId="273DE09B" w:rsidR="00840110" w:rsidRPr="007F5A2F" w:rsidRDefault="00840110" w:rsidP="0084011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 xml:space="preserve">Если несрочный перевод из банка – плательщика отправлен </w:t>
      </w:r>
      <w:r w:rsidR="00DF50B5" w:rsidRPr="007F5A2F">
        <w:rPr>
          <w:rFonts w:ascii="Times New Roman" w:hAnsi="Times New Roman" w:cs="Times New Roman"/>
          <w:sz w:val="24"/>
          <w:szCs w:val="24"/>
        </w:rPr>
        <w:t>вторым</w:t>
      </w:r>
      <w:r w:rsidRPr="007F5A2F">
        <w:rPr>
          <w:rFonts w:ascii="Times New Roman" w:hAnsi="Times New Roman" w:cs="Times New Roman"/>
          <w:sz w:val="24"/>
          <w:szCs w:val="24"/>
        </w:rPr>
        <w:t xml:space="preserve"> рейсом в 12.30 часов </w:t>
      </w:r>
      <w:proofErr w:type="spellStart"/>
      <w:r w:rsidR="009F3A4B" w:rsidRPr="007F5A2F">
        <w:rPr>
          <w:rFonts w:ascii="Times New Roman" w:hAnsi="Times New Roman" w:cs="Times New Roman"/>
          <w:sz w:val="24"/>
          <w:szCs w:val="24"/>
        </w:rPr>
        <w:t>м</w:t>
      </w:r>
      <w:r w:rsidRPr="007F5A2F">
        <w:rPr>
          <w:rFonts w:ascii="Times New Roman" w:hAnsi="Times New Roman" w:cs="Times New Roman"/>
          <w:sz w:val="24"/>
          <w:szCs w:val="24"/>
        </w:rPr>
        <w:t>ск</w:t>
      </w:r>
      <w:proofErr w:type="spellEnd"/>
      <w:r w:rsidRPr="007F5A2F">
        <w:rPr>
          <w:rFonts w:ascii="Times New Roman" w:hAnsi="Times New Roman" w:cs="Times New Roman"/>
          <w:sz w:val="24"/>
          <w:szCs w:val="24"/>
        </w:rPr>
        <w:t xml:space="preserve"> времени, в какое время денежные средства поступят в банк –получателя:</w:t>
      </w:r>
    </w:p>
    <w:p w14:paraId="25937E23" w14:textId="77777777" w:rsidR="00840110" w:rsidRPr="007F5A2F" w:rsidRDefault="00840110" w:rsidP="00840110">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sz w:val="24"/>
          <w:szCs w:val="24"/>
        </w:rPr>
        <w:t>в 15.00.</w:t>
      </w:r>
    </w:p>
    <w:p w14:paraId="265AC3CE" w14:textId="34467E9B" w:rsidR="00402A93" w:rsidRPr="007F5A2F" w:rsidRDefault="00402A93" w:rsidP="00402A93">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Физическое лиц</w:t>
      </w:r>
      <w:r w:rsidR="00DF50B5" w:rsidRPr="007F5A2F">
        <w:rPr>
          <w:rFonts w:ascii="Times New Roman" w:hAnsi="Times New Roman" w:cs="Times New Roman"/>
          <w:sz w:val="24"/>
          <w:szCs w:val="24"/>
        </w:rPr>
        <w:t>о</w:t>
      </w:r>
      <w:r w:rsidRPr="007F5A2F">
        <w:rPr>
          <w:rFonts w:ascii="Times New Roman" w:hAnsi="Times New Roman" w:cs="Times New Roman"/>
          <w:sz w:val="24"/>
          <w:szCs w:val="24"/>
        </w:rPr>
        <w:t xml:space="preserve"> посредством Системы Быстрых Платежей 20 апреля 2021 года в 21.00 </w:t>
      </w:r>
      <w:proofErr w:type="spellStart"/>
      <w:r w:rsidR="009F3A4B" w:rsidRPr="007F5A2F">
        <w:rPr>
          <w:rFonts w:ascii="Times New Roman" w:hAnsi="Times New Roman" w:cs="Times New Roman"/>
          <w:sz w:val="24"/>
          <w:szCs w:val="24"/>
        </w:rPr>
        <w:t>м</w:t>
      </w:r>
      <w:r w:rsidRPr="007F5A2F">
        <w:rPr>
          <w:rFonts w:ascii="Times New Roman" w:hAnsi="Times New Roman" w:cs="Times New Roman"/>
          <w:sz w:val="24"/>
          <w:szCs w:val="24"/>
        </w:rPr>
        <w:t>ск</w:t>
      </w:r>
      <w:proofErr w:type="spellEnd"/>
      <w:r w:rsidRPr="007F5A2F">
        <w:rPr>
          <w:rFonts w:ascii="Times New Roman" w:hAnsi="Times New Roman" w:cs="Times New Roman"/>
          <w:sz w:val="24"/>
          <w:szCs w:val="24"/>
        </w:rPr>
        <w:t xml:space="preserve"> осуществило перевод денежных средств в размере 45 тысяч рублей. Какой датой и в</w:t>
      </w:r>
      <w:r w:rsidR="00DF50B5" w:rsidRPr="007F5A2F">
        <w:rPr>
          <w:rFonts w:ascii="Times New Roman" w:hAnsi="Times New Roman" w:cs="Times New Roman"/>
          <w:sz w:val="24"/>
          <w:szCs w:val="24"/>
        </w:rPr>
        <w:t xml:space="preserve"> какое</w:t>
      </w:r>
      <w:r w:rsidRPr="007F5A2F">
        <w:rPr>
          <w:rFonts w:ascii="Times New Roman" w:hAnsi="Times New Roman" w:cs="Times New Roman"/>
          <w:sz w:val="24"/>
          <w:szCs w:val="24"/>
        </w:rPr>
        <w:t xml:space="preserve"> врем</w:t>
      </w:r>
      <w:r w:rsidR="00DF50B5" w:rsidRPr="007F5A2F">
        <w:rPr>
          <w:rFonts w:ascii="Times New Roman" w:hAnsi="Times New Roman" w:cs="Times New Roman"/>
          <w:sz w:val="24"/>
          <w:szCs w:val="24"/>
        </w:rPr>
        <w:t>я</w:t>
      </w:r>
      <w:r w:rsidRPr="007F5A2F">
        <w:rPr>
          <w:rFonts w:ascii="Times New Roman" w:hAnsi="Times New Roman" w:cs="Times New Roman"/>
          <w:sz w:val="24"/>
          <w:szCs w:val="24"/>
        </w:rPr>
        <w:t xml:space="preserve"> будет осуществлено зачисление денежных средств на счет получателя:</w:t>
      </w:r>
    </w:p>
    <w:p w14:paraId="03168D6E" w14:textId="495A48C2" w:rsidR="00402A93" w:rsidRPr="007F5A2F" w:rsidRDefault="00402A93" w:rsidP="00695962">
      <w:pPr>
        <w:pStyle w:val="a3"/>
        <w:numPr>
          <w:ilvl w:val="0"/>
          <w:numId w:val="6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21 апреля 2021 года в 09.00 </w:t>
      </w:r>
      <w:proofErr w:type="spellStart"/>
      <w:r w:rsidR="009F3A4B" w:rsidRPr="007F5A2F">
        <w:rPr>
          <w:rFonts w:ascii="Times New Roman" w:hAnsi="Times New Roman" w:cs="Times New Roman"/>
          <w:sz w:val="24"/>
          <w:szCs w:val="24"/>
        </w:rPr>
        <w:t>м</w:t>
      </w:r>
      <w:r w:rsidRPr="007F5A2F">
        <w:rPr>
          <w:rFonts w:ascii="Times New Roman" w:hAnsi="Times New Roman" w:cs="Times New Roman"/>
          <w:sz w:val="24"/>
          <w:szCs w:val="24"/>
        </w:rPr>
        <w:t>ск</w:t>
      </w:r>
      <w:proofErr w:type="spellEnd"/>
      <w:r w:rsidRPr="007F5A2F">
        <w:rPr>
          <w:rFonts w:ascii="Times New Roman" w:hAnsi="Times New Roman" w:cs="Times New Roman"/>
          <w:sz w:val="24"/>
          <w:szCs w:val="24"/>
        </w:rPr>
        <w:t xml:space="preserve"> </w:t>
      </w:r>
      <w:proofErr w:type="spellStart"/>
      <w:r w:rsidRPr="007F5A2F">
        <w:rPr>
          <w:rFonts w:ascii="Times New Roman" w:hAnsi="Times New Roman" w:cs="Times New Roman"/>
          <w:sz w:val="24"/>
          <w:szCs w:val="24"/>
        </w:rPr>
        <w:t>вр</w:t>
      </w:r>
      <w:proofErr w:type="spellEnd"/>
      <w:r w:rsidRPr="007F5A2F">
        <w:rPr>
          <w:rFonts w:ascii="Times New Roman" w:hAnsi="Times New Roman" w:cs="Times New Roman"/>
          <w:sz w:val="24"/>
          <w:szCs w:val="24"/>
        </w:rPr>
        <w:t>.</w:t>
      </w:r>
    </w:p>
    <w:p w14:paraId="133C7567" w14:textId="733359E6" w:rsidR="00402A93" w:rsidRPr="007F5A2F" w:rsidRDefault="00402A93" w:rsidP="00695962">
      <w:pPr>
        <w:pStyle w:val="a3"/>
        <w:numPr>
          <w:ilvl w:val="0"/>
          <w:numId w:val="6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23 апреля 2021 года в 09.00 </w:t>
      </w:r>
      <w:proofErr w:type="spellStart"/>
      <w:r w:rsidR="009F3A4B" w:rsidRPr="007F5A2F">
        <w:rPr>
          <w:rFonts w:ascii="Times New Roman" w:hAnsi="Times New Roman" w:cs="Times New Roman"/>
          <w:sz w:val="24"/>
          <w:szCs w:val="24"/>
        </w:rPr>
        <w:t>м</w:t>
      </w:r>
      <w:r w:rsidRPr="007F5A2F">
        <w:rPr>
          <w:rFonts w:ascii="Times New Roman" w:hAnsi="Times New Roman" w:cs="Times New Roman"/>
          <w:sz w:val="24"/>
          <w:szCs w:val="24"/>
        </w:rPr>
        <w:t>ск</w:t>
      </w:r>
      <w:proofErr w:type="spellEnd"/>
      <w:r w:rsidRPr="007F5A2F">
        <w:rPr>
          <w:rFonts w:ascii="Times New Roman" w:hAnsi="Times New Roman" w:cs="Times New Roman"/>
          <w:sz w:val="24"/>
          <w:szCs w:val="24"/>
        </w:rPr>
        <w:t xml:space="preserve"> </w:t>
      </w:r>
      <w:proofErr w:type="spellStart"/>
      <w:r w:rsidRPr="007F5A2F">
        <w:rPr>
          <w:rFonts w:ascii="Times New Roman" w:hAnsi="Times New Roman" w:cs="Times New Roman"/>
          <w:sz w:val="24"/>
          <w:szCs w:val="24"/>
        </w:rPr>
        <w:t>вр</w:t>
      </w:r>
      <w:proofErr w:type="spellEnd"/>
      <w:r w:rsidR="009F3A4B" w:rsidRPr="007F5A2F">
        <w:rPr>
          <w:rFonts w:ascii="Times New Roman" w:hAnsi="Times New Roman" w:cs="Times New Roman"/>
          <w:sz w:val="24"/>
          <w:szCs w:val="24"/>
        </w:rPr>
        <w:t>.</w:t>
      </w:r>
    </w:p>
    <w:p w14:paraId="1170ABFE" w14:textId="05238A6B" w:rsidR="00402A93" w:rsidRPr="007F5A2F" w:rsidRDefault="00402A93" w:rsidP="00695962">
      <w:pPr>
        <w:pStyle w:val="a3"/>
        <w:numPr>
          <w:ilvl w:val="0"/>
          <w:numId w:val="6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20 апреля 2021 года в 21.00 </w:t>
      </w:r>
      <w:proofErr w:type="spellStart"/>
      <w:r w:rsidR="009F3A4B" w:rsidRPr="007F5A2F">
        <w:rPr>
          <w:rFonts w:ascii="Times New Roman" w:hAnsi="Times New Roman" w:cs="Times New Roman"/>
          <w:sz w:val="24"/>
          <w:szCs w:val="24"/>
        </w:rPr>
        <w:t>м</w:t>
      </w:r>
      <w:r w:rsidRPr="007F5A2F">
        <w:rPr>
          <w:rFonts w:ascii="Times New Roman" w:hAnsi="Times New Roman" w:cs="Times New Roman"/>
          <w:sz w:val="24"/>
          <w:szCs w:val="24"/>
        </w:rPr>
        <w:t>ск</w:t>
      </w:r>
      <w:proofErr w:type="spellEnd"/>
      <w:r w:rsidRPr="007F5A2F">
        <w:rPr>
          <w:rFonts w:ascii="Times New Roman" w:hAnsi="Times New Roman" w:cs="Times New Roman"/>
          <w:sz w:val="24"/>
          <w:szCs w:val="24"/>
        </w:rPr>
        <w:t xml:space="preserve"> </w:t>
      </w:r>
      <w:proofErr w:type="spellStart"/>
      <w:r w:rsidRPr="007F5A2F">
        <w:rPr>
          <w:rFonts w:ascii="Times New Roman" w:hAnsi="Times New Roman" w:cs="Times New Roman"/>
          <w:sz w:val="24"/>
          <w:szCs w:val="24"/>
        </w:rPr>
        <w:t>вр</w:t>
      </w:r>
      <w:proofErr w:type="spellEnd"/>
      <w:r w:rsidR="009F3A4B" w:rsidRPr="007F5A2F">
        <w:rPr>
          <w:rFonts w:ascii="Times New Roman" w:hAnsi="Times New Roman" w:cs="Times New Roman"/>
          <w:sz w:val="24"/>
          <w:szCs w:val="24"/>
        </w:rPr>
        <w:t>.</w:t>
      </w:r>
    </w:p>
    <w:p w14:paraId="2A82E2E7" w14:textId="3494DE53" w:rsidR="00402A93" w:rsidRPr="007F5A2F" w:rsidRDefault="00402A93" w:rsidP="00695962">
      <w:pPr>
        <w:pStyle w:val="a3"/>
        <w:numPr>
          <w:ilvl w:val="0"/>
          <w:numId w:val="6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21 апреля 2021 года в 21.00 </w:t>
      </w:r>
      <w:proofErr w:type="spellStart"/>
      <w:r w:rsidR="009F3A4B" w:rsidRPr="007F5A2F">
        <w:rPr>
          <w:rFonts w:ascii="Times New Roman" w:hAnsi="Times New Roman" w:cs="Times New Roman"/>
          <w:sz w:val="24"/>
          <w:szCs w:val="24"/>
        </w:rPr>
        <w:t>м</w:t>
      </w:r>
      <w:r w:rsidRPr="007F5A2F">
        <w:rPr>
          <w:rFonts w:ascii="Times New Roman" w:hAnsi="Times New Roman" w:cs="Times New Roman"/>
          <w:sz w:val="24"/>
          <w:szCs w:val="24"/>
        </w:rPr>
        <w:t>ск</w:t>
      </w:r>
      <w:proofErr w:type="spellEnd"/>
      <w:r w:rsidRPr="007F5A2F">
        <w:rPr>
          <w:rFonts w:ascii="Times New Roman" w:hAnsi="Times New Roman" w:cs="Times New Roman"/>
          <w:sz w:val="24"/>
          <w:szCs w:val="24"/>
        </w:rPr>
        <w:t xml:space="preserve"> </w:t>
      </w:r>
      <w:proofErr w:type="spellStart"/>
      <w:r w:rsidRPr="007F5A2F">
        <w:rPr>
          <w:rFonts w:ascii="Times New Roman" w:hAnsi="Times New Roman" w:cs="Times New Roman"/>
          <w:sz w:val="24"/>
          <w:szCs w:val="24"/>
        </w:rPr>
        <w:t>вр</w:t>
      </w:r>
      <w:proofErr w:type="spellEnd"/>
      <w:r w:rsidR="009F3A4B" w:rsidRPr="007F5A2F">
        <w:rPr>
          <w:rFonts w:ascii="Times New Roman" w:hAnsi="Times New Roman" w:cs="Times New Roman"/>
          <w:sz w:val="24"/>
          <w:szCs w:val="24"/>
        </w:rPr>
        <w:t>.</w:t>
      </w:r>
    </w:p>
    <w:p w14:paraId="7A477129" w14:textId="45ECD917" w:rsidR="00080A06" w:rsidRPr="007F5A2F" w:rsidRDefault="009F3A4B" w:rsidP="007807B3">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7807B3" w:rsidRPr="007F5A2F">
        <w:rPr>
          <w:rFonts w:ascii="Times New Roman" w:hAnsi="Times New Roman" w:cs="Times New Roman"/>
          <w:sz w:val="24"/>
          <w:szCs w:val="24"/>
        </w:rPr>
        <w:t xml:space="preserve"> балансе банка учет денежных средств на корреспондентском счете в Банке России</w:t>
      </w:r>
      <w:r w:rsidRPr="007F5A2F">
        <w:rPr>
          <w:rFonts w:ascii="Times New Roman" w:hAnsi="Times New Roman" w:cs="Times New Roman"/>
          <w:sz w:val="24"/>
          <w:szCs w:val="24"/>
        </w:rPr>
        <w:t xml:space="preserve"> ведется на </w:t>
      </w:r>
      <w:r w:rsidR="00DF50B5" w:rsidRPr="007F5A2F">
        <w:rPr>
          <w:rFonts w:ascii="Times New Roman" w:hAnsi="Times New Roman" w:cs="Times New Roman"/>
          <w:sz w:val="24"/>
          <w:szCs w:val="24"/>
        </w:rPr>
        <w:t xml:space="preserve">банковском </w:t>
      </w:r>
      <w:r w:rsidRPr="007F5A2F">
        <w:rPr>
          <w:rFonts w:ascii="Times New Roman" w:hAnsi="Times New Roman" w:cs="Times New Roman"/>
          <w:sz w:val="24"/>
          <w:szCs w:val="24"/>
        </w:rPr>
        <w:t>счете</w:t>
      </w:r>
      <w:r w:rsidR="00DF50B5" w:rsidRPr="007F5A2F">
        <w:rPr>
          <w:rFonts w:ascii="Times New Roman" w:hAnsi="Times New Roman" w:cs="Times New Roman"/>
          <w:sz w:val="24"/>
          <w:szCs w:val="24"/>
        </w:rPr>
        <w:t xml:space="preserve"> второго порядка</w:t>
      </w:r>
      <w:r w:rsidR="007807B3" w:rsidRPr="007F5A2F">
        <w:rPr>
          <w:rFonts w:ascii="Times New Roman" w:hAnsi="Times New Roman" w:cs="Times New Roman"/>
          <w:sz w:val="24"/>
          <w:szCs w:val="24"/>
        </w:rPr>
        <w:t>:</w:t>
      </w:r>
    </w:p>
    <w:p w14:paraId="21CD2968" w14:textId="77777777" w:rsidR="007807B3" w:rsidRPr="007F5A2F" w:rsidRDefault="007807B3" w:rsidP="00695962">
      <w:pPr>
        <w:pStyle w:val="a3"/>
        <w:numPr>
          <w:ilvl w:val="0"/>
          <w:numId w:val="6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30101</w:t>
      </w:r>
    </w:p>
    <w:p w14:paraId="56BA49D4" w14:textId="77777777" w:rsidR="007807B3" w:rsidRPr="007F5A2F" w:rsidRDefault="007807B3" w:rsidP="00695962">
      <w:pPr>
        <w:pStyle w:val="a3"/>
        <w:numPr>
          <w:ilvl w:val="0"/>
          <w:numId w:val="6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90901</w:t>
      </w:r>
    </w:p>
    <w:p w14:paraId="43AF3C0E" w14:textId="77777777" w:rsidR="007807B3" w:rsidRPr="007F5A2F" w:rsidRDefault="007807B3" w:rsidP="00695962">
      <w:pPr>
        <w:pStyle w:val="a3"/>
        <w:numPr>
          <w:ilvl w:val="0"/>
          <w:numId w:val="6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30102</w:t>
      </w:r>
    </w:p>
    <w:p w14:paraId="349FD076" w14:textId="77777777" w:rsidR="007807B3" w:rsidRPr="007F5A2F" w:rsidRDefault="007807B3" w:rsidP="00695962">
      <w:pPr>
        <w:pStyle w:val="a3"/>
        <w:numPr>
          <w:ilvl w:val="0"/>
          <w:numId w:val="6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90902</w:t>
      </w:r>
    </w:p>
    <w:p w14:paraId="0D755138" w14:textId="77777777" w:rsidR="00EE7FA1" w:rsidRPr="007F5A2F" w:rsidRDefault="00EE7FA1" w:rsidP="009F3A4B">
      <w:pPr>
        <w:spacing w:line="360" w:lineRule="auto"/>
        <w:ind w:firstLine="709"/>
        <w:jc w:val="both"/>
        <w:rPr>
          <w:rFonts w:ascii="Times New Roman" w:hAnsi="Times New Roman" w:cs="Times New Roman"/>
          <w:b/>
          <w:bCs/>
          <w:i/>
          <w:sz w:val="24"/>
          <w:szCs w:val="24"/>
        </w:rPr>
      </w:pPr>
    </w:p>
    <w:p w14:paraId="720CFD81" w14:textId="69AC2E33" w:rsidR="00C33923" w:rsidRPr="007F5A2F" w:rsidRDefault="00C33923" w:rsidP="009F3A4B">
      <w:pPr>
        <w:spacing w:line="360" w:lineRule="auto"/>
        <w:ind w:firstLine="709"/>
        <w:jc w:val="both"/>
        <w:rPr>
          <w:rFonts w:ascii="Times New Roman" w:hAnsi="Times New Roman" w:cs="Times New Roman"/>
          <w:b/>
          <w:bCs/>
          <w:i/>
          <w:sz w:val="24"/>
          <w:szCs w:val="24"/>
        </w:rPr>
      </w:pPr>
      <w:r w:rsidRPr="007F5A2F">
        <w:rPr>
          <w:rFonts w:ascii="Times New Roman" w:hAnsi="Times New Roman" w:cs="Times New Roman"/>
          <w:b/>
          <w:bCs/>
          <w:i/>
          <w:sz w:val="24"/>
          <w:szCs w:val="24"/>
        </w:rPr>
        <w:t>Раздел 4. Организация межбанковских расчетов через корреспондентские счета банков-корреспондентов</w:t>
      </w:r>
      <w:r w:rsidR="002363E0" w:rsidRPr="007F5A2F">
        <w:rPr>
          <w:rFonts w:ascii="Times New Roman" w:hAnsi="Times New Roman" w:cs="Times New Roman"/>
          <w:b/>
          <w:bCs/>
          <w:i/>
          <w:sz w:val="24"/>
          <w:szCs w:val="24"/>
        </w:rPr>
        <w:t>:</w:t>
      </w:r>
      <w:r w:rsidRPr="007F5A2F">
        <w:rPr>
          <w:rFonts w:ascii="Times New Roman" w:hAnsi="Times New Roman" w:cs="Times New Roman"/>
          <w:b/>
          <w:bCs/>
          <w:i/>
          <w:sz w:val="24"/>
          <w:szCs w:val="24"/>
        </w:rPr>
        <w:t xml:space="preserve"> Договор о корреспондентских отношениях</w:t>
      </w:r>
      <w:r w:rsidR="002363E0" w:rsidRPr="007F5A2F">
        <w:rPr>
          <w:rFonts w:ascii="Times New Roman" w:hAnsi="Times New Roman" w:cs="Times New Roman"/>
          <w:b/>
          <w:bCs/>
          <w:i/>
          <w:sz w:val="24"/>
          <w:szCs w:val="24"/>
        </w:rPr>
        <w:t>,</w:t>
      </w:r>
      <w:r w:rsidRPr="007F5A2F">
        <w:rPr>
          <w:rFonts w:ascii="Times New Roman" w:hAnsi="Times New Roman" w:cs="Times New Roman"/>
          <w:b/>
          <w:bCs/>
          <w:i/>
          <w:sz w:val="24"/>
          <w:szCs w:val="24"/>
        </w:rPr>
        <w:t xml:space="preserve"> </w:t>
      </w:r>
      <w:r w:rsidR="002363E0" w:rsidRPr="007F5A2F">
        <w:rPr>
          <w:rFonts w:ascii="Times New Roman" w:hAnsi="Times New Roman" w:cs="Times New Roman"/>
          <w:b/>
          <w:bCs/>
          <w:i/>
          <w:sz w:val="24"/>
          <w:szCs w:val="24"/>
        </w:rPr>
        <w:t>с</w:t>
      </w:r>
      <w:r w:rsidRPr="007F5A2F">
        <w:rPr>
          <w:rFonts w:ascii="Times New Roman" w:hAnsi="Times New Roman" w:cs="Times New Roman"/>
          <w:b/>
          <w:bCs/>
          <w:i/>
          <w:sz w:val="24"/>
          <w:szCs w:val="24"/>
        </w:rPr>
        <w:t>чета «Лоро», «Ностро». Проведение расчетов по счетам межфилиальных расчетов между подразделениями одной кредитной организации.</w:t>
      </w:r>
    </w:p>
    <w:p w14:paraId="7766385E" w14:textId="74956E35" w:rsidR="00DA13F1" w:rsidRPr="007F5A2F" w:rsidRDefault="00DA13F1" w:rsidP="00C33923">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Банки и другие кредитные учреждения для проведения расчетов внутри страны открывают друг у друга </w:t>
      </w:r>
      <w:r w:rsidR="009F3A4B" w:rsidRPr="007F5A2F">
        <w:rPr>
          <w:rFonts w:ascii="Times New Roman" w:hAnsi="Times New Roman" w:cs="Times New Roman"/>
          <w:sz w:val="24"/>
          <w:szCs w:val="24"/>
        </w:rPr>
        <w:t xml:space="preserve">______ </w:t>
      </w:r>
      <w:r w:rsidRPr="007F5A2F">
        <w:rPr>
          <w:rFonts w:ascii="Times New Roman" w:hAnsi="Times New Roman" w:cs="Times New Roman"/>
          <w:sz w:val="24"/>
          <w:szCs w:val="24"/>
        </w:rPr>
        <w:t>счета</w:t>
      </w:r>
    </w:p>
    <w:p w14:paraId="278D6DC1" w14:textId="771AB545" w:rsidR="000B0C95" w:rsidRPr="007F5A2F" w:rsidRDefault="009F3A4B" w:rsidP="00695962">
      <w:pPr>
        <w:pStyle w:val="a3"/>
        <w:numPr>
          <w:ilvl w:val="0"/>
          <w:numId w:val="6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DA13F1" w:rsidRPr="007F5A2F">
        <w:rPr>
          <w:rFonts w:ascii="Times New Roman" w:hAnsi="Times New Roman" w:cs="Times New Roman"/>
          <w:sz w:val="24"/>
          <w:szCs w:val="24"/>
        </w:rPr>
        <w:t>епозитарные</w:t>
      </w:r>
    </w:p>
    <w:p w14:paraId="77B84579" w14:textId="2EEA1FD3" w:rsidR="00DA13F1" w:rsidRPr="007F5A2F" w:rsidRDefault="009F3A4B" w:rsidP="00695962">
      <w:pPr>
        <w:pStyle w:val="a3"/>
        <w:numPr>
          <w:ilvl w:val="0"/>
          <w:numId w:val="6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т</w:t>
      </w:r>
      <w:r w:rsidR="00DA13F1" w:rsidRPr="007F5A2F">
        <w:rPr>
          <w:rFonts w:ascii="Times New Roman" w:hAnsi="Times New Roman" w:cs="Times New Roman"/>
          <w:sz w:val="24"/>
          <w:szCs w:val="24"/>
        </w:rPr>
        <w:t>ранзитные</w:t>
      </w:r>
    </w:p>
    <w:p w14:paraId="734E3448" w14:textId="60518A89" w:rsidR="00DA13F1" w:rsidRPr="007F5A2F" w:rsidRDefault="009F3A4B" w:rsidP="00695962">
      <w:pPr>
        <w:pStyle w:val="a3"/>
        <w:numPr>
          <w:ilvl w:val="0"/>
          <w:numId w:val="6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w:t>
      </w:r>
      <w:r w:rsidR="00DA13F1" w:rsidRPr="007F5A2F">
        <w:rPr>
          <w:rFonts w:ascii="Times New Roman" w:hAnsi="Times New Roman" w:cs="Times New Roman"/>
          <w:sz w:val="24"/>
          <w:szCs w:val="24"/>
        </w:rPr>
        <w:t>асчетные</w:t>
      </w:r>
    </w:p>
    <w:p w14:paraId="1A389BC7" w14:textId="353B3634" w:rsidR="00DA13F1" w:rsidRPr="007F5A2F" w:rsidRDefault="009F3A4B" w:rsidP="00695962">
      <w:pPr>
        <w:pStyle w:val="a3"/>
        <w:numPr>
          <w:ilvl w:val="0"/>
          <w:numId w:val="6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DA13F1" w:rsidRPr="007F5A2F">
        <w:rPr>
          <w:rFonts w:ascii="Times New Roman" w:hAnsi="Times New Roman" w:cs="Times New Roman"/>
          <w:sz w:val="24"/>
          <w:szCs w:val="24"/>
        </w:rPr>
        <w:t xml:space="preserve">орреспондентские </w:t>
      </w:r>
    </w:p>
    <w:p w14:paraId="08BCF13F" w14:textId="77777777" w:rsidR="00DA13F1" w:rsidRPr="007F5A2F" w:rsidRDefault="00DA13F1" w:rsidP="00DA13F1">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Установление правил, сроков осуществления безналичных расчетов, регулирование и надзор за платежными системами возлагается на: </w:t>
      </w:r>
    </w:p>
    <w:p w14:paraId="537FAA18" w14:textId="775A6FAB" w:rsidR="00DA13F1" w:rsidRPr="007F5A2F" w:rsidRDefault="009F3A4B" w:rsidP="00695962">
      <w:pPr>
        <w:pStyle w:val="a3"/>
        <w:numPr>
          <w:ilvl w:val="0"/>
          <w:numId w:val="7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DA13F1" w:rsidRPr="007F5A2F">
        <w:rPr>
          <w:rFonts w:ascii="Times New Roman" w:hAnsi="Times New Roman" w:cs="Times New Roman"/>
          <w:sz w:val="24"/>
          <w:szCs w:val="24"/>
        </w:rPr>
        <w:t>оммерческие банки</w:t>
      </w:r>
    </w:p>
    <w:p w14:paraId="63AD3B00" w14:textId="77777777" w:rsidR="00DA13F1" w:rsidRPr="007F5A2F" w:rsidRDefault="00DA13F1" w:rsidP="00695962">
      <w:pPr>
        <w:pStyle w:val="a3"/>
        <w:numPr>
          <w:ilvl w:val="0"/>
          <w:numId w:val="7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 России</w:t>
      </w:r>
    </w:p>
    <w:p w14:paraId="07BD5881" w14:textId="77777777" w:rsidR="00DA13F1" w:rsidRPr="007F5A2F" w:rsidRDefault="00DA13F1" w:rsidP="00695962">
      <w:pPr>
        <w:pStyle w:val="a3"/>
        <w:numPr>
          <w:ilvl w:val="0"/>
          <w:numId w:val="7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Министерство Финансов</w:t>
      </w:r>
    </w:p>
    <w:p w14:paraId="05F8F6C1" w14:textId="7B68D06A" w:rsidR="00DA13F1" w:rsidRPr="007F5A2F" w:rsidRDefault="009F3A4B" w:rsidP="00695962">
      <w:pPr>
        <w:pStyle w:val="a3"/>
        <w:numPr>
          <w:ilvl w:val="0"/>
          <w:numId w:val="7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а</w:t>
      </w:r>
      <w:r w:rsidR="00DA13F1" w:rsidRPr="007F5A2F">
        <w:rPr>
          <w:rFonts w:ascii="Times New Roman" w:hAnsi="Times New Roman" w:cs="Times New Roman"/>
          <w:sz w:val="24"/>
          <w:szCs w:val="24"/>
        </w:rPr>
        <w:t>ссоциацию Российских Банков</w:t>
      </w:r>
    </w:p>
    <w:p w14:paraId="3B1EEBD5" w14:textId="77777777" w:rsidR="00DA13F1" w:rsidRPr="007F5A2F" w:rsidRDefault="00DA13F1" w:rsidP="00DA13F1">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Корреспондентские счета открываются </w:t>
      </w:r>
    </w:p>
    <w:p w14:paraId="2C4A1A2E" w14:textId="35B71A4F" w:rsidR="00DA13F1" w:rsidRPr="007F5A2F" w:rsidRDefault="009F3A4B" w:rsidP="00695962">
      <w:pPr>
        <w:pStyle w:val="a3"/>
        <w:numPr>
          <w:ilvl w:val="0"/>
          <w:numId w:val="7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DA13F1" w:rsidRPr="007F5A2F">
        <w:rPr>
          <w:rFonts w:ascii="Times New Roman" w:hAnsi="Times New Roman" w:cs="Times New Roman"/>
          <w:sz w:val="24"/>
          <w:szCs w:val="24"/>
        </w:rPr>
        <w:t>о указанию Банка России</w:t>
      </w:r>
    </w:p>
    <w:p w14:paraId="31DB1B59" w14:textId="5E45D8C5" w:rsidR="00DA13F1" w:rsidRPr="007F5A2F" w:rsidRDefault="009F3A4B" w:rsidP="00695962">
      <w:pPr>
        <w:pStyle w:val="a3"/>
        <w:numPr>
          <w:ilvl w:val="0"/>
          <w:numId w:val="7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н</w:t>
      </w:r>
      <w:r w:rsidR="00DA13F1" w:rsidRPr="007F5A2F">
        <w:rPr>
          <w:rFonts w:ascii="Times New Roman" w:hAnsi="Times New Roman" w:cs="Times New Roman"/>
          <w:sz w:val="24"/>
          <w:szCs w:val="24"/>
        </w:rPr>
        <w:t>а основе межбанковских соглашений</w:t>
      </w:r>
    </w:p>
    <w:p w14:paraId="3DB4E77F" w14:textId="01A739EC" w:rsidR="00DA13F1" w:rsidRPr="007F5A2F" w:rsidRDefault="009F3A4B" w:rsidP="00695962">
      <w:pPr>
        <w:pStyle w:val="a3"/>
        <w:numPr>
          <w:ilvl w:val="0"/>
          <w:numId w:val="7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DA13F1" w:rsidRPr="007F5A2F">
        <w:rPr>
          <w:rFonts w:ascii="Times New Roman" w:hAnsi="Times New Roman" w:cs="Times New Roman"/>
          <w:sz w:val="24"/>
          <w:szCs w:val="24"/>
        </w:rPr>
        <w:t>о требованию Минфина РФ</w:t>
      </w:r>
    </w:p>
    <w:p w14:paraId="6021B586" w14:textId="65DC5E03" w:rsidR="00DA13F1" w:rsidRPr="007F5A2F" w:rsidRDefault="009F3A4B" w:rsidP="00695962">
      <w:pPr>
        <w:pStyle w:val="a3"/>
        <w:numPr>
          <w:ilvl w:val="0"/>
          <w:numId w:val="7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DA13F1" w:rsidRPr="007F5A2F">
        <w:rPr>
          <w:rFonts w:ascii="Times New Roman" w:hAnsi="Times New Roman" w:cs="Times New Roman"/>
          <w:sz w:val="24"/>
          <w:szCs w:val="24"/>
        </w:rPr>
        <w:t>а основании опроса клиентов банка</w:t>
      </w:r>
    </w:p>
    <w:p w14:paraId="083DACFA" w14:textId="77777777" w:rsidR="00DA13F1" w:rsidRPr="007F5A2F" w:rsidRDefault="00DA13F1" w:rsidP="00DA13F1">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Расчеты между клиентами разных филиалов одного банка осуществляются через</w:t>
      </w:r>
    </w:p>
    <w:p w14:paraId="41219763" w14:textId="3ABF3C4C" w:rsidR="00DA13F1" w:rsidRPr="007F5A2F" w:rsidRDefault="009F3A4B" w:rsidP="00695962">
      <w:pPr>
        <w:pStyle w:val="a3"/>
        <w:numPr>
          <w:ilvl w:val="0"/>
          <w:numId w:val="7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DA13F1" w:rsidRPr="007F5A2F">
        <w:rPr>
          <w:rFonts w:ascii="Times New Roman" w:hAnsi="Times New Roman" w:cs="Times New Roman"/>
          <w:sz w:val="24"/>
          <w:szCs w:val="24"/>
        </w:rPr>
        <w:t>орреспондентский счет в Банке России</w:t>
      </w:r>
    </w:p>
    <w:p w14:paraId="40B97D04" w14:textId="1F77D1EF" w:rsidR="00DA13F1" w:rsidRPr="007F5A2F" w:rsidRDefault="009F3A4B" w:rsidP="00695962">
      <w:pPr>
        <w:pStyle w:val="a3"/>
        <w:numPr>
          <w:ilvl w:val="0"/>
          <w:numId w:val="7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A979D3" w:rsidRPr="007F5A2F">
        <w:rPr>
          <w:rFonts w:ascii="Times New Roman" w:hAnsi="Times New Roman" w:cs="Times New Roman"/>
          <w:sz w:val="24"/>
          <w:szCs w:val="24"/>
        </w:rPr>
        <w:t>чета межфилиальных расчетов</w:t>
      </w:r>
    </w:p>
    <w:p w14:paraId="26FDEA4E" w14:textId="77777777" w:rsidR="00A979D3" w:rsidRPr="007F5A2F" w:rsidRDefault="00A979D3" w:rsidP="00695962">
      <w:pPr>
        <w:pStyle w:val="a3"/>
        <w:numPr>
          <w:ilvl w:val="0"/>
          <w:numId w:val="7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через корреспондентские счета банка </w:t>
      </w:r>
    </w:p>
    <w:p w14:paraId="761282BB" w14:textId="77777777" w:rsidR="00A979D3" w:rsidRPr="007F5A2F" w:rsidRDefault="00A979D3" w:rsidP="00695962">
      <w:pPr>
        <w:pStyle w:val="a3"/>
        <w:numPr>
          <w:ilvl w:val="0"/>
          <w:numId w:val="7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путем зачета взаимных требований</w:t>
      </w:r>
    </w:p>
    <w:p w14:paraId="3F2E3C51" w14:textId="7BB45C64" w:rsidR="00A979D3" w:rsidRPr="007F5A2F" w:rsidRDefault="009B2559" w:rsidP="009B2559">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Установление прямых корреспондентских отношений</w:t>
      </w:r>
      <w:r w:rsidR="00305A8D" w:rsidRPr="007F5A2F">
        <w:rPr>
          <w:rFonts w:ascii="Times New Roman" w:hAnsi="Times New Roman" w:cs="Times New Roman"/>
          <w:sz w:val="24"/>
          <w:szCs w:val="24"/>
        </w:rPr>
        <w:t xml:space="preserve">, </w:t>
      </w:r>
      <w:r w:rsidRPr="007F5A2F">
        <w:rPr>
          <w:rFonts w:ascii="Times New Roman" w:hAnsi="Times New Roman" w:cs="Times New Roman"/>
          <w:sz w:val="24"/>
          <w:szCs w:val="24"/>
        </w:rPr>
        <w:t xml:space="preserve">открытие корреспондентских счетов «ЛОРО» и «НОСТРО» </w:t>
      </w:r>
      <w:r w:rsidR="00305A8D" w:rsidRPr="007F5A2F">
        <w:rPr>
          <w:rFonts w:ascii="Times New Roman" w:hAnsi="Times New Roman" w:cs="Times New Roman"/>
          <w:sz w:val="24"/>
          <w:szCs w:val="24"/>
        </w:rPr>
        <w:t xml:space="preserve">коммерческими банками </w:t>
      </w:r>
      <w:proofErr w:type="gramStart"/>
      <w:r w:rsidRPr="007F5A2F">
        <w:rPr>
          <w:rFonts w:ascii="Times New Roman" w:hAnsi="Times New Roman" w:cs="Times New Roman"/>
          <w:sz w:val="24"/>
          <w:szCs w:val="24"/>
        </w:rPr>
        <w:t>- это</w:t>
      </w:r>
      <w:proofErr w:type="gramEnd"/>
      <w:r w:rsidRPr="007F5A2F">
        <w:rPr>
          <w:rFonts w:ascii="Times New Roman" w:hAnsi="Times New Roman" w:cs="Times New Roman"/>
          <w:sz w:val="24"/>
          <w:szCs w:val="24"/>
        </w:rPr>
        <w:t xml:space="preserve"> </w:t>
      </w:r>
      <w:r w:rsidR="00305A8D" w:rsidRPr="007F5A2F">
        <w:rPr>
          <w:rFonts w:ascii="Times New Roman" w:hAnsi="Times New Roman" w:cs="Times New Roman"/>
          <w:sz w:val="24"/>
          <w:szCs w:val="24"/>
        </w:rPr>
        <w:t xml:space="preserve">_______ система </w:t>
      </w:r>
      <w:r w:rsidRPr="007F5A2F">
        <w:rPr>
          <w:rFonts w:ascii="Times New Roman" w:hAnsi="Times New Roman" w:cs="Times New Roman"/>
          <w:sz w:val="24"/>
          <w:szCs w:val="24"/>
        </w:rPr>
        <w:t>осуществлени</w:t>
      </w:r>
      <w:r w:rsidR="00305A8D" w:rsidRPr="007F5A2F">
        <w:rPr>
          <w:rFonts w:ascii="Times New Roman" w:hAnsi="Times New Roman" w:cs="Times New Roman"/>
          <w:sz w:val="24"/>
          <w:szCs w:val="24"/>
        </w:rPr>
        <w:t xml:space="preserve">я </w:t>
      </w:r>
      <w:r w:rsidRPr="007F5A2F">
        <w:rPr>
          <w:rFonts w:ascii="Times New Roman" w:hAnsi="Times New Roman" w:cs="Times New Roman"/>
          <w:sz w:val="24"/>
          <w:szCs w:val="24"/>
        </w:rPr>
        <w:t>расчетных операций</w:t>
      </w:r>
    </w:p>
    <w:p w14:paraId="6BCCB6FB" w14:textId="7012C7F9" w:rsidR="009B2559" w:rsidRPr="007F5A2F" w:rsidRDefault="009B2559" w:rsidP="009F3A4B">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sz w:val="24"/>
          <w:szCs w:val="24"/>
        </w:rPr>
        <w:t>Децентрализованн</w:t>
      </w:r>
      <w:r w:rsidR="00305A8D" w:rsidRPr="007F5A2F">
        <w:rPr>
          <w:rFonts w:ascii="Times New Roman" w:hAnsi="Times New Roman" w:cs="Times New Roman"/>
          <w:sz w:val="24"/>
          <w:szCs w:val="24"/>
        </w:rPr>
        <w:t>ая</w:t>
      </w:r>
    </w:p>
    <w:p w14:paraId="2794A6EF" w14:textId="0B2790DB" w:rsidR="009B2559" w:rsidRPr="007F5A2F" w:rsidRDefault="00086CD9" w:rsidP="00086CD9">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Остатки </w:t>
      </w:r>
      <w:r w:rsidR="00DF50B5" w:rsidRPr="007F5A2F">
        <w:rPr>
          <w:rFonts w:ascii="Times New Roman" w:hAnsi="Times New Roman" w:cs="Times New Roman"/>
          <w:sz w:val="24"/>
          <w:szCs w:val="24"/>
        </w:rPr>
        <w:t xml:space="preserve">денежных средств </w:t>
      </w:r>
      <w:r w:rsidRPr="007F5A2F">
        <w:rPr>
          <w:rFonts w:ascii="Times New Roman" w:hAnsi="Times New Roman" w:cs="Times New Roman"/>
          <w:sz w:val="24"/>
          <w:szCs w:val="24"/>
        </w:rPr>
        <w:t>по счетам «ЛОРО» и «НОСТРО» в банках-корреспондентах</w:t>
      </w:r>
      <w:r w:rsidR="00DF50B5" w:rsidRPr="007F5A2F">
        <w:rPr>
          <w:rFonts w:ascii="Times New Roman" w:hAnsi="Times New Roman" w:cs="Times New Roman"/>
          <w:sz w:val="24"/>
          <w:szCs w:val="24"/>
        </w:rPr>
        <w:t xml:space="preserve"> должны быть</w:t>
      </w:r>
      <w:r w:rsidRPr="007F5A2F">
        <w:rPr>
          <w:rFonts w:ascii="Times New Roman" w:hAnsi="Times New Roman" w:cs="Times New Roman"/>
          <w:sz w:val="24"/>
          <w:szCs w:val="24"/>
        </w:rPr>
        <w:t xml:space="preserve"> -  </w:t>
      </w:r>
    </w:p>
    <w:p w14:paraId="0CD4DA19" w14:textId="7B5A7F8F" w:rsidR="00086CD9" w:rsidRPr="007F5A2F" w:rsidRDefault="00086CD9" w:rsidP="00086CD9">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sz w:val="24"/>
          <w:szCs w:val="24"/>
        </w:rPr>
        <w:t>Равны</w:t>
      </w:r>
      <w:r w:rsidR="00DF50B5" w:rsidRPr="007F5A2F">
        <w:rPr>
          <w:rFonts w:ascii="Times New Roman" w:hAnsi="Times New Roman" w:cs="Times New Roman"/>
          <w:sz w:val="24"/>
          <w:szCs w:val="24"/>
        </w:rPr>
        <w:t xml:space="preserve"> / идентичны / одинаковы / тождественны </w:t>
      </w:r>
    </w:p>
    <w:p w14:paraId="5CBF9831" w14:textId="77777777" w:rsidR="00086CD9" w:rsidRPr="007F5A2F" w:rsidRDefault="00086CD9" w:rsidP="00086CD9">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 банке-респонденте главный бухгалтер сменил фамилию. Необходимо ли внести изменения в карточку с образцами подписей и оттиска печати в банке- корреспонденте:</w:t>
      </w:r>
    </w:p>
    <w:p w14:paraId="3D3E88F6" w14:textId="6200F46D" w:rsidR="00086CD9" w:rsidRPr="007F5A2F" w:rsidRDefault="009F3A4B" w:rsidP="00695962">
      <w:pPr>
        <w:pStyle w:val="a3"/>
        <w:numPr>
          <w:ilvl w:val="0"/>
          <w:numId w:val="7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086CD9" w:rsidRPr="007F5A2F">
        <w:rPr>
          <w:rFonts w:ascii="Times New Roman" w:hAnsi="Times New Roman" w:cs="Times New Roman"/>
          <w:sz w:val="24"/>
          <w:szCs w:val="24"/>
        </w:rPr>
        <w:t xml:space="preserve"> карточку изменения не вносятся</w:t>
      </w:r>
    </w:p>
    <w:p w14:paraId="23191432" w14:textId="00D0F09C" w:rsidR="00086CD9" w:rsidRPr="007F5A2F" w:rsidRDefault="009F3A4B" w:rsidP="00695962">
      <w:pPr>
        <w:pStyle w:val="a3"/>
        <w:numPr>
          <w:ilvl w:val="0"/>
          <w:numId w:val="7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086CD9" w:rsidRPr="007F5A2F">
        <w:rPr>
          <w:rFonts w:ascii="Times New Roman" w:hAnsi="Times New Roman" w:cs="Times New Roman"/>
          <w:sz w:val="24"/>
          <w:szCs w:val="24"/>
        </w:rPr>
        <w:t xml:space="preserve"> карточку вносятся изменения банком-корреспондентом на основании документом банка-респондента</w:t>
      </w:r>
    </w:p>
    <w:p w14:paraId="142878F1" w14:textId="4473F93B" w:rsidR="00086CD9" w:rsidRPr="007F5A2F" w:rsidRDefault="009F3A4B" w:rsidP="00695962">
      <w:pPr>
        <w:pStyle w:val="a3"/>
        <w:numPr>
          <w:ilvl w:val="0"/>
          <w:numId w:val="7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086CD9" w:rsidRPr="007F5A2F">
        <w:rPr>
          <w:rFonts w:ascii="Times New Roman" w:hAnsi="Times New Roman" w:cs="Times New Roman"/>
          <w:sz w:val="24"/>
          <w:szCs w:val="24"/>
        </w:rPr>
        <w:t>анком-респондентом предъявляется новая карточка с актуальными данными</w:t>
      </w:r>
    </w:p>
    <w:p w14:paraId="6FB4608F" w14:textId="50FF47A2" w:rsidR="00086CD9" w:rsidRPr="007F5A2F" w:rsidRDefault="009F3A4B" w:rsidP="00695962">
      <w:pPr>
        <w:pStyle w:val="a3"/>
        <w:numPr>
          <w:ilvl w:val="0"/>
          <w:numId w:val="7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00086CD9" w:rsidRPr="007F5A2F">
        <w:rPr>
          <w:rFonts w:ascii="Times New Roman" w:hAnsi="Times New Roman" w:cs="Times New Roman"/>
          <w:sz w:val="24"/>
          <w:szCs w:val="24"/>
        </w:rPr>
        <w:t>анком-респондентом направляется в банк-корреспондент уведомительное письмо</w:t>
      </w:r>
    </w:p>
    <w:p w14:paraId="75E931D3" w14:textId="28819B49" w:rsidR="00086CD9" w:rsidRPr="007F5A2F" w:rsidRDefault="00305A8D" w:rsidP="00086CD9">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____ </w:t>
      </w:r>
      <w:proofErr w:type="gramStart"/>
      <w:r w:rsidRPr="007F5A2F">
        <w:rPr>
          <w:rFonts w:ascii="Times New Roman" w:hAnsi="Times New Roman" w:cs="Times New Roman"/>
          <w:sz w:val="24"/>
          <w:szCs w:val="24"/>
        </w:rPr>
        <w:t>- это о</w:t>
      </w:r>
      <w:r w:rsidR="00086CD9" w:rsidRPr="007F5A2F">
        <w:rPr>
          <w:rFonts w:ascii="Times New Roman" w:hAnsi="Times New Roman" w:cs="Times New Roman"/>
          <w:sz w:val="24"/>
          <w:szCs w:val="24"/>
        </w:rPr>
        <w:t>бособленное подразделение</w:t>
      </w:r>
      <w:proofErr w:type="gramEnd"/>
      <w:r w:rsidR="00086CD9" w:rsidRPr="007F5A2F">
        <w:rPr>
          <w:rFonts w:ascii="Times New Roman" w:hAnsi="Times New Roman" w:cs="Times New Roman"/>
          <w:sz w:val="24"/>
          <w:szCs w:val="24"/>
        </w:rPr>
        <w:t>, расположенное вне места нахождения кредитной организации и осуществляющее от ее имени все или часть банковских операций, предусмотренных лицензией Банка России</w:t>
      </w:r>
      <w:r w:rsidRPr="007F5A2F">
        <w:rPr>
          <w:rFonts w:ascii="Times New Roman" w:hAnsi="Times New Roman" w:cs="Times New Roman"/>
          <w:sz w:val="24"/>
          <w:szCs w:val="24"/>
        </w:rPr>
        <w:t xml:space="preserve">. </w:t>
      </w:r>
    </w:p>
    <w:p w14:paraId="0E2970CE" w14:textId="0423ACA1" w:rsidR="00086CD9" w:rsidRPr="007F5A2F" w:rsidRDefault="00086CD9" w:rsidP="00086CD9">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Правильный ответ:</w:t>
      </w:r>
      <w:r w:rsidRPr="007F5A2F">
        <w:rPr>
          <w:rFonts w:ascii="Times New Roman" w:hAnsi="Times New Roman" w:cs="Times New Roman"/>
          <w:sz w:val="24"/>
          <w:szCs w:val="24"/>
        </w:rPr>
        <w:t xml:space="preserve"> </w:t>
      </w:r>
      <w:r w:rsidR="009F3A4B" w:rsidRPr="007F5A2F">
        <w:rPr>
          <w:rFonts w:ascii="Times New Roman" w:hAnsi="Times New Roman" w:cs="Times New Roman"/>
          <w:sz w:val="24"/>
          <w:szCs w:val="24"/>
        </w:rPr>
        <w:t>ф</w:t>
      </w:r>
      <w:r w:rsidRPr="007F5A2F">
        <w:rPr>
          <w:rFonts w:ascii="Times New Roman" w:hAnsi="Times New Roman" w:cs="Times New Roman"/>
          <w:sz w:val="24"/>
          <w:szCs w:val="24"/>
        </w:rPr>
        <w:t>илиал</w:t>
      </w:r>
    </w:p>
    <w:p w14:paraId="66D939C5" w14:textId="1F81A707" w:rsidR="00086CD9" w:rsidRPr="007F5A2F" w:rsidRDefault="00086CD9" w:rsidP="00086CD9">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Филиал-отправитель перевода перечислил денежные средства по поручению клиента 28 апреля 2021 года в филиал банка в другом городе. Выбери</w:t>
      </w:r>
      <w:r w:rsidR="009F3A4B" w:rsidRPr="007F5A2F">
        <w:rPr>
          <w:rFonts w:ascii="Times New Roman" w:hAnsi="Times New Roman" w:cs="Times New Roman"/>
          <w:sz w:val="24"/>
          <w:szCs w:val="24"/>
        </w:rPr>
        <w:t>те</w:t>
      </w:r>
      <w:r w:rsidRPr="007F5A2F">
        <w:rPr>
          <w:rFonts w:ascii="Times New Roman" w:hAnsi="Times New Roman" w:cs="Times New Roman"/>
          <w:sz w:val="24"/>
          <w:szCs w:val="24"/>
        </w:rPr>
        <w:t xml:space="preserve"> верные бухгалтерские записи в филиале – получателя перевода:</w:t>
      </w:r>
    </w:p>
    <w:p w14:paraId="368A177A" w14:textId="77777777" w:rsidR="00086CD9" w:rsidRPr="007F5A2F" w:rsidRDefault="00086CD9" w:rsidP="00695962">
      <w:pPr>
        <w:pStyle w:val="a3"/>
        <w:numPr>
          <w:ilvl w:val="0"/>
          <w:numId w:val="7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29.04.2021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30302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405-407 лицевой счет клиента - получателя</w:t>
      </w:r>
    </w:p>
    <w:p w14:paraId="6AB38626" w14:textId="77777777" w:rsidR="006675D2" w:rsidRPr="007F5A2F" w:rsidRDefault="00086CD9" w:rsidP="00695962">
      <w:pPr>
        <w:pStyle w:val="a3"/>
        <w:numPr>
          <w:ilvl w:val="0"/>
          <w:numId w:val="7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28.04.2021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30302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405-407 лицевой счет клиента </w:t>
      </w:r>
      <w:r w:rsidR="006675D2" w:rsidRPr="007F5A2F">
        <w:rPr>
          <w:rFonts w:ascii="Times New Roman" w:hAnsi="Times New Roman" w:cs="Times New Roman"/>
          <w:sz w:val="24"/>
          <w:szCs w:val="24"/>
        </w:rPr>
        <w:t>–</w:t>
      </w:r>
      <w:r w:rsidRPr="007F5A2F">
        <w:rPr>
          <w:rFonts w:ascii="Times New Roman" w:hAnsi="Times New Roman" w:cs="Times New Roman"/>
          <w:sz w:val="24"/>
          <w:szCs w:val="24"/>
        </w:rPr>
        <w:t xml:space="preserve"> получателя</w:t>
      </w:r>
    </w:p>
    <w:p w14:paraId="042E500D" w14:textId="77777777" w:rsidR="008C249C" w:rsidRPr="007F5A2F" w:rsidRDefault="006675D2" w:rsidP="00695962">
      <w:pPr>
        <w:pStyle w:val="a3"/>
        <w:numPr>
          <w:ilvl w:val="0"/>
          <w:numId w:val="74"/>
        </w:numPr>
        <w:spacing w:line="360" w:lineRule="auto"/>
        <w:jc w:val="both"/>
        <w:rPr>
          <w:rFonts w:ascii="Times New Roman" w:hAnsi="Times New Roman" w:cs="Times New Roman"/>
          <w:b/>
          <w:sz w:val="24"/>
          <w:szCs w:val="24"/>
        </w:rPr>
      </w:pPr>
      <w:r w:rsidRPr="007F5A2F">
        <w:rPr>
          <w:rFonts w:ascii="Times New Roman" w:hAnsi="Times New Roman" w:cs="Times New Roman"/>
          <w:sz w:val="24"/>
          <w:szCs w:val="24"/>
        </w:rPr>
        <w:t xml:space="preserve">28.04.2021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30301 К 405-407 лицевой счет клиента – получателя</w:t>
      </w:r>
    </w:p>
    <w:p w14:paraId="7FC1B9F1" w14:textId="77777777" w:rsidR="006675D2" w:rsidRPr="007F5A2F" w:rsidRDefault="006675D2" w:rsidP="00695962">
      <w:pPr>
        <w:pStyle w:val="a3"/>
        <w:numPr>
          <w:ilvl w:val="0"/>
          <w:numId w:val="7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28.04.2021 </w:t>
      </w:r>
      <w:proofErr w:type="spellStart"/>
      <w:r w:rsidRPr="007F5A2F">
        <w:rPr>
          <w:rFonts w:ascii="Times New Roman" w:hAnsi="Times New Roman" w:cs="Times New Roman"/>
          <w:sz w:val="24"/>
          <w:szCs w:val="24"/>
        </w:rPr>
        <w:t>Дт</w:t>
      </w:r>
      <w:proofErr w:type="spellEnd"/>
      <w:r w:rsidRPr="007F5A2F">
        <w:rPr>
          <w:rFonts w:ascii="Times New Roman" w:hAnsi="Times New Roman" w:cs="Times New Roman"/>
          <w:sz w:val="24"/>
          <w:szCs w:val="24"/>
        </w:rPr>
        <w:t xml:space="preserve"> 405-407 лицевой счет клиента – получателя </w:t>
      </w:r>
      <w:proofErr w:type="spellStart"/>
      <w:r w:rsidRPr="007F5A2F">
        <w:rPr>
          <w:rFonts w:ascii="Times New Roman" w:hAnsi="Times New Roman" w:cs="Times New Roman"/>
          <w:sz w:val="24"/>
          <w:szCs w:val="24"/>
        </w:rPr>
        <w:t>Кт</w:t>
      </w:r>
      <w:proofErr w:type="spellEnd"/>
      <w:r w:rsidRPr="007F5A2F">
        <w:rPr>
          <w:rFonts w:ascii="Times New Roman" w:hAnsi="Times New Roman" w:cs="Times New Roman"/>
          <w:sz w:val="24"/>
          <w:szCs w:val="24"/>
        </w:rPr>
        <w:t xml:space="preserve"> 30301</w:t>
      </w:r>
    </w:p>
    <w:p w14:paraId="46074DBC" w14:textId="23B72B9A" w:rsidR="006675D2" w:rsidRPr="007F5A2F" w:rsidRDefault="006675D2" w:rsidP="006675D2">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 xml:space="preserve">Банком </w:t>
      </w:r>
      <w:r w:rsidR="009F3A4B" w:rsidRPr="007F5A2F">
        <w:rPr>
          <w:rFonts w:ascii="Times New Roman" w:hAnsi="Times New Roman" w:cs="Times New Roman"/>
          <w:sz w:val="24"/>
          <w:szCs w:val="24"/>
        </w:rPr>
        <w:t xml:space="preserve">28 апреля 2021 года </w:t>
      </w:r>
      <w:r w:rsidRPr="007F5A2F">
        <w:rPr>
          <w:rFonts w:ascii="Times New Roman" w:hAnsi="Times New Roman" w:cs="Times New Roman"/>
          <w:sz w:val="24"/>
          <w:szCs w:val="24"/>
        </w:rPr>
        <w:t>открыт</w:t>
      </w:r>
      <w:r w:rsidR="009F3A4B" w:rsidRPr="007F5A2F">
        <w:rPr>
          <w:rFonts w:ascii="Times New Roman" w:hAnsi="Times New Roman" w:cs="Times New Roman"/>
          <w:sz w:val="24"/>
          <w:szCs w:val="24"/>
        </w:rPr>
        <w:t>ы</w:t>
      </w:r>
      <w:r w:rsidRPr="007F5A2F">
        <w:rPr>
          <w:rFonts w:ascii="Times New Roman" w:hAnsi="Times New Roman" w:cs="Times New Roman"/>
          <w:sz w:val="24"/>
          <w:szCs w:val="24"/>
        </w:rPr>
        <w:t xml:space="preserve"> счета негосударственной коммерческой организации и физическому лицу. Сообщение в налоговую инспекцию об открытии счетов не были отправлены по причине временной нетрудоспособности сотрудника. Будут ли к банку применены санкции, если да, то в каком размере:</w:t>
      </w:r>
    </w:p>
    <w:p w14:paraId="213DF074" w14:textId="735B6E70" w:rsidR="006675D2" w:rsidRPr="007F5A2F" w:rsidRDefault="00EE7FA1" w:rsidP="00695962">
      <w:pPr>
        <w:pStyle w:val="a3"/>
        <w:numPr>
          <w:ilvl w:val="0"/>
          <w:numId w:val="7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6675D2" w:rsidRPr="007F5A2F">
        <w:rPr>
          <w:rFonts w:ascii="Times New Roman" w:hAnsi="Times New Roman" w:cs="Times New Roman"/>
          <w:sz w:val="24"/>
          <w:szCs w:val="24"/>
        </w:rPr>
        <w:t>анкции будут наложены в размере 40 тыс.</w:t>
      </w:r>
      <w:r w:rsidRPr="007F5A2F">
        <w:rPr>
          <w:rFonts w:ascii="Times New Roman" w:hAnsi="Times New Roman" w:cs="Times New Roman"/>
          <w:sz w:val="24"/>
          <w:szCs w:val="24"/>
        </w:rPr>
        <w:t xml:space="preserve"> </w:t>
      </w:r>
      <w:r w:rsidR="006675D2" w:rsidRPr="007F5A2F">
        <w:rPr>
          <w:rFonts w:ascii="Times New Roman" w:hAnsi="Times New Roman" w:cs="Times New Roman"/>
          <w:sz w:val="24"/>
          <w:szCs w:val="24"/>
        </w:rPr>
        <w:t>руб.</w:t>
      </w:r>
    </w:p>
    <w:p w14:paraId="603E4CBC" w14:textId="15A8AF88" w:rsidR="006675D2" w:rsidRPr="007F5A2F" w:rsidRDefault="00EE7FA1" w:rsidP="00695962">
      <w:pPr>
        <w:pStyle w:val="a3"/>
        <w:numPr>
          <w:ilvl w:val="0"/>
          <w:numId w:val="7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6675D2" w:rsidRPr="007F5A2F">
        <w:rPr>
          <w:rFonts w:ascii="Times New Roman" w:hAnsi="Times New Roman" w:cs="Times New Roman"/>
          <w:sz w:val="24"/>
          <w:szCs w:val="24"/>
        </w:rPr>
        <w:t>анкции будут наложены в размере 80 тыс.</w:t>
      </w:r>
      <w:r w:rsidRPr="007F5A2F">
        <w:rPr>
          <w:rFonts w:ascii="Times New Roman" w:hAnsi="Times New Roman" w:cs="Times New Roman"/>
          <w:sz w:val="24"/>
          <w:szCs w:val="24"/>
        </w:rPr>
        <w:t xml:space="preserve"> </w:t>
      </w:r>
      <w:r w:rsidR="006675D2" w:rsidRPr="007F5A2F">
        <w:rPr>
          <w:rFonts w:ascii="Times New Roman" w:hAnsi="Times New Roman" w:cs="Times New Roman"/>
          <w:sz w:val="24"/>
          <w:szCs w:val="24"/>
        </w:rPr>
        <w:t>руб.</w:t>
      </w:r>
    </w:p>
    <w:p w14:paraId="5112A3C9" w14:textId="7DFFB60B" w:rsidR="006675D2" w:rsidRPr="007F5A2F" w:rsidRDefault="00EE7FA1" w:rsidP="00695962">
      <w:pPr>
        <w:pStyle w:val="a3"/>
        <w:numPr>
          <w:ilvl w:val="0"/>
          <w:numId w:val="7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6675D2" w:rsidRPr="007F5A2F">
        <w:rPr>
          <w:rFonts w:ascii="Times New Roman" w:hAnsi="Times New Roman" w:cs="Times New Roman"/>
          <w:sz w:val="24"/>
          <w:szCs w:val="24"/>
        </w:rPr>
        <w:t>анкции наложены не будут</w:t>
      </w:r>
    </w:p>
    <w:p w14:paraId="5322278A" w14:textId="1A320CAD" w:rsidR="006675D2" w:rsidRPr="007F5A2F" w:rsidRDefault="00EE7FA1" w:rsidP="00695962">
      <w:pPr>
        <w:pStyle w:val="a3"/>
        <w:numPr>
          <w:ilvl w:val="0"/>
          <w:numId w:val="7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w:t>
      </w:r>
      <w:r w:rsidR="006675D2" w:rsidRPr="007F5A2F">
        <w:rPr>
          <w:rFonts w:ascii="Times New Roman" w:hAnsi="Times New Roman" w:cs="Times New Roman"/>
          <w:sz w:val="24"/>
          <w:szCs w:val="24"/>
        </w:rPr>
        <w:t>анкции будут наложены в размере, определенном руководителем налоговой службы</w:t>
      </w:r>
    </w:p>
    <w:p w14:paraId="1E1A1534" w14:textId="77777777" w:rsidR="00EE7FA1" w:rsidRPr="007F5A2F" w:rsidRDefault="00EE7FA1" w:rsidP="00EE7FA1">
      <w:pPr>
        <w:spacing w:line="360" w:lineRule="auto"/>
        <w:ind w:firstLine="709"/>
        <w:jc w:val="both"/>
        <w:rPr>
          <w:rFonts w:ascii="Times New Roman" w:hAnsi="Times New Roman" w:cs="Times New Roman"/>
          <w:b/>
          <w:bCs/>
          <w:i/>
          <w:sz w:val="24"/>
          <w:szCs w:val="24"/>
        </w:rPr>
      </w:pPr>
    </w:p>
    <w:p w14:paraId="6053CAF2" w14:textId="57C43B0C" w:rsidR="006675D2" w:rsidRPr="007F5A2F" w:rsidRDefault="006675D2" w:rsidP="00EE7FA1">
      <w:pPr>
        <w:spacing w:line="360" w:lineRule="auto"/>
        <w:ind w:firstLine="709"/>
        <w:jc w:val="both"/>
        <w:rPr>
          <w:rFonts w:ascii="Times New Roman" w:hAnsi="Times New Roman" w:cs="Times New Roman"/>
          <w:b/>
          <w:bCs/>
          <w:i/>
          <w:sz w:val="24"/>
          <w:szCs w:val="24"/>
        </w:rPr>
      </w:pPr>
      <w:r w:rsidRPr="007F5A2F">
        <w:rPr>
          <w:rFonts w:ascii="Times New Roman" w:hAnsi="Times New Roman" w:cs="Times New Roman"/>
          <w:b/>
          <w:bCs/>
          <w:i/>
          <w:sz w:val="24"/>
          <w:szCs w:val="24"/>
        </w:rPr>
        <w:t xml:space="preserve">Раздел 5. Организация и формы международных расчетов: международные расчеты по экспортно-импортным операциям, формы международных расчетов, система </w:t>
      </w:r>
      <w:r w:rsidRPr="007F5A2F">
        <w:rPr>
          <w:rFonts w:ascii="Times New Roman" w:hAnsi="Times New Roman" w:cs="Times New Roman"/>
          <w:b/>
          <w:bCs/>
          <w:i/>
          <w:sz w:val="24"/>
          <w:szCs w:val="24"/>
          <w:lang w:val="en-US"/>
        </w:rPr>
        <w:t>SWIFT</w:t>
      </w:r>
      <w:r w:rsidRPr="007F5A2F">
        <w:rPr>
          <w:rFonts w:ascii="Times New Roman" w:hAnsi="Times New Roman" w:cs="Times New Roman"/>
          <w:b/>
          <w:bCs/>
          <w:i/>
          <w:sz w:val="24"/>
          <w:szCs w:val="24"/>
        </w:rPr>
        <w:t>, валютный контроль.</w:t>
      </w:r>
    </w:p>
    <w:p w14:paraId="099DA2C0" w14:textId="2BBEB712" w:rsidR="00BD3E6B" w:rsidRPr="007F5A2F" w:rsidRDefault="00BD3E6B" w:rsidP="00BD3E6B">
      <w:pPr>
        <w:pStyle w:val="a3"/>
        <w:numPr>
          <w:ilvl w:val="0"/>
          <w:numId w:val="1"/>
        </w:numPr>
        <w:spacing w:line="360" w:lineRule="auto"/>
        <w:jc w:val="both"/>
        <w:rPr>
          <w:rFonts w:ascii="Times New Roman" w:hAnsi="Times New Roman" w:cs="Times New Roman"/>
          <w:sz w:val="24"/>
          <w:szCs w:val="24"/>
        </w:rPr>
      </w:pPr>
      <w:bookmarkStart w:id="2" w:name="_Hlk73190657"/>
      <w:r w:rsidRPr="007F5A2F">
        <w:rPr>
          <w:rFonts w:ascii="Times New Roman" w:hAnsi="Times New Roman" w:cs="Times New Roman"/>
          <w:sz w:val="24"/>
          <w:szCs w:val="24"/>
        </w:rPr>
        <w:t xml:space="preserve">Установите соответствие </w:t>
      </w:r>
      <w:r w:rsidR="00305A8D" w:rsidRPr="007F5A2F">
        <w:rPr>
          <w:rFonts w:ascii="Times New Roman" w:hAnsi="Times New Roman" w:cs="Times New Roman"/>
          <w:sz w:val="24"/>
          <w:szCs w:val="24"/>
        </w:rPr>
        <w:t>элементов внешней торговли и их содержания</w:t>
      </w:r>
      <w:r w:rsidRPr="007F5A2F">
        <w:rPr>
          <w:rFonts w:ascii="Times New Roman" w:hAnsi="Times New Roman" w:cs="Times New Roman"/>
          <w:sz w:val="24"/>
          <w:szCs w:val="24"/>
        </w:rPr>
        <w:t>:</w:t>
      </w:r>
    </w:p>
    <w:tbl>
      <w:tblPr>
        <w:tblStyle w:val="a8"/>
        <w:tblW w:w="0" w:type="auto"/>
        <w:tblLook w:val="04A0" w:firstRow="1" w:lastRow="0" w:firstColumn="1" w:lastColumn="0" w:noHBand="0" w:noVBand="1"/>
      </w:tblPr>
      <w:tblGrid>
        <w:gridCol w:w="3397"/>
        <w:gridCol w:w="6514"/>
      </w:tblGrid>
      <w:tr w:rsidR="00BD3E6B" w:rsidRPr="007F5A2F" w14:paraId="6E58D10F" w14:textId="77777777" w:rsidTr="00BD3E6B">
        <w:tc>
          <w:tcPr>
            <w:tcW w:w="3397" w:type="dxa"/>
          </w:tcPr>
          <w:p w14:paraId="7F794463" w14:textId="22B22A1A" w:rsidR="00BD3E6B" w:rsidRPr="007F5A2F" w:rsidRDefault="00305A8D" w:rsidP="00332B54">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Элементы внешней торговли</w:t>
            </w:r>
          </w:p>
        </w:tc>
        <w:tc>
          <w:tcPr>
            <w:tcW w:w="6514" w:type="dxa"/>
          </w:tcPr>
          <w:p w14:paraId="6A418359" w14:textId="028B2E86" w:rsidR="00BD3E6B" w:rsidRPr="007F5A2F" w:rsidRDefault="00305A8D" w:rsidP="00305A8D">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Определения</w:t>
            </w:r>
          </w:p>
        </w:tc>
      </w:tr>
      <w:tr w:rsidR="00EE7FA1" w:rsidRPr="007F5A2F" w14:paraId="462699F7" w14:textId="77777777" w:rsidTr="00BD3E6B">
        <w:tc>
          <w:tcPr>
            <w:tcW w:w="3397" w:type="dxa"/>
          </w:tcPr>
          <w:p w14:paraId="60592395" w14:textId="68B97A07" w:rsidR="00EE7FA1" w:rsidRPr="007F5A2F" w:rsidRDefault="00EE7FA1" w:rsidP="00EE7FA1">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1. Международные расчеты</w:t>
            </w:r>
          </w:p>
        </w:tc>
        <w:tc>
          <w:tcPr>
            <w:tcW w:w="6514" w:type="dxa"/>
          </w:tcPr>
          <w:p w14:paraId="56B70423" w14:textId="4C4F8B3C"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 совокупность различных форм и методов расчета по торгово-экономическим операциям между контрагентами из разных стран</w:t>
            </w:r>
          </w:p>
        </w:tc>
      </w:tr>
      <w:tr w:rsidR="00EE7FA1" w:rsidRPr="007F5A2F" w14:paraId="2222FEAC" w14:textId="77777777" w:rsidTr="00BD3E6B">
        <w:tc>
          <w:tcPr>
            <w:tcW w:w="3397" w:type="dxa"/>
          </w:tcPr>
          <w:p w14:paraId="51ED7E1C" w14:textId="77777777"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2.</w:t>
            </w:r>
            <w:r w:rsidRPr="007F5A2F">
              <w:t xml:space="preserve"> </w:t>
            </w:r>
            <w:r w:rsidRPr="007F5A2F">
              <w:rPr>
                <w:rFonts w:ascii="Times New Roman" w:hAnsi="Times New Roman" w:cs="Times New Roman"/>
                <w:sz w:val="24"/>
                <w:szCs w:val="24"/>
              </w:rPr>
              <w:t>Иностранная валюта</w:t>
            </w:r>
          </w:p>
        </w:tc>
        <w:tc>
          <w:tcPr>
            <w:tcW w:w="6514" w:type="dxa"/>
          </w:tcPr>
          <w:p w14:paraId="1F0BC8CC" w14:textId="138C5EB6"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Г.</w:t>
            </w:r>
            <w:r w:rsidRPr="007F5A2F">
              <w:t xml:space="preserve"> </w:t>
            </w:r>
            <w:r w:rsidRPr="007F5A2F">
              <w:rPr>
                <w:rFonts w:ascii="Times New Roman" w:hAnsi="Times New Roman" w:cs="Times New Roman"/>
                <w:sz w:val="24"/>
                <w:szCs w:val="24"/>
              </w:rPr>
              <w:t>банкноты, монеты, казначейские билеты, являющиеся законным средством наличного платежа на территории соответствующего иностранного государства.</w:t>
            </w:r>
          </w:p>
        </w:tc>
      </w:tr>
      <w:tr w:rsidR="00EE7FA1" w:rsidRPr="007F5A2F" w14:paraId="6DDC80E4" w14:textId="77777777" w:rsidTr="00BD3E6B">
        <w:tc>
          <w:tcPr>
            <w:tcW w:w="3397" w:type="dxa"/>
          </w:tcPr>
          <w:p w14:paraId="47B9C681" w14:textId="7C41F533"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3. Внешняя торговля</w:t>
            </w:r>
          </w:p>
        </w:tc>
        <w:tc>
          <w:tcPr>
            <w:tcW w:w="6514" w:type="dxa"/>
          </w:tcPr>
          <w:p w14:paraId="3D011702" w14:textId="4EC1597E"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А. обмен товарами, услугами и капиталом между субъектами, находящимися в разных странах</w:t>
            </w:r>
          </w:p>
        </w:tc>
      </w:tr>
      <w:tr w:rsidR="00EE7FA1" w:rsidRPr="007F5A2F" w14:paraId="77AF3F1C" w14:textId="77777777" w:rsidTr="00BD3E6B">
        <w:tc>
          <w:tcPr>
            <w:tcW w:w="3397" w:type="dxa"/>
          </w:tcPr>
          <w:p w14:paraId="016F704B" w14:textId="77777777"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4.</w:t>
            </w:r>
            <w:r w:rsidRPr="007F5A2F">
              <w:t xml:space="preserve"> </w:t>
            </w:r>
            <w:r w:rsidRPr="007F5A2F">
              <w:rPr>
                <w:rFonts w:ascii="Times New Roman" w:hAnsi="Times New Roman" w:cs="Times New Roman"/>
                <w:sz w:val="24"/>
                <w:szCs w:val="24"/>
              </w:rPr>
              <w:t>Международный контракт купли-продажи</w:t>
            </w:r>
          </w:p>
        </w:tc>
        <w:tc>
          <w:tcPr>
            <w:tcW w:w="6514" w:type="dxa"/>
          </w:tcPr>
          <w:p w14:paraId="2B33A78B" w14:textId="4F12A8C4"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Pr="007F5A2F">
              <w:t xml:space="preserve"> </w:t>
            </w:r>
            <w:r w:rsidRPr="007F5A2F">
              <w:rPr>
                <w:rFonts w:ascii="Times New Roman" w:hAnsi="Times New Roman" w:cs="Times New Roman"/>
                <w:sz w:val="24"/>
                <w:szCs w:val="24"/>
              </w:rPr>
              <w:t>коммерческий документ, оформляющий внешнеторговую сделку, в котором содержаться договоренности сторон о поставке товара</w:t>
            </w:r>
          </w:p>
        </w:tc>
      </w:tr>
      <w:tr w:rsidR="00EE7FA1" w:rsidRPr="007F5A2F" w14:paraId="712B7176" w14:textId="77777777" w:rsidTr="00BD3E6B">
        <w:tc>
          <w:tcPr>
            <w:tcW w:w="3397" w:type="dxa"/>
          </w:tcPr>
          <w:p w14:paraId="191502AF" w14:textId="77777777" w:rsidR="00EE7FA1" w:rsidRPr="007F5A2F" w:rsidRDefault="00EE7FA1" w:rsidP="00EE7FA1">
            <w:pPr>
              <w:spacing w:line="360" w:lineRule="auto"/>
              <w:jc w:val="both"/>
              <w:rPr>
                <w:rFonts w:ascii="Times New Roman" w:hAnsi="Times New Roman" w:cs="Times New Roman"/>
                <w:sz w:val="24"/>
                <w:szCs w:val="24"/>
              </w:rPr>
            </w:pPr>
          </w:p>
        </w:tc>
        <w:tc>
          <w:tcPr>
            <w:tcW w:w="6514" w:type="dxa"/>
          </w:tcPr>
          <w:p w14:paraId="5614A5DA" w14:textId="7095401F" w:rsidR="00EE7FA1" w:rsidRPr="007F5A2F" w:rsidRDefault="00EE7FA1" w:rsidP="00EE7FA1">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Pr="007F5A2F">
              <w:t xml:space="preserve"> </w:t>
            </w:r>
            <w:r w:rsidRPr="007F5A2F">
              <w:rPr>
                <w:rFonts w:ascii="Times New Roman" w:hAnsi="Times New Roman" w:cs="Times New Roman"/>
                <w:sz w:val="24"/>
                <w:szCs w:val="24"/>
              </w:rPr>
              <w:t>операции купли или продажи иностранной валюты, использование ее как средства платежа, оплата национальной валютой внешнеэкономических обязательств, пересылка, вывоз валютных ценностей за рубеж и ввоз из-за рубежа</w:t>
            </w:r>
          </w:p>
        </w:tc>
      </w:tr>
    </w:tbl>
    <w:p w14:paraId="2AACB0D5" w14:textId="77777777" w:rsidR="00AD20FA" w:rsidRPr="007F5A2F" w:rsidRDefault="00BD3E6B" w:rsidP="00BD3E6B">
      <w:p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Ответ: 1 - Д, 2 - Г, 3 - А, 4 – Б.</w:t>
      </w:r>
    </w:p>
    <w:bookmarkEnd w:id="2"/>
    <w:p w14:paraId="3E08A3AF" w14:textId="266C8486" w:rsidR="006675D2" w:rsidRPr="007F5A2F" w:rsidRDefault="00305A8D" w:rsidP="00BD3E6B">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_____ </w:t>
      </w:r>
      <w:proofErr w:type="gramStart"/>
      <w:r w:rsidRPr="007F5A2F">
        <w:rPr>
          <w:rFonts w:ascii="Times New Roman" w:hAnsi="Times New Roman" w:cs="Times New Roman"/>
          <w:sz w:val="24"/>
          <w:szCs w:val="24"/>
        </w:rPr>
        <w:t>- это</w:t>
      </w:r>
      <w:proofErr w:type="gramEnd"/>
      <w:r w:rsidRPr="007F5A2F">
        <w:rPr>
          <w:rFonts w:ascii="Times New Roman" w:hAnsi="Times New Roman" w:cs="Times New Roman"/>
          <w:sz w:val="24"/>
          <w:szCs w:val="24"/>
        </w:rPr>
        <w:t xml:space="preserve"> к</w:t>
      </w:r>
      <w:r w:rsidR="00BD3E6B" w:rsidRPr="007F5A2F">
        <w:rPr>
          <w:rFonts w:ascii="Times New Roman" w:hAnsi="Times New Roman" w:cs="Times New Roman"/>
          <w:sz w:val="24"/>
          <w:szCs w:val="24"/>
        </w:rPr>
        <w:t>редитн</w:t>
      </w:r>
      <w:r w:rsidRPr="007F5A2F">
        <w:rPr>
          <w:rFonts w:ascii="Times New Roman" w:hAnsi="Times New Roman" w:cs="Times New Roman"/>
          <w:sz w:val="24"/>
          <w:szCs w:val="24"/>
        </w:rPr>
        <w:t xml:space="preserve">ая </w:t>
      </w:r>
      <w:r w:rsidR="00BD3E6B" w:rsidRPr="007F5A2F">
        <w:rPr>
          <w:rFonts w:ascii="Times New Roman" w:hAnsi="Times New Roman" w:cs="Times New Roman"/>
          <w:sz w:val="24"/>
          <w:szCs w:val="24"/>
        </w:rPr>
        <w:t>организаци</w:t>
      </w:r>
      <w:r w:rsidRPr="007F5A2F">
        <w:rPr>
          <w:rFonts w:ascii="Times New Roman" w:hAnsi="Times New Roman" w:cs="Times New Roman"/>
          <w:sz w:val="24"/>
          <w:szCs w:val="24"/>
        </w:rPr>
        <w:t>я</w:t>
      </w:r>
      <w:r w:rsidR="00BD3E6B" w:rsidRPr="007F5A2F">
        <w:rPr>
          <w:rFonts w:ascii="Times New Roman" w:hAnsi="Times New Roman" w:cs="Times New Roman"/>
          <w:sz w:val="24"/>
          <w:szCs w:val="24"/>
        </w:rPr>
        <w:t xml:space="preserve"> и </w:t>
      </w:r>
      <w:r w:rsidRPr="007F5A2F">
        <w:rPr>
          <w:rFonts w:ascii="Times New Roman" w:hAnsi="Times New Roman" w:cs="Times New Roman"/>
          <w:sz w:val="24"/>
          <w:szCs w:val="24"/>
        </w:rPr>
        <w:t>ее</w:t>
      </w:r>
      <w:r w:rsidR="00BD3E6B" w:rsidRPr="007F5A2F">
        <w:rPr>
          <w:rFonts w:ascii="Times New Roman" w:hAnsi="Times New Roman" w:cs="Times New Roman"/>
          <w:sz w:val="24"/>
          <w:szCs w:val="24"/>
        </w:rPr>
        <w:t xml:space="preserve"> филиалы, имеющие право на основании лицензий Банка России осуществлять банковские операции со средствами в иностранной валюте, в котором данный контракт зарегистрирован</w:t>
      </w:r>
    </w:p>
    <w:p w14:paraId="6C7C5547" w14:textId="77777777" w:rsidR="008C249C" w:rsidRPr="007F5A2F" w:rsidRDefault="00BA23ED" w:rsidP="008C249C">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lastRenderedPageBreak/>
        <w:t>Правильный ответ:</w:t>
      </w:r>
      <w:r w:rsidRPr="007F5A2F">
        <w:rPr>
          <w:rFonts w:ascii="Times New Roman" w:hAnsi="Times New Roman" w:cs="Times New Roman"/>
          <w:sz w:val="24"/>
          <w:szCs w:val="24"/>
        </w:rPr>
        <w:t xml:space="preserve"> Уполномоченный банк</w:t>
      </w:r>
    </w:p>
    <w:p w14:paraId="78E0636D" w14:textId="7C66BC17" w:rsidR="00BA23ED" w:rsidRPr="007F5A2F" w:rsidRDefault="00305A8D" w:rsidP="00BA23ED">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______ </w:t>
      </w:r>
      <w:proofErr w:type="gramStart"/>
      <w:r w:rsidRPr="007F5A2F">
        <w:rPr>
          <w:rFonts w:ascii="Times New Roman" w:hAnsi="Times New Roman" w:cs="Times New Roman"/>
          <w:sz w:val="24"/>
          <w:szCs w:val="24"/>
        </w:rPr>
        <w:t>- это</w:t>
      </w:r>
      <w:proofErr w:type="gramEnd"/>
      <w:r w:rsidRPr="007F5A2F">
        <w:rPr>
          <w:rFonts w:ascii="Times New Roman" w:hAnsi="Times New Roman" w:cs="Times New Roman"/>
          <w:sz w:val="24"/>
          <w:szCs w:val="24"/>
        </w:rPr>
        <w:t xml:space="preserve"> ю</w:t>
      </w:r>
      <w:r w:rsidR="00BA23ED" w:rsidRPr="007F5A2F">
        <w:rPr>
          <w:rFonts w:ascii="Times New Roman" w:hAnsi="Times New Roman" w:cs="Times New Roman"/>
          <w:sz w:val="24"/>
          <w:szCs w:val="24"/>
        </w:rPr>
        <w:t>ридические лица, зарегистрированные по законодательству иностранных государств</w:t>
      </w:r>
      <w:r w:rsidRPr="007F5A2F">
        <w:rPr>
          <w:rFonts w:ascii="Times New Roman" w:hAnsi="Times New Roman" w:cs="Times New Roman"/>
          <w:sz w:val="24"/>
          <w:szCs w:val="24"/>
        </w:rPr>
        <w:t>.</w:t>
      </w:r>
    </w:p>
    <w:p w14:paraId="53533652" w14:textId="77777777" w:rsidR="008C249C" w:rsidRPr="007F5A2F" w:rsidRDefault="00BA23ED" w:rsidP="008C249C">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sz w:val="24"/>
          <w:szCs w:val="24"/>
        </w:rPr>
        <w:t>Нерезиденты</w:t>
      </w:r>
    </w:p>
    <w:p w14:paraId="3A57CD05" w14:textId="6AEACA59" w:rsidR="00BA23ED" w:rsidRPr="007F5A2F" w:rsidRDefault="00305A8D" w:rsidP="00BA23ED">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____ </w:t>
      </w:r>
      <w:proofErr w:type="gramStart"/>
      <w:r w:rsidRPr="007F5A2F">
        <w:rPr>
          <w:rFonts w:ascii="Times New Roman" w:hAnsi="Times New Roman" w:cs="Times New Roman"/>
          <w:sz w:val="24"/>
          <w:szCs w:val="24"/>
        </w:rPr>
        <w:t>- это</w:t>
      </w:r>
      <w:proofErr w:type="gramEnd"/>
      <w:r w:rsidRPr="007F5A2F">
        <w:rPr>
          <w:rFonts w:ascii="Times New Roman" w:hAnsi="Times New Roman" w:cs="Times New Roman"/>
          <w:sz w:val="24"/>
          <w:szCs w:val="24"/>
        </w:rPr>
        <w:t xml:space="preserve"> п</w:t>
      </w:r>
      <w:r w:rsidR="00BA23ED" w:rsidRPr="007F5A2F">
        <w:rPr>
          <w:rFonts w:ascii="Times New Roman" w:hAnsi="Times New Roman" w:cs="Times New Roman"/>
          <w:sz w:val="24"/>
          <w:szCs w:val="24"/>
        </w:rPr>
        <w:t>остоянно проживающие в Российской Федерации на основании вида на жительство, иностранные граждане и лица без гражданства</w:t>
      </w:r>
      <w:r w:rsidRPr="007F5A2F">
        <w:rPr>
          <w:rFonts w:ascii="Times New Roman" w:hAnsi="Times New Roman" w:cs="Times New Roman"/>
          <w:sz w:val="24"/>
          <w:szCs w:val="24"/>
        </w:rPr>
        <w:t>.</w:t>
      </w:r>
    </w:p>
    <w:p w14:paraId="5560FB80" w14:textId="77777777" w:rsidR="00BA23ED" w:rsidRPr="007F5A2F" w:rsidRDefault="00BA23ED" w:rsidP="00BA23ED">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sz w:val="24"/>
          <w:szCs w:val="24"/>
        </w:rPr>
        <w:t>Резиденты</w:t>
      </w:r>
    </w:p>
    <w:p w14:paraId="049D50AB" w14:textId="5177EC3E" w:rsidR="00BA23ED" w:rsidRPr="007F5A2F" w:rsidRDefault="00BA23ED" w:rsidP="00BA23ED">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Юридическое лицо – негосударственная коммерческая организация, имеющ</w:t>
      </w:r>
      <w:r w:rsidR="00305A8D" w:rsidRPr="007F5A2F">
        <w:rPr>
          <w:rFonts w:ascii="Times New Roman" w:hAnsi="Times New Roman" w:cs="Times New Roman"/>
          <w:sz w:val="24"/>
          <w:szCs w:val="24"/>
        </w:rPr>
        <w:t>ая</w:t>
      </w:r>
      <w:r w:rsidRPr="007F5A2F">
        <w:rPr>
          <w:rFonts w:ascii="Times New Roman" w:hAnsi="Times New Roman" w:cs="Times New Roman"/>
          <w:sz w:val="24"/>
          <w:szCs w:val="24"/>
        </w:rPr>
        <w:t xml:space="preserve"> в банке расчетный счет в российских рублях – 40702810К000200000555, обратилось с заявлением об открытии счетов в иностранных валютах: долларах США, евро. </w:t>
      </w:r>
      <w:r w:rsidR="00C06C08" w:rsidRPr="007F5A2F">
        <w:rPr>
          <w:rFonts w:ascii="Times New Roman" w:hAnsi="Times New Roman" w:cs="Times New Roman"/>
          <w:sz w:val="24"/>
          <w:szCs w:val="24"/>
        </w:rPr>
        <w:t>Определите</w:t>
      </w:r>
      <w:r w:rsidRPr="007F5A2F">
        <w:rPr>
          <w:rFonts w:ascii="Times New Roman" w:hAnsi="Times New Roman" w:cs="Times New Roman"/>
          <w:sz w:val="24"/>
          <w:szCs w:val="24"/>
        </w:rPr>
        <w:t xml:space="preserve"> номера</w:t>
      </w:r>
      <w:r w:rsidR="00305A8D" w:rsidRPr="007F5A2F">
        <w:rPr>
          <w:rFonts w:ascii="Times New Roman" w:hAnsi="Times New Roman" w:cs="Times New Roman"/>
          <w:sz w:val="24"/>
          <w:szCs w:val="24"/>
        </w:rPr>
        <w:t xml:space="preserve"> лицевых </w:t>
      </w:r>
      <w:r w:rsidRPr="007F5A2F">
        <w:rPr>
          <w:rFonts w:ascii="Times New Roman" w:hAnsi="Times New Roman" w:cs="Times New Roman"/>
          <w:sz w:val="24"/>
          <w:szCs w:val="24"/>
        </w:rPr>
        <w:t>счетов</w:t>
      </w:r>
      <w:r w:rsidR="00C06C08" w:rsidRPr="007F5A2F">
        <w:rPr>
          <w:rFonts w:ascii="Times New Roman" w:hAnsi="Times New Roman" w:cs="Times New Roman"/>
          <w:sz w:val="24"/>
          <w:szCs w:val="24"/>
        </w:rPr>
        <w:t>, которые</w:t>
      </w:r>
      <w:r w:rsidRPr="007F5A2F">
        <w:rPr>
          <w:rFonts w:ascii="Times New Roman" w:hAnsi="Times New Roman" w:cs="Times New Roman"/>
          <w:sz w:val="24"/>
          <w:szCs w:val="24"/>
        </w:rPr>
        <w:t xml:space="preserve"> будут открыты юридическому лицу</w:t>
      </w:r>
    </w:p>
    <w:tbl>
      <w:tblPr>
        <w:tblStyle w:val="a8"/>
        <w:tblW w:w="0" w:type="auto"/>
        <w:tblInd w:w="540" w:type="dxa"/>
        <w:tblLook w:val="04A0" w:firstRow="1" w:lastRow="0" w:firstColumn="1" w:lastColumn="0" w:noHBand="0" w:noVBand="1"/>
      </w:tblPr>
      <w:tblGrid>
        <w:gridCol w:w="4611"/>
        <w:gridCol w:w="4760"/>
      </w:tblGrid>
      <w:tr w:rsidR="00305A8D" w:rsidRPr="007F5A2F" w14:paraId="0D213003" w14:textId="77777777" w:rsidTr="00305A8D">
        <w:tc>
          <w:tcPr>
            <w:tcW w:w="4611" w:type="dxa"/>
          </w:tcPr>
          <w:p w14:paraId="3FF2DA46" w14:textId="423984D9" w:rsidR="00305A8D" w:rsidRPr="007F5A2F" w:rsidRDefault="00305A8D" w:rsidP="00305A8D">
            <w:pPr>
              <w:pStyle w:val="a3"/>
              <w:spacing w:line="360" w:lineRule="auto"/>
              <w:ind w:left="0"/>
              <w:jc w:val="center"/>
              <w:rPr>
                <w:rFonts w:ascii="Times New Roman" w:hAnsi="Times New Roman" w:cs="Times New Roman"/>
                <w:sz w:val="24"/>
                <w:szCs w:val="24"/>
              </w:rPr>
            </w:pPr>
            <w:r w:rsidRPr="007F5A2F">
              <w:rPr>
                <w:rFonts w:ascii="Times New Roman" w:hAnsi="Times New Roman" w:cs="Times New Roman"/>
                <w:sz w:val="24"/>
                <w:szCs w:val="24"/>
              </w:rPr>
              <w:t>Валюта счета</w:t>
            </w:r>
          </w:p>
        </w:tc>
        <w:tc>
          <w:tcPr>
            <w:tcW w:w="4760" w:type="dxa"/>
          </w:tcPr>
          <w:p w14:paraId="62AC7569" w14:textId="33AA4D21" w:rsidR="00305A8D" w:rsidRPr="007F5A2F" w:rsidRDefault="00305A8D" w:rsidP="00305A8D">
            <w:pPr>
              <w:pStyle w:val="a3"/>
              <w:spacing w:line="360" w:lineRule="auto"/>
              <w:ind w:left="0"/>
              <w:jc w:val="center"/>
              <w:rPr>
                <w:rFonts w:ascii="Times New Roman" w:hAnsi="Times New Roman" w:cs="Times New Roman"/>
                <w:sz w:val="24"/>
                <w:szCs w:val="24"/>
              </w:rPr>
            </w:pPr>
            <w:r w:rsidRPr="007F5A2F">
              <w:rPr>
                <w:rFonts w:ascii="Times New Roman" w:hAnsi="Times New Roman" w:cs="Times New Roman"/>
                <w:sz w:val="24"/>
                <w:szCs w:val="24"/>
              </w:rPr>
              <w:t>Номер лицевого счета</w:t>
            </w:r>
          </w:p>
        </w:tc>
      </w:tr>
      <w:tr w:rsidR="00305A8D" w:rsidRPr="007F5A2F" w14:paraId="010C3240" w14:textId="77777777" w:rsidTr="00305A8D">
        <w:tc>
          <w:tcPr>
            <w:tcW w:w="4611" w:type="dxa"/>
          </w:tcPr>
          <w:p w14:paraId="4D3BA806" w14:textId="5A8F2A72" w:rsidR="00305A8D" w:rsidRPr="007F5A2F" w:rsidRDefault="00305A8D" w:rsidP="00305A8D">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Доллары США</w:t>
            </w:r>
          </w:p>
        </w:tc>
        <w:tc>
          <w:tcPr>
            <w:tcW w:w="4760" w:type="dxa"/>
          </w:tcPr>
          <w:p w14:paraId="04A9CC38" w14:textId="30E56FA7" w:rsidR="00305A8D" w:rsidRPr="007F5A2F" w:rsidRDefault="00305A8D" w:rsidP="00305A8D">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40702840К000200000555</w:t>
            </w:r>
          </w:p>
        </w:tc>
      </w:tr>
      <w:tr w:rsidR="00305A8D" w:rsidRPr="007F5A2F" w14:paraId="2CB9C5E9" w14:textId="77777777" w:rsidTr="00305A8D">
        <w:tc>
          <w:tcPr>
            <w:tcW w:w="4611" w:type="dxa"/>
          </w:tcPr>
          <w:p w14:paraId="4BF073AD" w14:textId="50A705D2" w:rsidR="00305A8D" w:rsidRPr="007F5A2F" w:rsidRDefault="00305A8D" w:rsidP="00305A8D">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 xml:space="preserve">Евро </w:t>
            </w:r>
          </w:p>
        </w:tc>
        <w:tc>
          <w:tcPr>
            <w:tcW w:w="4760" w:type="dxa"/>
          </w:tcPr>
          <w:p w14:paraId="6292970D" w14:textId="2B010487" w:rsidR="00305A8D" w:rsidRPr="007F5A2F" w:rsidRDefault="00305A8D" w:rsidP="00305A8D">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40702978К000200000555</w:t>
            </w:r>
          </w:p>
        </w:tc>
      </w:tr>
      <w:tr w:rsidR="00305A8D" w:rsidRPr="007F5A2F" w14:paraId="5420E3AF" w14:textId="77777777" w:rsidTr="00305A8D">
        <w:tc>
          <w:tcPr>
            <w:tcW w:w="4611" w:type="dxa"/>
          </w:tcPr>
          <w:p w14:paraId="6DEA3C9B" w14:textId="77777777" w:rsidR="00305A8D" w:rsidRPr="007F5A2F" w:rsidRDefault="00305A8D" w:rsidP="00305A8D">
            <w:pPr>
              <w:pStyle w:val="a3"/>
              <w:spacing w:line="360" w:lineRule="auto"/>
              <w:ind w:left="0"/>
              <w:jc w:val="both"/>
              <w:rPr>
                <w:rFonts w:ascii="Times New Roman" w:hAnsi="Times New Roman" w:cs="Times New Roman"/>
                <w:sz w:val="24"/>
                <w:szCs w:val="24"/>
              </w:rPr>
            </w:pPr>
          </w:p>
        </w:tc>
        <w:tc>
          <w:tcPr>
            <w:tcW w:w="4760" w:type="dxa"/>
          </w:tcPr>
          <w:p w14:paraId="4E23F2A8" w14:textId="729E8B36" w:rsidR="00305A8D" w:rsidRPr="007F5A2F" w:rsidRDefault="00305A8D" w:rsidP="00305A8D">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40702840К000300000555</w:t>
            </w:r>
          </w:p>
        </w:tc>
      </w:tr>
      <w:tr w:rsidR="00305A8D" w:rsidRPr="007F5A2F" w14:paraId="6E560444" w14:textId="77777777" w:rsidTr="00305A8D">
        <w:tc>
          <w:tcPr>
            <w:tcW w:w="4611" w:type="dxa"/>
          </w:tcPr>
          <w:p w14:paraId="0CCB8373" w14:textId="77777777" w:rsidR="00305A8D" w:rsidRPr="007F5A2F" w:rsidRDefault="00305A8D" w:rsidP="00305A8D">
            <w:pPr>
              <w:pStyle w:val="a3"/>
              <w:spacing w:line="360" w:lineRule="auto"/>
              <w:ind w:left="0"/>
              <w:jc w:val="both"/>
              <w:rPr>
                <w:rFonts w:ascii="Times New Roman" w:hAnsi="Times New Roman" w:cs="Times New Roman"/>
                <w:sz w:val="24"/>
                <w:szCs w:val="24"/>
              </w:rPr>
            </w:pPr>
          </w:p>
        </w:tc>
        <w:tc>
          <w:tcPr>
            <w:tcW w:w="4760" w:type="dxa"/>
          </w:tcPr>
          <w:p w14:paraId="767E8234" w14:textId="76A677F0" w:rsidR="00305A8D" w:rsidRPr="007F5A2F" w:rsidRDefault="00305A8D" w:rsidP="00305A8D">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40702810К000300000555</w:t>
            </w:r>
          </w:p>
        </w:tc>
      </w:tr>
      <w:tr w:rsidR="00305A8D" w:rsidRPr="007F5A2F" w14:paraId="2CCF9C8A" w14:textId="77777777" w:rsidTr="00305A8D">
        <w:tc>
          <w:tcPr>
            <w:tcW w:w="4611" w:type="dxa"/>
          </w:tcPr>
          <w:p w14:paraId="0E26B575" w14:textId="77777777" w:rsidR="00305A8D" w:rsidRPr="007F5A2F" w:rsidRDefault="00305A8D" w:rsidP="00305A8D">
            <w:pPr>
              <w:pStyle w:val="a3"/>
              <w:spacing w:line="360" w:lineRule="auto"/>
              <w:ind w:left="0"/>
              <w:jc w:val="both"/>
              <w:rPr>
                <w:rFonts w:ascii="Times New Roman" w:hAnsi="Times New Roman" w:cs="Times New Roman"/>
                <w:sz w:val="24"/>
                <w:szCs w:val="24"/>
              </w:rPr>
            </w:pPr>
          </w:p>
        </w:tc>
        <w:tc>
          <w:tcPr>
            <w:tcW w:w="4760" w:type="dxa"/>
          </w:tcPr>
          <w:p w14:paraId="7E0BFC01" w14:textId="4EDE5396" w:rsidR="00305A8D" w:rsidRPr="007F5A2F" w:rsidRDefault="00305A8D" w:rsidP="00305A8D">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40703978К000200000555</w:t>
            </w:r>
          </w:p>
        </w:tc>
      </w:tr>
    </w:tbl>
    <w:p w14:paraId="08E45014" w14:textId="77777777" w:rsidR="00305A8D" w:rsidRPr="007F5A2F" w:rsidRDefault="00305A8D" w:rsidP="00305A8D">
      <w:pPr>
        <w:pStyle w:val="a3"/>
        <w:spacing w:line="360" w:lineRule="auto"/>
        <w:ind w:left="540"/>
        <w:jc w:val="both"/>
        <w:rPr>
          <w:rFonts w:ascii="Times New Roman" w:hAnsi="Times New Roman" w:cs="Times New Roman"/>
          <w:sz w:val="24"/>
          <w:szCs w:val="24"/>
        </w:rPr>
      </w:pPr>
    </w:p>
    <w:p w14:paraId="4BF22CD6" w14:textId="6954965C" w:rsidR="00BA23ED" w:rsidRPr="007F5A2F" w:rsidRDefault="00EE7FA1" w:rsidP="00BA23ED">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BA23ED" w:rsidRPr="007F5A2F">
        <w:rPr>
          <w:rFonts w:ascii="Times New Roman" w:hAnsi="Times New Roman" w:cs="Times New Roman"/>
          <w:sz w:val="24"/>
          <w:szCs w:val="24"/>
        </w:rPr>
        <w:t xml:space="preserve"> свободно конвертируемым валютам</w:t>
      </w:r>
      <w:r w:rsidRPr="007F5A2F">
        <w:rPr>
          <w:rFonts w:ascii="Times New Roman" w:hAnsi="Times New Roman" w:cs="Times New Roman"/>
          <w:sz w:val="24"/>
          <w:szCs w:val="24"/>
        </w:rPr>
        <w:t xml:space="preserve"> относятся…</w:t>
      </w:r>
    </w:p>
    <w:p w14:paraId="24AED873" w14:textId="77777777" w:rsidR="00BA23ED" w:rsidRPr="007F5A2F" w:rsidRDefault="00BA23ED"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Японская йена</w:t>
      </w:r>
    </w:p>
    <w:p w14:paraId="62B26AEC" w14:textId="77777777" w:rsidR="00BA23ED" w:rsidRPr="007F5A2F" w:rsidRDefault="00BA23ED"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Российский рубль</w:t>
      </w:r>
    </w:p>
    <w:p w14:paraId="71BCD3F2" w14:textId="77777777" w:rsidR="00BA23ED" w:rsidRPr="007F5A2F" w:rsidRDefault="00BA23ED"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Новозеландский доллар</w:t>
      </w:r>
    </w:p>
    <w:p w14:paraId="741BE08C" w14:textId="77777777" w:rsidR="00805EA5" w:rsidRPr="007F5A2F" w:rsidRDefault="00805EA5"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Индийская рупия</w:t>
      </w:r>
    </w:p>
    <w:p w14:paraId="6C8261F4" w14:textId="77777777" w:rsidR="00BA23ED" w:rsidRPr="007F5A2F" w:rsidRDefault="00BA23ED"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Мексиканский песо</w:t>
      </w:r>
    </w:p>
    <w:p w14:paraId="60F4BAA9" w14:textId="77777777" w:rsidR="00C37510" w:rsidRPr="007F5A2F" w:rsidRDefault="00C37510"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Казахский тенге</w:t>
      </w:r>
    </w:p>
    <w:p w14:paraId="27A9CA53" w14:textId="77777777" w:rsidR="00C37510" w:rsidRPr="007F5A2F" w:rsidRDefault="00C37510"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Кубинский песо</w:t>
      </w:r>
    </w:p>
    <w:p w14:paraId="37C39F54" w14:textId="77777777" w:rsidR="00C37510" w:rsidRPr="007F5A2F" w:rsidRDefault="00805EA5" w:rsidP="007A7B6D">
      <w:pPr>
        <w:pStyle w:val="a3"/>
        <w:numPr>
          <w:ilvl w:val="0"/>
          <w:numId w:val="76"/>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Кувейтский динар</w:t>
      </w:r>
    </w:p>
    <w:p w14:paraId="66C436CD" w14:textId="77777777" w:rsidR="00805EA5" w:rsidRPr="007F5A2F" w:rsidRDefault="00805EA5" w:rsidP="00805EA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Установите порядок проведения расчетов банковским переводом:</w:t>
      </w:r>
    </w:p>
    <w:p w14:paraId="107735C9" w14:textId="7DEBF626" w:rsidR="00805EA5" w:rsidRPr="007F5A2F" w:rsidRDefault="00EE7FA1" w:rsidP="007A7B6D">
      <w:pPr>
        <w:pStyle w:val="a3"/>
        <w:numPr>
          <w:ilvl w:val="0"/>
          <w:numId w:val="7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805EA5" w:rsidRPr="007F5A2F">
        <w:rPr>
          <w:rFonts w:ascii="Times New Roman" w:hAnsi="Times New Roman" w:cs="Times New Roman"/>
          <w:sz w:val="24"/>
          <w:szCs w:val="24"/>
        </w:rPr>
        <w:t>оставка товара</w:t>
      </w:r>
    </w:p>
    <w:p w14:paraId="4857154B" w14:textId="77777777" w:rsidR="00805EA5" w:rsidRPr="007F5A2F" w:rsidRDefault="00805EA5" w:rsidP="007A7B6D">
      <w:pPr>
        <w:pStyle w:val="a3"/>
        <w:numPr>
          <w:ilvl w:val="0"/>
          <w:numId w:val="7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импортер направляет в банк заявление на перевод</w:t>
      </w:r>
    </w:p>
    <w:p w14:paraId="4FD8BDB4" w14:textId="77777777" w:rsidR="00805EA5" w:rsidRPr="007F5A2F" w:rsidRDefault="00805EA5" w:rsidP="007A7B6D">
      <w:pPr>
        <w:pStyle w:val="a3"/>
        <w:numPr>
          <w:ilvl w:val="0"/>
          <w:numId w:val="7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заключение контракта с условием оплаты товара до его поставки</w:t>
      </w:r>
    </w:p>
    <w:p w14:paraId="48F28BF7" w14:textId="77777777" w:rsidR="00805EA5" w:rsidRPr="007F5A2F" w:rsidRDefault="00805EA5" w:rsidP="007A7B6D">
      <w:pPr>
        <w:pStyle w:val="a3"/>
        <w:numPr>
          <w:ilvl w:val="0"/>
          <w:numId w:val="77"/>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 совершает операцию по зачислению денег на счет экспортера</w:t>
      </w:r>
    </w:p>
    <w:p w14:paraId="1BF059F3" w14:textId="77777777" w:rsidR="00805EA5" w:rsidRPr="007F5A2F" w:rsidRDefault="00805EA5" w:rsidP="00805EA5">
      <w:pPr>
        <w:spacing w:line="360" w:lineRule="auto"/>
        <w:ind w:left="60"/>
        <w:jc w:val="both"/>
        <w:rPr>
          <w:rFonts w:ascii="Times New Roman" w:hAnsi="Times New Roman" w:cs="Times New Roman"/>
          <w:sz w:val="24"/>
          <w:szCs w:val="24"/>
        </w:rPr>
      </w:pPr>
      <w:r w:rsidRPr="007F5A2F">
        <w:rPr>
          <w:rFonts w:ascii="Times New Roman" w:hAnsi="Times New Roman" w:cs="Times New Roman"/>
          <w:b/>
          <w:sz w:val="24"/>
          <w:szCs w:val="24"/>
        </w:rPr>
        <w:lastRenderedPageBreak/>
        <w:t>Правильный вариант:</w:t>
      </w:r>
      <w:r w:rsidRPr="007F5A2F">
        <w:rPr>
          <w:rFonts w:ascii="Times New Roman" w:hAnsi="Times New Roman" w:cs="Times New Roman"/>
          <w:sz w:val="24"/>
          <w:szCs w:val="24"/>
        </w:rPr>
        <w:t xml:space="preserve"> 1 – с, 2 – </w:t>
      </w:r>
      <w:r w:rsidRPr="007F5A2F">
        <w:rPr>
          <w:rFonts w:ascii="Times New Roman" w:hAnsi="Times New Roman" w:cs="Times New Roman"/>
          <w:sz w:val="24"/>
          <w:szCs w:val="24"/>
          <w:lang w:val="en-US"/>
        </w:rPr>
        <w:t>b</w:t>
      </w:r>
      <w:r w:rsidRPr="007F5A2F">
        <w:rPr>
          <w:rFonts w:ascii="Times New Roman" w:hAnsi="Times New Roman" w:cs="Times New Roman"/>
          <w:sz w:val="24"/>
          <w:szCs w:val="24"/>
        </w:rPr>
        <w:t xml:space="preserve">, 3 – </w:t>
      </w:r>
      <w:r w:rsidRPr="007F5A2F">
        <w:rPr>
          <w:rFonts w:ascii="Times New Roman" w:hAnsi="Times New Roman" w:cs="Times New Roman"/>
          <w:sz w:val="24"/>
          <w:szCs w:val="24"/>
          <w:lang w:val="en-US"/>
        </w:rPr>
        <w:t>d</w:t>
      </w:r>
      <w:r w:rsidRPr="007F5A2F">
        <w:rPr>
          <w:rFonts w:ascii="Times New Roman" w:hAnsi="Times New Roman" w:cs="Times New Roman"/>
          <w:sz w:val="24"/>
          <w:szCs w:val="24"/>
        </w:rPr>
        <w:t xml:space="preserve">, 4 – </w:t>
      </w:r>
      <w:r w:rsidRPr="007F5A2F">
        <w:rPr>
          <w:rFonts w:ascii="Times New Roman" w:hAnsi="Times New Roman" w:cs="Times New Roman"/>
          <w:sz w:val="24"/>
          <w:szCs w:val="24"/>
          <w:lang w:val="en-US"/>
        </w:rPr>
        <w:t>a</w:t>
      </w:r>
      <w:r w:rsidRPr="007F5A2F">
        <w:rPr>
          <w:rFonts w:ascii="Times New Roman" w:hAnsi="Times New Roman" w:cs="Times New Roman"/>
          <w:sz w:val="24"/>
          <w:szCs w:val="24"/>
        </w:rPr>
        <w:t>.</w:t>
      </w:r>
    </w:p>
    <w:p w14:paraId="6EB7833C" w14:textId="00AEECF4" w:rsidR="00805EA5" w:rsidRPr="007F5A2F" w:rsidRDefault="00805EA5" w:rsidP="00805EA5">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Расшифровать структуру SWIFT-код </w:t>
      </w:r>
      <w:r w:rsidRPr="007F5A2F">
        <w:rPr>
          <w:rFonts w:ascii="Times New Roman" w:hAnsi="Times New Roman" w:cs="Times New Roman"/>
          <w:b/>
          <w:sz w:val="24"/>
          <w:szCs w:val="24"/>
        </w:rPr>
        <w:t>GAZPRUMM.</w:t>
      </w:r>
    </w:p>
    <w:tbl>
      <w:tblPr>
        <w:tblStyle w:val="a8"/>
        <w:tblW w:w="0" w:type="auto"/>
        <w:tblLook w:val="04A0" w:firstRow="1" w:lastRow="0" w:firstColumn="1" w:lastColumn="0" w:noHBand="0" w:noVBand="1"/>
      </w:tblPr>
      <w:tblGrid>
        <w:gridCol w:w="2547"/>
        <w:gridCol w:w="7364"/>
      </w:tblGrid>
      <w:tr w:rsidR="00C06C08" w:rsidRPr="007F5A2F" w14:paraId="0873F328" w14:textId="77777777" w:rsidTr="006B6EA1">
        <w:tc>
          <w:tcPr>
            <w:tcW w:w="2547" w:type="dxa"/>
          </w:tcPr>
          <w:p w14:paraId="4BC79882" w14:textId="754DD1B2" w:rsidR="00C06C08" w:rsidRPr="007F5A2F" w:rsidRDefault="00C06C08" w:rsidP="00C06C08">
            <w:pPr>
              <w:spacing w:line="360" w:lineRule="auto"/>
              <w:jc w:val="center"/>
              <w:rPr>
                <w:rFonts w:ascii="Times New Roman" w:hAnsi="Times New Roman" w:cs="Times New Roman"/>
                <w:bCs/>
                <w:sz w:val="24"/>
                <w:szCs w:val="24"/>
              </w:rPr>
            </w:pPr>
            <w:bookmarkStart w:id="3" w:name="_Hlk73281847"/>
            <w:r w:rsidRPr="007F5A2F">
              <w:rPr>
                <w:rFonts w:ascii="Times New Roman" w:hAnsi="Times New Roman" w:cs="Times New Roman"/>
                <w:bCs/>
                <w:sz w:val="24"/>
                <w:szCs w:val="24"/>
              </w:rPr>
              <w:t>Элемент SWIFT-код</w:t>
            </w:r>
          </w:p>
        </w:tc>
        <w:tc>
          <w:tcPr>
            <w:tcW w:w="7364" w:type="dxa"/>
          </w:tcPr>
          <w:p w14:paraId="4332A1BF" w14:textId="2EBFFCE8" w:rsidR="00C06C08" w:rsidRPr="007F5A2F" w:rsidRDefault="00C06C08" w:rsidP="00C06C08">
            <w:pPr>
              <w:spacing w:line="360" w:lineRule="auto"/>
              <w:jc w:val="center"/>
              <w:rPr>
                <w:rFonts w:ascii="Times New Roman" w:hAnsi="Times New Roman" w:cs="Times New Roman"/>
                <w:bCs/>
                <w:sz w:val="24"/>
                <w:szCs w:val="24"/>
              </w:rPr>
            </w:pPr>
            <w:r w:rsidRPr="007F5A2F">
              <w:rPr>
                <w:rFonts w:ascii="Times New Roman" w:hAnsi="Times New Roman" w:cs="Times New Roman"/>
                <w:bCs/>
                <w:sz w:val="24"/>
                <w:szCs w:val="24"/>
              </w:rPr>
              <w:t>Расшифровка элемента</w:t>
            </w:r>
          </w:p>
        </w:tc>
      </w:tr>
      <w:tr w:rsidR="00C06C08" w:rsidRPr="007F5A2F" w14:paraId="3B63826C" w14:textId="77777777" w:rsidTr="006B6EA1">
        <w:tc>
          <w:tcPr>
            <w:tcW w:w="2547" w:type="dxa"/>
          </w:tcPr>
          <w:p w14:paraId="6344060B" w14:textId="6FA438B0" w:rsidR="00C06C08" w:rsidRPr="007F5A2F" w:rsidRDefault="00C06C08" w:rsidP="00C06C0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GAZP </w:t>
            </w:r>
          </w:p>
        </w:tc>
        <w:tc>
          <w:tcPr>
            <w:tcW w:w="7364" w:type="dxa"/>
          </w:tcPr>
          <w:p w14:paraId="43A8BCE5" w14:textId="11C0A1CE" w:rsidR="00C06C08" w:rsidRPr="007F5A2F" w:rsidRDefault="00C06C08" w:rsidP="00805EA5">
            <w:pPr>
              <w:spacing w:line="360" w:lineRule="auto"/>
              <w:jc w:val="both"/>
              <w:rPr>
                <w:rFonts w:ascii="Times New Roman" w:hAnsi="Times New Roman" w:cs="Times New Roman"/>
                <w:b/>
                <w:sz w:val="24"/>
                <w:szCs w:val="24"/>
              </w:rPr>
            </w:pPr>
            <w:r w:rsidRPr="007F5A2F">
              <w:rPr>
                <w:rFonts w:ascii="Times New Roman" w:hAnsi="Times New Roman" w:cs="Times New Roman"/>
                <w:sz w:val="24"/>
                <w:szCs w:val="24"/>
              </w:rPr>
              <w:t xml:space="preserve">код </w:t>
            </w:r>
            <w:r w:rsidR="00E31C53" w:rsidRPr="007F5A2F">
              <w:rPr>
                <w:rFonts w:ascii="Times New Roman" w:hAnsi="Times New Roman" w:cs="Times New Roman"/>
                <w:sz w:val="24"/>
                <w:szCs w:val="24"/>
              </w:rPr>
              <w:t>коммерческого банка</w:t>
            </w:r>
          </w:p>
        </w:tc>
      </w:tr>
      <w:tr w:rsidR="00C06C08" w:rsidRPr="007F5A2F" w14:paraId="25046DA7" w14:textId="77777777" w:rsidTr="006B6EA1">
        <w:tc>
          <w:tcPr>
            <w:tcW w:w="2547" w:type="dxa"/>
          </w:tcPr>
          <w:p w14:paraId="738F2BEB" w14:textId="7B10CF9E" w:rsidR="00C06C08" w:rsidRPr="007F5A2F" w:rsidRDefault="00C06C08" w:rsidP="00C06C0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RU </w:t>
            </w:r>
          </w:p>
        </w:tc>
        <w:tc>
          <w:tcPr>
            <w:tcW w:w="7364" w:type="dxa"/>
          </w:tcPr>
          <w:p w14:paraId="5694C989" w14:textId="7200FDFE" w:rsidR="00C06C08" w:rsidRPr="007F5A2F" w:rsidRDefault="00C06C08" w:rsidP="00805EA5">
            <w:pPr>
              <w:spacing w:line="360" w:lineRule="auto"/>
              <w:jc w:val="both"/>
              <w:rPr>
                <w:rFonts w:ascii="Times New Roman" w:hAnsi="Times New Roman" w:cs="Times New Roman"/>
                <w:b/>
                <w:sz w:val="24"/>
                <w:szCs w:val="24"/>
              </w:rPr>
            </w:pPr>
            <w:r w:rsidRPr="007F5A2F">
              <w:rPr>
                <w:rFonts w:ascii="Times New Roman" w:hAnsi="Times New Roman" w:cs="Times New Roman"/>
                <w:sz w:val="24"/>
                <w:szCs w:val="24"/>
              </w:rPr>
              <w:t>код страны</w:t>
            </w:r>
          </w:p>
        </w:tc>
      </w:tr>
      <w:tr w:rsidR="00C06C08" w:rsidRPr="007F5A2F" w14:paraId="18068FB6" w14:textId="77777777" w:rsidTr="006B6EA1">
        <w:tc>
          <w:tcPr>
            <w:tcW w:w="2547" w:type="dxa"/>
          </w:tcPr>
          <w:p w14:paraId="35EF7430" w14:textId="607584EF" w:rsidR="00C06C08" w:rsidRPr="007F5A2F" w:rsidRDefault="00C06C08" w:rsidP="00C06C08">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MM </w:t>
            </w:r>
          </w:p>
        </w:tc>
        <w:tc>
          <w:tcPr>
            <w:tcW w:w="7364" w:type="dxa"/>
          </w:tcPr>
          <w:p w14:paraId="3E492B15" w14:textId="5CEB5A84" w:rsidR="00C06C08" w:rsidRPr="007F5A2F" w:rsidRDefault="00C06C08" w:rsidP="00805EA5">
            <w:pPr>
              <w:spacing w:line="360" w:lineRule="auto"/>
              <w:jc w:val="both"/>
              <w:rPr>
                <w:rFonts w:ascii="Times New Roman" w:hAnsi="Times New Roman" w:cs="Times New Roman"/>
                <w:b/>
                <w:sz w:val="24"/>
                <w:szCs w:val="24"/>
              </w:rPr>
            </w:pPr>
            <w:r w:rsidRPr="007F5A2F">
              <w:rPr>
                <w:rFonts w:ascii="Times New Roman" w:hAnsi="Times New Roman" w:cs="Times New Roman"/>
                <w:sz w:val="24"/>
                <w:szCs w:val="24"/>
              </w:rPr>
              <w:t xml:space="preserve">код </w:t>
            </w:r>
            <w:r w:rsidR="00E31C53" w:rsidRPr="007F5A2F">
              <w:rPr>
                <w:rFonts w:ascii="Times New Roman" w:hAnsi="Times New Roman" w:cs="Times New Roman"/>
                <w:sz w:val="24"/>
                <w:szCs w:val="24"/>
              </w:rPr>
              <w:t xml:space="preserve">российского </w:t>
            </w:r>
            <w:r w:rsidRPr="007F5A2F">
              <w:rPr>
                <w:rFonts w:ascii="Times New Roman" w:hAnsi="Times New Roman" w:cs="Times New Roman"/>
                <w:sz w:val="24"/>
                <w:szCs w:val="24"/>
              </w:rPr>
              <w:t>региона</w:t>
            </w:r>
            <w:r w:rsidR="00E31C53" w:rsidRPr="007F5A2F">
              <w:rPr>
                <w:rFonts w:ascii="Times New Roman" w:hAnsi="Times New Roman" w:cs="Times New Roman"/>
                <w:sz w:val="24"/>
                <w:szCs w:val="24"/>
              </w:rPr>
              <w:t xml:space="preserve"> коммерческого банка</w:t>
            </w:r>
          </w:p>
        </w:tc>
      </w:tr>
      <w:tr w:rsidR="00C06C08" w:rsidRPr="007F5A2F" w14:paraId="2D4A5C00" w14:textId="77777777" w:rsidTr="006B6EA1">
        <w:tc>
          <w:tcPr>
            <w:tcW w:w="2547" w:type="dxa"/>
          </w:tcPr>
          <w:p w14:paraId="4EC3ECBE" w14:textId="77777777" w:rsidR="00C06C08" w:rsidRPr="007F5A2F" w:rsidRDefault="00C06C08" w:rsidP="00805EA5">
            <w:pPr>
              <w:spacing w:line="360" w:lineRule="auto"/>
              <w:jc w:val="both"/>
              <w:rPr>
                <w:rFonts w:ascii="Times New Roman" w:hAnsi="Times New Roman" w:cs="Times New Roman"/>
                <w:b/>
                <w:sz w:val="24"/>
                <w:szCs w:val="24"/>
              </w:rPr>
            </w:pPr>
          </w:p>
        </w:tc>
        <w:tc>
          <w:tcPr>
            <w:tcW w:w="7364" w:type="dxa"/>
          </w:tcPr>
          <w:p w14:paraId="4D5E14A2" w14:textId="7C063D06" w:rsidR="00C06C08" w:rsidRPr="007F5A2F" w:rsidRDefault="006B6EA1" w:rsidP="00805EA5">
            <w:pPr>
              <w:spacing w:line="360" w:lineRule="auto"/>
              <w:jc w:val="both"/>
              <w:rPr>
                <w:rFonts w:ascii="Times New Roman" w:hAnsi="Times New Roman" w:cs="Times New Roman"/>
                <w:bCs/>
                <w:sz w:val="24"/>
                <w:szCs w:val="24"/>
              </w:rPr>
            </w:pPr>
            <w:r w:rsidRPr="007F5A2F">
              <w:rPr>
                <w:rFonts w:ascii="Times New Roman" w:hAnsi="Times New Roman" w:cs="Times New Roman"/>
                <w:bCs/>
                <w:sz w:val="24"/>
                <w:szCs w:val="24"/>
              </w:rPr>
              <w:t>код</w:t>
            </w:r>
            <w:r w:rsidR="00E31C53" w:rsidRPr="007F5A2F">
              <w:rPr>
                <w:rFonts w:ascii="Times New Roman" w:hAnsi="Times New Roman" w:cs="Times New Roman"/>
                <w:bCs/>
                <w:sz w:val="24"/>
                <w:szCs w:val="24"/>
              </w:rPr>
              <w:t xml:space="preserve"> подразделения Банка России </w:t>
            </w:r>
          </w:p>
        </w:tc>
      </w:tr>
      <w:tr w:rsidR="00C06C08" w:rsidRPr="007F5A2F" w14:paraId="229A238A" w14:textId="77777777" w:rsidTr="006B6EA1">
        <w:tc>
          <w:tcPr>
            <w:tcW w:w="2547" w:type="dxa"/>
          </w:tcPr>
          <w:p w14:paraId="18B83AFA" w14:textId="77777777" w:rsidR="00C06C08" w:rsidRPr="007F5A2F" w:rsidRDefault="00C06C08" w:rsidP="00805EA5">
            <w:pPr>
              <w:spacing w:line="360" w:lineRule="auto"/>
              <w:jc w:val="both"/>
              <w:rPr>
                <w:rFonts w:ascii="Times New Roman" w:hAnsi="Times New Roman" w:cs="Times New Roman"/>
                <w:b/>
                <w:sz w:val="24"/>
                <w:szCs w:val="24"/>
              </w:rPr>
            </w:pPr>
          </w:p>
        </w:tc>
        <w:tc>
          <w:tcPr>
            <w:tcW w:w="7364" w:type="dxa"/>
          </w:tcPr>
          <w:p w14:paraId="6EBB4D87" w14:textId="7F572B78" w:rsidR="00C06C08" w:rsidRPr="007F5A2F" w:rsidRDefault="00E31C53" w:rsidP="00805EA5">
            <w:pPr>
              <w:spacing w:line="360" w:lineRule="auto"/>
              <w:jc w:val="both"/>
              <w:rPr>
                <w:rFonts w:ascii="Times New Roman" w:hAnsi="Times New Roman" w:cs="Times New Roman"/>
                <w:bCs/>
                <w:sz w:val="24"/>
                <w:szCs w:val="24"/>
              </w:rPr>
            </w:pPr>
            <w:r w:rsidRPr="007F5A2F">
              <w:rPr>
                <w:rFonts w:ascii="Times New Roman" w:hAnsi="Times New Roman" w:cs="Times New Roman"/>
                <w:bCs/>
                <w:sz w:val="24"/>
                <w:szCs w:val="24"/>
              </w:rPr>
              <w:t xml:space="preserve">код платежной системы </w:t>
            </w:r>
          </w:p>
        </w:tc>
      </w:tr>
      <w:tr w:rsidR="00E31C53" w:rsidRPr="007F5A2F" w14:paraId="566BA6E0" w14:textId="77777777" w:rsidTr="006B6EA1">
        <w:tc>
          <w:tcPr>
            <w:tcW w:w="2547" w:type="dxa"/>
          </w:tcPr>
          <w:p w14:paraId="58A95A09" w14:textId="77777777" w:rsidR="00E31C53" w:rsidRPr="007F5A2F" w:rsidRDefault="00E31C53" w:rsidP="00805EA5">
            <w:pPr>
              <w:spacing w:line="360" w:lineRule="auto"/>
              <w:jc w:val="both"/>
              <w:rPr>
                <w:rFonts w:ascii="Times New Roman" w:hAnsi="Times New Roman" w:cs="Times New Roman"/>
                <w:b/>
                <w:sz w:val="24"/>
                <w:szCs w:val="24"/>
              </w:rPr>
            </w:pPr>
          </w:p>
        </w:tc>
        <w:tc>
          <w:tcPr>
            <w:tcW w:w="7364" w:type="dxa"/>
          </w:tcPr>
          <w:p w14:paraId="73EFED33" w14:textId="1E5C2673" w:rsidR="00E31C53" w:rsidRPr="007F5A2F" w:rsidRDefault="00E31C53" w:rsidP="00805EA5">
            <w:pPr>
              <w:spacing w:line="360" w:lineRule="auto"/>
              <w:jc w:val="both"/>
              <w:rPr>
                <w:rFonts w:ascii="Times New Roman" w:hAnsi="Times New Roman" w:cs="Times New Roman"/>
                <w:bCs/>
                <w:sz w:val="24"/>
                <w:szCs w:val="24"/>
              </w:rPr>
            </w:pPr>
            <w:r w:rsidRPr="007F5A2F">
              <w:rPr>
                <w:rFonts w:ascii="Times New Roman" w:hAnsi="Times New Roman" w:cs="Times New Roman"/>
                <w:bCs/>
                <w:sz w:val="24"/>
                <w:szCs w:val="24"/>
              </w:rPr>
              <w:t xml:space="preserve">код страны – получателя платежа </w:t>
            </w:r>
          </w:p>
        </w:tc>
      </w:tr>
      <w:bookmarkEnd w:id="3"/>
    </w:tbl>
    <w:p w14:paraId="4AE0B256" w14:textId="77777777" w:rsidR="00C06C08" w:rsidRPr="007F5A2F" w:rsidRDefault="00C06C08" w:rsidP="00C06C08">
      <w:pPr>
        <w:spacing w:line="360" w:lineRule="auto"/>
        <w:jc w:val="both"/>
        <w:rPr>
          <w:rFonts w:ascii="Times New Roman" w:hAnsi="Times New Roman" w:cs="Times New Roman"/>
          <w:sz w:val="24"/>
          <w:szCs w:val="24"/>
          <w:highlight w:val="yellow"/>
        </w:rPr>
      </w:pPr>
    </w:p>
    <w:p w14:paraId="541F0D81" w14:textId="6CB7F62F" w:rsidR="008033CF" w:rsidRPr="007F5A2F" w:rsidRDefault="008033CF" w:rsidP="008033CF">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Рассчитать сумму рублевого эквивалента на 14 мая 2021 и на 15 мая 2021 года по счету 40702840К000300000555, остаток в размере 2237,25 долларов США</w:t>
      </w:r>
      <w:r w:rsidR="00E31C53" w:rsidRPr="007F5A2F">
        <w:rPr>
          <w:rFonts w:ascii="Times New Roman" w:hAnsi="Times New Roman" w:cs="Times New Roman"/>
          <w:sz w:val="24"/>
          <w:szCs w:val="24"/>
        </w:rPr>
        <w:t xml:space="preserve"> и вывести курсовую разницу на 15 мая 2021 года</w:t>
      </w:r>
    </w:p>
    <w:tbl>
      <w:tblPr>
        <w:tblW w:w="8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4"/>
        <w:gridCol w:w="3400"/>
        <w:gridCol w:w="3400"/>
      </w:tblGrid>
      <w:tr w:rsidR="008033CF" w:rsidRPr="007F5A2F" w14:paraId="08E2075B" w14:textId="77777777" w:rsidTr="00332B54">
        <w:trPr>
          <w:tblHeader/>
          <w:jc w:val="center"/>
        </w:trPr>
        <w:tc>
          <w:tcPr>
            <w:tcW w:w="0" w:type="auto"/>
            <w:shd w:val="clear" w:color="auto" w:fill="auto"/>
            <w:tcMar>
              <w:top w:w="150" w:type="dxa"/>
              <w:left w:w="150" w:type="dxa"/>
              <w:bottom w:w="150" w:type="dxa"/>
              <w:right w:w="150" w:type="dxa"/>
            </w:tcMar>
            <w:hideMark/>
          </w:tcPr>
          <w:p w14:paraId="4655DDD0" w14:textId="77777777" w:rsidR="008033CF" w:rsidRPr="007F5A2F" w:rsidRDefault="008033CF" w:rsidP="008033CF">
            <w:pPr>
              <w:spacing w:after="0" w:line="240" w:lineRule="auto"/>
              <w:rPr>
                <w:rFonts w:ascii="Arial" w:eastAsia="Times New Roman" w:hAnsi="Arial" w:cs="Arial"/>
                <w:b/>
                <w:bCs/>
                <w:caps/>
                <w:color w:val="000000" w:themeColor="text1"/>
                <w:sz w:val="24"/>
                <w:szCs w:val="24"/>
                <w:lang w:eastAsia="ru-RU"/>
              </w:rPr>
            </w:pPr>
            <w:r w:rsidRPr="007F5A2F">
              <w:rPr>
                <w:rFonts w:ascii="Arial" w:eastAsia="Times New Roman" w:hAnsi="Arial" w:cs="Arial"/>
                <w:b/>
                <w:bCs/>
                <w:caps/>
                <w:color w:val="000000" w:themeColor="text1"/>
                <w:sz w:val="24"/>
                <w:szCs w:val="24"/>
                <w:lang w:eastAsia="ru-RU"/>
              </w:rPr>
              <w:t>ВАЛЮТА</w:t>
            </w:r>
          </w:p>
        </w:tc>
        <w:tc>
          <w:tcPr>
            <w:tcW w:w="0" w:type="auto"/>
            <w:shd w:val="clear" w:color="auto" w:fill="auto"/>
            <w:tcMar>
              <w:top w:w="150" w:type="dxa"/>
              <w:left w:w="150" w:type="dxa"/>
              <w:bottom w:w="150" w:type="dxa"/>
              <w:right w:w="150" w:type="dxa"/>
            </w:tcMar>
            <w:hideMark/>
          </w:tcPr>
          <w:p w14:paraId="672B4722" w14:textId="77777777" w:rsidR="008033CF" w:rsidRPr="007F5A2F" w:rsidRDefault="008033CF" w:rsidP="008033CF">
            <w:pPr>
              <w:spacing w:after="0" w:line="240" w:lineRule="auto"/>
              <w:rPr>
                <w:rFonts w:ascii="Arial" w:eastAsia="Times New Roman" w:hAnsi="Arial" w:cs="Arial"/>
                <w:b/>
                <w:bCs/>
                <w:caps/>
                <w:color w:val="000000" w:themeColor="text1"/>
                <w:sz w:val="24"/>
                <w:szCs w:val="24"/>
                <w:lang w:eastAsia="ru-RU"/>
              </w:rPr>
            </w:pPr>
            <w:r w:rsidRPr="007F5A2F">
              <w:rPr>
                <w:rFonts w:ascii="Arial" w:eastAsia="Times New Roman" w:hAnsi="Arial" w:cs="Arial"/>
                <w:b/>
                <w:bCs/>
                <w:caps/>
                <w:color w:val="000000" w:themeColor="text1"/>
                <w:sz w:val="24"/>
                <w:szCs w:val="24"/>
                <w:lang w:eastAsia="ru-RU"/>
              </w:rPr>
              <w:t>КУРС НА 14 МАЯ</w:t>
            </w:r>
          </w:p>
        </w:tc>
        <w:tc>
          <w:tcPr>
            <w:tcW w:w="0" w:type="auto"/>
            <w:shd w:val="clear" w:color="auto" w:fill="auto"/>
            <w:tcMar>
              <w:top w:w="150" w:type="dxa"/>
              <w:left w:w="150" w:type="dxa"/>
              <w:bottom w:w="150" w:type="dxa"/>
              <w:right w:w="150" w:type="dxa"/>
            </w:tcMar>
            <w:hideMark/>
          </w:tcPr>
          <w:p w14:paraId="0254C3A3" w14:textId="77777777" w:rsidR="008033CF" w:rsidRPr="007F5A2F" w:rsidRDefault="008033CF" w:rsidP="008033CF">
            <w:pPr>
              <w:spacing w:after="0" w:line="240" w:lineRule="auto"/>
              <w:rPr>
                <w:rFonts w:ascii="Arial" w:eastAsia="Times New Roman" w:hAnsi="Arial" w:cs="Arial"/>
                <w:b/>
                <w:bCs/>
                <w:caps/>
                <w:color w:val="000000" w:themeColor="text1"/>
                <w:sz w:val="24"/>
                <w:szCs w:val="24"/>
                <w:lang w:eastAsia="ru-RU"/>
              </w:rPr>
            </w:pPr>
            <w:r w:rsidRPr="007F5A2F">
              <w:rPr>
                <w:rFonts w:ascii="Arial" w:eastAsia="Times New Roman" w:hAnsi="Arial" w:cs="Arial"/>
                <w:b/>
                <w:bCs/>
                <w:caps/>
                <w:color w:val="000000" w:themeColor="text1"/>
                <w:sz w:val="24"/>
                <w:szCs w:val="24"/>
                <w:lang w:eastAsia="ru-RU"/>
              </w:rPr>
              <w:t>КУРС НА 15 МАЯ</w:t>
            </w:r>
          </w:p>
        </w:tc>
      </w:tr>
      <w:tr w:rsidR="008033CF" w:rsidRPr="007F5A2F" w14:paraId="4C0EAC91" w14:textId="77777777" w:rsidTr="00332B54">
        <w:trPr>
          <w:jc w:val="center"/>
        </w:trPr>
        <w:tc>
          <w:tcPr>
            <w:tcW w:w="0" w:type="auto"/>
            <w:shd w:val="clear" w:color="auto" w:fill="auto"/>
            <w:tcMar>
              <w:top w:w="75" w:type="dxa"/>
              <w:left w:w="75" w:type="dxa"/>
              <w:bottom w:w="75" w:type="dxa"/>
              <w:right w:w="75" w:type="dxa"/>
            </w:tcMar>
            <w:hideMark/>
          </w:tcPr>
          <w:p w14:paraId="6240D7F2" w14:textId="77777777" w:rsidR="008033CF" w:rsidRPr="007F5A2F" w:rsidRDefault="00000000" w:rsidP="008033CF">
            <w:pPr>
              <w:spacing w:after="0" w:line="240" w:lineRule="auto"/>
              <w:rPr>
                <w:rFonts w:ascii="Times New Roman" w:eastAsia="Times New Roman" w:hAnsi="Times New Roman" w:cs="Times New Roman"/>
                <w:color w:val="000000" w:themeColor="text1"/>
                <w:sz w:val="24"/>
                <w:szCs w:val="24"/>
                <w:lang w:eastAsia="ru-RU"/>
              </w:rPr>
            </w:pPr>
            <w:hyperlink r:id="rId7" w:history="1">
              <w:r w:rsidR="008033CF" w:rsidRPr="007F5A2F">
                <w:rPr>
                  <w:rFonts w:ascii="Times New Roman" w:eastAsia="Times New Roman" w:hAnsi="Times New Roman" w:cs="Times New Roman"/>
                  <w:color w:val="000000" w:themeColor="text1"/>
                  <w:sz w:val="24"/>
                  <w:szCs w:val="24"/>
                  <w:bdr w:val="none" w:sz="0" w:space="0" w:color="auto" w:frame="1"/>
                  <w:lang w:eastAsia="ru-RU"/>
                </w:rPr>
                <w:t>USD</w:t>
              </w:r>
            </w:hyperlink>
          </w:p>
        </w:tc>
        <w:tc>
          <w:tcPr>
            <w:tcW w:w="0" w:type="auto"/>
            <w:shd w:val="clear" w:color="auto" w:fill="auto"/>
            <w:tcMar>
              <w:top w:w="75" w:type="dxa"/>
              <w:left w:w="75" w:type="dxa"/>
              <w:bottom w:w="75" w:type="dxa"/>
              <w:right w:w="75" w:type="dxa"/>
            </w:tcMar>
            <w:hideMark/>
          </w:tcPr>
          <w:p w14:paraId="6CA93DFC" w14:textId="77777777" w:rsidR="008033CF" w:rsidRPr="007F5A2F" w:rsidRDefault="008033CF" w:rsidP="008033CF">
            <w:pPr>
              <w:spacing w:after="0" w:line="240" w:lineRule="auto"/>
              <w:rPr>
                <w:rFonts w:ascii="Times New Roman" w:eastAsia="Times New Roman" w:hAnsi="Times New Roman" w:cs="Times New Roman"/>
                <w:color w:val="000000" w:themeColor="text1"/>
                <w:sz w:val="24"/>
                <w:szCs w:val="24"/>
                <w:lang w:eastAsia="ru-RU"/>
              </w:rPr>
            </w:pPr>
            <w:r w:rsidRPr="007F5A2F">
              <w:rPr>
                <w:rFonts w:ascii="Times New Roman" w:eastAsia="Times New Roman" w:hAnsi="Times New Roman" w:cs="Times New Roman"/>
                <w:color w:val="000000" w:themeColor="text1"/>
                <w:sz w:val="24"/>
                <w:szCs w:val="24"/>
                <w:lang w:eastAsia="ru-RU"/>
              </w:rPr>
              <w:t>74.3566</w:t>
            </w:r>
          </w:p>
        </w:tc>
        <w:tc>
          <w:tcPr>
            <w:tcW w:w="0" w:type="auto"/>
            <w:shd w:val="clear" w:color="auto" w:fill="auto"/>
            <w:tcMar>
              <w:top w:w="75" w:type="dxa"/>
              <w:left w:w="75" w:type="dxa"/>
              <w:bottom w:w="75" w:type="dxa"/>
              <w:right w:w="75" w:type="dxa"/>
            </w:tcMar>
            <w:hideMark/>
          </w:tcPr>
          <w:p w14:paraId="33BBF0B9" w14:textId="77777777" w:rsidR="008033CF" w:rsidRPr="007F5A2F" w:rsidRDefault="008033CF" w:rsidP="008033CF">
            <w:pPr>
              <w:spacing w:after="0" w:line="240" w:lineRule="auto"/>
              <w:rPr>
                <w:rFonts w:ascii="Times New Roman" w:eastAsia="Times New Roman" w:hAnsi="Times New Roman" w:cs="Times New Roman"/>
                <w:color w:val="000000" w:themeColor="text1"/>
                <w:sz w:val="24"/>
                <w:szCs w:val="24"/>
                <w:lang w:eastAsia="ru-RU"/>
              </w:rPr>
            </w:pPr>
            <w:r w:rsidRPr="007F5A2F">
              <w:rPr>
                <w:rFonts w:ascii="Times New Roman" w:eastAsia="Times New Roman" w:hAnsi="Times New Roman" w:cs="Times New Roman"/>
                <w:color w:val="000000" w:themeColor="text1"/>
                <w:sz w:val="24"/>
                <w:szCs w:val="24"/>
                <w:lang w:eastAsia="ru-RU"/>
              </w:rPr>
              <w:t>73.9968</w:t>
            </w:r>
          </w:p>
        </w:tc>
      </w:tr>
    </w:tbl>
    <w:p w14:paraId="226B9667" w14:textId="77777777" w:rsidR="00E31C53" w:rsidRPr="007F5A2F" w:rsidRDefault="00E31C53" w:rsidP="00805EA5">
      <w:pPr>
        <w:spacing w:line="360" w:lineRule="auto"/>
        <w:jc w:val="both"/>
        <w:rPr>
          <w:rFonts w:ascii="Times New Roman" w:hAnsi="Times New Roman" w:cs="Times New Roman"/>
          <w:b/>
          <w:sz w:val="24"/>
          <w:szCs w:val="24"/>
        </w:rPr>
      </w:pPr>
    </w:p>
    <w:p w14:paraId="69FF1BD4" w14:textId="686C6BAC" w:rsidR="005F6A86" w:rsidRPr="007F5A2F" w:rsidRDefault="008033CF" w:rsidP="00805EA5">
      <w:pPr>
        <w:spacing w:line="360" w:lineRule="auto"/>
        <w:jc w:val="both"/>
        <w:rPr>
          <w:rFonts w:ascii="Times New Roman" w:hAnsi="Times New Roman" w:cs="Times New Roman"/>
          <w:b/>
          <w:sz w:val="24"/>
          <w:szCs w:val="24"/>
        </w:rPr>
      </w:pPr>
      <w:r w:rsidRPr="007F5A2F">
        <w:rPr>
          <w:rFonts w:ascii="Times New Roman" w:hAnsi="Times New Roman" w:cs="Times New Roman"/>
          <w:b/>
          <w:sz w:val="24"/>
          <w:szCs w:val="24"/>
        </w:rPr>
        <w:t xml:space="preserve">Правильный ответ: </w:t>
      </w:r>
      <w:r w:rsidR="00E31C53" w:rsidRPr="007F5A2F">
        <w:rPr>
          <w:rFonts w:ascii="Times New Roman" w:hAnsi="Times New Roman" w:cs="Times New Roman"/>
          <w:b/>
          <w:sz w:val="24"/>
          <w:szCs w:val="24"/>
        </w:rPr>
        <w:t>- 804, 962</w:t>
      </w:r>
    </w:p>
    <w:p w14:paraId="6BDEFCCB" w14:textId="68FDC329" w:rsidR="005F6A86" w:rsidRPr="007F5A2F" w:rsidRDefault="005F6A86" w:rsidP="005F6A86">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Клиентом банка заключен экспортный контракт в рублевом</w:t>
      </w:r>
      <w:r w:rsidR="00B314EF" w:rsidRPr="007F5A2F">
        <w:rPr>
          <w:rFonts w:ascii="Times New Roman" w:hAnsi="Times New Roman" w:cs="Times New Roman"/>
          <w:sz w:val="24"/>
          <w:szCs w:val="24"/>
        </w:rPr>
        <w:t xml:space="preserve"> </w:t>
      </w:r>
      <w:r w:rsidRPr="007F5A2F">
        <w:rPr>
          <w:rFonts w:ascii="Times New Roman" w:hAnsi="Times New Roman" w:cs="Times New Roman"/>
          <w:sz w:val="24"/>
          <w:szCs w:val="24"/>
        </w:rPr>
        <w:t xml:space="preserve">эквиваленте </w:t>
      </w:r>
      <w:r w:rsidR="00B314EF" w:rsidRPr="007F5A2F">
        <w:rPr>
          <w:rFonts w:ascii="Times New Roman" w:hAnsi="Times New Roman" w:cs="Times New Roman"/>
          <w:sz w:val="24"/>
          <w:szCs w:val="24"/>
        </w:rPr>
        <w:t xml:space="preserve">на сумму, составляющую </w:t>
      </w:r>
      <w:r w:rsidRPr="007F5A2F">
        <w:rPr>
          <w:rFonts w:ascii="Times New Roman" w:hAnsi="Times New Roman" w:cs="Times New Roman"/>
          <w:sz w:val="24"/>
          <w:szCs w:val="24"/>
        </w:rPr>
        <w:t>на дату подписания контракта 4</w:t>
      </w:r>
      <w:r w:rsidR="00B314EF" w:rsidRPr="007F5A2F">
        <w:rPr>
          <w:rFonts w:ascii="Times New Roman" w:hAnsi="Times New Roman" w:cs="Times New Roman"/>
          <w:sz w:val="24"/>
          <w:szCs w:val="24"/>
        </w:rPr>
        <w:t xml:space="preserve"> </w:t>
      </w:r>
      <w:r w:rsidRPr="007F5A2F">
        <w:rPr>
          <w:rFonts w:ascii="Times New Roman" w:hAnsi="Times New Roman" w:cs="Times New Roman"/>
          <w:sz w:val="24"/>
          <w:szCs w:val="24"/>
        </w:rPr>
        <w:t>569</w:t>
      </w:r>
      <w:r w:rsidR="00B314EF" w:rsidRPr="007F5A2F">
        <w:rPr>
          <w:rFonts w:ascii="Times New Roman" w:hAnsi="Times New Roman" w:cs="Times New Roman"/>
          <w:sz w:val="24"/>
          <w:szCs w:val="24"/>
        </w:rPr>
        <w:t xml:space="preserve"> </w:t>
      </w:r>
      <w:r w:rsidRPr="007F5A2F">
        <w:rPr>
          <w:rFonts w:ascii="Times New Roman" w:hAnsi="Times New Roman" w:cs="Times New Roman"/>
          <w:sz w:val="24"/>
          <w:szCs w:val="24"/>
        </w:rPr>
        <w:t>458 рублей. Подлежит ли контракт постановке на учет в уполномоченном банке и на каком основании?</w:t>
      </w:r>
    </w:p>
    <w:p w14:paraId="6494EF2E" w14:textId="3EDC16ED" w:rsidR="005F6A86" w:rsidRPr="007F5A2F" w:rsidRDefault="00E31C53" w:rsidP="00E31C53">
      <w:pPr>
        <w:pStyle w:val="a3"/>
        <w:numPr>
          <w:ilvl w:val="0"/>
          <w:numId w:val="9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5F6A86" w:rsidRPr="007F5A2F">
        <w:rPr>
          <w:rFonts w:ascii="Times New Roman" w:hAnsi="Times New Roman" w:cs="Times New Roman"/>
          <w:sz w:val="24"/>
          <w:szCs w:val="24"/>
        </w:rPr>
        <w:t>ет, т.к. сумма экспортного контракта не превышает установленную границу в размере 6 млн.</w:t>
      </w:r>
      <w:r w:rsidR="00B314EF" w:rsidRPr="007F5A2F">
        <w:rPr>
          <w:rFonts w:ascii="Times New Roman" w:hAnsi="Times New Roman" w:cs="Times New Roman"/>
          <w:sz w:val="24"/>
          <w:szCs w:val="24"/>
        </w:rPr>
        <w:t xml:space="preserve"> </w:t>
      </w:r>
      <w:r w:rsidR="005F6A86" w:rsidRPr="007F5A2F">
        <w:rPr>
          <w:rFonts w:ascii="Times New Roman" w:hAnsi="Times New Roman" w:cs="Times New Roman"/>
          <w:sz w:val="24"/>
          <w:szCs w:val="24"/>
        </w:rPr>
        <w:t>руб., необходимую для постановки контракта на учет в уполномоченном банке</w:t>
      </w:r>
      <w:r w:rsidRPr="007F5A2F">
        <w:rPr>
          <w:rFonts w:ascii="Times New Roman" w:hAnsi="Times New Roman" w:cs="Times New Roman"/>
          <w:sz w:val="24"/>
          <w:szCs w:val="24"/>
        </w:rPr>
        <w:t>;</w:t>
      </w:r>
    </w:p>
    <w:p w14:paraId="7B27A16C" w14:textId="39B85877" w:rsidR="00E31C53" w:rsidRPr="007F5A2F" w:rsidRDefault="00E31C53" w:rsidP="00E31C53">
      <w:pPr>
        <w:pStyle w:val="a3"/>
        <w:numPr>
          <w:ilvl w:val="0"/>
          <w:numId w:val="9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нет, т.к. сумма экспортного контракта не превышает установленную границу в размере 5 млн. руб., необходимую для постановки контракта на учет в уполномоченном банке;</w:t>
      </w:r>
    </w:p>
    <w:p w14:paraId="3A689AAE" w14:textId="2B319FD5" w:rsidR="00E31C53" w:rsidRPr="007F5A2F" w:rsidRDefault="00E31C53" w:rsidP="00E31C53">
      <w:pPr>
        <w:pStyle w:val="a3"/>
        <w:numPr>
          <w:ilvl w:val="0"/>
          <w:numId w:val="9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нет, т.к. экспортные контракты в рублевом эквиваленте не подлежат постановки на учет в уполномоченном банке;</w:t>
      </w:r>
    </w:p>
    <w:p w14:paraId="29CD84C6" w14:textId="67EB4622" w:rsidR="00E31C53" w:rsidRPr="007F5A2F" w:rsidRDefault="00E31C53" w:rsidP="00E31C53">
      <w:pPr>
        <w:pStyle w:val="a3"/>
        <w:numPr>
          <w:ilvl w:val="0"/>
          <w:numId w:val="9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да, т.к. сумма экспортного контракта превышает установленную границу в размере 3 </w:t>
      </w:r>
      <w:proofErr w:type="spellStart"/>
      <w:r w:rsidRPr="007F5A2F">
        <w:rPr>
          <w:rFonts w:ascii="Times New Roman" w:hAnsi="Times New Roman" w:cs="Times New Roman"/>
          <w:sz w:val="24"/>
          <w:szCs w:val="24"/>
        </w:rPr>
        <w:t>млн.руб</w:t>
      </w:r>
      <w:proofErr w:type="spellEnd"/>
      <w:r w:rsidRPr="007F5A2F">
        <w:rPr>
          <w:rFonts w:ascii="Times New Roman" w:hAnsi="Times New Roman" w:cs="Times New Roman"/>
          <w:sz w:val="24"/>
          <w:szCs w:val="24"/>
        </w:rPr>
        <w:t>., необходимую для постановки контракта на учет в уполномоченном банке;</w:t>
      </w:r>
    </w:p>
    <w:p w14:paraId="5454D97D" w14:textId="24C0E65B" w:rsidR="00E31C53" w:rsidRPr="007F5A2F" w:rsidRDefault="00E31C53" w:rsidP="00E31C53">
      <w:pPr>
        <w:pStyle w:val="a3"/>
        <w:numPr>
          <w:ilvl w:val="0"/>
          <w:numId w:val="9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да, т.к. сумма экспортного контракта превышает установленную границу в размере 4 </w:t>
      </w:r>
      <w:proofErr w:type="spellStart"/>
      <w:r w:rsidRPr="007F5A2F">
        <w:rPr>
          <w:rFonts w:ascii="Times New Roman" w:hAnsi="Times New Roman" w:cs="Times New Roman"/>
          <w:sz w:val="24"/>
          <w:szCs w:val="24"/>
        </w:rPr>
        <w:t>млн.руб</w:t>
      </w:r>
      <w:proofErr w:type="spellEnd"/>
      <w:r w:rsidRPr="007F5A2F">
        <w:rPr>
          <w:rFonts w:ascii="Times New Roman" w:hAnsi="Times New Roman" w:cs="Times New Roman"/>
          <w:sz w:val="24"/>
          <w:szCs w:val="24"/>
        </w:rPr>
        <w:t>., необходимую для постановки контракта на учет в уполномоченном банке.</w:t>
      </w:r>
    </w:p>
    <w:p w14:paraId="1C684888" w14:textId="67B3595A" w:rsidR="00E31C53" w:rsidRPr="007F5A2F" w:rsidRDefault="00E31C53" w:rsidP="00805EA5">
      <w:pPr>
        <w:spacing w:line="360" w:lineRule="auto"/>
        <w:jc w:val="both"/>
        <w:rPr>
          <w:rFonts w:ascii="Times New Roman" w:hAnsi="Times New Roman" w:cs="Times New Roman"/>
          <w:sz w:val="24"/>
          <w:szCs w:val="24"/>
        </w:rPr>
      </w:pPr>
    </w:p>
    <w:p w14:paraId="6677CAA1" w14:textId="77777777" w:rsidR="00E31C53" w:rsidRPr="007F5A2F" w:rsidRDefault="00E31C53" w:rsidP="00805EA5">
      <w:pPr>
        <w:spacing w:line="360" w:lineRule="auto"/>
        <w:jc w:val="both"/>
        <w:rPr>
          <w:rFonts w:ascii="Times New Roman" w:hAnsi="Times New Roman" w:cs="Times New Roman"/>
          <w:sz w:val="24"/>
          <w:szCs w:val="24"/>
        </w:rPr>
      </w:pPr>
    </w:p>
    <w:p w14:paraId="40A8A63B" w14:textId="6E3E13B4" w:rsidR="005F6A86" w:rsidRPr="007F5A2F" w:rsidRDefault="005F6A86" w:rsidP="005F6A86">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Клиентом банка заключен импортный кредитный договор в рублевом эквиваленте </w:t>
      </w:r>
      <w:r w:rsidR="00B314EF" w:rsidRPr="007F5A2F">
        <w:rPr>
          <w:rFonts w:ascii="Times New Roman" w:hAnsi="Times New Roman" w:cs="Times New Roman"/>
          <w:sz w:val="24"/>
          <w:szCs w:val="24"/>
        </w:rPr>
        <w:t xml:space="preserve">на сумму, составляющую </w:t>
      </w:r>
      <w:r w:rsidRPr="007F5A2F">
        <w:rPr>
          <w:rFonts w:ascii="Times New Roman" w:hAnsi="Times New Roman" w:cs="Times New Roman"/>
          <w:sz w:val="24"/>
          <w:szCs w:val="24"/>
        </w:rPr>
        <w:t>на дату подписания контракта 4</w:t>
      </w:r>
      <w:r w:rsidR="00B314EF" w:rsidRPr="007F5A2F">
        <w:rPr>
          <w:rFonts w:ascii="Times New Roman" w:hAnsi="Times New Roman" w:cs="Times New Roman"/>
          <w:sz w:val="24"/>
          <w:szCs w:val="24"/>
        </w:rPr>
        <w:t xml:space="preserve"> </w:t>
      </w:r>
      <w:r w:rsidRPr="007F5A2F">
        <w:rPr>
          <w:rFonts w:ascii="Times New Roman" w:hAnsi="Times New Roman" w:cs="Times New Roman"/>
          <w:sz w:val="24"/>
          <w:szCs w:val="24"/>
        </w:rPr>
        <w:t>569</w:t>
      </w:r>
      <w:r w:rsidR="00B314EF" w:rsidRPr="007F5A2F">
        <w:rPr>
          <w:rFonts w:ascii="Times New Roman" w:hAnsi="Times New Roman" w:cs="Times New Roman"/>
          <w:sz w:val="24"/>
          <w:szCs w:val="24"/>
        </w:rPr>
        <w:t xml:space="preserve"> </w:t>
      </w:r>
      <w:r w:rsidRPr="007F5A2F">
        <w:rPr>
          <w:rFonts w:ascii="Times New Roman" w:hAnsi="Times New Roman" w:cs="Times New Roman"/>
          <w:sz w:val="24"/>
          <w:szCs w:val="24"/>
        </w:rPr>
        <w:t>458 рублей. Подлежит ли контракт постановке на учет в уполномоченном банке и на каком основании?</w:t>
      </w:r>
    </w:p>
    <w:p w14:paraId="438DEAFB" w14:textId="250BE7F8" w:rsidR="00E31C53" w:rsidRPr="007F5A2F" w:rsidRDefault="00E31C53" w:rsidP="00E31C53">
      <w:pPr>
        <w:pStyle w:val="a3"/>
        <w:numPr>
          <w:ilvl w:val="0"/>
          <w:numId w:val="95"/>
        </w:numPr>
        <w:spacing w:line="360" w:lineRule="auto"/>
        <w:ind w:left="0" w:firstLine="709"/>
        <w:jc w:val="both"/>
        <w:rPr>
          <w:rFonts w:ascii="Times New Roman" w:hAnsi="Times New Roman" w:cs="Times New Roman"/>
          <w:sz w:val="24"/>
          <w:szCs w:val="24"/>
        </w:rPr>
      </w:pPr>
      <w:r w:rsidRPr="007F5A2F">
        <w:rPr>
          <w:rFonts w:ascii="Times New Roman" w:hAnsi="Times New Roman" w:cs="Times New Roman"/>
          <w:sz w:val="24"/>
          <w:szCs w:val="24"/>
        </w:rPr>
        <w:t xml:space="preserve">нет, т.к. сумма </w:t>
      </w:r>
      <w:r w:rsidR="001A1FE2" w:rsidRPr="007F5A2F">
        <w:rPr>
          <w:rFonts w:ascii="Times New Roman" w:hAnsi="Times New Roman" w:cs="Times New Roman"/>
          <w:sz w:val="24"/>
          <w:szCs w:val="24"/>
        </w:rPr>
        <w:t xml:space="preserve">импортного кредитного договора </w:t>
      </w:r>
      <w:r w:rsidRPr="007F5A2F">
        <w:rPr>
          <w:rFonts w:ascii="Times New Roman" w:hAnsi="Times New Roman" w:cs="Times New Roman"/>
          <w:sz w:val="24"/>
          <w:szCs w:val="24"/>
        </w:rPr>
        <w:t>не превышает установленную границу в размере 6 млн. руб., необходимую для постановки контракта на учет в уполномоченном банке;</w:t>
      </w:r>
    </w:p>
    <w:p w14:paraId="367C6CF6" w14:textId="1F837196" w:rsidR="00E31C53" w:rsidRPr="007F5A2F" w:rsidRDefault="00E31C53" w:rsidP="00E31C53">
      <w:pPr>
        <w:pStyle w:val="a3"/>
        <w:numPr>
          <w:ilvl w:val="0"/>
          <w:numId w:val="95"/>
        </w:numPr>
        <w:spacing w:line="360" w:lineRule="auto"/>
        <w:ind w:left="0" w:firstLine="709"/>
        <w:jc w:val="both"/>
        <w:rPr>
          <w:rFonts w:ascii="Times New Roman" w:hAnsi="Times New Roman" w:cs="Times New Roman"/>
          <w:sz w:val="24"/>
          <w:szCs w:val="24"/>
        </w:rPr>
      </w:pPr>
      <w:r w:rsidRPr="007F5A2F">
        <w:rPr>
          <w:rFonts w:ascii="Times New Roman" w:hAnsi="Times New Roman" w:cs="Times New Roman"/>
          <w:sz w:val="24"/>
          <w:szCs w:val="24"/>
        </w:rPr>
        <w:t xml:space="preserve">нет, т.к. сумма </w:t>
      </w:r>
      <w:r w:rsidR="001A1FE2" w:rsidRPr="007F5A2F">
        <w:rPr>
          <w:rFonts w:ascii="Times New Roman" w:hAnsi="Times New Roman" w:cs="Times New Roman"/>
          <w:sz w:val="24"/>
          <w:szCs w:val="24"/>
        </w:rPr>
        <w:t xml:space="preserve">импортного кредитного договора </w:t>
      </w:r>
      <w:r w:rsidRPr="007F5A2F">
        <w:rPr>
          <w:rFonts w:ascii="Times New Roman" w:hAnsi="Times New Roman" w:cs="Times New Roman"/>
          <w:sz w:val="24"/>
          <w:szCs w:val="24"/>
        </w:rPr>
        <w:t>не превышает установленную границу в размере 5 млн. руб., необходимую для постановки контракта на учет в уполномоченном банке;</w:t>
      </w:r>
    </w:p>
    <w:p w14:paraId="5E6CE1AC" w14:textId="44BE75F0" w:rsidR="00E31C53" w:rsidRPr="007F5A2F" w:rsidRDefault="00E31C53" w:rsidP="00E31C53">
      <w:pPr>
        <w:pStyle w:val="a3"/>
        <w:numPr>
          <w:ilvl w:val="0"/>
          <w:numId w:val="95"/>
        </w:numPr>
        <w:spacing w:line="360" w:lineRule="auto"/>
        <w:ind w:left="0" w:firstLine="709"/>
        <w:jc w:val="both"/>
        <w:rPr>
          <w:rFonts w:ascii="Times New Roman" w:hAnsi="Times New Roman" w:cs="Times New Roman"/>
          <w:sz w:val="24"/>
          <w:szCs w:val="24"/>
        </w:rPr>
      </w:pPr>
      <w:r w:rsidRPr="007F5A2F">
        <w:rPr>
          <w:rFonts w:ascii="Times New Roman" w:hAnsi="Times New Roman" w:cs="Times New Roman"/>
          <w:sz w:val="24"/>
          <w:szCs w:val="24"/>
        </w:rPr>
        <w:t xml:space="preserve">нет, т.к. </w:t>
      </w:r>
      <w:r w:rsidR="001A1FE2" w:rsidRPr="007F5A2F">
        <w:rPr>
          <w:rFonts w:ascii="Times New Roman" w:hAnsi="Times New Roman" w:cs="Times New Roman"/>
          <w:sz w:val="24"/>
          <w:szCs w:val="24"/>
        </w:rPr>
        <w:t xml:space="preserve">импортный кредитный договор </w:t>
      </w:r>
      <w:r w:rsidRPr="007F5A2F">
        <w:rPr>
          <w:rFonts w:ascii="Times New Roman" w:hAnsi="Times New Roman" w:cs="Times New Roman"/>
          <w:sz w:val="24"/>
          <w:szCs w:val="24"/>
        </w:rPr>
        <w:t xml:space="preserve">в рублевом эквиваленте </w:t>
      </w:r>
      <w:r w:rsidR="001A1FE2" w:rsidRPr="007F5A2F">
        <w:rPr>
          <w:rFonts w:ascii="Times New Roman" w:hAnsi="Times New Roman" w:cs="Times New Roman"/>
          <w:sz w:val="24"/>
          <w:szCs w:val="24"/>
        </w:rPr>
        <w:t xml:space="preserve">на сумму свыше 3 млн. руб. </w:t>
      </w:r>
      <w:r w:rsidRPr="007F5A2F">
        <w:rPr>
          <w:rFonts w:ascii="Times New Roman" w:hAnsi="Times New Roman" w:cs="Times New Roman"/>
          <w:sz w:val="24"/>
          <w:szCs w:val="24"/>
        </w:rPr>
        <w:t>не подлежат постановки на учет в уполномоченном банке;</w:t>
      </w:r>
    </w:p>
    <w:p w14:paraId="121A6831" w14:textId="3C9139F8" w:rsidR="00E31C53" w:rsidRPr="007F5A2F" w:rsidRDefault="00E31C53" w:rsidP="00E31C53">
      <w:pPr>
        <w:pStyle w:val="a3"/>
        <w:numPr>
          <w:ilvl w:val="0"/>
          <w:numId w:val="95"/>
        </w:numPr>
        <w:spacing w:line="360" w:lineRule="auto"/>
        <w:ind w:left="0" w:firstLine="709"/>
        <w:jc w:val="both"/>
        <w:rPr>
          <w:rFonts w:ascii="Times New Roman" w:hAnsi="Times New Roman" w:cs="Times New Roman"/>
          <w:sz w:val="24"/>
          <w:szCs w:val="24"/>
        </w:rPr>
      </w:pPr>
      <w:r w:rsidRPr="007F5A2F">
        <w:rPr>
          <w:rFonts w:ascii="Times New Roman" w:hAnsi="Times New Roman" w:cs="Times New Roman"/>
          <w:sz w:val="24"/>
          <w:szCs w:val="24"/>
        </w:rPr>
        <w:t xml:space="preserve">да, т.к. сумма </w:t>
      </w:r>
      <w:r w:rsidR="001A1FE2" w:rsidRPr="007F5A2F">
        <w:rPr>
          <w:rFonts w:ascii="Times New Roman" w:hAnsi="Times New Roman" w:cs="Times New Roman"/>
          <w:sz w:val="24"/>
          <w:szCs w:val="24"/>
        </w:rPr>
        <w:t>импортного кредитного договора</w:t>
      </w:r>
      <w:r w:rsidRPr="007F5A2F">
        <w:rPr>
          <w:rFonts w:ascii="Times New Roman" w:hAnsi="Times New Roman" w:cs="Times New Roman"/>
          <w:sz w:val="24"/>
          <w:szCs w:val="24"/>
        </w:rPr>
        <w:t xml:space="preserve"> превышает установленную границу в размере 3 </w:t>
      </w:r>
      <w:proofErr w:type="spellStart"/>
      <w:r w:rsidRPr="007F5A2F">
        <w:rPr>
          <w:rFonts w:ascii="Times New Roman" w:hAnsi="Times New Roman" w:cs="Times New Roman"/>
          <w:sz w:val="24"/>
          <w:szCs w:val="24"/>
        </w:rPr>
        <w:t>млн.руб</w:t>
      </w:r>
      <w:proofErr w:type="spellEnd"/>
      <w:r w:rsidRPr="007F5A2F">
        <w:rPr>
          <w:rFonts w:ascii="Times New Roman" w:hAnsi="Times New Roman" w:cs="Times New Roman"/>
          <w:sz w:val="24"/>
          <w:szCs w:val="24"/>
        </w:rPr>
        <w:t>., необходимую для постановки контракта на учет в уполномоченном банке;</w:t>
      </w:r>
    </w:p>
    <w:p w14:paraId="1A1BD813" w14:textId="1059F86C" w:rsidR="00E31C53" w:rsidRPr="007F5A2F" w:rsidRDefault="00E31C53" w:rsidP="00E31C53">
      <w:pPr>
        <w:pStyle w:val="a3"/>
        <w:numPr>
          <w:ilvl w:val="0"/>
          <w:numId w:val="95"/>
        </w:numPr>
        <w:spacing w:line="360" w:lineRule="auto"/>
        <w:ind w:left="0" w:firstLine="709"/>
        <w:jc w:val="both"/>
        <w:rPr>
          <w:rFonts w:ascii="Times New Roman" w:hAnsi="Times New Roman" w:cs="Times New Roman"/>
          <w:sz w:val="24"/>
          <w:szCs w:val="24"/>
        </w:rPr>
      </w:pPr>
      <w:r w:rsidRPr="007F5A2F">
        <w:rPr>
          <w:rFonts w:ascii="Times New Roman" w:hAnsi="Times New Roman" w:cs="Times New Roman"/>
          <w:sz w:val="24"/>
          <w:szCs w:val="24"/>
        </w:rPr>
        <w:t xml:space="preserve">да, т.к. сумма </w:t>
      </w:r>
      <w:r w:rsidR="001A1FE2" w:rsidRPr="007F5A2F">
        <w:rPr>
          <w:rFonts w:ascii="Times New Roman" w:hAnsi="Times New Roman" w:cs="Times New Roman"/>
          <w:sz w:val="24"/>
          <w:szCs w:val="24"/>
        </w:rPr>
        <w:t xml:space="preserve">импортного кредитного договора </w:t>
      </w:r>
      <w:r w:rsidRPr="007F5A2F">
        <w:rPr>
          <w:rFonts w:ascii="Times New Roman" w:hAnsi="Times New Roman" w:cs="Times New Roman"/>
          <w:sz w:val="24"/>
          <w:szCs w:val="24"/>
        </w:rPr>
        <w:t xml:space="preserve">превышает установленную границу в размере 4 </w:t>
      </w:r>
      <w:proofErr w:type="spellStart"/>
      <w:r w:rsidRPr="007F5A2F">
        <w:rPr>
          <w:rFonts w:ascii="Times New Roman" w:hAnsi="Times New Roman" w:cs="Times New Roman"/>
          <w:sz w:val="24"/>
          <w:szCs w:val="24"/>
        </w:rPr>
        <w:t>млн.руб</w:t>
      </w:r>
      <w:proofErr w:type="spellEnd"/>
      <w:r w:rsidRPr="007F5A2F">
        <w:rPr>
          <w:rFonts w:ascii="Times New Roman" w:hAnsi="Times New Roman" w:cs="Times New Roman"/>
          <w:sz w:val="24"/>
          <w:szCs w:val="24"/>
        </w:rPr>
        <w:t>., необходимую для постановки контракта на учет в уполномоченном банке.</w:t>
      </w:r>
    </w:p>
    <w:p w14:paraId="524E2A8B" w14:textId="77777777" w:rsidR="00E31C53" w:rsidRPr="007F5A2F" w:rsidRDefault="00E31C53" w:rsidP="00E31C53">
      <w:pPr>
        <w:pStyle w:val="a3"/>
        <w:spacing w:line="360" w:lineRule="auto"/>
        <w:ind w:left="709"/>
        <w:jc w:val="both"/>
        <w:rPr>
          <w:rFonts w:ascii="Times New Roman" w:hAnsi="Times New Roman" w:cs="Times New Roman"/>
          <w:sz w:val="24"/>
          <w:szCs w:val="24"/>
        </w:rPr>
      </w:pPr>
    </w:p>
    <w:p w14:paraId="4AC11767" w14:textId="77777777" w:rsidR="005F6A86" w:rsidRPr="007F5A2F" w:rsidRDefault="005F6A86" w:rsidP="005F6A86">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Снятие контракта с учета осуществляется по следующим основаниям:</w:t>
      </w:r>
    </w:p>
    <w:p w14:paraId="6CABB351" w14:textId="760448BE" w:rsidR="005F6A86" w:rsidRPr="007F5A2F" w:rsidRDefault="00B314EF" w:rsidP="007A7B6D">
      <w:pPr>
        <w:pStyle w:val="a3"/>
        <w:numPr>
          <w:ilvl w:val="0"/>
          <w:numId w:val="7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w:t>
      </w:r>
      <w:r w:rsidR="005F6A86" w:rsidRPr="007F5A2F">
        <w:rPr>
          <w:rFonts w:ascii="Times New Roman" w:hAnsi="Times New Roman" w:cs="Times New Roman"/>
          <w:sz w:val="24"/>
          <w:szCs w:val="24"/>
        </w:rPr>
        <w:t>акрытие резидентом одного из расчетных счетов в иностранной валюте, отличной от валюты контракта</w:t>
      </w:r>
    </w:p>
    <w:p w14:paraId="120B0FA8" w14:textId="27768FB9" w:rsidR="003477BD" w:rsidRPr="007F5A2F" w:rsidRDefault="00B314EF" w:rsidP="007A7B6D">
      <w:pPr>
        <w:pStyle w:val="a3"/>
        <w:numPr>
          <w:ilvl w:val="0"/>
          <w:numId w:val="7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и</w:t>
      </w:r>
      <w:r w:rsidR="005F6A86" w:rsidRPr="007F5A2F">
        <w:rPr>
          <w:rFonts w:ascii="Times New Roman" w:hAnsi="Times New Roman" w:cs="Times New Roman"/>
          <w:sz w:val="24"/>
          <w:szCs w:val="24"/>
        </w:rPr>
        <w:t>сполнение сторонами своих обязател</w:t>
      </w:r>
      <w:r w:rsidR="003477BD" w:rsidRPr="007F5A2F">
        <w:rPr>
          <w:rFonts w:ascii="Times New Roman" w:hAnsi="Times New Roman" w:cs="Times New Roman"/>
          <w:sz w:val="24"/>
          <w:szCs w:val="24"/>
        </w:rPr>
        <w:t>ь</w:t>
      </w:r>
      <w:r w:rsidR="005F6A86" w:rsidRPr="007F5A2F">
        <w:rPr>
          <w:rFonts w:ascii="Times New Roman" w:hAnsi="Times New Roman" w:cs="Times New Roman"/>
          <w:sz w:val="24"/>
          <w:szCs w:val="24"/>
        </w:rPr>
        <w:t>ств</w:t>
      </w:r>
    </w:p>
    <w:p w14:paraId="4D6462CB" w14:textId="325E7682" w:rsidR="003477BD" w:rsidRPr="007F5A2F" w:rsidRDefault="00B314EF" w:rsidP="007A7B6D">
      <w:pPr>
        <w:pStyle w:val="a3"/>
        <w:numPr>
          <w:ilvl w:val="0"/>
          <w:numId w:val="7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3477BD" w:rsidRPr="007F5A2F">
        <w:rPr>
          <w:rFonts w:ascii="Times New Roman" w:hAnsi="Times New Roman" w:cs="Times New Roman"/>
          <w:sz w:val="24"/>
          <w:szCs w:val="24"/>
        </w:rPr>
        <w:t>о заявлению клиента</w:t>
      </w:r>
    </w:p>
    <w:p w14:paraId="1F2ED985" w14:textId="13EBD96A" w:rsidR="005F6A86" w:rsidRPr="007F5A2F" w:rsidRDefault="00B314EF" w:rsidP="007A7B6D">
      <w:pPr>
        <w:pStyle w:val="a3"/>
        <w:numPr>
          <w:ilvl w:val="0"/>
          <w:numId w:val="78"/>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3477BD" w:rsidRPr="007F5A2F">
        <w:rPr>
          <w:rFonts w:ascii="Times New Roman" w:hAnsi="Times New Roman" w:cs="Times New Roman"/>
          <w:sz w:val="24"/>
          <w:szCs w:val="24"/>
        </w:rPr>
        <w:t>о заявлению контрагента.</w:t>
      </w:r>
    </w:p>
    <w:p w14:paraId="5FF978EF" w14:textId="77777777" w:rsidR="00B314EF" w:rsidRPr="007F5A2F" w:rsidRDefault="00B314EF" w:rsidP="00B314EF">
      <w:pPr>
        <w:spacing w:line="360" w:lineRule="auto"/>
        <w:ind w:firstLine="709"/>
        <w:jc w:val="both"/>
        <w:rPr>
          <w:rFonts w:ascii="Times New Roman" w:hAnsi="Times New Roman" w:cs="Times New Roman"/>
          <w:b/>
          <w:bCs/>
          <w:i/>
          <w:sz w:val="24"/>
          <w:szCs w:val="24"/>
        </w:rPr>
      </w:pPr>
    </w:p>
    <w:p w14:paraId="5896A1E3" w14:textId="31D553B8" w:rsidR="0047519F" w:rsidRPr="007F5A2F" w:rsidRDefault="0047519F" w:rsidP="00B314EF">
      <w:pPr>
        <w:spacing w:line="360" w:lineRule="auto"/>
        <w:ind w:firstLine="709"/>
        <w:jc w:val="both"/>
        <w:rPr>
          <w:rFonts w:ascii="Times New Roman" w:hAnsi="Times New Roman" w:cs="Times New Roman"/>
          <w:b/>
          <w:bCs/>
          <w:i/>
          <w:sz w:val="24"/>
          <w:szCs w:val="24"/>
        </w:rPr>
      </w:pPr>
      <w:r w:rsidRPr="007F5A2F">
        <w:rPr>
          <w:rFonts w:ascii="Times New Roman" w:hAnsi="Times New Roman" w:cs="Times New Roman"/>
          <w:b/>
          <w:bCs/>
          <w:i/>
          <w:sz w:val="24"/>
          <w:szCs w:val="24"/>
        </w:rPr>
        <w:t>Раздел 6. Организация и функционирование системы казначейских платежей.</w:t>
      </w:r>
    </w:p>
    <w:p w14:paraId="6CFF3153" w14:textId="0164F17B" w:rsidR="0047519F" w:rsidRPr="007F5A2F" w:rsidRDefault="00F94435" w:rsidP="0047519F">
      <w:pPr>
        <w:pStyle w:val="a3"/>
        <w:numPr>
          <w:ilvl w:val="0"/>
          <w:numId w:val="1"/>
        </w:numPr>
        <w:spacing w:line="360" w:lineRule="auto"/>
        <w:jc w:val="both"/>
        <w:rPr>
          <w:rFonts w:ascii="Times New Roman" w:hAnsi="Times New Roman" w:cs="Times New Roman"/>
          <w:iCs/>
          <w:sz w:val="24"/>
          <w:szCs w:val="24"/>
        </w:rPr>
      </w:pPr>
      <w:r w:rsidRPr="007F5A2F">
        <w:rPr>
          <w:rFonts w:ascii="Times New Roman" w:hAnsi="Times New Roman" w:cs="Times New Roman"/>
          <w:iCs/>
          <w:sz w:val="24"/>
          <w:szCs w:val="24"/>
        </w:rPr>
        <w:t>Распределите уровни бюджетной системы в правильной иерархии</w:t>
      </w:r>
      <w:r w:rsidR="00951EED" w:rsidRPr="007F5A2F">
        <w:rPr>
          <w:rFonts w:ascii="Times New Roman" w:hAnsi="Times New Roman" w:cs="Times New Roman"/>
          <w:iCs/>
          <w:sz w:val="24"/>
          <w:szCs w:val="24"/>
        </w:rPr>
        <w:t xml:space="preserve"> (1 – бюджеты первого уровня)</w:t>
      </w:r>
      <w:r w:rsidRPr="007F5A2F">
        <w:rPr>
          <w:rFonts w:ascii="Times New Roman" w:hAnsi="Times New Roman" w:cs="Times New Roman"/>
          <w:iCs/>
          <w:sz w:val="24"/>
          <w:szCs w:val="24"/>
        </w:rPr>
        <w:t>:</w:t>
      </w:r>
    </w:p>
    <w:p w14:paraId="759461FA" w14:textId="4B66B807" w:rsidR="00F94435" w:rsidRPr="007F5A2F" w:rsidRDefault="00F94435" w:rsidP="00F94435">
      <w:pPr>
        <w:pStyle w:val="a3"/>
        <w:numPr>
          <w:ilvl w:val="0"/>
          <w:numId w:val="86"/>
        </w:numPr>
        <w:spacing w:line="360" w:lineRule="auto"/>
        <w:jc w:val="both"/>
        <w:rPr>
          <w:rFonts w:ascii="Times New Roman" w:hAnsi="Times New Roman" w:cs="Times New Roman"/>
          <w:iCs/>
          <w:sz w:val="24"/>
          <w:szCs w:val="24"/>
        </w:rPr>
      </w:pPr>
      <w:r w:rsidRPr="007F5A2F">
        <w:rPr>
          <w:rFonts w:ascii="Times New Roman" w:hAnsi="Times New Roman" w:cs="Times New Roman"/>
          <w:iCs/>
          <w:sz w:val="24"/>
          <w:szCs w:val="24"/>
        </w:rPr>
        <w:t>Местные бюджеты</w:t>
      </w:r>
    </w:p>
    <w:p w14:paraId="3EAECA25" w14:textId="2129C3D2" w:rsidR="00F94435" w:rsidRPr="007F5A2F" w:rsidRDefault="00F94435" w:rsidP="00F94435">
      <w:pPr>
        <w:pStyle w:val="a3"/>
        <w:numPr>
          <w:ilvl w:val="0"/>
          <w:numId w:val="86"/>
        </w:numPr>
        <w:spacing w:line="360" w:lineRule="auto"/>
        <w:jc w:val="both"/>
        <w:rPr>
          <w:rFonts w:ascii="Times New Roman" w:hAnsi="Times New Roman" w:cs="Times New Roman"/>
          <w:iCs/>
          <w:sz w:val="24"/>
          <w:szCs w:val="24"/>
        </w:rPr>
      </w:pPr>
      <w:r w:rsidRPr="007F5A2F">
        <w:rPr>
          <w:rFonts w:ascii="Times New Roman" w:hAnsi="Times New Roman" w:cs="Times New Roman"/>
          <w:iCs/>
          <w:sz w:val="24"/>
          <w:szCs w:val="24"/>
        </w:rPr>
        <w:t>Федеральный бюджет и бюджеты государственных внебюджетных фондов</w:t>
      </w:r>
    </w:p>
    <w:p w14:paraId="5A4A14BF" w14:textId="6CB3D600" w:rsidR="00F94435" w:rsidRPr="007F5A2F" w:rsidRDefault="00F94435" w:rsidP="00F94435">
      <w:pPr>
        <w:pStyle w:val="a3"/>
        <w:numPr>
          <w:ilvl w:val="0"/>
          <w:numId w:val="86"/>
        </w:numPr>
        <w:spacing w:line="360" w:lineRule="auto"/>
        <w:jc w:val="both"/>
        <w:rPr>
          <w:rFonts w:ascii="Times New Roman" w:hAnsi="Times New Roman" w:cs="Times New Roman"/>
          <w:iCs/>
          <w:sz w:val="24"/>
          <w:szCs w:val="24"/>
        </w:rPr>
      </w:pPr>
      <w:r w:rsidRPr="007F5A2F">
        <w:rPr>
          <w:rFonts w:ascii="Times New Roman" w:hAnsi="Times New Roman" w:cs="Times New Roman"/>
          <w:iCs/>
          <w:sz w:val="24"/>
          <w:szCs w:val="24"/>
        </w:rPr>
        <w:t>Бюджеты субъектов РФ и бюджеты территориальных внебюджетных фондов</w:t>
      </w:r>
    </w:p>
    <w:p w14:paraId="4A259CA2" w14:textId="680443D4" w:rsidR="00F94435" w:rsidRPr="007F5A2F" w:rsidRDefault="00F94435" w:rsidP="00F94435">
      <w:pPr>
        <w:spacing w:line="360" w:lineRule="auto"/>
        <w:jc w:val="both"/>
        <w:rPr>
          <w:rFonts w:ascii="Times New Roman" w:hAnsi="Times New Roman" w:cs="Times New Roman"/>
          <w:bCs/>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bCs/>
          <w:sz w:val="24"/>
          <w:szCs w:val="24"/>
        </w:rPr>
        <w:t xml:space="preserve">1 уровень – </w:t>
      </w:r>
      <w:r w:rsidRPr="007F5A2F">
        <w:rPr>
          <w:rFonts w:ascii="Times New Roman" w:hAnsi="Times New Roman" w:cs="Times New Roman"/>
          <w:bCs/>
          <w:sz w:val="24"/>
          <w:szCs w:val="24"/>
          <w:lang w:val="en-US"/>
        </w:rPr>
        <w:t>b</w:t>
      </w:r>
      <w:r w:rsidRPr="007F5A2F">
        <w:rPr>
          <w:rFonts w:ascii="Times New Roman" w:hAnsi="Times New Roman" w:cs="Times New Roman"/>
          <w:bCs/>
          <w:sz w:val="24"/>
          <w:szCs w:val="24"/>
        </w:rPr>
        <w:t xml:space="preserve">, 2 уровень – </w:t>
      </w:r>
      <w:r w:rsidRPr="007F5A2F">
        <w:rPr>
          <w:rFonts w:ascii="Times New Roman" w:hAnsi="Times New Roman" w:cs="Times New Roman"/>
          <w:bCs/>
          <w:sz w:val="24"/>
          <w:szCs w:val="24"/>
          <w:lang w:val="en-US"/>
        </w:rPr>
        <w:t>c</w:t>
      </w:r>
      <w:r w:rsidRPr="007F5A2F">
        <w:rPr>
          <w:rFonts w:ascii="Times New Roman" w:hAnsi="Times New Roman" w:cs="Times New Roman"/>
          <w:bCs/>
          <w:sz w:val="24"/>
          <w:szCs w:val="24"/>
        </w:rPr>
        <w:t xml:space="preserve">, 3 уровень – </w:t>
      </w:r>
      <w:r w:rsidRPr="007F5A2F">
        <w:rPr>
          <w:rFonts w:ascii="Times New Roman" w:hAnsi="Times New Roman" w:cs="Times New Roman"/>
          <w:bCs/>
          <w:sz w:val="24"/>
          <w:szCs w:val="24"/>
          <w:lang w:val="en-US"/>
        </w:rPr>
        <w:t>a</w:t>
      </w:r>
      <w:r w:rsidRPr="007F5A2F">
        <w:rPr>
          <w:rFonts w:ascii="Times New Roman" w:hAnsi="Times New Roman" w:cs="Times New Roman"/>
          <w:bCs/>
          <w:sz w:val="24"/>
          <w:szCs w:val="24"/>
        </w:rPr>
        <w:t>.</w:t>
      </w:r>
    </w:p>
    <w:p w14:paraId="06AB04B2" w14:textId="03C9AEC1" w:rsidR="00F94435" w:rsidRPr="007F5A2F" w:rsidRDefault="00F94435" w:rsidP="00F94435">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1-3 разряд в структуре кода классификации доходов бюджета</w:t>
      </w:r>
      <w:r w:rsidR="00913FA5" w:rsidRPr="007F5A2F">
        <w:rPr>
          <w:rFonts w:ascii="Times New Roman" w:hAnsi="Times New Roman" w:cs="Times New Roman"/>
          <w:bCs/>
          <w:iCs/>
          <w:sz w:val="24"/>
          <w:szCs w:val="24"/>
        </w:rPr>
        <w:t xml:space="preserve"> – это код</w:t>
      </w:r>
      <w:r w:rsidRPr="007F5A2F">
        <w:rPr>
          <w:rFonts w:ascii="Times New Roman" w:hAnsi="Times New Roman" w:cs="Times New Roman"/>
          <w:bCs/>
          <w:iCs/>
          <w:sz w:val="24"/>
          <w:szCs w:val="24"/>
        </w:rPr>
        <w:t>:</w:t>
      </w:r>
    </w:p>
    <w:p w14:paraId="7A89408C" w14:textId="6B41C2EE" w:rsidR="00F94435" w:rsidRPr="007F5A2F" w:rsidRDefault="00F94435" w:rsidP="00F94435">
      <w:pPr>
        <w:pStyle w:val="a3"/>
        <w:numPr>
          <w:ilvl w:val="0"/>
          <w:numId w:val="87"/>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вида доходов бюджета: подгруппа доходов</w:t>
      </w:r>
    </w:p>
    <w:p w14:paraId="1C97EFC8" w14:textId="54E013BA" w:rsidR="00F94435" w:rsidRPr="007F5A2F" w:rsidRDefault="00F94435" w:rsidP="00F94435">
      <w:pPr>
        <w:pStyle w:val="a3"/>
        <w:numPr>
          <w:ilvl w:val="0"/>
          <w:numId w:val="87"/>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вида доходов бюджета: элемент доходов</w:t>
      </w:r>
    </w:p>
    <w:p w14:paraId="60DB8D9E" w14:textId="3361BCBC" w:rsidR="00F94435" w:rsidRPr="007F5A2F" w:rsidRDefault="00F94435" w:rsidP="00F94435">
      <w:pPr>
        <w:pStyle w:val="a3"/>
        <w:numPr>
          <w:ilvl w:val="0"/>
          <w:numId w:val="87"/>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lastRenderedPageBreak/>
        <w:t>подвида доходов бюджетов: аналитическая группа подвида доходов</w:t>
      </w:r>
    </w:p>
    <w:p w14:paraId="1C565C83" w14:textId="47923CEE" w:rsidR="00F94435" w:rsidRPr="007F5A2F" w:rsidRDefault="00F94435" w:rsidP="00F94435">
      <w:pPr>
        <w:pStyle w:val="a3"/>
        <w:numPr>
          <w:ilvl w:val="0"/>
          <w:numId w:val="87"/>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главного администратора доходов бюджета</w:t>
      </w:r>
    </w:p>
    <w:p w14:paraId="14849C6B" w14:textId="72F08FB5" w:rsidR="00F94435" w:rsidRPr="007F5A2F" w:rsidRDefault="0007269E" w:rsidP="00F94435">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sz w:val="24"/>
          <w:szCs w:val="24"/>
        </w:rPr>
        <w:t xml:space="preserve">Установите соответствие </w:t>
      </w:r>
      <w:r w:rsidR="00951EED" w:rsidRPr="007F5A2F">
        <w:rPr>
          <w:rFonts w:ascii="Times New Roman" w:hAnsi="Times New Roman" w:cs="Times New Roman"/>
          <w:sz w:val="24"/>
          <w:szCs w:val="24"/>
        </w:rPr>
        <w:t xml:space="preserve">элементов системы казначейский платежей и их содержания </w:t>
      </w:r>
    </w:p>
    <w:tbl>
      <w:tblPr>
        <w:tblStyle w:val="a8"/>
        <w:tblW w:w="0" w:type="auto"/>
        <w:tblLook w:val="04A0" w:firstRow="1" w:lastRow="0" w:firstColumn="1" w:lastColumn="0" w:noHBand="0" w:noVBand="1"/>
      </w:tblPr>
      <w:tblGrid>
        <w:gridCol w:w="3397"/>
        <w:gridCol w:w="6514"/>
      </w:tblGrid>
      <w:tr w:rsidR="0007269E" w:rsidRPr="007F5A2F" w14:paraId="7E797043" w14:textId="77777777" w:rsidTr="00EA1260">
        <w:tc>
          <w:tcPr>
            <w:tcW w:w="3397" w:type="dxa"/>
          </w:tcPr>
          <w:p w14:paraId="114616DD" w14:textId="038D76EA" w:rsidR="0007269E" w:rsidRPr="007F5A2F" w:rsidRDefault="00951EED" w:rsidP="00951EED">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Элементы системы казначейский платежей</w:t>
            </w:r>
          </w:p>
        </w:tc>
        <w:tc>
          <w:tcPr>
            <w:tcW w:w="6514" w:type="dxa"/>
          </w:tcPr>
          <w:p w14:paraId="48E7C4E5" w14:textId="20A86C73" w:rsidR="0007269E" w:rsidRPr="007F5A2F" w:rsidRDefault="00951EED" w:rsidP="00951EED">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 xml:space="preserve">Определения </w:t>
            </w:r>
          </w:p>
        </w:tc>
      </w:tr>
      <w:tr w:rsidR="00913FA5" w:rsidRPr="007F5A2F" w14:paraId="4AF26564" w14:textId="77777777" w:rsidTr="00EA1260">
        <w:tc>
          <w:tcPr>
            <w:tcW w:w="3397" w:type="dxa"/>
          </w:tcPr>
          <w:p w14:paraId="13D4A9D6" w14:textId="036FCA71"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1. Казначейский счет</w:t>
            </w:r>
          </w:p>
        </w:tc>
        <w:tc>
          <w:tcPr>
            <w:tcW w:w="6514" w:type="dxa"/>
          </w:tcPr>
          <w:p w14:paraId="60843502" w14:textId="0A0E179F" w:rsidR="00913FA5" w:rsidRPr="007F5A2F" w:rsidRDefault="00913FA5" w:rsidP="00913FA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Pr="007F5A2F">
              <w:t xml:space="preserve"> </w:t>
            </w:r>
            <w:r w:rsidRPr="007F5A2F">
              <w:rPr>
                <w:rFonts w:ascii="Times New Roman" w:hAnsi="Times New Roman" w:cs="Times New Roman"/>
                <w:sz w:val="24"/>
                <w:szCs w:val="24"/>
              </w:rPr>
              <w:t>счет, открытый в Федеральном казначействе отдельным участникам системы казначейских платежей для осуществления и отражения в системе казначейских платежей операций участников системы казначейских платежей с денежными средствами.</w:t>
            </w:r>
          </w:p>
        </w:tc>
      </w:tr>
      <w:tr w:rsidR="00913FA5" w:rsidRPr="007F5A2F" w14:paraId="2B0EA850" w14:textId="77777777" w:rsidTr="00EA1260">
        <w:tc>
          <w:tcPr>
            <w:tcW w:w="3397" w:type="dxa"/>
          </w:tcPr>
          <w:p w14:paraId="45CCBE1B" w14:textId="154E6264"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2.</w:t>
            </w:r>
            <w:r w:rsidRPr="007F5A2F">
              <w:t xml:space="preserve"> </w:t>
            </w:r>
            <w:r w:rsidRPr="007F5A2F">
              <w:rPr>
                <w:rFonts w:ascii="Times New Roman" w:hAnsi="Times New Roman" w:cs="Times New Roman"/>
                <w:sz w:val="24"/>
                <w:szCs w:val="24"/>
              </w:rPr>
              <w:t>ГИС ГМП</w:t>
            </w:r>
          </w:p>
        </w:tc>
        <w:tc>
          <w:tcPr>
            <w:tcW w:w="6514" w:type="dxa"/>
          </w:tcPr>
          <w:p w14:paraId="5AA5F0AB" w14:textId="191EBB24" w:rsidR="00913FA5" w:rsidRPr="007F5A2F" w:rsidRDefault="00913FA5" w:rsidP="00913FA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Г.</w:t>
            </w:r>
            <w:r w:rsidRPr="007F5A2F">
              <w:t xml:space="preserve"> </w:t>
            </w:r>
            <w:r w:rsidRPr="007F5A2F">
              <w:rPr>
                <w:rFonts w:ascii="Times New Roman" w:hAnsi="Times New Roman" w:cs="Times New Roman"/>
                <w:sz w:val="24"/>
                <w:szCs w:val="24"/>
              </w:rPr>
              <w:t>представляет собой централизованную систему, обеспечивающую прием, учёт и передачу информации между её участниками</w:t>
            </w:r>
          </w:p>
        </w:tc>
      </w:tr>
      <w:tr w:rsidR="00913FA5" w:rsidRPr="007F5A2F" w14:paraId="2F709FD9" w14:textId="77777777" w:rsidTr="00EA1260">
        <w:tc>
          <w:tcPr>
            <w:tcW w:w="3397" w:type="dxa"/>
          </w:tcPr>
          <w:p w14:paraId="7771D904" w14:textId="19122293"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3.</w:t>
            </w:r>
            <w:r w:rsidRPr="007F5A2F">
              <w:t xml:space="preserve"> </w:t>
            </w:r>
            <w:r w:rsidRPr="007F5A2F">
              <w:rPr>
                <w:rFonts w:ascii="Times New Roman" w:hAnsi="Times New Roman" w:cs="Times New Roman"/>
                <w:sz w:val="24"/>
                <w:szCs w:val="24"/>
              </w:rPr>
              <w:t>Бюджетная система России</w:t>
            </w:r>
          </w:p>
        </w:tc>
        <w:tc>
          <w:tcPr>
            <w:tcW w:w="6514" w:type="dxa"/>
          </w:tcPr>
          <w:p w14:paraId="659F6849" w14:textId="17B83631" w:rsidR="00913FA5" w:rsidRPr="007F5A2F" w:rsidRDefault="00913FA5" w:rsidP="00913FA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А. совокупность бюджетов всех уровней и государственных внебюджетных фондов, основанная на экономических отношениях и государственном устройстве России</w:t>
            </w:r>
          </w:p>
        </w:tc>
      </w:tr>
      <w:tr w:rsidR="00913FA5" w:rsidRPr="007F5A2F" w14:paraId="41E1BCE2" w14:textId="77777777" w:rsidTr="00EA1260">
        <w:tc>
          <w:tcPr>
            <w:tcW w:w="3397" w:type="dxa"/>
          </w:tcPr>
          <w:p w14:paraId="3DB084E7" w14:textId="6631806A"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4.</w:t>
            </w:r>
            <w:r w:rsidRPr="007F5A2F">
              <w:t xml:space="preserve"> </w:t>
            </w:r>
            <w:r w:rsidRPr="007F5A2F">
              <w:rPr>
                <w:rFonts w:ascii="Times New Roman" w:hAnsi="Times New Roman" w:cs="Times New Roman"/>
                <w:sz w:val="24"/>
                <w:szCs w:val="24"/>
              </w:rPr>
              <w:t>Казначейское обслуживание</w:t>
            </w:r>
          </w:p>
        </w:tc>
        <w:tc>
          <w:tcPr>
            <w:tcW w:w="6514" w:type="dxa"/>
          </w:tcPr>
          <w:p w14:paraId="37E75CD9" w14:textId="6EE1A0C0" w:rsidR="00913FA5" w:rsidRPr="007F5A2F" w:rsidRDefault="00913FA5" w:rsidP="00913FA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Pr="007F5A2F">
              <w:t xml:space="preserve"> </w:t>
            </w:r>
            <w:r w:rsidRPr="007F5A2F">
              <w:rPr>
                <w:rFonts w:ascii="Times New Roman" w:hAnsi="Times New Roman" w:cs="Times New Roman"/>
                <w:sz w:val="24"/>
                <w:szCs w:val="24"/>
              </w:rPr>
              <w:t>проведение в системе казначейских платежей операций участников системы казначейских платежей с денежными средствами с их отражением на соответствующих казначейских счетах</w:t>
            </w:r>
          </w:p>
        </w:tc>
      </w:tr>
      <w:tr w:rsidR="00913FA5" w:rsidRPr="007F5A2F" w14:paraId="2FDD7E96" w14:textId="77777777" w:rsidTr="00EA1260">
        <w:tc>
          <w:tcPr>
            <w:tcW w:w="3397" w:type="dxa"/>
          </w:tcPr>
          <w:p w14:paraId="69EE5418" w14:textId="77777777" w:rsidR="00913FA5" w:rsidRPr="007F5A2F" w:rsidRDefault="00913FA5" w:rsidP="00913FA5">
            <w:pPr>
              <w:pStyle w:val="a3"/>
              <w:spacing w:line="360" w:lineRule="auto"/>
              <w:ind w:left="0"/>
              <w:jc w:val="both"/>
              <w:rPr>
                <w:rFonts w:ascii="Times New Roman" w:hAnsi="Times New Roman" w:cs="Times New Roman"/>
                <w:sz w:val="24"/>
                <w:szCs w:val="24"/>
              </w:rPr>
            </w:pPr>
          </w:p>
        </w:tc>
        <w:tc>
          <w:tcPr>
            <w:tcW w:w="6514" w:type="dxa"/>
          </w:tcPr>
          <w:p w14:paraId="771D088A" w14:textId="36726AB7" w:rsidR="00913FA5" w:rsidRPr="007F5A2F" w:rsidRDefault="00913FA5" w:rsidP="00913FA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w:t>
            </w:r>
            <w:r w:rsidRPr="007F5A2F">
              <w:t xml:space="preserve"> </w:t>
            </w:r>
            <w:r w:rsidRPr="007F5A2F">
              <w:rPr>
                <w:rFonts w:ascii="Times New Roman" w:hAnsi="Times New Roman" w:cs="Times New Roman"/>
                <w:sz w:val="24"/>
                <w:szCs w:val="24"/>
              </w:rPr>
              <w:t>является оператором системы казначейских платежей</w:t>
            </w:r>
          </w:p>
        </w:tc>
      </w:tr>
    </w:tbl>
    <w:p w14:paraId="2F7C5CAD" w14:textId="682FA2D3" w:rsidR="0007269E" w:rsidRPr="007F5A2F" w:rsidRDefault="0007269E" w:rsidP="0007269E">
      <w:p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Ответ: 1 - Д, 2 - Г, 3 - А, 4 – В.</w:t>
      </w:r>
    </w:p>
    <w:p w14:paraId="0686799C" w14:textId="698A0E09" w:rsidR="0007269E" w:rsidRPr="007F5A2F" w:rsidRDefault="00D25FC2" w:rsidP="0007269E">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В каком поле платежного (инкассового) поручения указывается номер Единого Казначейского Счета:</w:t>
      </w:r>
    </w:p>
    <w:p w14:paraId="704959D1" w14:textId="0E03DDE1" w:rsidR="00D25FC2" w:rsidRPr="007F5A2F" w:rsidRDefault="00D25FC2" w:rsidP="00D25FC2">
      <w:pPr>
        <w:pStyle w:val="a3"/>
        <w:numPr>
          <w:ilvl w:val="0"/>
          <w:numId w:val="88"/>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14</w:t>
      </w:r>
    </w:p>
    <w:p w14:paraId="4563C719" w14:textId="725EABC5" w:rsidR="00D25FC2" w:rsidRPr="007F5A2F" w:rsidRDefault="00D25FC2" w:rsidP="00D25FC2">
      <w:pPr>
        <w:pStyle w:val="a3"/>
        <w:numPr>
          <w:ilvl w:val="0"/>
          <w:numId w:val="88"/>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15</w:t>
      </w:r>
    </w:p>
    <w:p w14:paraId="34F09197" w14:textId="5C1A23F9" w:rsidR="00D25FC2" w:rsidRPr="007F5A2F" w:rsidRDefault="00D25FC2" w:rsidP="00D25FC2">
      <w:pPr>
        <w:pStyle w:val="a3"/>
        <w:numPr>
          <w:ilvl w:val="0"/>
          <w:numId w:val="88"/>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22</w:t>
      </w:r>
    </w:p>
    <w:p w14:paraId="71E2E650" w14:textId="7D12995B" w:rsidR="00D25FC2" w:rsidRPr="007F5A2F" w:rsidRDefault="00D25FC2" w:rsidP="00D25FC2">
      <w:pPr>
        <w:pStyle w:val="a3"/>
        <w:numPr>
          <w:ilvl w:val="0"/>
          <w:numId w:val="88"/>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104</w:t>
      </w:r>
    </w:p>
    <w:p w14:paraId="4D922B5F" w14:textId="23327D72" w:rsidR="00D25FC2" w:rsidRPr="007F5A2F" w:rsidRDefault="00D25FC2" w:rsidP="00D25FC2">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 xml:space="preserve">Код ОКТМО территории, на которой зарегистрирована компания указывается в платежном (инкассовом) поручении в поле № </w:t>
      </w:r>
      <w:r w:rsidR="00913FA5" w:rsidRPr="007F5A2F">
        <w:rPr>
          <w:rFonts w:ascii="Times New Roman" w:hAnsi="Times New Roman" w:cs="Times New Roman"/>
          <w:bCs/>
          <w:iCs/>
          <w:sz w:val="24"/>
          <w:szCs w:val="24"/>
        </w:rPr>
        <w:t>…</w:t>
      </w:r>
    </w:p>
    <w:p w14:paraId="17642A07" w14:textId="63033F4D" w:rsidR="00D25FC2" w:rsidRPr="007F5A2F" w:rsidRDefault="00D25FC2" w:rsidP="00D25FC2">
      <w:pPr>
        <w:spacing w:line="360" w:lineRule="auto"/>
        <w:jc w:val="both"/>
        <w:rPr>
          <w:rFonts w:ascii="Times New Roman" w:hAnsi="Times New Roman" w:cs="Times New Roman"/>
          <w:bCs/>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bCs/>
          <w:sz w:val="24"/>
          <w:szCs w:val="24"/>
        </w:rPr>
        <w:t>105.</w:t>
      </w:r>
    </w:p>
    <w:p w14:paraId="01B509EB" w14:textId="194A27C2" w:rsidR="00D25FC2" w:rsidRPr="007F5A2F" w:rsidRDefault="00D25FC2" w:rsidP="00D25FC2">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Территориальный орган Федерального Казначейства является:</w:t>
      </w:r>
    </w:p>
    <w:p w14:paraId="092357AB" w14:textId="37841752" w:rsidR="00D25FC2" w:rsidRPr="007F5A2F" w:rsidRDefault="00913FA5" w:rsidP="00D25FC2">
      <w:pPr>
        <w:pStyle w:val="a3"/>
        <w:numPr>
          <w:ilvl w:val="0"/>
          <w:numId w:val="89"/>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у</w:t>
      </w:r>
      <w:r w:rsidR="00D25FC2" w:rsidRPr="007F5A2F">
        <w:rPr>
          <w:rFonts w:ascii="Times New Roman" w:hAnsi="Times New Roman" w:cs="Times New Roman"/>
          <w:bCs/>
          <w:iCs/>
          <w:sz w:val="24"/>
          <w:szCs w:val="24"/>
        </w:rPr>
        <w:t>частником платежной системы с косвенным участием</w:t>
      </w:r>
    </w:p>
    <w:p w14:paraId="33BFF561" w14:textId="6FF95CE3" w:rsidR="00D25FC2" w:rsidRPr="007F5A2F" w:rsidRDefault="00913FA5" w:rsidP="00D25FC2">
      <w:pPr>
        <w:pStyle w:val="a3"/>
        <w:numPr>
          <w:ilvl w:val="0"/>
          <w:numId w:val="89"/>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lastRenderedPageBreak/>
        <w:t>к</w:t>
      </w:r>
      <w:r w:rsidR="00D25FC2" w:rsidRPr="007F5A2F">
        <w:rPr>
          <w:rFonts w:ascii="Times New Roman" w:hAnsi="Times New Roman" w:cs="Times New Roman"/>
          <w:bCs/>
          <w:iCs/>
          <w:sz w:val="24"/>
          <w:szCs w:val="24"/>
        </w:rPr>
        <w:t xml:space="preserve">лиентом Банка России, не являющимся участником платежной системы </w:t>
      </w:r>
    </w:p>
    <w:p w14:paraId="44FF521E" w14:textId="1AA2833D" w:rsidR="00D25FC2" w:rsidRPr="007F5A2F" w:rsidRDefault="00913FA5" w:rsidP="00D25FC2">
      <w:pPr>
        <w:pStyle w:val="a3"/>
        <w:numPr>
          <w:ilvl w:val="0"/>
          <w:numId w:val="89"/>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у</w:t>
      </w:r>
      <w:r w:rsidR="00D25FC2" w:rsidRPr="007F5A2F">
        <w:rPr>
          <w:rFonts w:ascii="Times New Roman" w:hAnsi="Times New Roman" w:cs="Times New Roman"/>
          <w:bCs/>
          <w:iCs/>
          <w:sz w:val="24"/>
          <w:szCs w:val="24"/>
        </w:rPr>
        <w:t>частником платежной системы с прямым участием</w:t>
      </w:r>
    </w:p>
    <w:p w14:paraId="389A432A" w14:textId="50A49C84" w:rsidR="00D25FC2" w:rsidRPr="007F5A2F" w:rsidRDefault="00913FA5" w:rsidP="00EA1260">
      <w:pPr>
        <w:pStyle w:val="a3"/>
        <w:numPr>
          <w:ilvl w:val="0"/>
          <w:numId w:val="89"/>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к</w:t>
      </w:r>
      <w:r w:rsidR="00D25FC2" w:rsidRPr="007F5A2F">
        <w:rPr>
          <w:rFonts w:ascii="Times New Roman" w:hAnsi="Times New Roman" w:cs="Times New Roman"/>
          <w:bCs/>
          <w:iCs/>
          <w:sz w:val="24"/>
          <w:szCs w:val="24"/>
        </w:rPr>
        <w:t xml:space="preserve">лиентом Банка России, не являющимся участником платежной системы </w:t>
      </w:r>
    </w:p>
    <w:p w14:paraId="219B9D65" w14:textId="02E2CA10" w:rsidR="00D25FC2" w:rsidRPr="007F5A2F" w:rsidRDefault="00951EED" w:rsidP="00D25FC2">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Плата за п</w:t>
      </w:r>
      <w:r w:rsidR="00D25FC2" w:rsidRPr="007F5A2F">
        <w:rPr>
          <w:rFonts w:ascii="Times New Roman" w:hAnsi="Times New Roman" w:cs="Times New Roman"/>
          <w:bCs/>
          <w:iCs/>
          <w:sz w:val="24"/>
          <w:szCs w:val="24"/>
        </w:rPr>
        <w:t xml:space="preserve">еревод денежных средств </w:t>
      </w:r>
      <w:r w:rsidRPr="007F5A2F">
        <w:rPr>
          <w:rFonts w:ascii="Times New Roman" w:hAnsi="Times New Roman" w:cs="Times New Roman"/>
          <w:bCs/>
          <w:iCs/>
          <w:sz w:val="24"/>
          <w:szCs w:val="24"/>
        </w:rPr>
        <w:t xml:space="preserve">физическими и юридическими лицами </w:t>
      </w:r>
      <w:r w:rsidR="00D25FC2" w:rsidRPr="007F5A2F">
        <w:rPr>
          <w:rFonts w:ascii="Times New Roman" w:hAnsi="Times New Roman" w:cs="Times New Roman"/>
          <w:bCs/>
          <w:iCs/>
          <w:sz w:val="24"/>
          <w:szCs w:val="24"/>
        </w:rPr>
        <w:t>на единый казначейский счет кредитными организациями</w:t>
      </w:r>
      <w:r w:rsidRPr="007F5A2F">
        <w:rPr>
          <w:rFonts w:ascii="Times New Roman" w:hAnsi="Times New Roman" w:cs="Times New Roman"/>
          <w:bCs/>
          <w:iCs/>
          <w:sz w:val="24"/>
          <w:szCs w:val="24"/>
        </w:rPr>
        <w:t>….</w:t>
      </w:r>
    </w:p>
    <w:p w14:paraId="099A951B" w14:textId="7193D01F" w:rsidR="00110768" w:rsidRPr="007F5A2F" w:rsidRDefault="00110768" w:rsidP="00110768">
      <w:pPr>
        <w:spacing w:line="360" w:lineRule="auto"/>
        <w:jc w:val="both"/>
        <w:rPr>
          <w:rFonts w:ascii="Times New Roman" w:hAnsi="Times New Roman" w:cs="Times New Roman"/>
          <w:bCs/>
          <w:sz w:val="24"/>
          <w:szCs w:val="24"/>
        </w:rPr>
      </w:pPr>
      <w:r w:rsidRPr="007F5A2F">
        <w:rPr>
          <w:rFonts w:ascii="Times New Roman" w:hAnsi="Times New Roman" w:cs="Times New Roman"/>
          <w:b/>
          <w:sz w:val="24"/>
          <w:szCs w:val="24"/>
        </w:rPr>
        <w:t xml:space="preserve">Правильный ответ: </w:t>
      </w:r>
      <w:r w:rsidR="00951EED" w:rsidRPr="007F5A2F">
        <w:rPr>
          <w:rFonts w:ascii="Times New Roman" w:hAnsi="Times New Roman" w:cs="Times New Roman"/>
          <w:bCs/>
          <w:sz w:val="24"/>
          <w:szCs w:val="24"/>
        </w:rPr>
        <w:t xml:space="preserve">не взимается / не берется / не платиться </w:t>
      </w:r>
    </w:p>
    <w:p w14:paraId="3B63E04D" w14:textId="08EC3E17" w:rsidR="00110768" w:rsidRPr="007F5A2F" w:rsidRDefault="00110768" w:rsidP="00110768">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 xml:space="preserve">К доходам бюджета </w:t>
      </w:r>
      <w:r w:rsidR="00951EED" w:rsidRPr="007F5A2F">
        <w:rPr>
          <w:rFonts w:ascii="Times New Roman" w:hAnsi="Times New Roman" w:cs="Times New Roman"/>
          <w:bCs/>
          <w:iCs/>
          <w:sz w:val="24"/>
          <w:szCs w:val="24"/>
        </w:rPr>
        <w:t>НЕ</w:t>
      </w:r>
      <w:r w:rsidRPr="007F5A2F">
        <w:rPr>
          <w:rFonts w:ascii="Times New Roman" w:hAnsi="Times New Roman" w:cs="Times New Roman"/>
          <w:bCs/>
          <w:iCs/>
          <w:sz w:val="24"/>
          <w:szCs w:val="24"/>
        </w:rPr>
        <w:t xml:space="preserve"> относятся:</w:t>
      </w:r>
    </w:p>
    <w:p w14:paraId="781B3C89" w14:textId="0C3640D3" w:rsidR="00110768" w:rsidRPr="007F5A2F" w:rsidRDefault="00913FA5" w:rsidP="00110768">
      <w:pPr>
        <w:pStyle w:val="a3"/>
        <w:numPr>
          <w:ilvl w:val="0"/>
          <w:numId w:val="90"/>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н</w:t>
      </w:r>
      <w:r w:rsidR="00110768" w:rsidRPr="007F5A2F">
        <w:rPr>
          <w:rFonts w:ascii="Times New Roman" w:hAnsi="Times New Roman" w:cs="Times New Roman"/>
          <w:bCs/>
          <w:iCs/>
          <w:sz w:val="24"/>
          <w:szCs w:val="24"/>
        </w:rPr>
        <w:t>алоговые поступления</w:t>
      </w:r>
    </w:p>
    <w:p w14:paraId="7BB2213E" w14:textId="7277AA6D" w:rsidR="00110768" w:rsidRPr="007F5A2F" w:rsidRDefault="00913FA5" w:rsidP="00110768">
      <w:pPr>
        <w:pStyle w:val="a3"/>
        <w:numPr>
          <w:ilvl w:val="0"/>
          <w:numId w:val="90"/>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э</w:t>
      </w:r>
      <w:r w:rsidR="00110768" w:rsidRPr="007F5A2F">
        <w:rPr>
          <w:rFonts w:ascii="Times New Roman" w:hAnsi="Times New Roman" w:cs="Times New Roman"/>
          <w:bCs/>
          <w:iCs/>
          <w:sz w:val="24"/>
          <w:szCs w:val="24"/>
        </w:rPr>
        <w:t>миссия наличных денег</w:t>
      </w:r>
    </w:p>
    <w:p w14:paraId="59AE4E84" w14:textId="59E5B376" w:rsidR="00110768" w:rsidRPr="007F5A2F" w:rsidRDefault="00913FA5" w:rsidP="00110768">
      <w:pPr>
        <w:pStyle w:val="a3"/>
        <w:numPr>
          <w:ilvl w:val="0"/>
          <w:numId w:val="90"/>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н</w:t>
      </w:r>
      <w:r w:rsidR="00110768" w:rsidRPr="007F5A2F">
        <w:rPr>
          <w:rFonts w:ascii="Times New Roman" w:hAnsi="Times New Roman" w:cs="Times New Roman"/>
          <w:bCs/>
          <w:iCs/>
          <w:sz w:val="24"/>
          <w:szCs w:val="24"/>
        </w:rPr>
        <w:t>еналоговые поступления</w:t>
      </w:r>
    </w:p>
    <w:p w14:paraId="56347E4D" w14:textId="38FAB5DF" w:rsidR="00110768" w:rsidRPr="007F5A2F" w:rsidRDefault="00913FA5" w:rsidP="00110768">
      <w:pPr>
        <w:pStyle w:val="a3"/>
        <w:numPr>
          <w:ilvl w:val="0"/>
          <w:numId w:val="90"/>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б</w:t>
      </w:r>
      <w:r w:rsidR="00110768" w:rsidRPr="007F5A2F">
        <w:rPr>
          <w:rFonts w:ascii="Times New Roman" w:hAnsi="Times New Roman" w:cs="Times New Roman"/>
          <w:bCs/>
          <w:iCs/>
          <w:sz w:val="24"/>
          <w:szCs w:val="24"/>
        </w:rPr>
        <w:t>езвозмездные поступления</w:t>
      </w:r>
    </w:p>
    <w:p w14:paraId="5BE372EF" w14:textId="624C2FB2" w:rsidR="00110768" w:rsidRPr="007F5A2F" w:rsidRDefault="00110768" w:rsidP="00110768">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К участникам ГИС ГМП не относятся:</w:t>
      </w:r>
    </w:p>
    <w:p w14:paraId="709D66CC" w14:textId="349F3B22" w:rsidR="00110768" w:rsidRPr="007F5A2F" w:rsidRDefault="00913FA5" w:rsidP="00110768">
      <w:pPr>
        <w:pStyle w:val="a3"/>
        <w:numPr>
          <w:ilvl w:val="0"/>
          <w:numId w:val="9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а</w:t>
      </w:r>
      <w:r w:rsidR="00110768" w:rsidRPr="007F5A2F">
        <w:rPr>
          <w:rFonts w:ascii="Times New Roman" w:hAnsi="Times New Roman" w:cs="Times New Roman"/>
          <w:bCs/>
          <w:iCs/>
          <w:sz w:val="24"/>
          <w:szCs w:val="24"/>
        </w:rPr>
        <w:t>генты, принимающие платежи</w:t>
      </w:r>
    </w:p>
    <w:p w14:paraId="707569E3" w14:textId="7CB801E3" w:rsidR="00110768" w:rsidRPr="007F5A2F" w:rsidRDefault="00913FA5" w:rsidP="00110768">
      <w:pPr>
        <w:pStyle w:val="a3"/>
        <w:numPr>
          <w:ilvl w:val="0"/>
          <w:numId w:val="9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а</w:t>
      </w:r>
      <w:r w:rsidR="00B04B0B" w:rsidRPr="007F5A2F">
        <w:rPr>
          <w:rFonts w:ascii="Times New Roman" w:hAnsi="Times New Roman" w:cs="Times New Roman"/>
          <w:bCs/>
          <w:iCs/>
          <w:sz w:val="24"/>
          <w:szCs w:val="24"/>
        </w:rPr>
        <w:t>ссоциация Российских Банков</w:t>
      </w:r>
    </w:p>
    <w:p w14:paraId="0A1BF072" w14:textId="78A9FEA4" w:rsidR="00110768" w:rsidRPr="007F5A2F" w:rsidRDefault="00913FA5" w:rsidP="00110768">
      <w:pPr>
        <w:pStyle w:val="a3"/>
        <w:numPr>
          <w:ilvl w:val="0"/>
          <w:numId w:val="9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м</w:t>
      </w:r>
      <w:r w:rsidR="00110768" w:rsidRPr="007F5A2F">
        <w:rPr>
          <w:rFonts w:ascii="Times New Roman" w:hAnsi="Times New Roman" w:cs="Times New Roman"/>
          <w:bCs/>
          <w:iCs/>
          <w:sz w:val="24"/>
          <w:szCs w:val="24"/>
        </w:rPr>
        <w:t>ногофункциональный центр</w:t>
      </w:r>
    </w:p>
    <w:p w14:paraId="73D9F96A" w14:textId="06D96421" w:rsidR="00110768" w:rsidRPr="007F5A2F" w:rsidRDefault="00110768" w:rsidP="00110768">
      <w:pPr>
        <w:pStyle w:val="a3"/>
        <w:numPr>
          <w:ilvl w:val="0"/>
          <w:numId w:val="9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Федеральная налоговая система</w:t>
      </w:r>
    </w:p>
    <w:p w14:paraId="46D3EAC1" w14:textId="77777777" w:rsidR="00B04B0B" w:rsidRPr="007F5A2F" w:rsidRDefault="00B04B0B" w:rsidP="00B04B0B">
      <w:pPr>
        <w:pStyle w:val="a3"/>
        <w:numPr>
          <w:ilvl w:val="0"/>
          <w:numId w:val="1"/>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Участниками бюджетного процесса выступают:</w:t>
      </w:r>
    </w:p>
    <w:p w14:paraId="6EA86327" w14:textId="10EE0B2A" w:rsidR="00B04B0B" w:rsidRPr="007F5A2F" w:rsidRDefault="00B04B0B" w:rsidP="00B04B0B">
      <w:pPr>
        <w:pStyle w:val="a3"/>
        <w:numPr>
          <w:ilvl w:val="0"/>
          <w:numId w:val="92"/>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Президент РФ, органы денежно-кредитного регулирования, ГИС ГМП</w:t>
      </w:r>
    </w:p>
    <w:p w14:paraId="608EC13F" w14:textId="4D36ED18" w:rsidR="00B04B0B" w:rsidRPr="007F5A2F" w:rsidRDefault="00913FA5" w:rsidP="00EA1260">
      <w:pPr>
        <w:pStyle w:val="a3"/>
        <w:numPr>
          <w:ilvl w:val="0"/>
          <w:numId w:val="92"/>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о</w:t>
      </w:r>
      <w:r w:rsidR="00B04B0B" w:rsidRPr="007F5A2F">
        <w:rPr>
          <w:rFonts w:ascii="Times New Roman" w:hAnsi="Times New Roman" w:cs="Times New Roman"/>
          <w:bCs/>
          <w:iCs/>
          <w:sz w:val="24"/>
          <w:szCs w:val="24"/>
        </w:rPr>
        <w:t>рганы законодательной власти, органы исполнительной власти, органы денежно-кредитного регулирования, кредитные организации</w:t>
      </w:r>
    </w:p>
    <w:p w14:paraId="5CE2F531" w14:textId="5621315D" w:rsidR="00B04B0B" w:rsidRPr="007F5A2F" w:rsidRDefault="00B04B0B" w:rsidP="00EA1260">
      <w:pPr>
        <w:pStyle w:val="a3"/>
        <w:numPr>
          <w:ilvl w:val="0"/>
          <w:numId w:val="92"/>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Президент РФ, органы законодательной власти, органы исполнительной власти, бюджетные учреждения</w:t>
      </w:r>
    </w:p>
    <w:p w14:paraId="526FA3D0" w14:textId="6037E918" w:rsidR="00B04B0B" w:rsidRPr="007F5A2F" w:rsidRDefault="00913FA5" w:rsidP="00EA1260">
      <w:pPr>
        <w:pStyle w:val="a3"/>
        <w:numPr>
          <w:ilvl w:val="0"/>
          <w:numId w:val="92"/>
        </w:numPr>
        <w:spacing w:line="360" w:lineRule="auto"/>
        <w:jc w:val="both"/>
        <w:rPr>
          <w:rFonts w:ascii="Times New Roman" w:hAnsi="Times New Roman" w:cs="Times New Roman"/>
          <w:bCs/>
          <w:iCs/>
          <w:sz w:val="24"/>
          <w:szCs w:val="24"/>
        </w:rPr>
      </w:pPr>
      <w:r w:rsidRPr="007F5A2F">
        <w:rPr>
          <w:rFonts w:ascii="Times New Roman" w:hAnsi="Times New Roman" w:cs="Times New Roman"/>
          <w:bCs/>
          <w:iCs/>
          <w:sz w:val="24"/>
          <w:szCs w:val="24"/>
        </w:rPr>
        <w:t>б</w:t>
      </w:r>
      <w:r w:rsidR="00B04B0B" w:rsidRPr="007F5A2F">
        <w:rPr>
          <w:rFonts w:ascii="Times New Roman" w:hAnsi="Times New Roman" w:cs="Times New Roman"/>
          <w:bCs/>
          <w:iCs/>
          <w:sz w:val="24"/>
          <w:szCs w:val="24"/>
        </w:rPr>
        <w:t>юджетные организации, государственные внебюджетные фонды, некоммерческие организации, союзы и объединения</w:t>
      </w:r>
    </w:p>
    <w:p w14:paraId="60B10A5D" w14:textId="77777777" w:rsidR="00913FA5" w:rsidRPr="007F5A2F" w:rsidRDefault="00913FA5" w:rsidP="00913FA5">
      <w:pPr>
        <w:spacing w:line="360" w:lineRule="auto"/>
        <w:ind w:firstLine="709"/>
        <w:jc w:val="both"/>
        <w:rPr>
          <w:rFonts w:ascii="Times New Roman" w:hAnsi="Times New Roman" w:cs="Times New Roman"/>
          <w:b/>
          <w:bCs/>
          <w:i/>
          <w:sz w:val="24"/>
          <w:szCs w:val="24"/>
        </w:rPr>
      </w:pPr>
    </w:p>
    <w:p w14:paraId="635B79A3" w14:textId="7CE10CB2" w:rsidR="00314FCB" w:rsidRPr="007F5A2F" w:rsidRDefault="00314FCB" w:rsidP="00913FA5">
      <w:pPr>
        <w:spacing w:line="360" w:lineRule="auto"/>
        <w:ind w:firstLine="709"/>
        <w:jc w:val="both"/>
        <w:rPr>
          <w:rFonts w:ascii="Times New Roman" w:hAnsi="Times New Roman" w:cs="Times New Roman"/>
          <w:b/>
          <w:bCs/>
          <w:i/>
          <w:sz w:val="24"/>
          <w:szCs w:val="24"/>
        </w:rPr>
      </w:pPr>
      <w:r w:rsidRPr="007F5A2F">
        <w:rPr>
          <w:rFonts w:ascii="Times New Roman" w:hAnsi="Times New Roman" w:cs="Times New Roman"/>
          <w:b/>
          <w:bCs/>
          <w:i/>
          <w:sz w:val="24"/>
          <w:szCs w:val="24"/>
        </w:rPr>
        <w:t>Раздел 7. Банковские карты</w:t>
      </w:r>
      <w:r w:rsidR="00F06A71" w:rsidRPr="007F5A2F">
        <w:rPr>
          <w:rFonts w:ascii="Times New Roman" w:hAnsi="Times New Roman" w:cs="Times New Roman"/>
          <w:b/>
          <w:bCs/>
          <w:i/>
          <w:sz w:val="24"/>
          <w:szCs w:val="24"/>
        </w:rPr>
        <w:t>: основные понятия, международные платежные системы, операции с банковскими картами.</w:t>
      </w:r>
    </w:p>
    <w:p w14:paraId="0779B023" w14:textId="1CECB584" w:rsidR="00B87CF7" w:rsidRPr="007F5A2F" w:rsidRDefault="00B87CF7" w:rsidP="00B87CF7">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Установите соответствие </w:t>
      </w:r>
      <w:r w:rsidR="0052612A" w:rsidRPr="007F5A2F">
        <w:rPr>
          <w:rFonts w:ascii="Times New Roman" w:hAnsi="Times New Roman" w:cs="Times New Roman"/>
          <w:sz w:val="24"/>
          <w:szCs w:val="24"/>
        </w:rPr>
        <w:t xml:space="preserve">элементов эквайринга и их содержания </w:t>
      </w:r>
    </w:p>
    <w:tbl>
      <w:tblPr>
        <w:tblStyle w:val="a8"/>
        <w:tblW w:w="0" w:type="auto"/>
        <w:tblLook w:val="04A0" w:firstRow="1" w:lastRow="0" w:firstColumn="1" w:lastColumn="0" w:noHBand="0" w:noVBand="1"/>
      </w:tblPr>
      <w:tblGrid>
        <w:gridCol w:w="3397"/>
        <w:gridCol w:w="6514"/>
      </w:tblGrid>
      <w:tr w:rsidR="00B87CF7" w:rsidRPr="007F5A2F" w14:paraId="05DE8A2B" w14:textId="77777777" w:rsidTr="00EA1260">
        <w:tc>
          <w:tcPr>
            <w:tcW w:w="3397" w:type="dxa"/>
          </w:tcPr>
          <w:p w14:paraId="6266ED47" w14:textId="24EEE383" w:rsidR="00B87CF7" w:rsidRPr="007F5A2F" w:rsidRDefault="0052612A" w:rsidP="0052612A">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Элементы эквайринга</w:t>
            </w:r>
          </w:p>
        </w:tc>
        <w:tc>
          <w:tcPr>
            <w:tcW w:w="6514" w:type="dxa"/>
          </w:tcPr>
          <w:p w14:paraId="21A9B056" w14:textId="7B9AD222" w:rsidR="00B87CF7" w:rsidRPr="007F5A2F" w:rsidRDefault="0052612A" w:rsidP="0052612A">
            <w:pPr>
              <w:spacing w:line="360" w:lineRule="auto"/>
              <w:jc w:val="center"/>
              <w:rPr>
                <w:rFonts w:ascii="Times New Roman" w:hAnsi="Times New Roman" w:cs="Times New Roman"/>
                <w:sz w:val="24"/>
                <w:szCs w:val="24"/>
              </w:rPr>
            </w:pPr>
            <w:r w:rsidRPr="007F5A2F">
              <w:rPr>
                <w:rFonts w:ascii="Times New Roman" w:hAnsi="Times New Roman" w:cs="Times New Roman"/>
                <w:sz w:val="24"/>
                <w:szCs w:val="24"/>
              </w:rPr>
              <w:t>Определения</w:t>
            </w:r>
          </w:p>
        </w:tc>
      </w:tr>
      <w:tr w:rsidR="00913FA5" w:rsidRPr="007F5A2F" w14:paraId="0E240686" w14:textId="77777777" w:rsidTr="00EA1260">
        <w:tc>
          <w:tcPr>
            <w:tcW w:w="3397" w:type="dxa"/>
          </w:tcPr>
          <w:p w14:paraId="45674C91" w14:textId="4BDC8FE9" w:rsidR="00913FA5" w:rsidRPr="007F5A2F" w:rsidRDefault="00913FA5" w:rsidP="00913FA5">
            <w:pPr>
              <w:pStyle w:val="a3"/>
              <w:spacing w:line="360" w:lineRule="auto"/>
              <w:ind w:left="0"/>
              <w:rPr>
                <w:rFonts w:ascii="Times New Roman" w:hAnsi="Times New Roman" w:cs="Times New Roman"/>
                <w:sz w:val="24"/>
                <w:szCs w:val="24"/>
              </w:rPr>
            </w:pPr>
            <w:r w:rsidRPr="007F5A2F">
              <w:rPr>
                <w:rFonts w:ascii="Times New Roman" w:hAnsi="Times New Roman" w:cs="Times New Roman"/>
                <w:sz w:val="24"/>
                <w:szCs w:val="24"/>
              </w:rPr>
              <w:t>1. Банк - эквайер</w:t>
            </w:r>
          </w:p>
        </w:tc>
        <w:tc>
          <w:tcPr>
            <w:tcW w:w="6514" w:type="dxa"/>
          </w:tcPr>
          <w:p w14:paraId="26F13251" w14:textId="3D718C40" w:rsidR="00913FA5" w:rsidRPr="007F5A2F" w:rsidRDefault="00913FA5" w:rsidP="00913FA5">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 это банк, предоставляющий клиентам возможность проводить безналичную оплату на территории их торговой точки с помощью POS-терминалов</w:t>
            </w:r>
          </w:p>
        </w:tc>
      </w:tr>
      <w:tr w:rsidR="00913FA5" w:rsidRPr="007F5A2F" w14:paraId="47563752" w14:textId="77777777" w:rsidTr="00EA1260">
        <w:tc>
          <w:tcPr>
            <w:tcW w:w="3397" w:type="dxa"/>
          </w:tcPr>
          <w:p w14:paraId="171B05E5" w14:textId="3C285E16" w:rsidR="00913FA5" w:rsidRPr="007F5A2F" w:rsidRDefault="00913FA5" w:rsidP="00913FA5">
            <w:pPr>
              <w:pStyle w:val="a3"/>
              <w:spacing w:line="360" w:lineRule="auto"/>
              <w:ind w:left="0"/>
              <w:rPr>
                <w:rFonts w:ascii="Times New Roman" w:hAnsi="Times New Roman" w:cs="Times New Roman"/>
                <w:sz w:val="24"/>
                <w:szCs w:val="24"/>
              </w:rPr>
            </w:pPr>
            <w:r w:rsidRPr="007F5A2F">
              <w:rPr>
                <w:rFonts w:ascii="Times New Roman" w:hAnsi="Times New Roman" w:cs="Times New Roman"/>
                <w:sz w:val="24"/>
                <w:szCs w:val="24"/>
              </w:rPr>
              <w:lastRenderedPageBreak/>
              <w:t>2. Банк – эмитент</w:t>
            </w:r>
          </w:p>
        </w:tc>
        <w:tc>
          <w:tcPr>
            <w:tcW w:w="6514" w:type="dxa"/>
          </w:tcPr>
          <w:p w14:paraId="02BDD30C" w14:textId="154FE60A"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Г. осуществляет эмиссию банковских карт, открытие карточных счетов, предоставление карт в распоряжение клиента и осуществление операций по ним</w:t>
            </w:r>
          </w:p>
        </w:tc>
      </w:tr>
      <w:tr w:rsidR="00913FA5" w:rsidRPr="007F5A2F" w14:paraId="288752CA" w14:textId="77777777" w:rsidTr="00EA1260">
        <w:tc>
          <w:tcPr>
            <w:tcW w:w="3397" w:type="dxa"/>
          </w:tcPr>
          <w:p w14:paraId="7AB86062" w14:textId="5F614B79" w:rsidR="00913FA5" w:rsidRPr="007F5A2F" w:rsidRDefault="00913FA5" w:rsidP="00913FA5">
            <w:pPr>
              <w:pStyle w:val="a3"/>
              <w:spacing w:line="360" w:lineRule="auto"/>
              <w:ind w:left="0"/>
              <w:rPr>
                <w:rFonts w:ascii="Times New Roman" w:hAnsi="Times New Roman" w:cs="Times New Roman"/>
                <w:sz w:val="24"/>
                <w:szCs w:val="24"/>
              </w:rPr>
            </w:pPr>
            <w:r w:rsidRPr="007F5A2F">
              <w:rPr>
                <w:rFonts w:ascii="Times New Roman" w:hAnsi="Times New Roman" w:cs="Times New Roman"/>
                <w:sz w:val="24"/>
                <w:szCs w:val="24"/>
              </w:rPr>
              <w:t>3. Удаленные каналы обслуживания</w:t>
            </w:r>
          </w:p>
        </w:tc>
        <w:tc>
          <w:tcPr>
            <w:tcW w:w="6514" w:type="dxa"/>
          </w:tcPr>
          <w:p w14:paraId="0E56870A" w14:textId="3CF993F5"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А. технология предоставления банковских услуг удаленным способом, без визита клиента в отделение банка.</w:t>
            </w:r>
          </w:p>
        </w:tc>
      </w:tr>
      <w:tr w:rsidR="00913FA5" w:rsidRPr="007F5A2F" w14:paraId="10B5DB27" w14:textId="77777777" w:rsidTr="00EA1260">
        <w:tc>
          <w:tcPr>
            <w:tcW w:w="3397" w:type="dxa"/>
          </w:tcPr>
          <w:p w14:paraId="4DB42F05" w14:textId="4EF430F7"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4. Авторизация</w:t>
            </w:r>
          </w:p>
        </w:tc>
        <w:tc>
          <w:tcPr>
            <w:tcW w:w="6514" w:type="dxa"/>
          </w:tcPr>
          <w:p w14:paraId="147CBEF1" w14:textId="29C9026C"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Б. разрешение эмитента на совершение операций с помощью данной банковской карты</w:t>
            </w:r>
          </w:p>
        </w:tc>
      </w:tr>
      <w:tr w:rsidR="00913FA5" w:rsidRPr="007F5A2F" w14:paraId="7DE221E3" w14:textId="77777777" w:rsidTr="00EA1260">
        <w:tc>
          <w:tcPr>
            <w:tcW w:w="3397" w:type="dxa"/>
          </w:tcPr>
          <w:p w14:paraId="2BA5121A" w14:textId="77777777" w:rsidR="00913FA5" w:rsidRPr="007F5A2F" w:rsidRDefault="00913FA5" w:rsidP="00913FA5">
            <w:pPr>
              <w:pStyle w:val="a3"/>
              <w:spacing w:line="360" w:lineRule="auto"/>
              <w:ind w:left="0"/>
              <w:jc w:val="both"/>
              <w:rPr>
                <w:rFonts w:ascii="Times New Roman" w:hAnsi="Times New Roman" w:cs="Times New Roman"/>
                <w:sz w:val="24"/>
                <w:szCs w:val="24"/>
              </w:rPr>
            </w:pPr>
          </w:p>
        </w:tc>
        <w:tc>
          <w:tcPr>
            <w:tcW w:w="6514" w:type="dxa"/>
          </w:tcPr>
          <w:p w14:paraId="76B44C5A" w14:textId="669CAA93" w:rsidR="00913FA5" w:rsidRPr="007F5A2F" w:rsidRDefault="00913FA5" w:rsidP="00913FA5">
            <w:pPr>
              <w:pStyle w:val="a3"/>
              <w:spacing w:line="360" w:lineRule="auto"/>
              <w:ind w:left="0"/>
              <w:jc w:val="both"/>
              <w:rPr>
                <w:rFonts w:ascii="Times New Roman" w:hAnsi="Times New Roman" w:cs="Times New Roman"/>
                <w:sz w:val="24"/>
                <w:szCs w:val="24"/>
              </w:rPr>
            </w:pPr>
            <w:r w:rsidRPr="007F5A2F">
              <w:rPr>
                <w:rFonts w:ascii="Times New Roman" w:hAnsi="Times New Roman" w:cs="Times New Roman"/>
                <w:sz w:val="24"/>
                <w:szCs w:val="24"/>
              </w:rPr>
              <w:t>В. оплату товаров (работ, услуг, результатов интеллектуальной деятельности) в валюте Российской Федерации на территории Российской Федерации, а также в иностранной валюте - за пределами территории Российской Федерации</w:t>
            </w:r>
          </w:p>
        </w:tc>
      </w:tr>
    </w:tbl>
    <w:p w14:paraId="673AF1C8" w14:textId="786E4940" w:rsidR="00B87CF7" w:rsidRPr="007F5A2F" w:rsidRDefault="00B87CF7" w:rsidP="00B87CF7">
      <w:pPr>
        <w:spacing w:line="360" w:lineRule="auto"/>
        <w:jc w:val="both"/>
        <w:rPr>
          <w:rFonts w:ascii="Times New Roman" w:hAnsi="Times New Roman" w:cs="Times New Roman"/>
          <w:bCs/>
          <w:iCs/>
          <w:sz w:val="24"/>
          <w:szCs w:val="24"/>
        </w:rPr>
      </w:pPr>
      <w:bookmarkStart w:id="4" w:name="_Hlk73282383"/>
      <w:r w:rsidRPr="007F5A2F">
        <w:rPr>
          <w:rFonts w:ascii="Times New Roman" w:hAnsi="Times New Roman" w:cs="Times New Roman"/>
          <w:bCs/>
          <w:iCs/>
          <w:sz w:val="24"/>
          <w:szCs w:val="24"/>
        </w:rPr>
        <w:t>Ответ: 1 - Д, 2 - Г, 3 - А, 4 –Б.</w:t>
      </w:r>
    </w:p>
    <w:bookmarkEnd w:id="4"/>
    <w:p w14:paraId="7F6CFD28" w14:textId="3284DE8E" w:rsidR="00B87CF7" w:rsidRPr="007F5A2F" w:rsidRDefault="00B80E00" w:rsidP="00B87CF7">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Э</w:t>
      </w:r>
      <w:r w:rsidR="00B87CF7" w:rsidRPr="007F5A2F">
        <w:rPr>
          <w:rFonts w:ascii="Times New Roman" w:hAnsi="Times New Roman" w:cs="Times New Roman"/>
          <w:sz w:val="24"/>
          <w:szCs w:val="24"/>
        </w:rPr>
        <w:t>лектронное средство платежа, явля</w:t>
      </w:r>
      <w:r w:rsidR="00913FA5" w:rsidRPr="007F5A2F">
        <w:rPr>
          <w:rFonts w:ascii="Times New Roman" w:hAnsi="Times New Roman" w:cs="Times New Roman"/>
          <w:sz w:val="24"/>
          <w:szCs w:val="24"/>
        </w:rPr>
        <w:t>ющееся</w:t>
      </w:r>
      <w:r w:rsidR="00B87CF7" w:rsidRPr="007F5A2F">
        <w:rPr>
          <w:rFonts w:ascii="Times New Roman" w:hAnsi="Times New Roman" w:cs="Times New Roman"/>
          <w:sz w:val="24"/>
          <w:szCs w:val="24"/>
        </w:rPr>
        <w:t xml:space="preserve"> персонализированным инструментом безналичных расчетов</w:t>
      </w:r>
      <w:r w:rsidRPr="007F5A2F">
        <w:rPr>
          <w:rFonts w:ascii="Times New Roman" w:hAnsi="Times New Roman" w:cs="Times New Roman"/>
          <w:sz w:val="24"/>
          <w:szCs w:val="24"/>
        </w:rPr>
        <w:t xml:space="preserve"> – это </w:t>
      </w:r>
    </w:p>
    <w:p w14:paraId="60215B95" w14:textId="110B94AC" w:rsidR="00B87CF7" w:rsidRPr="007F5A2F" w:rsidRDefault="00B87CF7" w:rsidP="00B87CF7">
      <w:pPr>
        <w:spacing w:line="360" w:lineRule="auto"/>
        <w:jc w:val="both"/>
        <w:rPr>
          <w:rFonts w:ascii="Times New Roman" w:hAnsi="Times New Roman" w:cs="Times New Roman"/>
          <w:sz w:val="24"/>
          <w:szCs w:val="24"/>
        </w:rPr>
      </w:pPr>
      <w:r w:rsidRPr="007F5A2F">
        <w:rPr>
          <w:rFonts w:ascii="Times New Roman" w:hAnsi="Times New Roman" w:cs="Times New Roman"/>
          <w:b/>
          <w:sz w:val="24"/>
          <w:szCs w:val="24"/>
        </w:rPr>
        <w:t xml:space="preserve">Правильный ответ: </w:t>
      </w:r>
      <w:r w:rsidRPr="007F5A2F">
        <w:rPr>
          <w:rFonts w:ascii="Times New Roman" w:hAnsi="Times New Roman" w:cs="Times New Roman"/>
          <w:sz w:val="24"/>
          <w:szCs w:val="24"/>
        </w:rPr>
        <w:t>Банковская карта</w:t>
      </w:r>
      <w:r w:rsidR="006C7077" w:rsidRPr="007F5A2F">
        <w:rPr>
          <w:rFonts w:ascii="Times New Roman" w:hAnsi="Times New Roman" w:cs="Times New Roman"/>
          <w:sz w:val="24"/>
          <w:szCs w:val="24"/>
        </w:rPr>
        <w:t xml:space="preserve"> / пластиковая карта </w:t>
      </w:r>
    </w:p>
    <w:p w14:paraId="2F8B7BEE" w14:textId="40925B80" w:rsidR="00B87CF7" w:rsidRPr="007F5A2F" w:rsidRDefault="00B87CF7" w:rsidP="00B87CF7">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Банковские карты «МИР» принимаются к оплате в:</w:t>
      </w:r>
    </w:p>
    <w:p w14:paraId="37308972" w14:textId="28B2D3AC" w:rsidR="00B87CF7" w:rsidRPr="007F5A2F" w:rsidRDefault="00B87CF7" w:rsidP="007A7B6D">
      <w:pPr>
        <w:pStyle w:val="a3"/>
        <w:numPr>
          <w:ilvl w:val="0"/>
          <w:numId w:val="7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России</w:t>
      </w:r>
    </w:p>
    <w:p w14:paraId="25025D34" w14:textId="7AB01EFF" w:rsidR="00B87CF7" w:rsidRPr="007F5A2F" w:rsidRDefault="00B87CF7" w:rsidP="007A7B6D">
      <w:pPr>
        <w:pStyle w:val="a3"/>
        <w:numPr>
          <w:ilvl w:val="0"/>
          <w:numId w:val="7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России, Республике Армении, Абхазии, Южной Осетии, Турции, Беларуси</w:t>
      </w:r>
    </w:p>
    <w:p w14:paraId="2E99E103" w14:textId="120C04A0" w:rsidR="00B87CF7" w:rsidRPr="007F5A2F" w:rsidRDefault="00B87CF7" w:rsidP="007A7B6D">
      <w:pPr>
        <w:pStyle w:val="a3"/>
        <w:numPr>
          <w:ilvl w:val="0"/>
          <w:numId w:val="7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России, Турции, </w:t>
      </w:r>
      <w:r w:rsidR="00A576B7" w:rsidRPr="007F5A2F">
        <w:rPr>
          <w:rFonts w:ascii="Times New Roman" w:hAnsi="Times New Roman" w:cs="Times New Roman"/>
          <w:sz w:val="24"/>
          <w:szCs w:val="24"/>
        </w:rPr>
        <w:t>Иране, ОАЭ</w:t>
      </w:r>
    </w:p>
    <w:p w14:paraId="721A2319" w14:textId="75A598A0" w:rsidR="00A576B7" w:rsidRPr="007F5A2F" w:rsidRDefault="00A576B7" w:rsidP="007A7B6D">
      <w:pPr>
        <w:pStyle w:val="a3"/>
        <w:numPr>
          <w:ilvl w:val="0"/>
          <w:numId w:val="79"/>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России, в странах Евросоюза, США</w:t>
      </w:r>
    </w:p>
    <w:p w14:paraId="69B7E407" w14:textId="5FF95A74" w:rsidR="00A576B7" w:rsidRPr="007F5A2F" w:rsidRDefault="0045108D" w:rsidP="00A576B7">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A576B7" w:rsidRPr="007F5A2F">
        <w:rPr>
          <w:rFonts w:ascii="Times New Roman" w:hAnsi="Times New Roman" w:cs="Times New Roman"/>
          <w:sz w:val="24"/>
          <w:szCs w:val="24"/>
        </w:rPr>
        <w:t xml:space="preserve"> реквизитам, изображенным на лицевой и оборотной стороне банковской карты</w:t>
      </w:r>
      <w:r w:rsidRPr="007F5A2F">
        <w:rPr>
          <w:rFonts w:ascii="Times New Roman" w:hAnsi="Times New Roman" w:cs="Times New Roman"/>
          <w:sz w:val="24"/>
          <w:szCs w:val="24"/>
        </w:rPr>
        <w:t>, относятся</w:t>
      </w:r>
      <w:r w:rsidR="00A576B7" w:rsidRPr="007F5A2F">
        <w:rPr>
          <w:rFonts w:ascii="Times New Roman" w:hAnsi="Times New Roman" w:cs="Times New Roman"/>
          <w:sz w:val="24"/>
          <w:szCs w:val="24"/>
        </w:rPr>
        <w:t>:</w:t>
      </w:r>
    </w:p>
    <w:p w14:paraId="295D1687" w14:textId="0A350757" w:rsidR="00A576B7" w:rsidRPr="007F5A2F" w:rsidRDefault="0045108D" w:rsidP="007A7B6D">
      <w:pPr>
        <w:pStyle w:val="a3"/>
        <w:numPr>
          <w:ilvl w:val="0"/>
          <w:numId w:val="8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A576B7" w:rsidRPr="007F5A2F">
        <w:rPr>
          <w:rFonts w:ascii="Times New Roman" w:hAnsi="Times New Roman" w:cs="Times New Roman"/>
          <w:sz w:val="24"/>
          <w:szCs w:val="24"/>
        </w:rPr>
        <w:t>омер карты, контакты платежной системы, срок начала действия карты, домашний адрес владельца карты</w:t>
      </w:r>
    </w:p>
    <w:p w14:paraId="6CDD2656" w14:textId="2B80FA0E" w:rsidR="00A576B7" w:rsidRPr="007F5A2F" w:rsidRDefault="0045108D" w:rsidP="007A7B6D">
      <w:pPr>
        <w:pStyle w:val="a3"/>
        <w:numPr>
          <w:ilvl w:val="0"/>
          <w:numId w:val="8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ч</w:t>
      </w:r>
      <w:r w:rsidR="00A576B7" w:rsidRPr="007F5A2F">
        <w:rPr>
          <w:rFonts w:ascii="Times New Roman" w:hAnsi="Times New Roman" w:cs="Times New Roman"/>
          <w:sz w:val="24"/>
          <w:szCs w:val="24"/>
        </w:rPr>
        <w:t>ип, номер карты, срок действия карты, контакты банка-эмитента, логотип платежной системы</w:t>
      </w:r>
    </w:p>
    <w:p w14:paraId="67A1235D" w14:textId="0EAB4669" w:rsidR="00A576B7" w:rsidRPr="007F5A2F" w:rsidRDefault="0045108D" w:rsidP="007A7B6D">
      <w:pPr>
        <w:pStyle w:val="a3"/>
        <w:numPr>
          <w:ilvl w:val="0"/>
          <w:numId w:val="8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A576B7" w:rsidRPr="007F5A2F">
        <w:rPr>
          <w:rFonts w:ascii="Times New Roman" w:hAnsi="Times New Roman" w:cs="Times New Roman"/>
          <w:sz w:val="24"/>
          <w:szCs w:val="24"/>
        </w:rPr>
        <w:t>омер карты, срок действия карты, магнитная лента, реквизиты для перечисления на банковскую карту</w:t>
      </w:r>
    </w:p>
    <w:p w14:paraId="18945F16" w14:textId="5F3A6180" w:rsidR="00A576B7" w:rsidRPr="007F5A2F" w:rsidRDefault="0045108D" w:rsidP="007A7B6D">
      <w:pPr>
        <w:pStyle w:val="a3"/>
        <w:numPr>
          <w:ilvl w:val="0"/>
          <w:numId w:val="80"/>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н</w:t>
      </w:r>
      <w:r w:rsidR="00A576B7" w:rsidRPr="007F5A2F">
        <w:rPr>
          <w:rFonts w:ascii="Times New Roman" w:hAnsi="Times New Roman" w:cs="Times New Roman"/>
          <w:sz w:val="24"/>
          <w:szCs w:val="24"/>
        </w:rPr>
        <w:t>омер карты, фамилия, имя, отчество владельца на русском языке, контакты владельца карты, местонахождение банка-эмитента</w:t>
      </w:r>
    </w:p>
    <w:p w14:paraId="6DD55596" w14:textId="6D296167" w:rsidR="00A576B7" w:rsidRPr="007F5A2F" w:rsidRDefault="00A576B7" w:rsidP="00A576B7">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Выберите </w:t>
      </w:r>
      <w:r w:rsidR="0045108D" w:rsidRPr="007F5A2F">
        <w:rPr>
          <w:rFonts w:ascii="Times New Roman" w:hAnsi="Times New Roman" w:cs="Times New Roman"/>
          <w:sz w:val="24"/>
          <w:szCs w:val="24"/>
        </w:rPr>
        <w:t>ЛОЖНЫЕ</w:t>
      </w:r>
      <w:r w:rsidRPr="007F5A2F">
        <w:rPr>
          <w:rFonts w:ascii="Times New Roman" w:hAnsi="Times New Roman" w:cs="Times New Roman"/>
          <w:sz w:val="24"/>
          <w:szCs w:val="24"/>
        </w:rPr>
        <w:t xml:space="preserve"> утверждения:</w:t>
      </w:r>
    </w:p>
    <w:p w14:paraId="2419A8BD" w14:textId="4DB125A5" w:rsidR="00A576B7" w:rsidRPr="007F5A2F" w:rsidRDefault="0045108D" w:rsidP="007A7B6D">
      <w:pPr>
        <w:pStyle w:val="a3"/>
        <w:numPr>
          <w:ilvl w:val="0"/>
          <w:numId w:val="8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A576B7" w:rsidRPr="007F5A2F">
        <w:rPr>
          <w:rFonts w:ascii="Times New Roman" w:hAnsi="Times New Roman" w:cs="Times New Roman"/>
          <w:sz w:val="24"/>
          <w:szCs w:val="24"/>
        </w:rPr>
        <w:t>о одному счету клиента могут совершаться операции с использованием нескольких банковских карт</w:t>
      </w:r>
    </w:p>
    <w:p w14:paraId="49BA23E7" w14:textId="7288361B" w:rsidR="00A576B7" w:rsidRPr="007F5A2F" w:rsidRDefault="0045108D" w:rsidP="007A7B6D">
      <w:pPr>
        <w:pStyle w:val="a3"/>
        <w:numPr>
          <w:ilvl w:val="0"/>
          <w:numId w:val="8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lastRenderedPageBreak/>
        <w:t>п</w:t>
      </w:r>
      <w:r w:rsidR="001E0E67" w:rsidRPr="007F5A2F">
        <w:rPr>
          <w:rFonts w:ascii="Times New Roman" w:hAnsi="Times New Roman" w:cs="Times New Roman"/>
          <w:sz w:val="24"/>
          <w:szCs w:val="24"/>
        </w:rPr>
        <w:t xml:space="preserve">ри осуществлении операций с использованием банковских карт в иностранной валюте валюта платежа и валюта банковской карты должны совпадать </w:t>
      </w:r>
    </w:p>
    <w:p w14:paraId="693AF926" w14:textId="3C6D0291" w:rsidR="00A576B7" w:rsidRPr="007F5A2F" w:rsidRDefault="0045108D" w:rsidP="007A7B6D">
      <w:pPr>
        <w:pStyle w:val="a3"/>
        <w:numPr>
          <w:ilvl w:val="0"/>
          <w:numId w:val="8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A576B7" w:rsidRPr="007F5A2F">
        <w:rPr>
          <w:rFonts w:ascii="Times New Roman" w:hAnsi="Times New Roman" w:cs="Times New Roman"/>
          <w:sz w:val="24"/>
          <w:szCs w:val="24"/>
        </w:rPr>
        <w:t>ри осуществлении операций с использованием банковских карт валюта платежа может не совпадать с валютой, в которой открыт счет карты</w:t>
      </w:r>
    </w:p>
    <w:p w14:paraId="14E84D24" w14:textId="033769F0" w:rsidR="001E0E67" w:rsidRPr="007F5A2F" w:rsidRDefault="0045108D" w:rsidP="007A7B6D">
      <w:pPr>
        <w:pStyle w:val="a3"/>
        <w:numPr>
          <w:ilvl w:val="0"/>
          <w:numId w:val="8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1E0E67" w:rsidRPr="007F5A2F">
        <w:rPr>
          <w:rFonts w:ascii="Times New Roman" w:hAnsi="Times New Roman" w:cs="Times New Roman"/>
          <w:sz w:val="24"/>
          <w:szCs w:val="24"/>
        </w:rPr>
        <w:t>о нескольким счетам клиента могут совершаться операции с использованием одной банковской карты, выданной банком - эмитентом клиенту.</w:t>
      </w:r>
    </w:p>
    <w:p w14:paraId="5350DA6B" w14:textId="2DAB4CFE" w:rsidR="001E0E67" w:rsidRPr="007F5A2F" w:rsidRDefault="001E0E67" w:rsidP="001E0E67">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Установите правильную последовательность этапов выдачи банковской карты:</w:t>
      </w:r>
    </w:p>
    <w:p w14:paraId="1FB56FA3" w14:textId="7C97AD19" w:rsidR="001E0E67" w:rsidRPr="007F5A2F" w:rsidRDefault="0045108D" w:rsidP="007A7B6D">
      <w:pPr>
        <w:pStyle w:val="a3"/>
        <w:numPr>
          <w:ilvl w:val="0"/>
          <w:numId w:val="8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w:t>
      </w:r>
      <w:r w:rsidR="00B80E00" w:rsidRPr="007F5A2F">
        <w:rPr>
          <w:rFonts w:ascii="Times New Roman" w:hAnsi="Times New Roman" w:cs="Times New Roman"/>
          <w:sz w:val="24"/>
          <w:szCs w:val="24"/>
        </w:rPr>
        <w:t>аключение договора на использование банковской карты, открытие счета банковской карты</w:t>
      </w:r>
    </w:p>
    <w:p w14:paraId="7AC1EEBF" w14:textId="4E766D55" w:rsidR="00B80E00" w:rsidRPr="007F5A2F" w:rsidRDefault="0045108D" w:rsidP="007A7B6D">
      <w:pPr>
        <w:pStyle w:val="a3"/>
        <w:numPr>
          <w:ilvl w:val="0"/>
          <w:numId w:val="8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д</w:t>
      </w:r>
      <w:r w:rsidR="00B80E00" w:rsidRPr="007F5A2F">
        <w:rPr>
          <w:rFonts w:ascii="Times New Roman" w:hAnsi="Times New Roman" w:cs="Times New Roman"/>
          <w:sz w:val="24"/>
          <w:szCs w:val="24"/>
        </w:rPr>
        <w:t>оставка карты в подразделение банка</w:t>
      </w:r>
    </w:p>
    <w:p w14:paraId="76A2D583" w14:textId="1EA1FB32" w:rsidR="00B80E00" w:rsidRPr="007F5A2F" w:rsidRDefault="0045108D" w:rsidP="007A7B6D">
      <w:pPr>
        <w:pStyle w:val="a3"/>
        <w:numPr>
          <w:ilvl w:val="0"/>
          <w:numId w:val="8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B80E00" w:rsidRPr="007F5A2F">
        <w:rPr>
          <w:rFonts w:ascii="Times New Roman" w:hAnsi="Times New Roman" w:cs="Times New Roman"/>
          <w:sz w:val="24"/>
          <w:szCs w:val="24"/>
        </w:rPr>
        <w:t>рием заявления и документов от клиента на выпуск банковской карты</w:t>
      </w:r>
    </w:p>
    <w:p w14:paraId="6384BEA5" w14:textId="5BE78699" w:rsidR="00B80E00" w:rsidRPr="007F5A2F" w:rsidRDefault="0045108D" w:rsidP="007A7B6D">
      <w:pPr>
        <w:pStyle w:val="a3"/>
        <w:numPr>
          <w:ilvl w:val="0"/>
          <w:numId w:val="8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в</w:t>
      </w:r>
      <w:r w:rsidR="00B80E00" w:rsidRPr="007F5A2F">
        <w:rPr>
          <w:rFonts w:ascii="Times New Roman" w:hAnsi="Times New Roman" w:cs="Times New Roman"/>
          <w:sz w:val="24"/>
          <w:szCs w:val="24"/>
        </w:rPr>
        <w:t>ыдача изготовленной карты клиенту</w:t>
      </w:r>
    </w:p>
    <w:p w14:paraId="46EE04E5" w14:textId="5A677EDC" w:rsidR="00B80E00" w:rsidRPr="007F5A2F" w:rsidRDefault="0045108D" w:rsidP="007A7B6D">
      <w:pPr>
        <w:pStyle w:val="a3"/>
        <w:numPr>
          <w:ilvl w:val="0"/>
          <w:numId w:val="8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B80E00" w:rsidRPr="007F5A2F">
        <w:rPr>
          <w:rFonts w:ascii="Times New Roman" w:hAnsi="Times New Roman" w:cs="Times New Roman"/>
          <w:sz w:val="24"/>
          <w:szCs w:val="24"/>
        </w:rPr>
        <w:t>роверка службой безопасности банка</w:t>
      </w:r>
    </w:p>
    <w:p w14:paraId="6595B724" w14:textId="2C67CDA9" w:rsidR="00B80E00" w:rsidRPr="007F5A2F" w:rsidRDefault="0045108D" w:rsidP="007A7B6D">
      <w:pPr>
        <w:numPr>
          <w:ilvl w:val="0"/>
          <w:numId w:val="82"/>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з</w:t>
      </w:r>
      <w:r w:rsidR="00B80E00" w:rsidRPr="007F5A2F">
        <w:rPr>
          <w:rFonts w:ascii="Times New Roman" w:hAnsi="Times New Roman" w:cs="Times New Roman"/>
          <w:sz w:val="24"/>
          <w:szCs w:val="24"/>
        </w:rPr>
        <w:t>аказ карты и пересылка документов в подразделение банка для выпуска банковской карты</w:t>
      </w:r>
    </w:p>
    <w:p w14:paraId="69879F11" w14:textId="153AB4CC" w:rsidR="00B80E00" w:rsidRPr="007F5A2F" w:rsidRDefault="00B80E00" w:rsidP="00B80E00">
      <w:pPr>
        <w:spacing w:line="360" w:lineRule="auto"/>
        <w:ind w:left="60"/>
        <w:jc w:val="both"/>
        <w:rPr>
          <w:rFonts w:ascii="Times New Roman" w:hAnsi="Times New Roman" w:cs="Times New Roman"/>
          <w:sz w:val="24"/>
          <w:szCs w:val="24"/>
        </w:rPr>
      </w:pPr>
      <w:r w:rsidRPr="007F5A2F">
        <w:rPr>
          <w:rFonts w:ascii="Times New Roman" w:hAnsi="Times New Roman" w:cs="Times New Roman"/>
          <w:b/>
          <w:sz w:val="24"/>
          <w:szCs w:val="24"/>
        </w:rPr>
        <w:t>Правильный вариант:</w:t>
      </w:r>
      <w:r w:rsidRPr="007F5A2F">
        <w:rPr>
          <w:rFonts w:ascii="Times New Roman" w:hAnsi="Times New Roman" w:cs="Times New Roman"/>
          <w:sz w:val="24"/>
          <w:szCs w:val="24"/>
        </w:rPr>
        <w:t xml:space="preserve"> 1 – с, 2 – </w:t>
      </w:r>
      <w:r w:rsidRPr="007F5A2F">
        <w:rPr>
          <w:rFonts w:ascii="Times New Roman" w:hAnsi="Times New Roman" w:cs="Times New Roman"/>
          <w:sz w:val="24"/>
          <w:szCs w:val="24"/>
          <w:lang w:val="en-US"/>
        </w:rPr>
        <w:t>e</w:t>
      </w:r>
      <w:r w:rsidRPr="007F5A2F">
        <w:rPr>
          <w:rFonts w:ascii="Times New Roman" w:hAnsi="Times New Roman" w:cs="Times New Roman"/>
          <w:sz w:val="24"/>
          <w:szCs w:val="24"/>
        </w:rPr>
        <w:t xml:space="preserve">, 3 – </w:t>
      </w:r>
      <w:r w:rsidRPr="007F5A2F">
        <w:rPr>
          <w:rFonts w:ascii="Times New Roman" w:hAnsi="Times New Roman" w:cs="Times New Roman"/>
          <w:sz w:val="24"/>
          <w:szCs w:val="24"/>
          <w:lang w:val="en-US"/>
        </w:rPr>
        <w:t>a</w:t>
      </w:r>
      <w:r w:rsidRPr="007F5A2F">
        <w:rPr>
          <w:rFonts w:ascii="Times New Roman" w:hAnsi="Times New Roman" w:cs="Times New Roman"/>
          <w:sz w:val="24"/>
          <w:szCs w:val="24"/>
        </w:rPr>
        <w:t xml:space="preserve">, 4 – </w:t>
      </w:r>
      <w:r w:rsidRPr="007F5A2F">
        <w:rPr>
          <w:rFonts w:ascii="Times New Roman" w:hAnsi="Times New Roman" w:cs="Times New Roman"/>
          <w:sz w:val="24"/>
          <w:szCs w:val="24"/>
          <w:lang w:val="en-US"/>
        </w:rPr>
        <w:t>f</w:t>
      </w:r>
      <w:r w:rsidRPr="007F5A2F">
        <w:rPr>
          <w:rFonts w:ascii="Times New Roman" w:hAnsi="Times New Roman" w:cs="Times New Roman"/>
          <w:sz w:val="24"/>
          <w:szCs w:val="24"/>
        </w:rPr>
        <w:t xml:space="preserve">, 5 – </w:t>
      </w:r>
      <w:r w:rsidRPr="007F5A2F">
        <w:rPr>
          <w:rFonts w:ascii="Times New Roman" w:hAnsi="Times New Roman" w:cs="Times New Roman"/>
          <w:sz w:val="24"/>
          <w:szCs w:val="24"/>
          <w:lang w:val="en-US"/>
        </w:rPr>
        <w:t>b</w:t>
      </w:r>
      <w:r w:rsidRPr="007F5A2F">
        <w:rPr>
          <w:rFonts w:ascii="Times New Roman" w:hAnsi="Times New Roman" w:cs="Times New Roman"/>
          <w:sz w:val="24"/>
          <w:szCs w:val="24"/>
        </w:rPr>
        <w:t xml:space="preserve">, 6 - </w:t>
      </w:r>
      <w:r w:rsidRPr="007F5A2F">
        <w:rPr>
          <w:rFonts w:ascii="Times New Roman" w:hAnsi="Times New Roman" w:cs="Times New Roman"/>
          <w:sz w:val="24"/>
          <w:szCs w:val="24"/>
          <w:lang w:val="en-US"/>
        </w:rPr>
        <w:t>d</w:t>
      </w:r>
      <w:r w:rsidRPr="007F5A2F">
        <w:rPr>
          <w:rFonts w:ascii="Times New Roman" w:hAnsi="Times New Roman" w:cs="Times New Roman"/>
          <w:sz w:val="24"/>
          <w:szCs w:val="24"/>
        </w:rPr>
        <w:t>.</w:t>
      </w:r>
    </w:p>
    <w:p w14:paraId="0836A88A" w14:textId="3A4D1C2D" w:rsidR="00B80E00" w:rsidRPr="007F5A2F" w:rsidRDefault="0045108D" w:rsidP="00B80E0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К</w:t>
      </w:r>
      <w:r w:rsidR="00B80E00" w:rsidRPr="007F5A2F">
        <w:rPr>
          <w:rFonts w:ascii="Times New Roman" w:hAnsi="Times New Roman" w:cs="Times New Roman"/>
          <w:sz w:val="24"/>
          <w:szCs w:val="24"/>
        </w:rPr>
        <w:t xml:space="preserve"> операциям юридических лиц по банковским картам</w:t>
      </w:r>
      <w:r w:rsidRPr="007F5A2F">
        <w:rPr>
          <w:rFonts w:ascii="Times New Roman" w:hAnsi="Times New Roman" w:cs="Times New Roman"/>
          <w:sz w:val="24"/>
          <w:szCs w:val="24"/>
        </w:rPr>
        <w:t xml:space="preserve"> НЕ относится</w:t>
      </w:r>
      <w:r w:rsidR="00B80E00" w:rsidRPr="007F5A2F">
        <w:rPr>
          <w:rFonts w:ascii="Times New Roman" w:hAnsi="Times New Roman" w:cs="Times New Roman"/>
          <w:sz w:val="24"/>
          <w:szCs w:val="24"/>
        </w:rPr>
        <w:t>:</w:t>
      </w:r>
    </w:p>
    <w:p w14:paraId="395244BE" w14:textId="732FCCD8" w:rsidR="00B80E00" w:rsidRPr="007F5A2F" w:rsidRDefault="00B80E00" w:rsidP="007A7B6D">
      <w:pPr>
        <w:pStyle w:val="a3"/>
        <w:numPr>
          <w:ilvl w:val="0"/>
          <w:numId w:val="8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оплата расходов в валюте Российской Федерации, связанных с деятельностью юридического лица на территории РФ</w:t>
      </w:r>
    </w:p>
    <w:p w14:paraId="10F34D68" w14:textId="0BD2629F" w:rsidR="00B80E00" w:rsidRPr="007F5A2F" w:rsidRDefault="00B80E00" w:rsidP="007A7B6D">
      <w:pPr>
        <w:pStyle w:val="a3"/>
        <w:numPr>
          <w:ilvl w:val="0"/>
          <w:numId w:val="8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оплата командировочных и представительских расходов в иностранной валюте за пределами территории Российской Федерации</w:t>
      </w:r>
    </w:p>
    <w:p w14:paraId="10B53524" w14:textId="6F2D512B" w:rsidR="00B80E00" w:rsidRPr="007F5A2F" w:rsidRDefault="00B80E00" w:rsidP="007A7B6D">
      <w:pPr>
        <w:pStyle w:val="a3"/>
        <w:numPr>
          <w:ilvl w:val="0"/>
          <w:numId w:val="8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получение наличных денежных средств в иностранной валюте на территории Российской Федерации</w:t>
      </w:r>
    </w:p>
    <w:p w14:paraId="388FCB91" w14:textId="5A69A12B" w:rsidR="00B80E00" w:rsidRPr="007F5A2F" w:rsidRDefault="00B80E00" w:rsidP="007A7B6D">
      <w:pPr>
        <w:pStyle w:val="a3"/>
        <w:numPr>
          <w:ilvl w:val="0"/>
          <w:numId w:val="83"/>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получение наличных денежных средств в иностранной валюте за пределами территории Российской Федерации для оплаты командировочных и представительских расходов</w:t>
      </w:r>
    </w:p>
    <w:p w14:paraId="2158E190" w14:textId="3B95AAE3" w:rsidR="00B80E00" w:rsidRPr="007F5A2F" w:rsidRDefault="00B80E00" w:rsidP="00B80E0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Специальный бумажный конверт, в котором хранится и передаётся владельцу банковской карты ПИН-код для доступа к счёту, являющийся конфиденциальной информацией – это</w:t>
      </w:r>
    </w:p>
    <w:p w14:paraId="0951AC18" w14:textId="2FCE99E8" w:rsidR="00B80E00" w:rsidRPr="007F5A2F" w:rsidRDefault="00B80E00" w:rsidP="00B80E00">
      <w:pPr>
        <w:spacing w:line="360" w:lineRule="auto"/>
        <w:jc w:val="both"/>
        <w:rPr>
          <w:rFonts w:ascii="Times New Roman" w:hAnsi="Times New Roman" w:cs="Times New Roman"/>
          <w:sz w:val="24"/>
          <w:szCs w:val="24"/>
        </w:rPr>
      </w:pPr>
      <w:r w:rsidRPr="007F5A2F">
        <w:rPr>
          <w:rFonts w:ascii="Times New Roman" w:hAnsi="Times New Roman" w:cs="Times New Roman"/>
          <w:b/>
          <w:bCs/>
          <w:sz w:val="24"/>
          <w:szCs w:val="24"/>
        </w:rPr>
        <w:t>Правильный ответ</w:t>
      </w:r>
      <w:r w:rsidRPr="007F5A2F">
        <w:rPr>
          <w:rFonts w:ascii="Times New Roman" w:hAnsi="Times New Roman" w:cs="Times New Roman"/>
          <w:sz w:val="24"/>
          <w:szCs w:val="24"/>
        </w:rPr>
        <w:t>: ПИН-конверт.</w:t>
      </w:r>
    </w:p>
    <w:p w14:paraId="23F33033" w14:textId="6D3EF9B8" w:rsidR="00B80E00" w:rsidRPr="007F5A2F" w:rsidRDefault="007E4D4D" w:rsidP="00B80E00">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Участники процесса эквайринга:</w:t>
      </w:r>
    </w:p>
    <w:p w14:paraId="7F2B3309" w14:textId="704CEA60" w:rsidR="007E4D4D" w:rsidRPr="007F5A2F" w:rsidRDefault="0045108D" w:rsidP="007A7B6D">
      <w:pPr>
        <w:pStyle w:val="a3"/>
        <w:numPr>
          <w:ilvl w:val="0"/>
          <w:numId w:val="8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7E4D4D" w:rsidRPr="007F5A2F">
        <w:rPr>
          <w:rFonts w:ascii="Times New Roman" w:hAnsi="Times New Roman" w:cs="Times New Roman"/>
          <w:sz w:val="24"/>
          <w:szCs w:val="24"/>
        </w:rPr>
        <w:t>окупатель, магазин, банк-эмитент, Банк России, платежная система</w:t>
      </w:r>
    </w:p>
    <w:p w14:paraId="23FEFFE2" w14:textId="0FD1E254" w:rsidR="007E4D4D" w:rsidRPr="007F5A2F" w:rsidRDefault="0045108D" w:rsidP="007A7B6D">
      <w:pPr>
        <w:pStyle w:val="a3"/>
        <w:numPr>
          <w:ilvl w:val="0"/>
          <w:numId w:val="8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7E4D4D" w:rsidRPr="007F5A2F">
        <w:rPr>
          <w:rFonts w:ascii="Times New Roman" w:hAnsi="Times New Roman" w:cs="Times New Roman"/>
          <w:sz w:val="24"/>
          <w:szCs w:val="24"/>
        </w:rPr>
        <w:t>окупатель, магазин, банк-эквайер, платежная система, банк-эмитент</w:t>
      </w:r>
    </w:p>
    <w:p w14:paraId="3BE43F04" w14:textId="7E3759EB" w:rsidR="007E4D4D" w:rsidRPr="007F5A2F" w:rsidRDefault="0045108D" w:rsidP="007A7B6D">
      <w:pPr>
        <w:pStyle w:val="a3"/>
        <w:numPr>
          <w:ilvl w:val="0"/>
          <w:numId w:val="8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по</w:t>
      </w:r>
      <w:r w:rsidR="007E4D4D" w:rsidRPr="007F5A2F">
        <w:rPr>
          <w:rFonts w:ascii="Times New Roman" w:hAnsi="Times New Roman" w:cs="Times New Roman"/>
          <w:sz w:val="24"/>
          <w:szCs w:val="24"/>
        </w:rPr>
        <w:t>купатель, магазин, банк, платежная система</w:t>
      </w:r>
    </w:p>
    <w:p w14:paraId="59959983" w14:textId="001D5F30" w:rsidR="007E4D4D" w:rsidRPr="007F5A2F" w:rsidRDefault="0045108D" w:rsidP="007A7B6D">
      <w:pPr>
        <w:pStyle w:val="a3"/>
        <w:numPr>
          <w:ilvl w:val="0"/>
          <w:numId w:val="84"/>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w:t>
      </w:r>
      <w:r w:rsidR="007E4D4D" w:rsidRPr="007F5A2F">
        <w:rPr>
          <w:rFonts w:ascii="Times New Roman" w:hAnsi="Times New Roman" w:cs="Times New Roman"/>
          <w:sz w:val="24"/>
          <w:szCs w:val="24"/>
        </w:rPr>
        <w:t xml:space="preserve">окупатель, магазин, Банк России, фирма-посредник, установившая </w:t>
      </w:r>
      <w:bookmarkStart w:id="5" w:name="_Hlk73196688"/>
      <w:r w:rsidR="007E4D4D" w:rsidRPr="007F5A2F">
        <w:rPr>
          <w:rFonts w:ascii="Times New Roman" w:hAnsi="Times New Roman" w:cs="Times New Roman"/>
          <w:sz w:val="24"/>
          <w:szCs w:val="24"/>
          <w:lang w:val="en-US"/>
        </w:rPr>
        <w:t>POS</w:t>
      </w:r>
      <w:r w:rsidR="007E4D4D" w:rsidRPr="007F5A2F">
        <w:rPr>
          <w:rFonts w:ascii="Times New Roman" w:hAnsi="Times New Roman" w:cs="Times New Roman"/>
          <w:sz w:val="24"/>
          <w:szCs w:val="24"/>
        </w:rPr>
        <w:t>-терминал</w:t>
      </w:r>
      <w:bookmarkEnd w:id="5"/>
    </w:p>
    <w:p w14:paraId="0F442238" w14:textId="34D8E4BC" w:rsidR="007E4D4D" w:rsidRPr="007F5A2F" w:rsidRDefault="00F07125" w:rsidP="007E4D4D">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У</w:t>
      </w:r>
      <w:r w:rsidR="007E4D4D" w:rsidRPr="007F5A2F">
        <w:rPr>
          <w:rFonts w:ascii="Times New Roman" w:hAnsi="Times New Roman" w:cs="Times New Roman"/>
          <w:sz w:val="24"/>
          <w:szCs w:val="24"/>
        </w:rPr>
        <w:t>стройства самообслуживания (терминалы и банкоматы)</w:t>
      </w:r>
      <w:r w:rsidRPr="007F5A2F">
        <w:rPr>
          <w:rFonts w:ascii="Times New Roman" w:hAnsi="Times New Roman" w:cs="Times New Roman"/>
          <w:sz w:val="24"/>
          <w:szCs w:val="24"/>
        </w:rPr>
        <w:t>, позволяющие без визита в банк, проводит банковские операции, относятся к</w:t>
      </w:r>
      <w:r w:rsidR="007E4D4D" w:rsidRPr="007F5A2F">
        <w:rPr>
          <w:rFonts w:ascii="Times New Roman" w:hAnsi="Times New Roman" w:cs="Times New Roman"/>
          <w:sz w:val="24"/>
          <w:szCs w:val="24"/>
        </w:rPr>
        <w:t>?</w:t>
      </w:r>
    </w:p>
    <w:p w14:paraId="28D164E2" w14:textId="6247395D" w:rsidR="00B21B89" w:rsidRPr="007F5A2F" w:rsidRDefault="00B21B89" w:rsidP="00B21B89">
      <w:pPr>
        <w:spacing w:line="360" w:lineRule="auto"/>
        <w:jc w:val="both"/>
        <w:rPr>
          <w:rFonts w:ascii="Times New Roman" w:hAnsi="Times New Roman" w:cs="Times New Roman"/>
          <w:sz w:val="24"/>
          <w:szCs w:val="24"/>
        </w:rPr>
      </w:pPr>
      <w:r w:rsidRPr="007F5A2F">
        <w:rPr>
          <w:rFonts w:ascii="Times New Roman" w:hAnsi="Times New Roman" w:cs="Times New Roman"/>
          <w:b/>
          <w:bCs/>
          <w:sz w:val="24"/>
          <w:szCs w:val="24"/>
        </w:rPr>
        <w:lastRenderedPageBreak/>
        <w:t>Правильный ответ</w:t>
      </w:r>
      <w:r w:rsidRPr="007F5A2F">
        <w:rPr>
          <w:rFonts w:ascii="Times New Roman" w:hAnsi="Times New Roman" w:cs="Times New Roman"/>
          <w:sz w:val="24"/>
          <w:szCs w:val="24"/>
        </w:rPr>
        <w:t xml:space="preserve">: </w:t>
      </w:r>
      <w:r w:rsidR="00F07125" w:rsidRPr="007F5A2F">
        <w:rPr>
          <w:rFonts w:ascii="Times New Roman" w:hAnsi="Times New Roman" w:cs="Times New Roman"/>
          <w:sz w:val="24"/>
          <w:szCs w:val="24"/>
        </w:rPr>
        <w:t>Удаленным каналам обслуживания/ удаленным каналам связи/дистанционному банковскому обслуживанию</w:t>
      </w:r>
      <w:r w:rsidRPr="007F5A2F">
        <w:rPr>
          <w:rFonts w:ascii="Times New Roman" w:hAnsi="Times New Roman" w:cs="Times New Roman"/>
          <w:sz w:val="24"/>
          <w:szCs w:val="24"/>
        </w:rPr>
        <w:t xml:space="preserve">. </w:t>
      </w:r>
    </w:p>
    <w:p w14:paraId="2C9764F8" w14:textId="77777777" w:rsidR="002C758E" w:rsidRPr="007F5A2F" w:rsidRDefault="006F3591" w:rsidP="006F3591">
      <w:pPr>
        <w:pStyle w:val="a3"/>
        <w:numPr>
          <w:ilvl w:val="0"/>
          <w:numId w:val="1"/>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POS-терминал предназн</w:t>
      </w:r>
      <w:r w:rsidR="002C758E" w:rsidRPr="007F5A2F">
        <w:rPr>
          <w:rFonts w:ascii="Times New Roman" w:hAnsi="Times New Roman" w:cs="Times New Roman"/>
          <w:sz w:val="24"/>
          <w:szCs w:val="24"/>
        </w:rPr>
        <w:t>а</w:t>
      </w:r>
      <w:r w:rsidRPr="007F5A2F">
        <w:rPr>
          <w:rFonts w:ascii="Times New Roman" w:hAnsi="Times New Roman" w:cs="Times New Roman"/>
          <w:sz w:val="24"/>
          <w:szCs w:val="24"/>
        </w:rPr>
        <w:t>чен</w:t>
      </w:r>
      <w:r w:rsidR="002C758E" w:rsidRPr="007F5A2F">
        <w:rPr>
          <w:rFonts w:ascii="Times New Roman" w:hAnsi="Times New Roman" w:cs="Times New Roman"/>
          <w:sz w:val="24"/>
          <w:szCs w:val="24"/>
        </w:rPr>
        <w:t xml:space="preserve"> для:</w:t>
      </w:r>
    </w:p>
    <w:p w14:paraId="47565681" w14:textId="497F0999" w:rsidR="00F06A71" w:rsidRPr="007F5A2F" w:rsidRDefault="002C758E" w:rsidP="007A7B6D">
      <w:pPr>
        <w:pStyle w:val="a3"/>
        <w:numPr>
          <w:ilvl w:val="0"/>
          <w:numId w:val="8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проведения авторизации</w:t>
      </w:r>
    </w:p>
    <w:p w14:paraId="7378E8F5" w14:textId="700A973F" w:rsidR="002C758E" w:rsidRPr="007F5A2F" w:rsidRDefault="002C758E" w:rsidP="007A7B6D">
      <w:pPr>
        <w:pStyle w:val="a3"/>
        <w:numPr>
          <w:ilvl w:val="0"/>
          <w:numId w:val="8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получения наличных денег</w:t>
      </w:r>
    </w:p>
    <w:p w14:paraId="615942CC" w14:textId="78159029" w:rsidR="002C758E" w:rsidRPr="007F5A2F" w:rsidRDefault="002C758E" w:rsidP="007A7B6D">
      <w:pPr>
        <w:pStyle w:val="a3"/>
        <w:numPr>
          <w:ilvl w:val="0"/>
          <w:numId w:val="8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получения информации по счету</w:t>
      </w:r>
    </w:p>
    <w:p w14:paraId="6E4862BD" w14:textId="6319CED9" w:rsidR="002C758E" w:rsidRPr="007F5A2F" w:rsidRDefault="002C758E" w:rsidP="007A7B6D">
      <w:pPr>
        <w:pStyle w:val="a3"/>
        <w:numPr>
          <w:ilvl w:val="0"/>
          <w:numId w:val="85"/>
        </w:num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оплаты покупки.</w:t>
      </w:r>
    </w:p>
    <w:p w14:paraId="5641691B" w14:textId="77777777" w:rsidR="003477BD" w:rsidRPr="007F5A2F" w:rsidRDefault="003477BD" w:rsidP="003477BD">
      <w:pPr>
        <w:spacing w:line="360" w:lineRule="auto"/>
        <w:jc w:val="both"/>
        <w:rPr>
          <w:rFonts w:ascii="Times New Roman" w:hAnsi="Times New Roman" w:cs="Times New Roman"/>
          <w:sz w:val="24"/>
          <w:szCs w:val="24"/>
        </w:rPr>
      </w:pPr>
    </w:p>
    <w:p w14:paraId="266A0D46" w14:textId="77777777" w:rsidR="00BA23ED" w:rsidRPr="007F5A2F" w:rsidRDefault="00BA23ED" w:rsidP="00BA23ED">
      <w:pPr>
        <w:spacing w:line="360" w:lineRule="auto"/>
        <w:jc w:val="both"/>
        <w:rPr>
          <w:rFonts w:ascii="Times New Roman" w:hAnsi="Times New Roman" w:cs="Times New Roman"/>
          <w:sz w:val="24"/>
          <w:szCs w:val="24"/>
        </w:rPr>
      </w:pPr>
      <w:r w:rsidRPr="007F5A2F">
        <w:rPr>
          <w:rFonts w:ascii="Times New Roman" w:hAnsi="Times New Roman" w:cs="Times New Roman"/>
          <w:sz w:val="24"/>
          <w:szCs w:val="24"/>
        </w:rPr>
        <w:t xml:space="preserve">                               </w:t>
      </w:r>
    </w:p>
    <w:p w14:paraId="4D8BEF73" w14:textId="77777777" w:rsidR="008C249C" w:rsidRPr="007F5A2F" w:rsidRDefault="008C249C" w:rsidP="008C249C">
      <w:pPr>
        <w:spacing w:line="360" w:lineRule="auto"/>
        <w:jc w:val="both"/>
        <w:rPr>
          <w:rFonts w:ascii="Times New Roman" w:hAnsi="Times New Roman" w:cs="Times New Roman"/>
          <w:sz w:val="24"/>
          <w:szCs w:val="24"/>
        </w:rPr>
      </w:pPr>
    </w:p>
    <w:sectPr w:rsidR="008C249C" w:rsidRPr="007F5A2F" w:rsidSect="000D71E7">
      <w:headerReference w:type="default" r:id="rId8"/>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51B2D" w14:textId="77777777" w:rsidR="00152110" w:rsidRDefault="00152110" w:rsidP="00CE6260">
      <w:pPr>
        <w:spacing w:after="0" w:line="240" w:lineRule="auto"/>
      </w:pPr>
      <w:r>
        <w:separator/>
      </w:r>
    </w:p>
  </w:endnote>
  <w:endnote w:type="continuationSeparator" w:id="0">
    <w:p w14:paraId="4205045B" w14:textId="77777777" w:rsidR="00152110" w:rsidRDefault="00152110" w:rsidP="00CE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DD142" w14:textId="77777777" w:rsidR="00152110" w:rsidRDefault="00152110" w:rsidP="00CE6260">
      <w:pPr>
        <w:spacing w:after="0" w:line="240" w:lineRule="auto"/>
      </w:pPr>
      <w:r>
        <w:separator/>
      </w:r>
    </w:p>
  </w:footnote>
  <w:footnote w:type="continuationSeparator" w:id="0">
    <w:p w14:paraId="54344C14" w14:textId="77777777" w:rsidR="00152110" w:rsidRDefault="00152110" w:rsidP="00CE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097888"/>
      <w:docPartObj>
        <w:docPartGallery w:val="Page Numbers (Top of Page)"/>
        <w:docPartUnique/>
      </w:docPartObj>
    </w:sdtPr>
    <w:sdtContent>
      <w:p w14:paraId="2F9EEBF4" w14:textId="77777777" w:rsidR="002E55BC" w:rsidRDefault="002E55BC">
        <w:pPr>
          <w:pStyle w:val="a4"/>
          <w:jc w:val="center"/>
        </w:pPr>
        <w:r>
          <w:fldChar w:fldCharType="begin"/>
        </w:r>
        <w:r>
          <w:instrText>PAGE   \* MERGEFORMAT</w:instrText>
        </w:r>
        <w:r>
          <w:fldChar w:fldCharType="separate"/>
        </w:r>
        <w:r>
          <w:rPr>
            <w:noProof/>
          </w:rPr>
          <w:t>19</w:t>
        </w:r>
        <w:r>
          <w:fldChar w:fldCharType="end"/>
        </w:r>
      </w:p>
    </w:sdtContent>
  </w:sdt>
  <w:p w14:paraId="7ECEADC1" w14:textId="77777777" w:rsidR="002E55BC" w:rsidRDefault="002E55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624"/>
    <w:multiLevelType w:val="hybridMultilevel"/>
    <w:tmpl w:val="9A308D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63F2F"/>
    <w:multiLevelType w:val="hybridMultilevel"/>
    <w:tmpl w:val="3ABE0F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D601A5"/>
    <w:multiLevelType w:val="hybridMultilevel"/>
    <w:tmpl w:val="6EE486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F75D6"/>
    <w:multiLevelType w:val="hybridMultilevel"/>
    <w:tmpl w:val="E7BCBE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154BB8"/>
    <w:multiLevelType w:val="hybridMultilevel"/>
    <w:tmpl w:val="48A0A10A"/>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15:restartNumberingAfterBreak="0">
    <w:nsid w:val="0895744D"/>
    <w:multiLevelType w:val="hybridMultilevel"/>
    <w:tmpl w:val="163A092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045E7B"/>
    <w:multiLevelType w:val="hybridMultilevel"/>
    <w:tmpl w:val="E2C8AC98"/>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15:restartNumberingAfterBreak="0">
    <w:nsid w:val="0A6C793E"/>
    <w:multiLevelType w:val="multilevel"/>
    <w:tmpl w:val="381E5334"/>
    <w:lvl w:ilvl="0">
      <w:start w:val="1"/>
      <w:numFmt w:val="lowerLetter"/>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ABC71CE"/>
    <w:multiLevelType w:val="hybridMultilevel"/>
    <w:tmpl w:val="894CC2C2"/>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15:restartNumberingAfterBreak="0">
    <w:nsid w:val="0D6C233A"/>
    <w:multiLevelType w:val="hybridMultilevel"/>
    <w:tmpl w:val="59CA151E"/>
    <w:lvl w:ilvl="0" w:tplc="04190017">
      <w:start w:val="1"/>
      <w:numFmt w:val="lowerLetter"/>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E741AB7"/>
    <w:multiLevelType w:val="hybridMultilevel"/>
    <w:tmpl w:val="3AA2E4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947CC8"/>
    <w:multiLevelType w:val="hybridMultilevel"/>
    <w:tmpl w:val="D11806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AC7E15"/>
    <w:multiLevelType w:val="hybridMultilevel"/>
    <w:tmpl w:val="80DCDDD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F5A"/>
    <w:multiLevelType w:val="hybridMultilevel"/>
    <w:tmpl w:val="087484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062C7C"/>
    <w:multiLevelType w:val="hybridMultilevel"/>
    <w:tmpl w:val="8A1279E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3194F21"/>
    <w:multiLevelType w:val="hybridMultilevel"/>
    <w:tmpl w:val="C094874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4877BD"/>
    <w:multiLevelType w:val="hybridMultilevel"/>
    <w:tmpl w:val="62F6DB5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D4396A"/>
    <w:multiLevelType w:val="hybridMultilevel"/>
    <w:tmpl w:val="BAE4359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5D82D25"/>
    <w:multiLevelType w:val="hybridMultilevel"/>
    <w:tmpl w:val="5F525B1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2F3BA2"/>
    <w:multiLevelType w:val="hybridMultilevel"/>
    <w:tmpl w:val="EF16BB7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F61BF8"/>
    <w:multiLevelType w:val="hybridMultilevel"/>
    <w:tmpl w:val="6A282120"/>
    <w:lvl w:ilvl="0" w:tplc="04190017">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17140830"/>
    <w:multiLevelType w:val="hybridMultilevel"/>
    <w:tmpl w:val="B4AEFA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B641287"/>
    <w:multiLevelType w:val="hybridMultilevel"/>
    <w:tmpl w:val="10C6C3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BE71E98"/>
    <w:multiLevelType w:val="hybridMultilevel"/>
    <w:tmpl w:val="EF82F848"/>
    <w:lvl w:ilvl="0" w:tplc="04190017">
      <w:start w:val="1"/>
      <w:numFmt w:val="lowerLetter"/>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4" w15:restartNumberingAfterBreak="0">
    <w:nsid w:val="1E380B90"/>
    <w:multiLevelType w:val="hybridMultilevel"/>
    <w:tmpl w:val="6B88D2E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21122F3"/>
    <w:multiLevelType w:val="hybridMultilevel"/>
    <w:tmpl w:val="13C853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27F2BE7"/>
    <w:multiLevelType w:val="hybridMultilevel"/>
    <w:tmpl w:val="FF1C93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6E43CF3"/>
    <w:multiLevelType w:val="hybridMultilevel"/>
    <w:tmpl w:val="CF8EF2E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8DB0955"/>
    <w:multiLevelType w:val="hybridMultilevel"/>
    <w:tmpl w:val="6AD4B5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9637813"/>
    <w:multiLevelType w:val="hybridMultilevel"/>
    <w:tmpl w:val="8D6029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1E79E7"/>
    <w:multiLevelType w:val="hybridMultilevel"/>
    <w:tmpl w:val="B6FA05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C2B2753"/>
    <w:multiLevelType w:val="hybridMultilevel"/>
    <w:tmpl w:val="8E42FA2E"/>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2" w15:restartNumberingAfterBreak="0">
    <w:nsid w:val="2CDB125B"/>
    <w:multiLevelType w:val="hybridMultilevel"/>
    <w:tmpl w:val="C80295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AA68A7"/>
    <w:multiLevelType w:val="hybridMultilevel"/>
    <w:tmpl w:val="4C68AD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FE346B7"/>
    <w:multiLevelType w:val="hybridMultilevel"/>
    <w:tmpl w:val="40508B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15F3886"/>
    <w:multiLevelType w:val="hybridMultilevel"/>
    <w:tmpl w:val="783C1C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4A428F6"/>
    <w:multiLevelType w:val="hybridMultilevel"/>
    <w:tmpl w:val="3D1E03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FB302E"/>
    <w:multiLevelType w:val="hybridMultilevel"/>
    <w:tmpl w:val="14CC14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7F5F63"/>
    <w:multiLevelType w:val="hybridMultilevel"/>
    <w:tmpl w:val="2D684238"/>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9" w15:restartNumberingAfterBreak="0">
    <w:nsid w:val="37C11DD2"/>
    <w:multiLevelType w:val="hybridMultilevel"/>
    <w:tmpl w:val="65D07672"/>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396D5A41"/>
    <w:multiLevelType w:val="hybridMultilevel"/>
    <w:tmpl w:val="768EA450"/>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1" w15:restartNumberingAfterBreak="0">
    <w:nsid w:val="3AA519E6"/>
    <w:multiLevelType w:val="hybridMultilevel"/>
    <w:tmpl w:val="84BED21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E045618"/>
    <w:multiLevelType w:val="hybridMultilevel"/>
    <w:tmpl w:val="30708FA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3F7F2E39"/>
    <w:multiLevelType w:val="hybridMultilevel"/>
    <w:tmpl w:val="0C64C6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FBF3658"/>
    <w:multiLevelType w:val="multilevel"/>
    <w:tmpl w:val="3A5E805E"/>
    <w:lvl w:ilvl="0">
      <w:start w:val="1"/>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5" w15:restartNumberingAfterBreak="0">
    <w:nsid w:val="40025B94"/>
    <w:multiLevelType w:val="hybridMultilevel"/>
    <w:tmpl w:val="0ECABB8C"/>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15:restartNumberingAfterBreak="0">
    <w:nsid w:val="41B04CBE"/>
    <w:multiLevelType w:val="hybridMultilevel"/>
    <w:tmpl w:val="F95CDA2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4576D72"/>
    <w:multiLevelType w:val="hybridMultilevel"/>
    <w:tmpl w:val="1D58026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4C62F40"/>
    <w:multiLevelType w:val="hybridMultilevel"/>
    <w:tmpl w:val="E730D7C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5685F76"/>
    <w:multiLevelType w:val="hybridMultilevel"/>
    <w:tmpl w:val="14289A2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DE250D"/>
    <w:multiLevelType w:val="hybridMultilevel"/>
    <w:tmpl w:val="47A6F70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6852E91"/>
    <w:multiLevelType w:val="hybridMultilevel"/>
    <w:tmpl w:val="5B96F2A0"/>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2" w15:restartNumberingAfterBreak="0">
    <w:nsid w:val="4689350C"/>
    <w:multiLevelType w:val="hybridMultilevel"/>
    <w:tmpl w:val="78EC75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A612B4C"/>
    <w:multiLevelType w:val="hybridMultilevel"/>
    <w:tmpl w:val="5FB86F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CCE5025"/>
    <w:multiLevelType w:val="hybridMultilevel"/>
    <w:tmpl w:val="C40A69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E030D40"/>
    <w:multiLevelType w:val="hybridMultilevel"/>
    <w:tmpl w:val="1966B9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F4A1AD4"/>
    <w:multiLevelType w:val="hybridMultilevel"/>
    <w:tmpl w:val="D75C995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0A91E1F"/>
    <w:multiLevelType w:val="hybridMultilevel"/>
    <w:tmpl w:val="96C2115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4296695"/>
    <w:multiLevelType w:val="hybridMultilevel"/>
    <w:tmpl w:val="7E5651E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5013C0B"/>
    <w:multiLevelType w:val="hybridMultilevel"/>
    <w:tmpl w:val="84B0B6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8725B2D"/>
    <w:multiLevelType w:val="hybridMultilevel"/>
    <w:tmpl w:val="2C14662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87A0324"/>
    <w:multiLevelType w:val="hybridMultilevel"/>
    <w:tmpl w:val="D9C4DA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92103C9"/>
    <w:multiLevelType w:val="hybridMultilevel"/>
    <w:tmpl w:val="C03065F0"/>
    <w:lvl w:ilvl="0" w:tplc="04190017">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CE64AE"/>
    <w:multiLevelType w:val="hybridMultilevel"/>
    <w:tmpl w:val="899A52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B076732"/>
    <w:multiLevelType w:val="hybridMultilevel"/>
    <w:tmpl w:val="7A2C575A"/>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5" w15:restartNumberingAfterBreak="0">
    <w:nsid w:val="5B575859"/>
    <w:multiLevelType w:val="hybridMultilevel"/>
    <w:tmpl w:val="156E637E"/>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6" w15:restartNumberingAfterBreak="0">
    <w:nsid w:val="5BE476FA"/>
    <w:multiLevelType w:val="hybridMultilevel"/>
    <w:tmpl w:val="59A81A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C9470E7"/>
    <w:multiLevelType w:val="hybridMultilevel"/>
    <w:tmpl w:val="28FA799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D07153A"/>
    <w:multiLevelType w:val="hybridMultilevel"/>
    <w:tmpl w:val="1E90F8A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25B1643"/>
    <w:multiLevelType w:val="hybridMultilevel"/>
    <w:tmpl w:val="6E2854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EF330F"/>
    <w:multiLevelType w:val="hybridMultilevel"/>
    <w:tmpl w:val="E62A94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7434EA3"/>
    <w:multiLevelType w:val="hybridMultilevel"/>
    <w:tmpl w:val="FEEE872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891538A"/>
    <w:multiLevelType w:val="hybridMultilevel"/>
    <w:tmpl w:val="3490C41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92F0BE1"/>
    <w:multiLevelType w:val="hybridMultilevel"/>
    <w:tmpl w:val="ACA268F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93B4FB6"/>
    <w:multiLevelType w:val="hybridMultilevel"/>
    <w:tmpl w:val="9C4EC47C"/>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5" w15:restartNumberingAfterBreak="0">
    <w:nsid w:val="69873AF0"/>
    <w:multiLevelType w:val="hybridMultilevel"/>
    <w:tmpl w:val="B28069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B5318B2"/>
    <w:multiLevelType w:val="hybridMultilevel"/>
    <w:tmpl w:val="4956E3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DA36624"/>
    <w:multiLevelType w:val="hybridMultilevel"/>
    <w:tmpl w:val="84C61A1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6FEF72FE"/>
    <w:multiLevelType w:val="hybridMultilevel"/>
    <w:tmpl w:val="B39AA1C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0007131"/>
    <w:multiLevelType w:val="hybridMultilevel"/>
    <w:tmpl w:val="5CDE2BB8"/>
    <w:lvl w:ilvl="0" w:tplc="04190017">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0" w15:restartNumberingAfterBreak="0">
    <w:nsid w:val="71EC3C6C"/>
    <w:multiLevelType w:val="hybridMultilevel"/>
    <w:tmpl w:val="66A67F4C"/>
    <w:lvl w:ilvl="0" w:tplc="04190017">
      <w:start w:val="1"/>
      <w:numFmt w:val="lowerLetter"/>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1" w15:restartNumberingAfterBreak="0">
    <w:nsid w:val="73333E14"/>
    <w:multiLevelType w:val="hybridMultilevel"/>
    <w:tmpl w:val="6ED2D4E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5477C27"/>
    <w:multiLevelType w:val="hybridMultilevel"/>
    <w:tmpl w:val="850828C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781C2631"/>
    <w:multiLevelType w:val="hybridMultilevel"/>
    <w:tmpl w:val="BD7CB020"/>
    <w:lvl w:ilvl="0" w:tplc="04190017">
      <w:start w:val="1"/>
      <w:numFmt w:val="lowerLetter"/>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4" w15:restartNumberingAfterBreak="0">
    <w:nsid w:val="789548C1"/>
    <w:multiLevelType w:val="hybridMultilevel"/>
    <w:tmpl w:val="CEC048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89969FD"/>
    <w:multiLevelType w:val="hybridMultilevel"/>
    <w:tmpl w:val="94A648F4"/>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6" w15:restartNumberingAfterBreak="0">
    <w:nsid w:val="7930053C"/>
    <w:multiLevelType w:val="hybridMultilevel"/>
    <w:tmpl w:val="DC1A79A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96E3CCE"/>
    <w:multiLevelType w:val="hybridMultilevel"/>
    <w:tmpl w:val="F9E21146"/>
    <w:lvl w:ilvl="0" w:tplc="04190017">
      <w:start w:val="1"/>
      <w:numFmt w:val="lowerLetter"/>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8" w15:restartNumberingAfterBreak="0">
    <w:nsid w:val="7A573173"/>
    <w:multiLevelType w:val="hybridMultilevel"/>
    <w:tmpl w:val="99C4A20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BD023D0"/>
    <w:multiLevelType w:val="hybridMultilevel"/>
    <w:tmpl w:val="2FDECD9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BD573C9"/>
    <w:multiLevelType w:val="hybridMultilevel"/>
    <w:tmpl w:val="6AE89E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7CA938D0"/>
    <w:multiLevelType w:val="hybridMultilevel"/>
    <w:tmpl w:val="94ECC32A"/>
    <w:lvl w:ilvl="0" w:tplc="04190017">
      <w:start w:val="1"/>
      <w:numFmt w:val="lowerLetter"/>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2" w15:restartNumberingAfterBreak="0">
    <w:nsid w:val="7E5B3B4B"/>
    <w:multiLevelType w:val="hybridMultilevel"/>
    <w:tmpl w:val="D5C8160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7F0A7D10"/>
    <w:multiLevelType w:val="hybridMultilevel"/>
    <w:tmpl w:val="5DF2716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FE72704"/>
    <w:multiLevelType w:val="hybridMultilevel"/>
    <w:tmpl w:val="1DE2A9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20957917">
    <w:abstractNumId w:val="44"/>
  </w:num>
  <w:num w:numId="2" w16cid:durableId="1586962588">
    <w:abstractNumId w:val="61"/>
  </w:num>
  <w:num w:numId="3" w16cid:durableId="551309645">
    <w:abstractNumId w:val="62"/>
  </w:num>
  <w:num w:numId="4" w16cid:durableId="1844785136">
    <w:abstractNumId w:val="9"/>
  </w:num>
  <w:num w:numId="5" w16cid:durableId="631985525">
    <w:abstractNumId w:val="83"/>
  </w:num>
  <w:num w:numId="6" w16cid:durableId="514418149">
    <w:abstractNumId w:val="38"/>
  </w:num>
  <w:num w:numId="7" w16cid:durableId="1754622201">
    <w:abstractNumId w:val="16"/>
  </w:num>
  <w:num w:numId="8" w16cid:durableId="503133300">
    <w:abstractNumId w:val="76"/>
  </w:num>
  <w:num w:numId="9" w16cid:durableId="1350528598">
    <w:abstractNumId w:val="34"/>
  </w:num>
  <w:num w:numId="10" w16cid:durableId="848522473">
    <w:abstractNumId w:val="45"/>
  </w:num>
  <w:num w:numId="11" w16cid:durableId="522669992">
    <w:abstractNumId w:val="86"/>
  </w:num>
  <w:num w:numId="12" w16cid:durableId="305167402">
    <w:abstractNumId w:val="24"/>
  </w:num>
  <w:num w:numId="13" w16cid:durableId="970136076">
    <w:abstractNumId w:val="28"/>
  </w:num>
  <w:num w:numId="14" w16cid:durableId="936250267">
    <w:abstractNumId w:val="21"/>
  </w:num>
  <w:num w:numId="15" w16cid:durableId="145897315">
    <w:abstractNumId w:val="49"/>
  </w:num>
  <w:num w:numId="16" w16cid:durableId="1143697025">
    <w:abstractNumId w:val="65"/>
  </w:num>
  <w:num w:numId="17" w16cid:durableId="1171261703">
    <w:abstractNumId w:val="15"/>
  </w:num>
  <w:num w:numId="18" w16cid:durableId="444275529">
    <w:abstractNumId w:val="11"/>
  </w:num>
  <w:num w:numId="19" w16cid:durableId="10879616">
    <w:abstractNumId w:val="66"/>
  </w:num>
  <w:num w:numId="20" w16cid:durableId="719785036">
    <w:abstractNumId w:val="26"/>
  </w:num>
  <w:num w:numId="21" w16cid:durableId="1957909989">
    <w:abstractNumId w:val="36"/>
  </w:num>
  <w:num w:numId="22" w16cid:durableId="1427650717">
    <w:abstractNumId w:val="73"/>
  </w:num>
  <w:num w:numId="23" w16cid:durableId="802383590">
    <w:abstractNumId w:val="25"/>
  </w:num>
  <w:num w:numId="24" w16cid:durableId="30349754">
    <w:abstractNumId w:val="54"/>
  </w:num>
  <w:num w:numId="25" w16cid:durableId="596868422">
    <w:abstractNumId w:val="67"/>
  </w:num>
  <w:num w:numId="26" w16cid:durableId="1830318477">
    <w:abstractNumId w:val="6"/>
  </w:num>
  <w:num w:numId="27" w16cid:durableId="1105880360">
    <w:abstractNumId w:val="42"/>
  </w:num>
  <w:num w:numId="28" w16cid:durableId="2000039761">
    <w:abstractNumId w:val="18"/>
  </w:num>
  <w:num w:numId="29" w16cid:durableId="327053552">
    <w:abstractNumId w:val="90"/>
  </w:num>
  <w:num w:numId="30" w16cid:durableId="1121535490">
    <w:abstractNumId w:val="93"/>
  </w:num>
  <w:num w:numId="31" w16cid:durableId="1325164901">
    <w:abstractNumId w:val="69"/>
  </w:num>
  <w:num w:numId="32" w16cid:durableId="1938562603">
    <w:abstractNumId w:val="48"/>
  </w:num>
  <w:num w:numId="33" w16cid:durableId="471294397">
    <w:abstractNumId w:val="46"/>
  </w:num>
  <w:num w:numId="34" w16cid:durableId="1488589336">
    <w:abstractNumId w:val="68"/>
  </w:num>
  <w:num w:numId="35" w16cid:durableId="1184634630">
    <w:abstractNumId w:val="79"/>
  </w:num>
  <w:num w:numId="36" w16cid:durableId="1910068333">
    <w:abstractNumId w:val="19"/>
  </w:num>
  <w:num w:numId="37" w16cid:durableId="1210993801">
    <w:abstractNumId w:val="10"/>
  </w:num>
  <w:num w:numId="38" w16cid:durableId="274795703">
    <w:abstractNumId w:val="14"/>
  </w:num>
  <w:num w:numId="39" w16cid:durableId="309553109">
    <w:abstractNumId w:val="72"/>
  </w:num>
  <w:num w:numId="40" w16cid:durableId="2085296449">
    <w:abstractNumId w:val="30"/>
  </w:num>
  <w:num w:numId="41" w16cid:durableId="654456549">
    <w:abstractNumId w:val="89"/>
  </w:num>
  <w:num w:numId="42" w16cid:durableId="1987583817">
    <w:abstractNumId w:val="20"/>
  </w:num>
  <w:num w:numId="43" w16cid:durableId="223569852">
    <w:abstractNumId w:val="80"/>
  </w:num>
  <w:num w:numId="44" w16cid:durableId="155540996">
    <w:abstractNumId w:val="56"/>
  </w:num>
  <w:num w:numId="45" w16cid:durableId="1632977131">
    <w:abstractNumId w:val="53"/>
  </w:num>
  <w:num w:numId="46" w16cid:durableId="209726689">
    <w:abstractNumId w:val="29"/>
  </w:num>
  <w:num w:numId="47" w16cid:durableId="653098773">
    <w:abstractNumId w:val="60"/>
  </w:num>
  <w:num w:numId="48" w16cid:durableId="77487388">
    <w:abstractNumId w:val="2"/>
  </w:num>
  <w:num w:numId="49" w16cid:durableId="1017120776">
    <w:abstractNumId w:val="81"/>
  </w:num>
  <w:num w:numId="50" w16cid:durableId="1629507340">
    <w:abstractNumId w:val="71"/>
  </w:num>
  <w:num w:numId="51" w16cid:durableId="1652247883">
    <w:abstractNumId w:val="84"/>
  </w:num>
  <w:num w:numId="52" w16cid:durableId="575018097">
    <w:abstractNumId w:val="63"/>
  </w:num>
  <w:num w:numId="53" w16cid:durableId="718825802">
    <w:abstractNumId w:val="55"/>
  </w:num>
  <w:num w:numId="54" w16cid:durableId="28263041">
    <w:abstractNumId w:val="75"/>
  </w:num>
  <w:num w:numId="55" w16cid:durableId="682129620">
    <w:abstractNumId w:val="32"/>
  </w:num>
  <w:num w:numId="56" w16cid:durableId="1306004274">
    <w:abstractNumId w:val="50"/>
  </w:num>
  <w:num w:numId="57" w16cid:durableId="345252255">
    <w:abstractNumId w:val="4"/>
  </w:num>
  <w:num w:numId="58" w16cid:durableId="290943107">
    <w:abstractNumId w:val="47"/>
  </w:num>
  <w:num w:numId="59" w16cid:durableId="1960795452">
    <w:abstractNumId w:val="74"/>
  </w:num>
  <w:num w:numId="60" w16cid:durableId="1853370673">
    <w:abstractNumId w:val="13"/>
  </w:num>
  <w:num w:numId="61" w16cid:durableId="2042054454">
    <w:abstractNumId w:val="35"/>
  </w:num>
  <w:num w:numId="62" w16cid:durableId="2127649836">
    <w:abstractNumId w:val="43"/>
  </w:num>
  <w:num w:numId="63" w16cid:durableId="1955136571">
    <w:abstractNumId w:val="27"/>
  </w:num>
  <w:num w:numId="64" w16cid:durableId="1867712062">
    <w:abstractNumId w:val="91"/>
  </w:num>
  <w:num w:numId="65" w16cid:durableId="105469451">
    <w:abstractNumId w:val="3"/>
  </w:num>
  <w:num w:numId="66" w16cid:durableId="1751000662">
    <w:abstractNumId w:val="77"/>
  </w:num>
  <w:num w:numId="67" w16cid:durableId="1086726542">
    <w:abstractNumId w:val="57"/>
  </w:num>
  <w:num w:numId="68" w16cid:durableId="978387752">
    <w:abstractNumId w:val="0"/>
  </w:num>
  <w:num w:numId="69" w16cid:durableId="433866251">
    <w:abstractNumId w:val="87"/>
  </w:num>
  <w:num w:numId="70" w16cid:durableId="683869218">
    <w:abstractNumId w:val="23"/>
  </w:num>
  <w:num w:numId="71" w16cid:durableId="781534936">
    <w:abstractNumId w:val="70"/>
  </w:num>
  <w:num w:numId="72" w16cid:durableId="167065826">
    <w:abstractNumId w:val="5"/>
  </w:num>
  <w:num w:numId="73" w16cid:durableId="1908494791">
    <w:abstractNumId w:val="64"/>
  </w:num>
  <w:num w:numId="74" w16cid:durableId="93984762">
    <w:abstractNumId w:val="51"/>
  </w:num>
  <w:num w:numId="75" w16cid:durableId="691960069">
    <w:abstractNumId w:val="78"/>
  </w:num>
  <w:num w:numId="76" w16cid:durableId="1418789647">
    <w:abstractNumId w:val="41"/>
  </w:num>
  <w:num w:numId="77" w16cid:durableId="1294364439">
    <w:abstractNumId w:val="40"/>
  </w:num>
  <w:num w:numId="78" w16cid:durableId="496648765">
    <w:abstractNumId w:val="58"/>
  </w:num>
  <w:num w:numId="79" w16cid:durableId="1675913835">
    <w:abstractNumId w:val="37"/>
  </w:num>
  <w:num w:numId="80" w16cid:durableId="1428042754">
    <w:abstractNumId w:val="39"/>
  </w:num>
  <w:num w:numId="81" w16cid:durableId="2010402008">
    <w:abstractNumId w:val="82"/>
  </w:num>
  <w:num w:numId="82" w16cid:durableId="1311712015">
    <w:abstractNumId w:val="17"/>
  </w:num>
  <w:num w:numId="83" w16cid:durableId="974406076">
    <w:abstractNumId w:val="33"/>
  </w:num>
  <w:num w:numId="84" w16cid:durableId="1967391552">
    <w:abstractNumId w:val="88"/>
  </w:num>
  <w:num w:numId="85" w16cid:durableId="669797909">
    <w:abstractNumId w:val="31"/>
  </w:num>
  <w:num w:numId="86" w16cid:durableId="95755921">
    <w:abstractNumId w:val="22"/>
  </w:num>
  <w:num w:numId="87" w16cid:durableId="1890989866">
    <w:abstractNumId w:val="1"/>
  </w:num>
  <w:num w:numId="88" w16cid:durableId="1438017504">
    <w:abstractNumId w:val="92"/>
  </w:num>
  <w:num w:numId="89" w16cid:durableId="1882790085">
    <w:abstractNumId w:val="8"/>
  </w:num>
  <w:num w:numId="90" w16cid:durableId="1689986733">
    <w:abstractNumId w:val="12"/>
  </w:num>
  <w:num w:numId="91" w16cid:durableId="1659919024">
    <w:abstractNumId w:val="94"/>
  </w:num>
  <w:num w:numId="92" w16cid:durableId="1201241082">
    <w:abstractNumId w:val="85"/>
  </w:num>
  <w:num w:numId="93" w16cid:durableId="395280081">
    <w:abstractNumId w:val="52"/>
  </w:num>
  <w:num w:numId="94" w16cid:durableId="2127694635">
    <w:abstractNumId w:val="59"/>
  </w:num>
  <w:num w:numId="95" w16cid:durableId="299119253">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917"/>
    <w:rsid w:val="0002146F"/>
    <w:rsid w:val="00023853"/>
    <w:rsid w:val="00026630"/>
    <w:rsid w:val="000364A3"/>
    <w:rsid w:val="000446AD"/>
    <w:rsid w:val="00052280"/>
    <w:rsid w:val="0007269E"/>
    <w:rsid w:val="00076FED"/>
    <w:rsid w:val="00080A06"/>
    <w:rsid w:val="00086CD9"/>
    <w:rsid w:val="000B0C95"/>
    <w:rsid w:val="000D71E7"/>
    <w:rsid w:val="000F7CBD"/>
    <w:rsid w:val="00110768"/>
    <w:rsid w:val="00114C59"/>
    <w:rsid w:val="00120789"/>
    <w:rsid w:val="00152110"/>
    <w:rsid w:val="0015213B"/>
    <w:rsid w:val="001A1FE2"/>
    <w:rsid w:val="001C733D"/>
    <w:rsid w:val="001E0E67"/>
    <w:rsid w:val="00225A2B"/>
    <w:rsid w:val="0023088C"/>
    <w:rsid w:val="002363E0"/>
    <w:rsid w:val="0025037C"/>
    <w:rsid w:val="002621F5"/>
    <w:rsid w:val="00264EF0"/>
    <w:rsid w:val="00290F97"/>
    <w:rsid w:val="002B16E8"/>
    <w:rsid w:val="002C758E"/>
    <w:rsid w:val="002E3AB8"/>
    <w:rsid w:val="002E55BC"/>
    <w:rsid w:val="00305A8D"/>
    <w:rsid w:val="00305BAF"/>
    <w:rsid w:val="00314FCB"/>
    <w:rsid w:val="00332B54"/>
    <w:rsid w:val="003477BD"/>
    <w:rsid w:val="003D0D92"/>
    <w:rsid w:val="00402A93"/>
    <w:rsid w:val="00421B6C"/>
    <w:rsid w:val="00424DDE"/>
    <w:rsid w:val="0044128D"/>
    <w:rsid w:val="00446D71"/>
    <w:rsid w:val="0045108D"/>
    <w:rsid w:val="00463894"/>
    <w:rsid w:val="0047519F"/>
    <w:rsid w:val="00476B2D"/>
    <w:rsid w:val="004B46DF"/>
    <w:rsid w:val="004B4C0A"/>
    <w:rsid w:val="004D1925"/>
    <w:rsid w:val="004E11CF"/>
    <w:rsid w:val="0052612A"/>
    <w:rsid w:val="00552996"/>
    <w:rsid w:val="00577F38"/>
    <w:rsid w:val="00596CD2"/>
    <w:rsid w:val="005B15CF"/>
    <w:rsid w:val="005C11C3"/>
    <w:rsid w:val="005C7DF7"/>
    <w:rsid w:val="005D09F4"/>
    <w:rsid w:val="005D1A04"/>
    <w:rsid w:val="005F4D7C"/>
    <w:rsid w:val="005F6A86"/>
    <w:rsid w:val="00604B44"/>
    <w:rsid w:val="00630B85"/>
    <w:rsid w:val="00637595"/>
    <w:rsid w:val="00663233"/>
    <w:rsid w:val="006675D2"/>
    <w:rsid w:val="0067012F"/>
    <w:rsid w:val="00670312"/>
    <w:rsid w:val="00695962"/>
    <w:rsid w:val="006B6EA1"/>
    <w:rsid w:val="006C04FC"/>
    <w:rsid w:val="006C7077"/>
    <w:rsid w:val="006F3591"/>
    <w:rsid w:val="00761D35"/>
    <w:rsid w:val="00773B63"/>
    <w:rsid w:val="007807B3"/>
    <w:rsid w:val="00784A55"/>
    <w:rsid w:val="00785E6B"/>
    <w:rsid w:val="007A7B6D"/>
    <w:rsid w:val="007E4D4D"/>
    <w:rsid w:val="007F0B4A"/>
    <w:rsid w:val="007F5A2F"/>
    <w:rsid w:val="008033CF"/>
    <w:rsid w:val="00805EA5"/>
    <w:rsid w:val="00806238"/>
    <w:rsid w:val="00807119"/>
    <w:rsid w:val="00807908"/>
    <w:rsid w:val="00807CDF"/>
    <w:rsid w:val="00811431"/>
    <w:rsid w:val="00840110"/>
    <w:rsid w:val="00881A58"/>
    <w:rsid w:val="00892CE1"/>
    <w:rsid w:val="008966B3"/>
    <w:rsid w:val="00897668"/>
    <w:rsid w:val="008B2451"/>
    <w:rsid w:val="008B686A"/>
    <w:rsid w:val="008C249C"/>
    <w:rsid w:val="008E12CB"/>
    <w:rsid w:val="008E1D6D"/>
    <w:rsid w:val="00904F6D"/>
    <w:rsid w:val="00913FA5"/>
    <w:rsid w:val="00930FC2"/>
    <w:rsid w:val="00951EED"/>
    <w:rsid w:val="00952917"/>
    <w:rsid w:val="00963801"/>
    <w:rsid w:val="0096530C"/>
    <w:rsid w:val="00984BA9"/>
    <w:rsid w:val="00997EC8"/>
    <w:rsid w:val="009A47B8"/>
    <w:rsid w:val="009B2559"/>
    <w:rsid w:val="009B2D8C"/>
    <w:rsid w:val="009B75BD"/>
    <w:rsid w:val="009E5EE6"/>
    <w:rsid w:val="009F3A4B"/>
    <w:rsid w:val="009F66D1"/>
    <w:rsid w:val="00A170EF"/>
    <w:rsid w:val="00A240C1"/>
    <w:rsid w:val="00A40C3E"/>
    <w:rsid w:val="00A554EA"/>
    <w:rsid w:val="00A576B7"/>
    <w:rsid w:val="00A80EFB"/>
    <w:rsid w:val="00A85D73"/>
    <w:rsid w:val="00A87C1F"/>
    <w:rsid w:val="00A979D3"/>
    <w:rsid w:val="00AA12DA"/>
    <w:rsid w:val="00AB46C9"/>
    <w:rsid w:val="00AD12B2"/>
    <w:rsid w:val="00AD20FA"/>
    <w:rsid w:val="00AD2ACA"/>
    <w:rsid w:val="00B04B0B"/>
    <w:rsid w:val="00B21B89"/>
    <w:rsid w:val="00B314EF"/>
    <w:rsid w:val="00B53ABA"/>
    <w:rsid w:val="00B648BC"/>
    <w:rsid w:val="00B80E00"/>
    <w:rsid w:val="00B87CF7"/>
    <w:rsid w:val="00BA23ED"/>
    <w:rsid w:val="00BB5290"/>
    <w:rsid w:val="00BD3E6B"/>
    <w:rsid w:val="00BF4CF1"/>
    <w:rsid w:val="00C06C08"/>
    <w:rsid w:val="00C1512E"/>
    <w:rsid w:val="00C16A67"/>
    <w:rsid w:val="00C33923"/>
    <w:rsid w:val="00C37510"/>
    <w:rsid w:val="00C520E4"/>
    <w:rsid w:val="00C5709A"/>
    <w:rsid w:val="00C614AB"/>
    <w:rsid w:val="00C637BF"/>
    <w:rsid w:val="00C842DA"/>
    <w:rsid w:val="00CB7603"/>
    <w:rsid w:val="00CE6260"/>
    <w:rsid w:val="00D0609C"/>
    <w:rsid w:val="00D25FC2"/>
    <w:rsid w:val="00D938B0"/>
    <w:rsid w:val="00DA13F1"/>
    <w:rsid w:val="00DB200A"/>
    <w:rsid w:val="00DE21EA"/>
    <w:rsid w:val="00DF50B5"/>
    <w:rsid w:val="00E02757"/>
    <w:rsid w:val="00E31C53"/>
    <w:rsid w:val="00E44537"/>
    <w:rsid w:val="00E56F88"/>
    <w:rsid w:val="00E754BC"/>
    <w:rsid w:val="00EA1260"/>
    <w:rsid w:val="00EA261C"/>
    <w:rsid w:val="00EE7FA1"/>
    <w:rsid w:val="00F00F92"/>
    <w:rsid w:val="00F06A71"/>
    <w:rsid w:val="00F07125"/>
    <w:rsid w:val="00F40D6D"/>
    <w:rsid w:val="00F46D2A"/>
    <w:rsid w:val="00F54075"/>
    <w:rsid w:val="00F8791D"/>
    <w:rsid w:val="00F94435"/>
    <w:rsid w:val="00FA1293"/>
    <w:rsid w:val="00FA4816"/>
    <w:rsid w:val="00FE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00297"/>
  <w15:chartTrackingRefBased/>
  <w15:docId w15:val="{93767F8F-D85D-46A2-9AF9-705E128E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0E00"/>
    <w:pPr>
      <w:spacing w:after="12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1293"/>
    <w:pPr>
      <w:ind w:left="720"/>
      <w:contextualSpacing/>
    </w:pPr>
  </w:style>
  <w:style w:type="paragraph" w:customStyle="1" w:styleId="s1">
    <w:name w:val="s_1"/>
    <w:basedOn w:val="a"/>
    <w:rsid w:val="006703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E626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E6260"/>
  </w:style>
  <w:style w:type="paragraph" w:styleId="a6">
    <w:name w:val="footer"/>
    <w:basedOn w:val="a"/>
    <w:link w:val="a7"/>
    <w:uiPriority w:val="99"/>
    <w:unhideWhenUsed/>
    <w:rsid w:val="00CE626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E6260"/>
  </w:style>
  <w:style w:type="table" w:styleId="a8">
    <w:name w:val="Table Grid"/>
    <w:basedOn w:val="a1"/>
    <w:uiPriority w:val="39"/>
    <w:rsid w:val="002621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677">
      <w:bodyDiv w:val="1"/>
      <w:marLeft w:val="0"/>
      <w:marRight w:val="0"/>
      <w:marTop w:val="0"/>
      <w:marBottom w:val="0"/>
      <w:divBdr>
        <w:top w:val="none" w:sz="0" w:space="0" w:color="auto"/>
        <w:left w:val="none" w:sz="0" w:space="0" w:color="auto"/>
        <w:bottom w:val="none" w:sz="0" w:space="0" w:color="auto"/>
        <w:right w:val="none" w:sz="0" w:space="0" w:color="auto"/>
      </w:divBdr>
    </w:div>
    <w:div w:id="1829638481">
      <w:bodyDiv w:val="1"/>
      <w:marLeft w:val="0"/>
      <w:marRight w:val="0"/>
      <w:marTop w:val="0"/>
      <w:marBottom w:val="0"/>
      <w:divBdr>
        <w:top w:val="none" w:sz="0" w:space="0" w:color="auto"/>
        <w:left w:val="none" w:sz="0" w:space="0" w:color="auto"/>
        <w:bottom w:val="none" w:sz="0" w:space="0" w:color="auto"/>
        <w:right w:val="none" w:sz="0" w:space="0" w:color="auto"/>
      </w:divBdr>
      <w:divsChild>
        <w:div w:id="1321471000">
          <w:marLeft w:val="547"/>
          <w:marRight w:val="0"/>
          <w:marTop w:val="200"/>
          <w:marBottom w:val="0"/>
          <w:divBdr>
            <w:top w:val="none" w:sz="0" w:space="0" w:color="auto"/>
            <w:left w:val="none" w:sz="0" w:space="0" w:color="auto"/>
            <w:bottom w:val="none" w:sz="0" w:space="0" w:color="auto"/>
            <w:right w:val="none" w:sz="0" w:space="0" w:color="auto"/>
          </w:divBdr>
        </w:div>
      </w:divsChild>
    </w:div>
    <w:div w:id="2075926871">
      <w:bodyDiv w:val="1"/>
      <w:marLeft w:val="0"/>
      <w:marRight w:val="0"/>
      <w:marTop w:val="0"/>
      <w:marBottom w:val="0"/>
      <w:divBdr>
        <w:top w:val="none" w:sz="0" w:space="0" w:color="auto"/>
        <w:left w:val="none" w:sz="0" w:space="0" w:color="auto"/>
        <w:bottom w:val="none" w:sz="0" w:space="0" w:color="auto"/>
        <w:right w:val="none" w:sz="0" w:space="0" w:color="auto"/>
      </w:divBdr>
      <w:divsChild>
        <w:div w:id="176156125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nkiros.ru/currency/cbrf/u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5945</Words>
  <Characters>33893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Рудакова</dc:creator>
  <cp:keywords/>
  <dc:description/>
  <cp:lastModifiedBy>ygerlin@mail.ru</cp:lastModifiedBy>
  <cp:revision>4</cp:revision>
  <dcterms:created xsi:type="dcterms:W3CDTF">2023-01-25T02:33:00Z</dcterms:created>
  <dcterms:modified xsi:type="dcterms:W3CDTF">2023-01-25T02:34:00Z</dcterms:modified>
</cp:coreProperties>
</file>