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CD" w:rsidRPr="0021564B" w:rsidRDefault="00DC7ACD" w:rsidP="000243F2">
      <w:pPr>
        <w:jc w:val="center"/>
        <w:rPr>
          <w:kern w:val="24"/>
          <w:sz w:val="28"/>
          <w:szCs w:val="28"/>
        </w:rPr>
      </w:pPr>
    </w:p>
    <w:p w:rsidR="00DC7ACD" w:rsidRDefault="00DC7ACD" w:rsidP="00E6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Красноярского края</w:t>
      </w:r>
    </w:p>
    <w:p w:rsidR="00DC7ACD" w:rsidRDefault="00DC7ACD" w:rsidP="00E6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</w:t>
      </w:r>
      <w:r w:rsidRPr="006230B6">
        <w:rPr>
          <w:b/>
          <w:sz w:val="28"/>
          <w:szCs w:val="28"/>
        </w:rPr>
        <w:t xml:space="preserve"> </w:t>
      </w:r>
    </w:p>
    <w:p w:rsidR="00DC7ACD" w:rsidRDefault="00DC7ACD" w:rsidP="00E6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DC7ACD" w:rsidRDefault="00DC7ACD" w:rsidP="00E6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«Минусинский сельскохозяйственный колледж»</w:t>
      </w:r>
    </w:p>
    <w:p w:rsidR="00DC7ACD" w:rsidRPr="0021564B" w:rsidRDefault="00DC7ACD" w:rsidP="000243F2">
      <w:pPr>
        <w:jc w:val="center"/>
        <w:rPr>
          <w:kern w:val="28"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Pr="0021564B" w:rsidRDefault="00DC7ACD" w:rsidP="000243F2">
      <w:pPr>
        <w:jc w:val="both"/>
        <w:rPr>
          <w:b/>
          <w:sz w:val="28"/>
          <w:szCs w:val="28"/>
        </w:rPr>
      </w:pPr>
    </w:p>
    <w:p w:rsidR="00DC7ACD" w:rsidRDefault="00DC7ACD" w:rsidP="000243F2">
      <w:pPr>
        <w:pStyle w:val="10"/>
        <w:rPr>
          <w:sz w:val="36"/>
          <w:szCs w:val="36"/>
        </w:rPr>
      </w:pPr>
      <w:bookmarkStart w:id="0" w:name="_Toc317155894"/>
      <w:bookmarkStart w:id="1" w:name="_Toc317155557"/>
      <w:bookmarkStart w:id="2" w:name="_GoBack"/>
      <w:r w:rsidRPr="001A4D36">
        <w:rPr>
          <w:sz w:val="36"/>
          <w:szCs w:val="36"/>
        </w:rPr>
        <w:t>МЕТОДИЧЕСКИЕ РЕКОМЕНДАЦИИ</w:t>
      </w:r>
      <w:bookmarkEnd w:id="0"/>
      <w:bookmarkEnd w:id="1"/>
    </w:p>
    <w:p w:rsidR="00DC7ACD" w:rsidRDefault="00DC7ACD" w:rsidP="00E635BF"/>
    <w:p w:rsidR="00DC7ACD" w:rsidRDefault="00DC7ACD" w:rsidP="00E635BF">
      <w:pPr>
        <w:pStyle w:val="FR3"/>
        <w:ind w:left="0" w:right="-6"/>
        <w:jc w:val="center"/>
        <w:rPr>
          <w:rFonts w:ascii="Times New Roman" w:hAnsi="Times New Roman"/>
          <w:sz w:val="32"/>
          <w:szCs w:val="32"/>
        </w:rPr>
      </w:pPr>
      <w:r w:rsidRPr="003A155C">
        <w:rPr>
          <w:rFonts w:ascii="Times New Roman" w:hAnsi="Times New Roman"/>
          <w:sz w:val="32"/>
          <w:szCs w:val="32"/>
        </w:rPr>
        <w:t xml:space="preserve">по выполнению </w:t>
      </w:r>
      <w:r>
        <w:rPr>
          <w:rFonts w:ascii="Times New Roman" w:hAnsi="Times New Roman"/>
          <w:sz w:val="32"/>
          <w:szCs w:val="32"/>
        </w:rPr>
        <w:t xml:space="preserve">экономической части </w:t>
      </w:r>
      <w:r w:rsidRPr="003A155C">
        <w:rPr>
          <w:rFonts w:ascii="Times New Roman" w:hAnsi="Times New Roman"/>
          <w:sz w:val="32"/>
          <w:szCs w:val="32"/>
        </w:rPr>
        <w:t>выпускной квалификационной работы (ВКР)</w:t>
      </w:r>
      <w:r w:rsidRPr="003A155C">
        <w:rPr>
          <w:rFonts w:ascii="Times New Roman" w:hAnsi="Times New Roman"/>
          <w:sz w:val="32"/>
          <w:szCs w:val="32"/>
        </w:rPr>
        <w:br/>
        <w:t>среднего профессионального образования</w:t>
      </w:r>
      <w:r>
        <w:rPr>
          <w:rFonts w:ascii="Times New Roman" w:hAnsi="Times New Roman"/>
          <w:sz w:val="32"/>
          <w:szCs w:val="32"/>
        </w:rPr>
        <w:t xml:space="preserve"> по специальности</w:t>
      </w:r>
      <w:r w:rsidRPr="003A155C">
        <w:rPr>
          <w:rFonts w:ascii="Times New Roman" w:hAnsi="Times New Roman"/>
          <w:sz w:val="32"/>
          <w:szCs w:val="32"/>
        </w:rPr>
        <w:t xml:space="preserve"> </w:t>
      </w:r>
    </w:p>
    <w:p w:rsidR="00DC7ACD" w:rsidRPr="00E635BF" w:rsidRDefault="00DC7ACD" w:rsidP="000243F2">
      <w:pPr>
        <w:jc w:val="center"/>
        <w:rPr>
          <w:sz w:val="28"/>
          <w:szCs w:val="28"/>
        </w:rPr>
      </w:pPr>
      <w:r w:rsidRPr="00E635BF">
        <w:rPr>
          <w:bCs/>
          <w:sz w:val="28"/>
          <w:szCs w:val="28"/>
        </w:rPr>
        <w:t>19.02.0</w:t>
      </w:r>
      <w:r w:rsidR="007852EA">
        <w:rPr>
          <w:bCs/>
          <w:sz w:val="28"/>
          <w:szCs w:val="28"/>
        </w:rPr>
        <w:t>3</w:t>
      </w:r>
      <w:r w:rsidRPr="00E635BF">
        <w:rPr>
          <w:bCs/>
          <w:sz w:val="28"/>
          <w:szCs w:val="28"/>
        </w:rPr>
        <w:t xml:space="preserve">. Технология </w:t>
      </w:r>
      <w:r w:rsidR="007852EA">
        <w:rPr>
          <w:bCs/>
          <w:sz w:val="28"/>
          <w:szCs w:val="28"/>
        </w:rPr>
        <w:t>хлеба, кондитерских и макаронных изделий</w:t>
      </w:r>
    </w:p>
    <w:bookmarkEnd w:id="2"/>
    <w:p w:rsidR="00DC7ACD" w:rsidRPr="0021564B" w:rsidRDefault="00DC7ACD" w:rsidP="000243F2">
      <w:pPr>
        <w:jc w:val="center"/>
        <w:rPr>
          <w:b/>
          <w:i/>
          <w:sz w:val="28"/>
          <w:szCs w:val="28"/>
        </w:rPr>
      </w:pPr>
    </w:p>
    <w:p w:rsidR="00DC7ACD" w:rsidRPr="0021564B" w:rsidRDefault="00DC7ACD" w:rsidP="000243F2">
      <w:pPr>
        <w:jc w:val="center"/>
        <w:rPr>
          <w:b/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Default="00DC7ACD" w:rsidP="000243F2">
      <w:pPr>
        <w:jc w:val="center"/>
        <w:rPr>
          <w:sz w:val="28"/>
          <w:szCs w:val="28"/>
        </w:rPr>
      </w:pPr>
    </w:p>
    <w:p w:rsidR="00DC7ACD" w:rsidRPr="0021564B" w:rsidRDefault="00DC7ACD" w:rsidP="000243F2">
      <w:pPr>
        <w:jc w:val="center"/>
        <w:rPr>
          <w:sz w:val="28"/>
          <w:szCs w:val="28"/>
        </w:rPr>
      </w:pPr>
    </w:p>
    <w:p w:rsidR="00DC7ACD" w:rsidRPr="0021564B" w:rsidRDefault="00DC7ACD" w:rsidP="000243F2">
      <w:pPr>
        <w:rPr>
          <w:sz w:val="28"/>
          <w:szCs w:val="28"/>
        </w:rPr>
      </w:pPr>
    </w:p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/>
    <w:p w:rsidR="00DC7ACD" w:rsidRDefault="00DC7ACD" w:rsidP="000243F2">
      <w:pPr>
        <w:jc w:val="center"/>
      </w:pPr>
      <w:r>
        <w:t>Минусинск, 202</w:t>
      </w:r>
      <w:r w:rsidR="00276A53">
        <w:t>2</w:t>
      </w:r>
    </w:p>
    <w:p w:rsidR="00DC7ACD" w:rsidRDefault="00DC7ACD" w:rsidP="00EE6272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DC7ACD" w:rsidTr="008E3C75">
        <w:tc>
          <w:tcPr>
            <w:tcW w:w="6062" w:type="dxa"/>
          </w:tcPr>
          <w:p w:rsidR="00DC7ACD" w:rsidRDefault="00DC7ACD" w:rsidP="00EE6272">
            <w:r>
              <w:t>Одобрены цикловой комиссией</w:t>
            </w:r>
          </w:p>
          <w:p w:rsidR="00DC7ACD" w:rsidRDefault="009C2E57" w:rsidP="00EE6272">
            <w:r>
              <w:t>дисциплин специальностей</w:t>
            </w:r>
          </w:p>
          <w:p w:rsidR="00DC7ACD" w:rsidRDefault="009C2E57" w:rsidP="00EE6272">
            <w:r>
              <w:t>промышленной экологии и биотехнологии</w:t>
            </w:r>
          </w:p>
          <w:p w:rsidR="00DC7ACD" w:rsidRPr="001C6926" w:rsidRDefault="00DC7ACD" w:rsidP="00EE6272">
            <w:r>
              <w:t>Протокол №</w:t>
            </w:r>
            <w:r w:rsidRPr="001C6926">
              <w:t xml:space="preserve"> </w:t>
            </w:r>
            <w:r w:rsidR="00D0736E">
              <w:t>10</w:t>
            </w:r>
          </w:p>
          <w:p w:rsidR="00DC7ACD" w:rsidRDefault="00DC7ACD" w:rsidP="00EE6272">
            <w:r>
              <w:t>«</w:t>
            </w:r>
            <w:r w:rsidR="00D0736E">
              <w:t xml:space="preserve"> 7</w:t>
            </w:r>
            <w:r>
              <w:t>»</w:t>
            </w:r>
            <w:r w:rsidRPr="006D3AA5">
              <w:t xml:space="preserve"> </w:t>
            </w:r>
            <w:r w:rsidR="00D0736E">
              <w:t xml:space="preserve">марта </w:t>
            </w:r>
            <w:r>
              <w:t xml:space="preserve"> </w:t>
            </w:r>
            <w:r w:rsidRPr="001C6926">
              <w:t xml:space="preserve"> </w:t>
            </w:r>
            <w:r>
              <w:t>20</w:t>
            </w:r>
            <w:r w:rsidRPr="001C6926">
              <w:t>2</w:t>
            </w:r>
            <w:r w:rsidR="00D0736E">
              <w:t>2</w:t>
            </w:r>
            <w:r w:rsidRPr="001C6926">
              <w:t xml:space="preserve"> </w:t>
            </w:r>
            <w:r>
              <w:t>г.</w:t>
            </w:r>
          </w:p>
          <w:p w:rsidR="00DC7ACD" w:rsidRDefault="009C2E57" w:rsidP="00EE6272">
            <w:r>
              <w:t>Председатель ЦК</w:t>
            </w:r>
          </w:p>
          <w:p w:rsidR="00DC7ACD" w:rsidRDefault="00DC7ACD" w:rsidP="009C2E57">
            <w:r>
              <w:t xml:space="preserve">________________ </w:t>
            </w:r>
            <w:r w:rsidR="009C2E57">
              <w:t>О.О.Эйснер</w:t>
            </w:r>
          </w:p>
        </w:tc>
        <w:tc>
          <w:tcPr>
            <w:tcW w:w="3509" w:type="dxa"/>
          </w:tcPr>
          <w:p w:rsidR="00DC7ACD" w:rsidRPr="008E3C75" w:rsidRDefault="00DC7ACD" w:rsidP="006952FF">
            <w:pPr>
              <w:rPr>
                <w:b/>
              </w:rPr>
            </w:pPr>
            <w:r w:rsidRPr="008E3C75">
              <w:rPr>
                <w:b/>
              </w:rPr>
              <w:t>УТВЕРЖДАЮ</w:t>
            </w:r>
          </w:p>
          <w:p w:rsidR="00DC7ACD" w:rsidRDefault="00DC7ACD" w:rsidP="006952FF">
            <w:r>
              <w:t>Заместитель директора</w:t>
            </w:r>
          </w:p>
          <w:p w:rsidR="00DC7ACD" w:rsidRDefault="00DC7ACD" w:rsidP="006952FF">
            <w:r>
              <w:t>по учебной работе</w:t>
            </w:r>
          </w:p>
          <w:p w:rsidR="00DC7ACD" w:rsidRDefault="00DC7ACD" w:rsidP="006952FF">
            <w:r>
              <w:t>________________И.В.Гуменко</w:t>
            </w:r>
          </w:p>
          <w:p w:rsidR="00DC7ACD" w:rsidRDefault="009C2E57" w:rsidP="009C2E57">
            <w:r>
              <w:t>«____»______________</w:t>
            </w:r>
            <w:r w:rsidR="00DC7ACD">
              <w:t>202</w:t>
            </w:r>
            <w:r>
              <w:t>__</w:t>
            </w:r>
            <w:r w:rsidR="00DC7ACD">
              <w:t xml:space="preserve"> г.</w:t>
            </w:r>
          </w:p>
        </w:tc>
      </w:tr>
    </w:tbl>
    <w:p w:rsidR="00DC7ACD" w:rsidRDefault="00DC7ACD" w:rsidP="00EE6272"/>
    <w:p w:rsidR="00DC7ACD" w:rsidRDefault="00DC7ACD" w:rsidP="00EE6272"/>
    <w:p w:rsidR="00DC7ACD" w:rsidRDefault="00DC7ACD" w:rsidP="00EE6272"/>
    <w:p w:rsidR="00DC7ACD" w:rsidRPr="006D3AA5" w:rsidRDefault="00DC7ACD" w:rsidP="00EE6272">
      <w:pPr>
        <w:ind w:firstLine="708"/>
        <w:jc w:val="both"/>
        <w:rPr>
          <w:sz w:val="28"/>
          <w:szCs w:val="28"/>
        </w:rPr>
      </w:pPr>
      <w:r w:rsidRPr="00633319">
        <w:rPr>
          <w:sz w:val="28"/>
          <w:szCs w:val="28"/>
        </w:rPr>
        <w:t xml:space="preserve">Методические указания выполнению  по экономической части выпускной квалификационной работы (ВКР) среднего профессионального образования по </w:t>
      </w:r>
      <w:r w:rsidRPr="00633319">
        <w:rPr>
          <w:bCs/>
          <w:iCs/>
          <w:noProof/>
          <w:sz w:val="28"/>
          <w:szCs w:val="28"/>
        </w:rPr>
        <w:t>специальности  19.02.0</w:t>
      </w:r>
      <w:r w:rsidR="004A610C">
        <w:rPr>
          <w:bCs/>
          <w:iCs/>
          <w:noProof/>
          <w:sz w:val="28"/>
          <w:szCs w:val="28"/>
        </w:rPr>
        <w:t>3</w:t>
      </w:r>
      <w:r w:rsidRPr="00633319">
        <w:rPr>
          <w:bCs/>
          <w:iCs/>
          <w:noProof/>
          <w:sz w:val="28"/>
          <w:szCs w:val="28"/>
        </w:rPr>
        <w:t xml:space="preserve">. Технология </w:t>
      </w:r>
      <w:r w:rsidR="004A610C">
        <w:rPr>
          <w:bCs/>
          <w:iCs/>
          <w:noProof/>
          <w:sz w:val="28"/>
          <w:szCs w:val="28"/>
        </w:rPr>
        <w:t>хлеба, кондитерских и макаронных изделий</w:t>
      </w:r>
      <w:r w:rsidRPr="00633319">
        <w:rPr>
          <w:bCs/>
          <w:iCs/>
          <w:noProof/>
          <w:sz w:val="28"/>
          <w:szCs w:val="28"/>
        </w:rPr>
        <w:t xml:space="preserve"> </w:t>
      </w:r>
      <w:r w:rsidRPr="00633319">
        <w:rPr>
          <w:sz w:val="28"/>
          <w:szCs w:val="28"/>
        </w:rPr>
        <w:t xml:space="preserve"> содержат общие положения написания экономического обоснования дипломного проекта, организацию выполнения экономического обоснования, содержание, основные требования  к оформлению.   </w:t>
      </w:r>
    </w:p>
    <w:p w:rsidR="00DC7ACD" w:rsidRPr="006D3AA5" w:rsidRDefault="00DC7ACD" w:rsidP="00EE6272">
      <w:pPr>
        <w:ind w:firstLine="708"/>
        <w:jc w:val="both"/>
        <w:rPr>
          <w:sz w:val="28"/>
          <w:szCs w:val="28"/>
        </w:rPr>
      </w:pPr>
    </w:p>
    <w:p w:rsidR="00DC7ACD" w:rsidRPr="00633319" w:rsidRDefault="00DC7ACD" w:rsidP="004A610C">
      <w:pPr>
        <w:ind w:firstLine="708"/>
        <w:jc w:val="both"/>
        <w:rPr>
          <w:b/>
          <w:sz w:val="28"/>
          <w:szCs w:val="28"/>
        </w:rPr>
      </w:pPr>
      <w:r w:rsidRPr="00633319">
        <w:rPr>
          <w:sz w:val="28"/>
          <w:szCs w:val="28"/>
        </w:rPr>
        <w:t xml:space="preserve">Методические указания могут быть использованы студентами очной и заочной формы обучения специальности </w:t>
      </w:r>
      <w:r w:rsidR="004A610C" w:rsidRPr="00633319">
        <w:rPr>
          <w:bCs/>
          <w:iCs/>
          <w:noProof/>
          <w:sz w:val="28"/>
          <w:szCs w:val="28"/>
        </w:rPr>
        <w:t>19.02.0</w:t>
      </w:r>
      <w:r w:rsidR="004A610C">
        <w:rPr>
          <w:bCs/>
          <w:iCs/>
          <w:noProof/>
          <w:sz w:val="28"/>
          <w:szCs w:val="28"/>
        </w:rPr>
        <w:t>3</w:t>
      </w:r>
      <w:r w:rsidR="004A610C" w:rsidRPr="00633319">
        <w:rPr>
          <w:bCs/>
          <w:iCs/>
          <w:noProof/>
          <w:sz w:val="28"/>
          <w:szCs w:val="28"/>
        </w:rPr>
        <w:t xml:space="preserve">. Технология </w:t>
      </w:r>
      <w:r w:rsidR="004A610C">
        <w:rPr>
          <w:bCs/>
          <w:iCs/>
          <w:noProof/>
          <w:sz w:val="28"/>
          <w:szCs w:val="28"/>
        </w:rPr>
        <w:t>хлеба, кондитерских и макаронных изделий</w:t>
      </w:r>
    </w:p>
    <w:p w:rsidR="00DC7ACD" w:rsidRPr="00633319" w:rsidRDefault="00DC7ACD" w:rsidP="000243F2">
      <w:pPr>
        <w:jc w:val="both"/>
        <w:rPr>
          <w:sz w:val="28"/>
          <w:szCs w:val="28"/>
        </w:rPr>
      </w:pPr>
    </w:p>
    <w:p w:rsidR="00DC7ACD" w:rsidRPr="00633319" w:rsidRDefault="00DC7ACD" w:rsidP="000243F2">
      <w:pPr>
        <w:ind w:right="930"/>
        <w:jc w:val="both"/>
        <w:rPr>
          <w:sz w:val="28"/>
          <w:szCs w:val="28"/>
        </w:rPr>
      </w:pPr>
    </w:p>
    <w:p w:rsidR="00DC7ACD" w:rsidRPr="00633319" w:rsidRDefault="00DC7ACD" w:rsidP="000243F2">
      <w:pPr>
        <w:ind w:right="930"/>
        <w:jc w:val="both"/>
        <w:rPr>
          <w:sz w:val="28"/>
          <w:szCs w:val="28"/>
        </w:rPr>
      </w:pPr>
    </w:p>
    <w:p w:rsidR="00DC7ACD" w:rsidRPr="00633319" w:rsidRDefault="00DC7ACD" w:rsidP="004A610C">
      <w:pPr>
        <w:pStyle w:val="120"/>
        <w:tabs>
          <w:tab w:val="left" w:pos="414"/>
        </w:tabs>
        <w:spacing w:after="480"/>
        <w:jc w:val="both"/>
        <w:rPr>
          <w:rFonts w:ascii="Times New Roman" w:hAnsi="Times New Roman"/>
          <w:sz w:val="28"/>
          <w:szCs w:val="28"/>
        </w:rPr>
      </w:pPr>
      <w:r w:rsidRPr="00633319">
        <w:rPr>
          <w:rFonts w:ascii="Times New Roman" w:hAnsi="Times New Roman"/>
          <w:sz w:val="28"/>
          <w:szCs w:val="28"/>
        </w:rPr>
        <w:t>Разработчик: Василевская О.В. преподаватель специальных дисциплин Минусинского сельскохозяйственного колледжа</w:t>
      </w: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both"/>
      </w:pPr>
    </w:p>
    <w:p w:rsidR="00DC7ACD" w:rsidRDefault="00DC7ACD" w:rsidP="000243F2">
      <w:pPr>
        <w:ind w:right="930"/>
        <w:jc w:val="center"/>
      </w:pPr>
      <w:r>
        <w:br w:type="page"/>
      </w:r>
    </w:p>
    <w:p w:rsidR="00DC7ACD" w:rsidRPr="00210D9E" w:rsidRDefault="00DC7ACD" w:rsidP="000243F2">
      <w:pPr>
        <w:ind w:right="930"/>
        <w:jc w:val="center"/>
        <w:rPr>
          <w:b/>
          <w:sz w:val="36"/>
          <w:szCs w:val="36"/>
        </w:rPr>
      </w:pPr>
      <w:r w:rsidRPr="00210D9E">
        <w:rPr>
          <w:b/>
          <w:sz w:val="36"/>
          <w:szCs w:val="36"/>
        </w:rPr>
        <w:t>СОДЕРЖАНИЕ</w:t>
      </w:r>
    </w:p>
    <w:p w:rsidR="00DC7ACD" w:rsidRDefault="00DC7ACD" w:rsidP="000243F2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88"/>
        <w:gridCol w:w="1383"/>
      </w:tblGrid>
      <w:tr w:rsidR="00DC7ACD" w:rsidRPr="0068034D" w:rsidTr="00DD30E2">
        <w:tc>
          <w:tcPr>
            <w:tcW w:w="8188" w:type="dxa"/>
          </w:tcPr>
          <w:p w:rsidR="00DC7ACD" w:rsidRPr="0068034D" w:rsidRDefault="00DC7ACD" w:rsidP="0046438E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Введение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</w:tc>
      </w:tr>
      <w:tr w:rsidR="00DC7ACD" w:rsidRPr="0068034D" w:rsidTr="00DD30E2">
        <w:tc>
          <w:tcPr>
            <w:tcW w:w="8188" w:type="dxa"/>
          </w:tcPr>
          <w:p w:rsidR="00DC7ACD" w:rsidRPr="0068034D" w:rsidRDefault="00DC7ACD" w:rsidP="005A063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1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Общие положения по написанию экономического обоснования дипломного проекта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</w:tr>
      <w:tr w:rsidR="00DC7ACD" w:rsidRPr="0068034D" w:rsidTr="00DD30E2">
        <w:tc>
          <w:tcPr>
            <w:tcW w:w="8188" w:type="dxa"/>
          </w:tcPr>
          <w:p w:rsidR="00DC7ACD" w:rsidRPr="0068034D" w:rsidRDefault="00DC7ACD" w:rsidP="005A063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Основные требования</w:t>
            </w: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к </w:t>
            </w:r>
            <w:r w:rsidRPr="0068034D">
              <w:rPr>
                <w:rFonts w:ascii="Times New Roman" w:hAnsi="Times New Roman" w:cs="Times New Roman"/>
                <w:b w:val="0"/>
                <w:i w:val="0"/>
              </w:rPr>
              <w:t>оформлени</w:t>
            </w:r>
            <w:r>
              <w:rPr>
                <w:rFonts w:ascii="Times New Roman" w:hAnsi="Times New Roman" w:cs="Times New Roman"/>
                <w:b w:val="0"/>
                <w:i w:val="0"/>
              </w:rPr>
              <w:t>ю</w:t>
            </w: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</w:rPr>
              <w:t>экономического обоснования дипломного проекта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7</w:t>
            </w:r>
          </w:p>
        </w:tc>
      </w:tr>
      <w:tr w:rsidR="00DC7ACD" w:rsidRPr="0068034D" w:rsidTr="00DD30E2">
        <w:tc>
          <w:tcPr>
            <w:tcW w:w="8188" w:type="dxa"/>
          </w:tcPr>
          <w:p w:rsidR="00DC7ACD" w:rsidRPr="0068034D" w:rsidRDefault="00DC7ACD" w:rsidP="005A063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  Порядок </w:t>
            </w:r>
            <w:r>
              <w:rPr>
                <w:rFonts w:ascii="Times New Roman" w:hAnsi="Times New Roman" w:cs="Times New Roman"/>
                <w:b w:val="0"/>
                <w:i w:val="0"/>
              </w:rPr>
              <w:t>и содержание экономического обоснования дипломного проекта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</w:t>
            </w:r>
          </w:p>
        </w:tc>
      </w:tr>
      <w:tr w:rsidR="00DC7ACD" w:rsidRPr="0068034D" w:rsidTr="00DD30E2">
        <w:tc>
          <w:tcPr>
            <w:tcW w:w="8188" w:type="dxa"/>
          </w:tcPr>
          <w:p w:rsidR="00DC7ACD" w:rsidRPr="0068034D" w:rsidRDefault="00DC7ACD" w:rsidP="00766FA3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Список литературы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27</w:t>
            </w:r>
          </w:p>
        </w:tc>
      </w:tr>
      <w:tr w:rsidR="00DC7ACD" w:rsidRPr="0068034D" w:rsidTr="00DD30E2">
        <w:tc>
          <w:tcPr>
            <w:tcW w:w="8188" w:type="dxa"/>
          </w:tcPr>
          <w:p w:rsidR="00DC7ACD" w:rsidRPr="0068034D" w:rsidRDefault="00DC7ACD" w:rsidP="005A063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Приложение А</w:t>
            </w:r>
          </w:p>
        </w:tc>
        <w:tc>
          <w:tcPr>
            <w:tcW w:w="1383" w:type="dxa"/>
          </w:tcPr>
          <w:p w:rsidR="00DC7ACD" w:rsidRPr="0068034D" w:rsidRDefault="00DC7ACD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29</w:t>
            </w:r>
          </w:p>
        </w:tc>
      </w:tr>
    </w:tbl>
    <w:p w:rsidR="00DC7ACD" w:rsidRDefault="00DC7ACD" w:rsidP="000243F2">
      <w:pPr>
        <w:ind w:right="27"/>
        <w:jc w:val="center"/>
        <w:rPr>
          <w:rStyle w:val="11"/>
          <w:caps/>
          <w:sz w:val="28"/>
          <w:szCs w:val="28"/>
        </w:rPr>
      </w:pPr>
    </w:p>
    <w:p w:rsidR="00DC7ACD" w:rsidRDefault="00DC7ACD" w:rsidP="000243F2">
      <w:pPr>
        <w:ind w:right="27"/>
        <w:jc w:val="center"/>
        <w:rPr>
          <w:rStyle w:val="11"/>
          <w:caps/>
          <w:sz w:val="28"/>
          <w:szCs w:val="28"/>
        </w:rPr>
      </w:pPr>
    </w:p>
    <w:p w:rsidR="00DC7ACD" w:rsidRDefault="00DC7ACD" w:rsidP="000243F2">
      <w:pPr>
        <w:ind w:right="27"/>
        <w:jc w:val="center"/>
        <w:rPr>
          <w:rStyle w:val="11"/>
          <w:caps/>
          <w:sz w:val="28"/>
          <w:szCs w:val="28"/>
        </w:rPr>
      </w:pPr>
    </w:p>
    <w:p w:rsidR="00DC7ACD" w:rsidRDefault="00DC7ACD" w:rsidP="000243F2">
      <w:pPr>
        <w:ind w:right="27"/>
        <w:jc w:val="center"/>
        <w:rPr>
          <w:rStyle w:val="11"/>
          <w:caps/>
          <w:sz w:val="28"/>
          <w:szCs w:val="28"/>
        </w:rPr>
      </w:pPr>
    </w:p>
    <w:p w:rsidR="00DC7ACD" w:rsidRDefault="00DC7ACD" w:rsidP="000243F2">
      <w:pPr>
        <w:ind w:right="27"/>
        <w:jc w:val="center"/>
        <w:rPr>
          <w:rStyle w:val="11"/>
          <w:caps/>
          <w:sz w:val="28"/>
          <w:szCs w:val="28"/>
        </w:rPr>
      </w:pPr>
    </w:p>
    <w:p w:rsidR="00DC7ACD" w:rsidRDefault="00DC7ACD" w:rsidP="003E1B3F">
      <w:pPr>
        <w:ind w:right="27"/>
        <w:jc w:val="center"/>
        <w:rPr>
          <w:rStyle w:val="11"/>
          <w:caps/>
          <w:sz w:val="28"/>
          <w:szCs w:val="28"/>
        </w:rPr>
      </w:pPr>
      <w:r>
        <w:br w:type="page"/>
      </w:r>
    </w:p>
    <w:p w:rsidR="00DC7ACD" w:rsidRDefault="00DC7ACD" w:rsidP="009E5F49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 w:rsidR="00DC7ACD" w:rsidRPr="001D5186" w:rsidRDefault="00DC7ACD" w:rsidP="001D5186">
      <w:pPr>
        <w:ind w:firstLine="567"/>
        <w:jc w:val="center"/>
        <w:rPr>
          <w:b/>
          <w:color w:val="000000"/>
          <w:sz w:val="28"/>
          <w:szCs w:val="28"/>
        </w:rPr>
      </w:pPr>
    </w:p>
    <w:p w:rsidR="00DC7ACD" w:rsidRPr="00633319" w:rsidRDefault="00DC7ACD" w:rsidP="00633319">
      <w:pPr>
        <w:spacing w:line="360" w:lineRule="auto"/>
        <w:ind w:firstLine="567"/>
        <w:contextualSpacing/>
        <w:jc w:val="both"/>
        <w:rPr>
          <w:color w:val="000000"/>
          <w:spacing w:val="6"/>
          <w:sz w:val="28"/>
          <w:szCs w:val="28"/>
        </w:rPr>
      </w:pPr>
      <w:r w:rsidRPr="00633319">
        <w:rPr>
          <w:iCs/>
          <w:color w:val="000000"/>
          <w:spacing w:val="6"/>
          <w:sz w:val="28"/>
          <w:szCs w:val="28"/>
        </w:rPr>
        <w:t>Выпускная квалификационная работа студента - это</w:t>
      </w:r>
      <w:r w:rsidRPr="00633319">
        <w:rPr>
          <w:color w:val="000000"/>
          <w:spacing w:val="6"/>
          <w:sz w:val="28"/>
          <w:szCs w:val="28"/>
        </w:rPr>
        <w:t xml:space="preserve"> письменное научное исследование в рамках конкретной темы. Для специальности </w:t>
      </w:r>
      <w:r w:rsidR="004A610C" w:rsidRPr="00633319">
        <w:rPr>
          <w:bCs/>
          <w:iCs/>
          <w:noProof/>
          <w:sz w:val="28"/>
          <w:szCs w:val="28"/>
        </w:rPr>
        <w:t>19.02.0</w:t>
      </w:r>
      <w:r w:rsidR="004A610C">
        <w:rPr>
          <w:bCs/>
          <w:iCs/>
          <w:noProof/>
          <w:sz w:val="28"/>
          <w:szCs w:val="28"/>
        </w:rPr>
        <w:t>3</w:t>
      </w:r>
      <w:r w:rsidR="004A610C" w:rsidRPr="00633319">
        <w:rPr>
          <w:bCs/>
          <w:iCs/>
          <w:noProof/>
          <w:sz w:val="28"/>
          <w:szCs w:val="28"/>
        </w:rPr>
        <w:t xml:space="preserve">. Технология </w:t>
      </w:r>
      <w:r w:rsidR="004A610C">
        <w:rPr>
          <w:bCs/>
          <w:iCs/>
          <w:noProof/>
          <w:sz w:val="28"/>
          <w:szCs w:val="28"/>
        </w:rPr>
        <w:t xml:space="preserve">хлеба, кондитерских и макаронных изделий </w:t>
      </w:r>
      <w:r w:rsidRPr="00633319">
        <w:rPr>
          <w:iCs/>
          <w:color w:val="000000"/>
          <w:spacing w:val="6"/>
          <w:sz w:val="28"/>
          <w:szCs w:val="28"/>
        </w:rPr>
        <w:t xml:space="preserve"> выпускная квалификационная работа выполняется в виде дипломного проекта.  </w:t>
      </w:r>
    </w:p>
    <w:p w:rsidR="00DC7ACD" w:rsidRPr="00633319" w:rsidRDefault="00DC7ACD" w:rsidP="00633319">
      <w:pPr>
        <w:spacing w:line="360" w:lineRule="auto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 w:rsidRPr="00633319">
        <w:rPr>
          <w:color w:val="000000"/>
          <w:spacing w:val="6"/>
          <w:sz w:val="28"/>
          <w:szCs w:val="28"/>
        </w:rPr>
        <w:t xml:space="preserve">Выполнение экономического обоснования дипломного проекта является обязательным разделом дипломного проекта. Экономическое обоснование раскрывается в разделе дипломного проекта </w:t>
      </w:r>
      <w:r w:rsidRPr="001A212B">
        <w:rPr>
          <w:color w:val="000000"/>
          <w:spacing w:val="6"/>
          <w:sz w:val="28"/>
          <w:szCs w:val="28"/>
        </w:rPr>
        <w:t>«</w:t>
      </w:r>
      <w:r w:rsidR="001A212B" w:rsidRPr="001A212B">
        <w:rPr>
          <w:color w:val="000000"/>
          <w:spacing w:val="6"/>
          <w:sz w:val="28"/>
          <w:szCs w:val="28"/>
        </w:rPr>
        <w:t>Экономическая эффективность проекта</w:t>
      </w:r>
      <w:r w:rsidRPr="001A212B">
        <w:rPr>
          <w:color w:val="000000"/>
          <w:spacing w:val="6"/>
          <w:sz w:val="28"/>
          <w:szCs w:val="28"/>
        </w:rPr>
        <w:t>». Оно позволяет определить</w:t>
      </w:r>
      <w:r w:rsidRPr="00633319">
        <w:rPr>
          <w:color w:val="000000"/>
          <w:spacing w:val="6"/>
          <w:sz w:val="28"/>
          <w:szCs w:val="28"/>
        </w:rPr>
        <w:t xml:space="preserve"> экономическую эффективность капиталовложений в запланированные в проекте мероприятия.</w:t>
      </w:r>
    </w:p>
    <w:p w:rsidR="00DC7ACD" w:rsidRPr="00633319" w:rsidRDefault="00DC7ACD" w:rsidP="00633319">
      <w:pPr>
        <w:spacing w:line="360" w:lineRule="auto"/>
        <w:ind w:firstLine="567"/>
        <w:contextualSpacing/>
        <w:jc w:val="both"/>
        <w:rPr>
          <w:color w:val="000000"/>
          <w:spacing w:val="6"/>
          <w:sz w:val="28"/>
          <w:szCs w:val="28"/>
        </w:rPr>
      </w:pPr>
      <w:r w:rsidRPr="00633319">
        <w:rPr>
          <w:iCs/>
          <w:color w:val="000000"/>
          <w:spacing w:val="6"/>
          <w:sz w:val="28"/>
          <w:szCs w:val="28"/>
        </w:rPr>
        <w:t>Кроме  того разработка э</w:t>
      </w:r>
      <w:r w:rsidRPr="00633319">
        <w:rPr>
          <w:color w:val="000000"/>
          <w:spacing w:val="6"/>
          <w:sz w:val="28"/>
          <w:szCs w:val="28"/>
        </w:rPr>
        <w:t>кономического обоснования дипломного проекта нацелена на  систематизацию знаний и практических умений по дисциплине «Основы экономики, маркетинга и менеджмента», ПМ.05 Организация работы структурного подразделения, а также способствует совершенствованию. профессиональных (ПК) и общих компетенций (ОК).</w:t>
      </w:r>
    </w:p>
    <w:p w:rsidR="00DC7ACD" w:rsidRPr="00633319" w:rsidRDefault="00DC7ACD" w:rsidP="00633319">
      <w:pPr>
        <w:widowControl/>
        <w:spacing w:line="360" w:lineRule="auto"/>
        <w:ind w:firstLine="567"/>
        <w:jc w:val="both"/>
        <w:rPr>
          <w:spacing w:val="6"/>
          <w:sz w:val="28"/>
          <w:szCs w:val="28"/>
        </w:rPr>
      </w:pPr>
      <w:r w:rsidRPr="00633319">
        <w:rPr>
          <w:color w:val="000000"/>
          <w:spacing w:val="6"/>
          <w:sz w:val="28"/>
          <w:szCs w:val="28"/>
        </w:rPr>
        <w:t xml:space="preserve">Настоящие методические рекомендации определяют цели и задачи, </w:t>
      </w:r>
      <w:r w:rsidRPr="00633319">
        <w:rPr>
          <w:spacing w:val="6"/>
          <w:sz w:val="28"/>
          <w:szCs w:val="28"/>
        </w:rPr>
        <w:t>порядок выполнения, содержат требования к оформлению экономического обоснования дипломного проекта, практические советы по подготовке и прохождению процедуры защиты, а также приведены формулы для расчётов.</w:t>
      </w:r>
    </w:p>
    <w:p w:rsidR="00DC7ACD" w:rsidRPr="00633319" w:rsidRDefault="00DC7ACD" w:rsidP="00633319">
      <w:pPr>
        <w:spacing w:line="360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633319">
        <w:rPr>
          <w:color w:val="000000"/>
          <w:spacing w:val="6"/>
          <w:sz w:val="28"/>
          <w:szCs w:val="28"/>
        </w:rPr>
        <w:t>Экономическое обоснование должно быть выполнено, оформлено в соответствии с установленными требованиями и подлежит обязательной защите.</w:t>
      </w:r>
    </w:p>
    <w:p w:rsidR="00DC7ACD" w:rsidRPr="00633319" w:rsidRDefault="00DC7ACD" w:rsidP="00633319">
      <w:pPr>
        <w:spacing w:line="360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633319">
        <w:rPr>
          <w:color w:val="000000"/>
          <w:spacing w:val="6"/>
          <w:sz w:val="28"/>
          <w:szCs w:val="28"/>
        </w:rPr>
        <w:t>Подробное изучение рекомендаций и следование им позволит студенту качественно выполнить экономическое обоснование дипломного проекта, избежать ошибок, сократит время выполнения.</w:t>
      </w:r>
    </w:p>
    <w:p w:rsidR="00DC7ACD" w:rsidRPr="00633319" w:rsidRDefault="00DC7ACD" w:rsidP="00633319">
      <w:pPr>
        <w:pStyle w:val="a4"/>
        <w:spacing w:after="120" w:afterAutospacing="0" w:line="360" w:lineRule="auto"/>
        <w:rPr>
          <w:b/>
          <w:color w:val="000000"/>
          <w:sz w:val="28"/>
          <w:szCs w:val="28"/>
        </w:rPr>
      </w:pPr>
    </w:p>
    <w:p w:rsidR="00DC7ACD" w:rsidRPr="00633319" w:rsidRDefault="00DC7ACD" w:rsidP="009E5F49">
      <w:pPr>
        <w:pStyle w:val="2"/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1</w:t>
      </w:r>
      <w:r w:rsidR="00976673">
        <w:rPr>
          <w:rFonts w:ascii="Times New Roman" w:hAnsi="Times New Roman" w:cs="Times New Roman"/>
          <w:i w:val="0"/>
        </w:rPr>
        <w:t xml:space="preserve"> </w:t>
      </w:r>
      <w:r w:rsidRPr="00633319">
        <w:rPr>
          <w:rFonts w:ascii="Times New Roman" w:hAnsi="Times New Roman" w:cs="Times New Roman"/>
          <w:i w:val="0"/>
        </w:rPr>
        <w:t xml:space="preserve"> ОБЩИЕ ПОЛОЖЕНИЯ ПО НАПИСАНИЮ ЭКОНОМИЧЕСКОГО ОБОСНОВАНИЯ ДИПЛОМНОГО ПРОЕКТА</w:t>
      </w:r>
    </w:p>
    <w:p w:rsidR="00DC7ACD" w:rsidRPr="00633319" w:rsidRDefault="00DC7ACD" w:rsidP="0063331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b/>
          <w:kern w:val="24"/>
          <w:sz w:val="28"/>
          <w:szCs w:val="28"/>
        </w:rPr>
        <w:t>Цель экономического обоснования дипломного проекта</w:t>
      </w:r>
      <w:r w:rsidRPr="00633319">
        <w:rPr>
          <w:kern w:val="24"/>
          <w:sz w:val="28"/>
          <w:szCs w:val="28"/>
        </w:rPr>
        <w:t xml:space="preserve"> –  с помощью экономических расчётов обосновать эффективность капиталовложений и мероприятий, запланированных в технологической части дипломного проекта. 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При выполнении экономического обоснования и расчётов, входящих в его состав, студент должен показать глубокие теоретические знания в области экономики, маркетинга, работы с персоналом структурного подразделения, умение использовать современные методы экономических исследований при проведении различных расчетов, четко и логично излагать свои мысли, обобщать и формулировать выводы и предложения.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b/>
          <w:kern w:val="24"/>
          <w:sz w:val="28"/>
          <w:szCs w:val="28"/>
        </w:rPr>
        <w:t>Основными задачами</w:t>
      </w:r>
      <w:r w:rsidRPr="00633319">
        <w:rPr>
          <w:kern w:val="24"/>
          <w:sz w:val="28"/>
          <w:szCs w:val="28"/>
        </w:rPr>
        <w:t xml:space="preserve"> экономического обоснования дипломного проекта являются: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 xml:space="preserve">Теоретическое и практическое маркетинговое  обоснование запланированных технологических мероприятий по выпуску того или иного вида </w:t>
      </w:r>
      <w:r w:rsidR="004A610C">
        <w:rPr>
          <w:rFonts w:ascii="Times New Roman" w:hAnsi="Times New Roman"/>
          <w:kern w:val="24"/>
          <w:sz w:val="28"/>
          <w:szCs w:val="28"/>
        </w:rPr>
        <w:t>изделий</w:t>
      </w:r>
      <w:r w:rsidRPr="00633319">
        <w:rPr>
          <w:rFonts w:ascii="Times New Roman" w:hAnsi="Times New Roman"/>
          <w:kern w:val="24"/>
          <w:sz w:val="28"/>
          <w:szCs w:val="28"/>
        </w:rPr>
        <w:t>;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 xml:space="preserve">Расчёт основных показателей годовой производственной программы предприятия по данному виду </w:t>
      </w:r>
      <w:r w:rsidR="004A610C">
        <w:rPr>
          <w:rFonts w:ascii="Times New Roman" w:hAnsi="Times New Roman"/>
          <w:kern w:val="24"/>
          <w:sz w:val="28"/>
          <w:szCs w:val="28"/>
        </w:rPr>
        <w:t>изделий</w:t>
      </w:r>
      <w:r w:rsidRPr="00633319">
        <w:rPr>
          <w:rFonts w:ascii="Times New Roman" w:hAnsi="Times New Roman"/>
          <w:kern w:val="24"/>
          <w:sz w:val="28"/>
          <w:szCs w:val="28"/>
        </w:rPr>
        <w:t>;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>Раскрытие и экономическое обоснование сырья и материалов необходимых для выполнения производственной программы;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>Расчёт расходов на оплату труда основных производственных рабочих;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>Расчёт себестоимости производственной программ;</w:t>
      </w:r>
    </w:p>
    <w:p w:rsidR="00DC7ACD" w:rsidRPr="00633319" w:rsidRDefault="00DC7ACD" w:rsidP="004A610C">
      <w:pPr>
        <w:pStyle w:val="aa"/>
        <w:numPr>
          <w:ilvl w:val="0"/>
          <w:numId w:val="38"/>
        </w:numPr>
        <w:spacing w:after="120" w:line="360" w:lineRule="auto"/>
        <w:ind w:left="0" w:firstLine="851"/>
        <w:jc w:val="both"/>
        <w:rPr>
          <w:rFonts w:ascii="Times New Roman" w:hAnsi="Times New Roman"/>
          <w:kern w:val="24"/>
          <w:sz w:val="28"/>
          <w:szCs w:val="28"/>
        </w:rPr>
      </w:pPr>
      <w:r w:rsidRPr="00633319">
        <w:rPr>
          <w:rFonts w:ascii="Times New Roman" w:hAnsi="Times New Roman"/>
          <w:kern w:val="24"/>
          <w:sz w:val="28"/>
          <w:szCs w:val="28"/>
        </w:rPr>
        <w:t>Расчёт показателей экономической эффективности производственной программы.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bookmarkStart w:id="3" w:name="_Toc317155897"/>
      <w:bookmarkStart w:id="4" w:name="_Toc317155561"/>
      <w:r w:rsidRPr="00633319">
        <w:rPr>
          <w:kern w:val="24"/>
          <w:sz w:val="28"/>
          <w:szCs w:val="28"/>
        </w:rPr>
        <w:t xml:space="preserve">Перед выходом преддипломную  практику, кроме методических указаний по прохождению практики студент совместно с консультантом по </w:t>
      </w:r>
      <w:r w:rsidRPr="00633319">
        <w:rPr>
          <w:kern w:val="24"/>
          <w:sz w:val="28"/>
          <w:szCs w:val="28"/>
        </w:rPr>
        <w:lastRenderedPageBreak/>
        <w:t>написанию экономического обоснования дипломного проекта разрабатывают индивидуальную программу исследований, включающую виды и порядок сбора фактического материала, литературу для изучения темы исследований, план работы.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33319">
        <w:rPr>
          <w:sz w:val="28"/>
          <w:szCs w:val="28"/>
        </w:rPr>
        <w:t xml:space="preserve">Ответственность </w:t>
      </w:r>
      <w:r w:rsidR="00083B2B">
        <w:rPr>
          <w:sz w:val="28"/>
          <w:szCs w:val="28"/>
        </w:rPr>
        <w:t>з</w:t>
      </w:r>
      <w:r w:rsidRPr="00633319">
        <w:rPr>
          <w:sz w:val="28"/>
          <w:szCs w:val="28"/>
        </w:rPr>
        <w:t>а написание студентов экономического обоснования дипломного проекта несёт консультант, назначенный приказом директора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33319">
        <w:rPr>
          <w:sz w:val="28"/>
          <w:szCs w:val="28"/>
        </w:rPr>
        <w:t>Консультант несет ответственность за качество представленной к защите работы в её экономической части. Работа подлежит обязательному рецензированию со стороны консультанта. Соответствие экономического обоснования требованиям подтверждается подписью консультанта.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33319">
        <w:rPr>
          <w:sz w:val="28"/>
          <w:szCs w:val="28"/>
        </w:rPr>
        <w:t xml:space="preserve"> Основные этапы выполнения экономического обоснования: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C7ACD" w:rsidRPr="00633319">
        <w:rPr>
          <w:sz w:val="28"/>
          <w:szCs w:val="28"/>
        </w:rPr>
        <w:t>зучение методических рекомендаций по написанию экономического обоснования дипломного проекта;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CD" w:rsidRPr="00633319">
        <w:rPr>
          <w:sz w:val="28"/>
          <w:szCs w:val="28"/>
        </w:rPr>
        <w:t>одбор и изучение учебных материалов, учебной литературы, а также, при необходимости, практических материалов;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7ACD" w:rsidRPr="00633319">
        <w:rPr>
          <w:sz w:val="28"/>
          <w:szCs w:val="28"/>
        </w:rPr>
        <w:t xml:space="preserve">бор материалов, составление плана работы; 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7ACD" w:rsidRPr="00633319">
        <w:rPr>
          <w:sz w:val="28"/>
          <w:szCs w:val="28"/>
        </w:rPr>
        <w:t>нализ собранного материала;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CD" w:rsidRPr="00633319">
        <w:rPr>
          <w:sz w:val="28"/>
          <w:szCs w:val="28"/>
        </w:rPr>
        <w:t>одготовка исходных данных для экономических расчётов;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7ACD" w:rsidRPr="00633319">
        <w:rPr>
          <w:sz w:val="28"/>
          <w:szCs w:val="28"/>
        </w:rPr>
        <w:t>аписание экономической части, проведение необходимых расчётов и написание выводов;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CD" w:rsidRPr="00633319">
        <w:rPr>
          <w:sz w:val="28"/>
          <w:szCs w:val="28"/>
        </w:rPr>
        <w:t>олучение систематических консультаций у консультанта;</w:t>
      </w:r>
    </w:p>
    <w:p w:rsidR="00DC7ACD" w:rsidRPr="00633319" w:rsidRDefault="00083B2B" w:rsidP="00083B2B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DC7ACD" w:rsidRPr="00633319">
        <w:rPr>
          <w:sz w:val="28"/>
          <w:szCs w:val="28"/>
        </w:rPr>
        <w:t>едставление работы консультанту на подпись.</w:t>
      </w:r>
    </w:p>
    <w:p w:rsidR="00DC7ACD" w:rsidRPr="00633319" w:rsidRDefault="00DC7ACD" w:rsidP="00633319">
      <w:pPr>
        <w:spacing w:line="360" w:lineRule="auto"/>
        <w:ind w:firstLine="709"/>
        <w:jc w:val="both"/>
        <w:rPr>
          <w:sz w:val="28"/>
          <w:szCs w:val="28"/>
        </w:rPr>
      </w:pPr>
      <w:r w:rsidRPr="00633319">
        <w:rPr>
          <w:sz w:val="28"/>
          <w:szCs w:val="28"/>
        </w:rPr>
        <w:t> Студент обязан регулярно посещать консультации, представлять материалы, согласовывать содержание и ход выполнения работы, способы интерпретации и оформления полученных данных, устранять указанные недостатки.</w:t>
      </w:r>
    </w:p>
    <w:p w:rsidR="00DC7ACD" w:rsidRPr="00633319" w:rsidRDefault="00DC7ACD" w:rsidP="00633319">
      <w:pPr>
        <w:spacing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sz w:val="28"/>
          <w:szCs w:val="28"/>
        </w:rPr>
        <w:t xml:space="preserve"> </w:t>
      </w:r>
      <w:r w:rsidRPr="00633319">
        <w:rPr>
          <w:kern w:val="24"/>
          <w:sz w:val="28"/>
          <w:szCs w:val="28"/>
        </w:rPr>
        <w:t xml:space="preserve">Экономическое обоснование дипломного проекта  выполняется на </w:t>
      </w:r>
      <w:r w:rsidRPr="00633319">
        <w:rPr>
          <w:b/>
          <w:kern w:val="24"/>
          <w:sz w:val="28"/>
          <w:szCs w:val="28"/>
        </w:rPr>
        <w:t>базе данных</w:t>
      </w:r>
      <w:r w:rsidRPr="00633319">
        <w:rPr>
          <w:kern w:val="24"/>
          <w:sz w:val="28"/>
          <w:szCs w:val="28"/>
        </w:rPr>
        <w:t xml:space="preserve"> определённых в технологической части дипломного проекта.</w:t>
      </w:r>
      <w:r w:rsidRPr="00633319">
        <w:rPr>
          <w:kern w:val="24"/>
          <w:sz w:val="28"/>
          <w:szCs w:val="28"/>
        </w:rPr>
        <w:tab/>
        <w:t xml:space="preserve">   К ним относятся:</w:t>
      </w:r>
    </w:p>
    <w:p w:rsidR="00DC7ACD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lastRenderedPageBreak/>
        <w:t xml:space="preserve">- </w:t>
      </w:r>
      <w:r w:rsidR="008C095A">
        <w:rPr>
          <w:kern w:val="24"/>
          <w:sz w:val="28"/>
          <w:szCs w:val="28"/>
        </w:rPr>
        <w:t>часовая</w:t>
      </w:r>
      <w:r w:rsidRPr="00633319">
        <w:rPr>
          <w:kern w:val="24"/>
          <w:sz w:val="28"/>
          <w:szCs w:val="28"/>
        </w:rPr>
        <w:t xml:space="preserve"> производительность оборудования;</w:t>
      </w:r>
    </w:p>
    <w:p w:rsidR="008C095A" w:rsidRPr="00633319" w:rsidRDefault="008C095A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продолжительность одной рабочей смены;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- количество смен в сутки;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- наименование капитальных затрат необходимых для реализации проекта (оборудование, покупка/аренда помещений, сооружений, реконструкция и переоборудование помещений/сооружений и т.п.);</w:t>
      </w:r>
    </w:p>
    <w:p w:rsidR="00DC7ACD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 xml:space="preserve">- </w:t>
      </w:r>
      <w:r w:rsidR="008C095A">
        <w:rPr>
          <w:kern w:val="24"/>
          <w:sz w:val="28"/>
          <w:szCs w:val="28"/>
        </w:rPr>
        <w:t xml:space="preserve">унифицированная рецептура на изготовления данного вида изделий, </w:t>
      </w:r>
      <w:r w:rsidRPr="00633319">
        <w:rPr>
          <w:kern w:val="24"/>
          <w:sz w:val="28"/>
          <w:szCs w:val="28"/>
        </w:rPr>
        <w:t>включающий в себя основное и вспомогательное сырьё необходимое для производства;</w:t>
      </w:r>
    </w:p>
    <w:p w:rsidR="004E6D54" w:rsidRPr="00633319" w:rsidRDefault="004E6D54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для хлебобулочных изделий – плановый выход продукции в %;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- тип и объём вспомогательных материалов (упаковка);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- наименование должностей, квалификационные разряды рабочих, задействованных в основном производстве и их количество.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>Цены на оборудование, сырьё, упаковку, электроэнергию  студент определяет исходя из среднерыночных цен на данный момент, а также исходя из данных полученных на преддипломной практике и практике по профилю специальности на предприятии.</w:t>
      </w:r>
    </w:p>
    <w:p w:rsidR="00DC7ACD" w:rsidRPr="00633319" w:rsidRDefault="00DC7ACD" w:rsidP="00633319">
      <w:pPr>
        <w:spacing w:after="120" w:line="360" w:lineRule="auto"/>
        <w:ind w:firstLine="709"/>
        <w:jc w:val="both"/>
        <w:rPr>
          <w:kern w:val="24"/>
          <w:sz w:val="28"/>
          <w:szCs w:val="28"/>
        </w:rPr>
      </w:pPr>
      <w:r w:rsidRPr="00633319">
        <w:rPr>
          <w:kern w:val="24"/>
          <w:sz w:val="28"/>
          <w:szCs w:val="28"/>
        </w:rPr>
        <w:t xml:space="preserve">Тарифные ставки рабочих для расчёта расходов на заработную плату определяются исходя из данных полученных на преддипломной практике и практике по профилю специальности на предприятии как средние для </w:t>
      </w:r>
      <w:r w:rsidR="009E7AEE">
        <w:rPr>
          <w:kern w:val="24"/>
          <w:sz w:val="28"/>
          <w:szCs w:val="28"/>
        </w:rPr>
        <w:t>хлебобулочной, кондитерской или макаронной</w:t>
      </w:r>
      <w:r w:rsidRPr="00633319">
        <w:rPr>
          <w:kern w:val="24"/>
          <w:sz w:val="28"/>
          <w:szCs w:val="28"/>
        </w:rPr>
        <w:t xml:space="preserve"> промышленности.</w:t>
      </w:r>
    </w:p>
    <w:p w:rsidR="00DC7ACD" w:rsidRPr="00633319" w:rsidRDefault="00DC7ACD" w:rsidP="006333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C7ACD" w:rsidRPr="00633319" w:rsidRDefault="00DC7ACD" w:rsidP="00633319">
      <w:pPr>
        <w:spacing w:line="360" w:lineRule="auto"/>
        <w:jc w:val="center"/>
        <w:rPr>
          <w:b/>
          <w:sz w:val="28"/>
          <w:szCs w:val="28"/>
        </w:rPr>
      </w:pPr>
    </w:p>
    <w:p w:rsidR="00DC7ACD" w:rsidRPr="00633319" w:rsidRDefault="00DC7ACD" w:rsidP="00633319">
      <w:pPr>
        <w:spacing w:line="360" w:lineRule="auto"/>
        <w:jc w:val="center"/>
        <w:rPr>
          <w:b/>
          <w:sz w:val="28"/>
          <w:szCs w:val="28"/>
        </w:rPr>
      </w:pPr>
    </w:p>
    <w:p w:rsidR="00DC7ACD" w:rsidRPr="00633319" w:rsidRDefault="00DC7ACD" w:rsidP="00633319">
      <w:pPr>
        <w:spacing w:line="360" w:lineRule="auto"/>
        <w:jc w:val="center"/>
        <w:rPr>
          <w:b/>
          <w:sz w:val="28"/>
          <w:szCs w:val="28"/>
        </w:rPr>
      </w:pPr>
    </w:p>
    <w:p w:rsidR="00DC7ACD" w:rsidRDefault="00DC7ACD" w:rsidP="000243F2">
      <w:pPr>
        <w:jc w:val="center"/>
        <w:rPr>
          <w:b/>
          <w:sz w:val="36"/>
          <w:szCs w:val="36"/>
        </w:rPr>
      </w:pPr>
    </w:p>
    <w:p w:rsidR="00DC7ACD" w:rsidRDefault="00DC7ACD" w:rsidP="000243F2">
      <w:pPr>
        <w:jc w:val="center"/>
        <w:rPr>
          <w:b/>
          <w:sz w:val="36"/>
          <w:szCs w:val="36"/>
        </w:rPr>
      </w:pPr>
    </w:p>
    <w:p w:rsidR="00DC7ACD" w:rsidRDefault="00DC7ACD" w:rsidP="000D2691">
      <w:pPr>
        <w:pStyle w:val="2"/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2</w:t>
      </w:r>
      <w:r w:rsidRPr="0035058E">
        <w:rPr>
          <w:rFonts w:ascii="Times New Roman" w:hAnsi="Times New Roman" w:cs="Times New Roman"/>
          <w:i w:val="0"/>
        </w:rPr>
        <w:t xml:space="preserve">  ОСНОВНЫЕ ТРЕБОВАНИЯ К ОФОРМЛЕНИЮ  ЭКОНОМИЧЕСКОГО ОБОСНОВАНИЯ ДИПЛОМНОГО ПРОЕКТА</w:t>
      </w:r>
    </w:p>
    <w:p w:rsidR="00DC7ACD" w:rsidRPr="00A20940" w:rsidRDefault="00DC7ACD" w:rsidP="00A20940"/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Экономическое обоснование должно быть написано научным стилем, логически, последовательно. ВКР </w:t>
      </w:r>
      <w:r w:rsidRPr="00A20940">
        <w:rPr>
          <w:b/>
          <w:sz w:val="28"/>
          <w:szCs w:val="28"/>
        </w:rPr>
        <w:t>не пишется</w:t>
      </w:r>
      <w:r w:rsidRPr="00A20940">
        <w:rPr>
          <w:sz w:val="28"/>
          <w:szCs w:val="28"/>
        </w:rPr>
        <w:t xml:space="preserve"> от первого лица. Работа должна быть написана с применением нейтральных формулировок типа «Можно сделать вывод», «Было проведено исследование».</w:t>
      </w:r>
    </w:p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>В выпускной квалификационной работе должно быть соблюдено единство стиля изложения, обеспечена орфографическая, синтаксическая и стилистическая грамотность в соответствии с нормами современного русского языка.</w:t>
      </w:r>
    </w:p>
    <w:p w:rsidR="00DC7ACD" w:rsidRPr="005E7AB5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Объем экономической части должен </w:t>
      </w:r>
      <w:r w:rsidRPr="005E7AB5">
        <w:rPr>
          <w:sz w:val="28"/>
          <w:szCs w:val="28"/>
        </w:rPr>
        <w:t xml:space="preserve">составлять </w:t>
      </w:r>
      <w:r w:rsidRPr="005E7AB5">
        <w:rPr>
          <w:b/>
          <w:sz w:val="28"/>
          <w:szCs w:val="28"/>
        </w:rPr>
        <w:t>не более</w:t>
      </w:r>
      <w:r w:rsidRPr="005E7AB5">
        <w:rPr>
          <w:b/>
          <w:kern w:val="24"/>
          <w:sz w:val="28"/>
          <w:szCs w:val="28"/>
        </w:rPr>
        <w:t xml:space="preserve"> 20 страниц</w:t>
      </w:r>
      <w:r w:rsidRPr="005E7AB5">
        <w:rPr>
          <w:kern w:val="24"/>
          <w:sz w:val="28"/>
          <w:szCs w:val="28"/>
        </w:rPr>
        <w:t xml:space="preserve"> текста.</w:t>
      </w:r>
    </w:p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7AB5">
        <w:rPr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2016 г"/>
        </w:smartTagPr>
        <w:r w:rsidRPr="005E7AB5">
          <w:rPr>
            <w:sz w:val="28"/>
            <w:szCs w:val="28"/>
          </w:rPr>
          <w:t>35 мм</w:t>
        </w:r>
      </w:smartTag>
      <w:r w:rsidRPr="005E7AB5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16 г"/>
        </w:smartTagPr>
        <w:r w:rsidRPr="005E7AB5">
          <w:rPr>
            <w:sz w:val="28"/>
            <w:szCs w:val="28"/>
          </w:rPr>
          <w:t>10 мм</w:t>
        </w:r>
      </w:smartTag>
      <w:r w:rsidRPr="005E7AB5">
        <w:rPr>
          <w:sz w:val="28"/>
          <w:szCs w:val="28"/>
        </w:rPr>
        <w:t>, верхнее и нижнее</w:t>
      </w:r>
      <w:r w:rsidRPr="00A20940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6 г"/>
        </w:smartTagPr>
        <w:r w:rsidRPr="00A20940">
          <w:rPr>
            <w:sz w:val="28"/>
            <w:szCs w:val="28"/>
          </w:rPr>
          <w:t>20 мм</w:t>
        </w:r>
      </w:smartTag>
      <w:r w:rsidRPr="00A20940">
        <w:rPr>
          <w:sz w:val="28"/>
          <w:szCs w:val="28"/>
        </w:rPr>
        <w:t>.</w:t>
      </w:r>
    </w:p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20940">
        <w:rPr>
          <w:sz w:val="28"/>
          <w:szCs w:val="28"/>
        </w:rPr>
        <w:t>Шрифт</w:t>
      </w:r>
      <w:r w:rsidRPr="00A20940">
        <w:rPr>
          <w:sz w:val="28"/>
          <w:szCs w:val="28"/>
          <w:lang w:val="en-US"/>
        </w:rPr>
        <w:t xml:space="preserve">: Times New Roman, 14 </w:t>
      </w:r>
      <w:r w:rsidRPr="00A20940">
        <w:rPr>
          <w:sz w:val="28"/>
          <w:szCs w:val="28"/>
        </w:rPr>
        <w:t>пт</w:t>
      </w:r>
      <w:r w:rsidRPr="00A20940">
        <w:rPr>
          <w:sz w:val="28"/>
          <w:szCs w:val="28"/>
          <w:lang w:val="en-US"/>
        </w:rPr>
        <w:t>.</w:t>
      </w:r>
    </w:p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Текст выровнен по ширине, заказан абзацный отступ </w:t>
      </w:r>
      <w:smartTag w:uri="urn:schemas-microsoft-com:office:smarttags" w:element="metricconverter">
        <w:smartTagPr>
          <w:attr w:name="ProductID" w:val="2016 г"/>
        </w:smartTagPr>
        <w:r w:rsidRPr="00A20940">
          <w:rPr>
            <w:sz w:val="28"/>
            <w:szCs w:val="28"/>
          </w:rPr>
          <w:t>1,25 мм</w:t>
        </w:r>
      </w:smartTag>
      <w:r w:rsidRPr="00A20940">
        <w:rPr>
          <w:sz w:val="28"/>
          <w:szCs w:val="28"/>
        </w:rPr>
        <w:t xml:space="preserve">. Междустрочный интервал – полуторный. </w:t>
      </w:r>
    </w:p>
    <w:p w:rsidR="00DC7ACD" w:rsidRPr="00A20940" w:rsidRDefault="00DC7ACD" w:rsidP="00A209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Заголовки оформляют посередине страницы. Точка в конце заголовка не ставится. </w:t>
      </w:r>
    </w:p>
    <w:p w:rsidR="00DC7ACD" w:rsidRPr="00A20940" w:rsidRDefault="00DC7ACD" w:rsidP="00A209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  Таблицы экономической части следует нумеровать арабскими цифрами сквозной нумерацией. Название таблицы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 На все таблицы документа должны быть приведены ссылки в тексте документа, при ссылке следует писать слово "таблица" с указанием ее номера. В таблице междустрочный интервал – одинарный, перед и после 3 пт. Таблица заполняется шрифтом </w:t>
      </w:r>
      <w:r w:rsidRPr="00A20940">
        <w:rPr>
          <w:sz w:val="28"/>
          <w:szCs w:val="28"/>
          <w:lang w:val="en-US"/>
        </w:rPr>
        <w:t>Times</w:t>
      </w:r>
      <w:r w:rsidRPr="00A20940">
        <w:rPr>
          <w:sz w:val="28"/>
          <w:szCs w:val="28"/>
        </w:rPr>
        <w:t xml:space="preserve"> </w:t>
      </w:r>
      <w:r w:rsidRPr="00A20940">
        <w:rPr>
          <w:sz w:val="28"/>
          <w:szCs w:val="28"/>
          <w:lang w:val="en-US"/>
        </w:rPr>
        <w:t>New</w:t>
      </w:r>
      <w:r w:rsidRPr="00A20940">
        <w:rPr>
          <w:sz w:val="28"/>
          <w:szCs w:val="28"/>
        </w:rPr>
        <w:t xml:space="preserve"> </w:t>
      </w:r>
      <w:r w:rsidRPr="00A20940">
        <w:rPr>
          <w:sz w:val="28"/>
          <w:szCs w:val="28"/>
          <w:lang w:val="en-US"/>
        </w:rPr>
        <w:t>Roman</w:t>
      </w:r>
      <w:r w:rsidRPr="00A20940">
        <w:rPr>
          <w:sz w:val="28"/>
          <w:szCs w:val="28"/>
        </w:rPr>
        <w:t>, 14 пт.</w:t>
      </w:r>
    </w:p>
    <w:p w:rsidR="00DC7ACD" w:rsidRPr="00A20940" w:rsidRDefault="00DC7ACD" w:rsidP="00A20940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Все формулы, если их в тексте документа более одной, нумеруют арабскими цифрами в пределах раздела. Номер формулы состоит из номера </w:t>
      </w:r>
      <w:r w:rsidRPr="00A20940">
        <w:rPr>
          <w:sz w:val="28"/>
          <w:szCs w:val="28"/>
        </w:rPr>
        <w:lastRenderedPageBreak/>
        <w:t xml:space="preserve">раздела и порядкового номера формулы, разделенных точкой. Допускается нумерация формул в пределах всего документа. </w:t>
      </w:r>
    </w:p>
    <w:p w:rsidR="00DC7ACD" w:rsidRPr="00A20940" w:rsidRDefault="00DC7ACD" w:rsidP="00A20940">
      <w:pPr>
        <w:tabs>
          <w:tab w:val="num" w:pos="720"/>
          <w:tab w:val="right" w:pos="9180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20940">
        <w:rPr>
          <w:sz w:val="28"/>
          <w:szCs w:val="28"/>
        </w:rPr>
        <w:t xml:space="preserve">Текстовый документ должен быть написан просто, лаконично, экономически и литературно грамотно. В документах должны применяться научно – технические термины, обозначения, определения, установленные соответствующими стандартами, а при их отсутствии – общепринятые в научной литературе. </w:t>
      </w:r>
    </w:p>
    <w:bookmarkEnd w:id="3"/>
    <w:bookmarkEnd w:id="4"/>
    <w:p w:rsidR="00DC7ACD" w:rsidRPr="00A20940" w:rsidRDefault="00DC7ACD" w:rsidP="00A2094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C7ACD" w:rsidRPr="00A20940" w:rsidRDefault="00DC7ACD" w:rsidP="00A2094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C7ACD" w:rsidRPr="00A20940" w:rsidRDefault="00DC7ACD" w:rsidP="00A2094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C7ACD" w:rsidRDefault="00DC7ACD" w:rsidP="00A2094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DC7ACD" w:rsidRDefault="00DC7ACD" w:rsidP="00A2094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DC7ACD" w:rsidRDefault="00DC7ACD" w:rsidP="00A2094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DC7ACD" w:rsidRDefault="00DC7ACD" w:rsidP="00A2094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Default="00DC7ACD" w:rsidP="002C197D">
      <w:pPr>
        <w:jc w:val="center"/>
        <w:rPr>
          <w:b/>
          <w:sz w:val="32"/>
          <w:szCs w:val="32"/>
        </w:rPr>
      </w:pPr>
    </w:p>
    <w:p w:rsidR="00DC7ACD" w:rsidRPr="009F562C" w:rsidRDefault="00DC7ACD" w:rsidP="009E5F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 </w:t>
      </w:r>
      <w:r w:rsidRPr="009F562C">
        <w:rPr>
          <w:b/>
          <w:sz w:val="32"/>
          <w:szCs w:val="32"/>
        </w:rPr>
        <w:t xml:space="preserve"> ПОРЯДОК И СОДЕРЖАНИЕ ЭКОНОМИЧЕСКОГО ОБОСНОВАНИЯ ДИПЛОМНОГО ПРОЕКТА</w:t>
      </w:r>
    </w:p>
    <w:p w:rsidR="00DC7ACD" w:rsidRDefault="00DC7ACD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ACD" w:rsidRPr="008F28F3" w:rsidRDefault="004603A7" w:rsidP="00460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обоснования экономической эффективности дипломного проекта необходимо произвести р</w:t>
      </w:r>
      <w:r w:rsidR="00DC7ACD" w:rsidRPr="008F28F3">
        <w:rPr>
          <w:sz w:val="28"/>
          <w:szCs w:val="28"/>
        </w:rPr>
        <w:t xml:space="preserve">асчет </w:t>
      </w:r>
      <w:r>
        <w:rPr>
          <w:sz w:val="28"/>
          <w:szCs w:val="28"/>
        </w:rPr>
        <w:t xml:space="preserve">основных показателей производственной программы. </w:t>
      </w:r>
      <w:r w:rsidR="00143061">
        <w:rPr>
          <w:sz w:val="28"/>
          <w:szCs w:val="28"/>
        </w:rPr>
        <w:t xml:space="preserve">Производственная программа – это комплексное задание предприятию на производство определённого ассортимента продукции за определённых период (календарный год). </w:t>
      </w:r>
      <w:r>
        <w:rPr>
          <w:sz w:val="28"/>
          <w:szCs w:val="28"/>
        </w:rPr>
        <w:t xml:space="preserve">К </w:t>
      </w:r>
      <w:r w:rsidR="00143061">
        <w:rPr>
          <w:sz w:val="28"/>
          <w:szCs w:val="28"/>
        </w:rPr>
        <w:t>основным показателям производственной программы</w:t>
      </w:r>
      <w:r>
        <w:rPr>
          <w:sz w:val="28"/>
          <w:szCs w:val="28"/>
        </w:rPr>
        <w:t xml:space="preserve"> относятся годовой объём продукции</w:t>
      </w:r>
      <w:r w:rsidR="001430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стоимость товарной продукции. </w:t>
      </w:r>
    </w:p>
    <w:p w:rsidR="004603A7" w:rsidRDefault="004603A7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C7ACD">
        <w:rPr>
          <w:sz w:val="28"/>
          <w:szCs w:val="28"/>
        </w:rPr>
        <w:t>расчета годового объема продукции необходимо рассчитать плановый рабочий период</w:t>
      </w:r>
      <w:r>
        <w:rPr>
          <w:sz w:val="28"/>
          <w:szCs w:val="28"/>
        </w:rPr>
        <w:t xml:space="preserve"> и</w:t>
      </w:r>
      <w:r w:rsidR="00DC7ACD">
        <w:rPr>
          <w:sz w:val="28"/>
          <w:szCs w:val="28"/>
        </w:rPr>
        <w:t xml:space="preserve"> суточную производительность. </w:t>
      </w:r>
    </w:p>
    <w:p w:rsidR="004603A7" w:rsidRDefault="004603A7" w:rsidP="00460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объем продукции – это объем продукции, которое предприятие планирует выпустить за год, используя свои производственные мощности.</w:t>
      </w:r>
    </w:p>
    <w:p w:rsidR="004603A7" w:rsidRDefault="004603A7" w:rsidP="00460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Суточная производительность – это  количество продукции в тоннах, которое предприятие выпускает в сутки, используя свои производственные мощности.</w:t>
      </w:r>
    </w:p>
    <w:p w:rsidR="004603A7" w:rsidRDefault="004603A7" w:rsidP="00460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рабочий период – это количество дней  в календарном году, в которые предприятие производит продукцию.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рабочий период рассчитывается по формуле: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75C93">
        <w:rPr>
          <w:sz w:val="16"/>
          <w:szCs w:val="16"/>
        </w:rPr>
        <w:t>пл</w:t>
      </w:r>
      <w:r>
        <w:rPr>
          <w:sz w:val="28"/>
          <w:szCs w:val="28"/>
        </w:rPr>
        <w:t xml:space="preserve"> = 365 – Т</w:t>
      </w:r>
      <w:r w:rsidRPr="00F75C93">
        <w:rPr>
          <w:sz w:val="16"/>
          <w:szCs w:val="16"/>
        </w:rPr>
        <w:t>р</w:t>
      </w:r>
      <w:r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1</w:t>
      </w:r>
      <w:r>
        <w:rPr>
          <w:sz w:val="28"/>
          <w:szCs w:val="28"/>
        </w:rPr>
        <w:t>), где</w:t>
      </w:r>
    </w:p>
    <w:p w:rsidR="00DC7ACD" w:rsidRDefault="00DC7ACD" w:rsidP="00885D6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 xml:space="preserve">пл </w:t>
      </w:r>
      <w:r>
        <w:rPr>
          <w:sz w:val="28"/>
          <w:szCs w:val="28"/>
        </w:rPr>
        <w:t>-  плановый рабочий период, дней;</w:t>
      </w:r>
    </w:p>
    <w:p w:rsidR="00DC7ACD" w:rsidRDefault="00DC7ACD" w:rsidP="00885D6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365 - количество календарных дней в году;</w:t>
      </w:r>
    </w:p>
    <w:p w:rsidR="00DC7ACD" w:rsidRDefault="00DC7ACD" w:rsidP="00885D6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-  время капитального ремонта (примерно </w:t>
      </w:r>
      <w:r w:rsidR="005E7AB5">
        <w:rPr>
          <w:sz w:val="28"/>
          <w:szCs w:val="28"/>
        </w:rPr>
        <w:t>3</w:t>
      </w:r>
      <w:r>
        <w:rPr>
          <w:sz w:val="28"/>
          <w:szCs w:val="28"/>
        </w:rPr>
        <w:t>0 календарных дней), дней.</w:t>
      </w:r>
    </w:p>
    <w:p w:rsidR="00DC7ACD" w:rsidRDefault="00143061" w:rsidP="00143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расчёте планового рабочего периода могут быть учтены также выходных, праздничные дни, на которые предприятие останавливает свою работу. </w:t>
      </w:r>
      <w:r w:rsidR="00885D69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период</w:t>
      </w:r>
      <w:r w:rsidR="00885D69">
        <w:rPr>
          <w:sz w:val="28"/>
          <w:szCs w:val="28"/>
        </w:rPr>
        <w:t>,</w:t>
      </w:r>
      <w:r>
        <w:rPr>
          <w:sz w:val="28"/>
          <w:szCs w:val="28"/>
        </w:rPr>
        <w:t xml:space="preserve"> отведённый на санитарную обработку. </w:t>
      </w:r>
      <w:r w:rsidR="00DC7ACD">
        <w:rPr>
          <w:sz w:val="28"/>
          <w:szCs w:val="28"/>
        </w:rPr>
        <w:t xml:space="preserve">Расчёт планового рабочего периода представлен в таблице </w:t>
      </w:r>
      <w:r w:rsidR="003B5A91">
        <w:rPr>
          <w:sz w:val="28"/>
          <w:szCs w:val="28"/>
        </w:rPr>
        <w:t>1</w:t>
      </w:r>
      <w:r w:rsidR="00DC7ACD">
        <w:rPr>
          <w:sz w:val="28"/>
          <w:szCs w:val="28"/>
        </w:rPr>
        <w:t>.</w:t>
      </w:r>
    </w:p>
    <w:p w:rsidR="00DC7ACD" w:rsidRDefault="00DC7ACD" w:rsidP="002C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0F3306">
        <w:rPr>
          <w:sz w:val="28"/>
          <w:szCs w:val="28"/>
        </w:rPr>
        <w:t>1</w:t>
      </w:r>
      <w:r>
        <w:rPr>
          <w:sz w:val="28"/>
          <w:szCs w:val="28"/>
        </w:rPr>
        <w:t xml:space="preserve"> - Расчет планового рабочего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DC7ACD" w:rsidRPr="00032758" w:rsidTr="00035064"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Количество дней</w:t>
            </w:r>
          </w:p>
        </w:tc>
      </w:tr>
      <w:tr w:rsidR="00DC7ACD" w:rsidRPr="00032758" w:rsidTr="00035064"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2</w:t>
            </w:r>
          </w:p>
        </w:tc>
      </w:tr>
      <w:tr w:rsidR="00DC7ACD" w:rsidRPr="00032758" w:rsidTr="00035064">
        <w:tc>
          <w:tcPr>
            <w:tcW w:w="4672" w:type="dxa"/>
          </w:tcPr>
          <w:p w:rsidR="00DC7ACD" w:rsidRPr="00032758" w:rsidRDefault="00DC7ACD" w:rsidP="00035064">
            <w:pPr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Календарные дни года</w:t>
            </w:r>
          </w:p>
        </w:tc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032758" w:rsidTr="00035064">
        <w:tc>
          <w:tcPr>
            <w:tcW w:w="4672" w:type="dxa"/>
          </w:tcPr>
          <w:p w:rsidR="00DC7ACD" w:rsidRPr="00032758" w:rsidRDefault="00DC7ACD" w:rsidP="00035064">
            <w:pPr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Время капитального ремонта</w:t>
            </w:r>
          </w:p>
        </w:tc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032758" w:rsidTr="00035064">
        <w:tc>
          <w:tcPr>
            <w:tcW w:w="4672" w:type="dxa"/>
          </w:tcPr>
          <w:p w:rsidR="00DC7ACD" w:rsidRPr="00032758" w:rsidRDefault="00DC7ACD" w:rsidP="00035064">
            <w:pPr>
              <w:rPr>
                <w:sz w:val="28"/>
                <w:szCs w:val="28"/>
              </w:rPr>
            </w:pPr>
            <w:r w:rsidRPr="00032758">
              <w:rPr>
                <w:sz w:val="28"/>
                <w:szCs w:val="28"/>
              </w:rPr>
              <w:t>Итого рабочих дней</w:t>
            </w:r>
          </w:p>
        </w:tc>
        <w:tc>
          <w:tcPr>
            <w:tcW w:w="4672" w:type="dxa"/>
          </w:tcPr>
          <w:p w:rsidR="00DC7ACD" w:rsidRPr="00032758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7ACD" w:rsidRPr="00DB0C03" w:rsidRDefault="00DC7ACD" w:rsidP="002C197D"/>
    <w:p w:rsidR="004F1F5B" w:rsidRPr="00492769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92769">
        <w:rPr>
          <w:sz w:val="28"/>
          <w:szCs w:val="28"/>
        </w:rPr>
        <w:t>Суточная производи</w:t>
      </w:r>
      <w:r>
        <w:rPr>
          <w:sz w:val="28"/>
          <w:szCs w:val="28"/>
        </w:rPr>
        <w:t>тельность</w:t>
      </w:r>
      <w:r w:rsidRPr="00492769">
        <w:rPr>
          <w:sz w:val="28"/>
          <w:szCs w:val="28"/>
        </w:rPr>
        <w:t xml:space="preserve"> рассчитывается по формуле</w:t>
      </w:r>
      <w:r>
        <w:rPr>
          <w:sz w:val="28"/>
          <w:szCs w:val="28"/>
        </w:rPr>
        <w:t>:</w:t>
      </w:r>
    </w:p>
    <w:p w:rsidR="004F1F5B" w:rsidRPr="00492769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3061">
        <w:rPr>
          <w:sz w:val="18"/>
          <w:szCs w:val="18"/>
        </w:rPr>
        <w:t>сут</w:t>
      </w:r>
      <w:r w:rsidR="00143061">
        <w:rPr>
          <w:sz w:val="28"/>
          <w:szCs w:val="28"/>
        </w:rPr>
        <w:t xml:space="preserve"> = П</w:t>
      </w:r>
      <w:r w:rsidRPr="00143061">
        <w:rPr>
          <w:sz w:val="18"/>
          <w:szCs w:val="18"/>
        </w:rPr>
        <w:t>час</w:t>
      </w:r>
      <w:r w:rsidR="00143061">
        <w:rPr>
          <w:sz w:val="28"/>
          <w:szCs w:val="28"/>
        </w:rPr>
        <w:t xml:space="preserve"> х Т</w:t>
      </w:r>
      <w:r w:rsidRPr="00143061">
        <w:rPr>
          <w:sz w:val="18"/>
          <w:szCs w:val="18"/>
        </w:rPr>
        <w:t>раб</w:t>
      </w:r>
      <w:r w:rsidR="00D4679D" w:rsidRPr="00D4679D">
        <w:rPr>
          <w:sz w:val="28"/>
          <w:szCs w:val="28"/>
        </w:rPr>
        <w:t>/1000</w:t>
      </w:r>
      <w:r w:rsidRPr="00492769"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2</w:t>
      </w:r>
      <w:r w:rsidRPr="00492769">
        <w:rPr>
          <w:sz w:val="28"/>
          <w:szCs w:val="28"/>
        </w:rPr>
        <w:t>), где</w:t>
      </w:r>
    </w:p>
    <w:p w:rsidR="004F1F5B" w:rsidRPr="00492769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3061">
        <w:rPr>
          <w:sz w:val="18"/>
          <w:szCs w:val="18"/>
        </w:rPr>
        <w:t>сут</w:t>
      </w:r>
      <w:r w:rsidRPr="00492769">
        <w:rPr>
          <w:sz w:val="28"/>
          <w:szCs w:val="28"/>
        </w:rPr>
        <w:t xml:space="preserve"> – производительность суточная, </w:t>
      </w:r>
      <w:r w:rsidR="00885D69">
        <w:rPr>
          <w:sz w:val="28"/>
          <w:szCs w:val="28"/>
        </w:rPr>
        <w:t>т</w:t>
      </w:r>
      <w:r w:rsidRPr="00492769">
        <w:rPr>
          <w:sz w:val="28"/>
          <w:szCs w:val="28"/>
        </w:rPr>
        <w:t>;</w:t>
      </w:r>
    </w:p>
    <w:p w:rsidR="004F1F5B" w:rsidRPr="00492769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3061">
        <w:rPr>
          <w:sz w:val="18"/>
          <w:szCs w:val="18"/>
        </w:rPr>
        <w:t>час</w:t>
      </w:r>
      <w:r w:rsidRPr="00492769">
        <w:rPr>
          <w:sz w:val="28"/>
          <w:szCs w:val="28"/>
        </w:rPr>
        <w:t xml:space="preserve"> – производительность часовая, кг;</w:t>
      </w:r>
    </w:p>
    <w:p w:rsidR="004F1F5B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43061">
        <w:rPr>
          <w:sz w:val="18"/>
          <w:szCs w:val="18"/>
        </w:rPr>
        <w:t>раб</w:t>
      </w:r>
      <w:r w:rsidRPr="00492769">
        <w:rPr>
          <w:sz w:val="28"/>
          <w:szCs w:val="28"/>
        </w:rPr>
        <w:t xml:space="preserve"> – число рабочих часов, час.</w:t>
      </w:r>
    </w:p>
    <w:p w:rsidR="003B5A91" w:rsidRPr="00492769" w:rsidRDefault="003B5A9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Расчёт суточной производительности представлен в таблице 2.</w:t>
      </w:r>
    </w:p>
    <w:p w:rsidR="004F1F5B" w:rsidRPr="00B37FF9" w:rsidRDefault="004F1F5B" w:rsidP="003B5A91">
      <w:pPr>
        <w:spacing w:line="360" w:lineRule="auto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2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>Расчет суточной производительности</w:t>
      </w:r>
    </w:p>
    <w:tbl>
      <w:tblPr>
        <w:tblW w:w="9356" w:type="dxa"/>
        <w:tblInd w:w="108" w:type="dxa"/>
        <w:tblLayout w:type="fixed"/>
        <w:tblCellMar>
          <w:top w:w="60" w:type="dxa"/>
          <w:right w:w="111" w:type="dxa"/>
        </w:tblCellMar>
        <w:tblLook w:val="04A0" w:firstRow="1" w:lastRow="0" w:firstColumn="1" w:lastColumn="0" w:noHBand="0" w:noVBand="1"/>
      </w:tblPr>
      <w:tblGrid>
        <w:gridCol w:w="2613"/>
        <w:gridCol w:w="2708"/>
        <w:gridCol w:w="1923"/>
        <w:gridCol w:w="2112"/>
      </w:tblGrid>
      <w:tr w:rsidR="009831E7" w:rsidRPr="00B37FF9" w:rsidTr="009831E7">
        <w:trPr>
          <w:trHeight w:val="1324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Наименование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ассортимента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Часовая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eastAsia="en-US"/>
              </w:rPr>
              <w:t>п</w:t>
            </w:r>
            <w:r w:rsidRPr="009831E7">
              <w:rPr>
                <w:sz w:val="28"/>
                <w:szCs w:val="28"/>
                <w:lang w:val="en-US" w:eastAsia="en-US"/>
              </w:rPr>
              <w:t>роизводи-тельность,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кг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Число рабочих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часов, час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Суточная производи-тельность,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т</w:t>
            </w:r>
          </w:p>
        </w:tc>
      </w:tr>
      <w:tr w:rsidR="009831E7" w:rsidRPr="00B37FF9" w:rsidTr="009831E7">
        <w:trPr>
          <w:trHeight w:val="28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9831E7" w:rsidRPr="00B37FF9" w:rsidTr="009831E7">
        <w:trPr>
          <w:trHeight w:val="326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320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371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278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4F1F5B" w:rsidRPr="00B37FF9" w:rsidRDefault="004F1F5B" w:rsidP="004F1F5B">
      <w:pPr>
        <w:contextualSpacing/>
        <w:jc w:val="both"/>
        <w:rPr>
          <w:sz w:val="28"/>
          <w:szCs w:val="28"/>
        </w:rPr>
      </w:pPr>
    </w:p>
    <w:p w:rsidR="004F1F5B" w:rsidRPr="0001210E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1210E">
        <w:rPr>
          <w:sz w:val="28"/>
          <w:szCs w:val="28"/>
        </w:rPr>
        <w:t>Годовой объем продукции рассчитывается по формуле</w:t>
      </w:r>
    </w:p>
    <w:p w:rsidR="004F1F5B" w:rsidRPr="0001210E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1C71">
        <w:rPr>
          <w:sz w:val="16"/>
          <w:szCs w:val="16"/>
        </w:rPr>
        <w:t>год</w:t>
      </w:r>
      <w:r w:rsidRPr="0001210E">
        <w:rPr>
          <w:sz w:val="28"/>
          <w:szCs w:val="28"/>
        </w:rPr>
        <w:t xml:space="preserve"> = П</w:t>
      </w:r>
      <w:r w:rsidRPr="00AC1C71">
        <w:rPr>
          <w:sz w:val="18"/>
          <w:szCs w:val="18"/>
        </w:rPr>
        <w:t>сут</w:t>
      </w:r>
      <w:r w:rsidRPr="0001210E">
        <w:rPr>
          <w:sz w:val="28"/>
          <w:szCs w:val="28"/>
        </w:rPr>
        <w:t xml:space="preserve"> х </w:t>
      </w:r>
      <w:r w:rsidR="00143061">
        <w:rPr>
          <w:sz w:val="28"/>
          <w:szCs w:val="28"/>
        </w:rPr>
        <w:t>Т</w:t>
      </w:r>
      <w:r w:rsidR="00143061" w:rsidRPr="00AC1C71">
        <w:rPr>
          <w:sz w:val="18"/>
          <w:szCs w:val="18"/>
        </w:rPr>
        <w:t>пл</w:t>
      </w:r>
      <w:r w:rsidRPr="0001210E"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3</w:t>
      </w:r>
      <w:r w:rsidRPr="0001210E">
        <w:rPr>
          <w:sz w:val="28"/>
          <w:szCs w:val="28"/>
        </w:rPr>
        <w:t>), где</w:t>
      </w:r>
    </w:p>
    <w:p w:rsidR="004F1F5B" w:rsidRPr="0001210E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1C71">
        <w:rPr>
          <w:sz w:val="16"/>
          <w:szCs w:val="16"/>
        </w:rPr>
        <w:t>год</w:t>
      </w:r>
      <w:r w:rsidRPr="0001210E">
        <w:rPr>
          <w:sz w:val="28"/>
          <w:szCs w:val="28"/>
        </w:rPr>
        <w:t xml:space="preserve"> - годовой объем продукции, т;</w:t>
      </w:r>
    </w:p>
    <w:p w:rsidR="004F1F5B" w:rsidRPr="0001210E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1C71">
        <w:rPr>
          <w:sz w:val="16"/>
          <w:szCs w:val="16"/>
        </w:rPr>
        <w:t>сут</w:t>
      </w:r>
      <w:r w:rsidRPr="0001210E">
        <w:rPr>
          <w:sz w:val="28"/>
          <w:szCs w:val="28"/>
        </w:rPr>
        <w:t xml:space="preserve"> - суточная производительность, т;</w:t>
      </w:r>
    </w:p>
    <w:p w:rsidR="004F1F5B" w:rsidRPr="008D247C" w:rsidRDefault="00AC1C7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C1C71">
        <w:rPr>
          <w:sz w:val="18"/>
          <w:szCs w:val="18"/>
        </w:rPr>
        <w:t>пл</w:t>
      </w:r>
      <w:r w:rsidR="004F1F5B" w:rsidRPr="008D247C">
        <w:rPr>
          <w:sz w:val="28"/>
          <w:szCs w:val="28"/>
        </w:rPr>
        <w:t xml:space="preserve"> – плановый рабочий период, дней.</w:t>
      </w:r>
    </w:p>
    <w:p w:rsidR="004F1F5B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Расчет годового выпуска продукции</w:t>
      </w:r>
      <w:r>
        <w:rPr>
          <w:sz w:val="28"/>
          <w:szCs w:val="28"/>
        </w:rPr>
        <w:t xml:space="preserve"> представлен в таблице </w:t>
      </w:r>
      <w:r w:rsidR="003B5A9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C1C71" w:rsidRDefault="00AC1C7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C1C71" w:rsidRDefault="00AC1C7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C1C71" w:rsidRDefault="00AC1C7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C1C71" w:rsidRDefault="00AC1C71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4F1F5B" w:rsidRPr="008D247C" w:rsidRDefault="003B5A91" w:rsidP="003B5A9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F1F5B" w:rsidRPr="008D247C"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3</w:t>
      </w:r>
      <w:r w:rsidR="004F1F5B" w:rsidRPr="008D247C">
        <w:rPr>
          <w:sz w:val="28"/>
          <w:szCs w:val="28"/>
        </w:rPr>
        <w:t xml:space="preserve"> </w:t>
      </w:r>
      <w:r w:rsidR="004F1F5B">
        <w:rPr>
          <w:sz w:val="28"/>
          <w:szCs w:val="28"/>
        </w:rPr>
        <w:t xml:space="preserve">- </w:t>
      </w:r>
      <w:r w:rsidR="004F1F5B" w:rsidRPr="008D247C">
        <w:rPr>
          <w:sz w:val="28"/>
          <w:szCs w:val="28"/>
        </w:rPr>
        <w:t>Расчет годового выпуска продукции</w:t>
      </w:r>
    </w:p>
    <w:tbl>
      <w:tblPr>
        <w:tblW w:w="9321" w:type="dxa"/>
        <w:tblInd w:w="446" w:type="dxa"/>
        <w:tblLayout w:type="fixed"/>
        <w:tblCellMar>
          <w:top w:w="4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715"/>
        <w:gridCol w:w="2161"/>
        <w:gridCol w:w="2181"/>
      </w:tblGrid>
      <w:tr w:rsidR="009831E7" w:rsidRPr="00B37FF9" w:rsidTr="009831E7">
        <w:trPr>
          <w:trHeight w:val="1019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Наименование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ассортимента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Суточная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производи-тельность, т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Плановый рабочий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период, дни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Годовой объём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продукции, т</w:t>
            </w:r>
          </w:p>
        </w:tc>
      </w:tr>
      <w:tr w:rsidR="009831E7" w:rsidRPr="00B37FF9" w:rsidTr="009831E7">
        <w:trPr>
          <w:trHeight w:val="490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9831E7" w:rsidRPr="00B37FF9" w:rsidTr="009831E7">
        <w:trPr>
          <w:trHeight w:val="416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438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374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487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AC1C71" w:rsidRDefault="00AC1C71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4F1F5B" w:rsidRDefault="00885D69" w:rsidP="0014306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т</w:t>
      </w:r>
      <w:r w:rsidR="00143061">
        <w:rPr>
          <w:sz w:val="28"/>
          <w:szCs w:val="28"/>
        </w:rPr>
        <w:t>оварн</w:t>
      </w:r>
      <w:r>
        <w:rPr>
          <w:sz w:val="28"/>
          <w:szCs w:val="28"/>
        </w:rPr>
        <w:t>ой</w:t>
      </w:r>
      <w:r w:rsidR="00143061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143061">
        <w:rPr>
          <w:sz w:val="28"/>
          <w:szCs w:val="28"/>
        </w:rPr>
        <w:t xml:space="preserve"> – это стоимость годового объёма продукции в оптовых ценах.</w:t>
      </w:r>
    </w:p>
    <w:p w:rsidR="004F1F5B" w:rsidRPr="008D247C" w:rsidRDefault="00885D69" w:rsidP="0014306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т</w:t>
      </w:r>
      <w:r w:rsidR="004F1F5B" w:rsidRPr="008D247C">
        <w:rPr>
          <w:sz w:val="28"/>
          <w:szCs w:val="28"/>
        </w:rPr>
        <w:t>оварн</w:t>
      </w:r>
      <w:r>
        <w:rPr>
          <w:sz w:val="28"/>
          <w:szCs w:val="28"/>
        </w:rPr>
        <w:t xml:space="preserve">ой </w:t>
      </w:r>
      <w:r w:rsidR="004F1F5B" w:rsidRPr="008D247C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4F1F5B" w:rsidRPr="008D247C">
        <w:rPr>
          <w:sz w:val="28"/>
          <w:szCs w:val="28"/>
        </w:rPr>
        <w:t xml:space="preserve"> рассчитывается по формуле:</w:t>
      </w:r>
    </w:p>
    <w:p w:rsidR="004F1F5B" w:rsidRPr="008D247C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ТП = П</w:t>
      </w:r>
      <w:r w:rsidRPr="00493F94">
        <w:rPr>
          <w:sz w:val="18"/>
          <w:szCs w:val="18"/>
        </w:rPr>
        <w:t>год</w:t>
      </w:r>
      <w:r w:rsidRPr="008D247C">
        <w:rPr>
          <w:sz w:val="28"/>
          <w:szCs w:val="28"/>
        </w:rPr>
        <w:t xml:space="preserve"> х Ц</w:t>
      </w:r>
      <w:r w:rsidRPr="00493F94">
        <w:rPr>
          <w:sz w:val="18"/>
          <w:szCs w:val="18"/>
        </w:rPr>
        <w:t>опт</w:t>
      </w:r>
      <w:r w:rsidRPr="008D247C">
        <w:rPr>
          <w:sz w:val="28"/>
          <w:szCs w:val="28"/>
        </w:rPr>
        <w:t>/ 1000 (</w:t>
      </w:r>
      <w:r w:rsidR="00B450C6">
        <w:rPr>
          <w:sz w:val="28"/>
          <w:szCs w:val="28"/>
        </w:rPr>
        <w:t>4</w:t>
      </w:r>
      <w:r w:rsidRPr="008D247C">
        <w:rPr>
          <w:sz w:val="28"/>
          <w:szCs w:val="28"/>
        </w:rPr>
        <w:t>), где</w:t>
      </w:r>
    </w:p>
    <w:p w:rsidR="004F1F5B" w:rsidRPr="008D247C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 xml:space="preserve">ТП – </w:t>
      </w:r>
      <w:r w:rsidR="00885D69">
        <w:rPr>
          <w:sz w:val="28"/>
          <w:szCs w:val="28"/>
        </w:rPr>
        <w:t xml:space="preserve">стоимость </w:t>
      </w:r>
      <w:r w:rsidRPr="008D247C">
        <w:rPr>
          <w:sz w:val="28"/>
          <w:szCs w:val="28"/>
        </w:rPr>
        <w:t>товарн</w:t>
      </w:r>
      <w:r w:rsidR="00885D69">
        <w:rPr>
          <w:sz w:val="28"/>
          <w:szCs w:val="28"/>
        </w:rPr>
        <w:t>ой</w:t>
      </w:r>
      <w:r w:rsidRPr="008D247C">
        <w:rPr>
          <w:sz w:val="28"/>
          <w:szCs w:val="28"/>
        </w:rPr>
        <w:t xml:space="preserve"> продукци</w:t>
      </w:r>
      <w:r w:rsidR="00885D69">
        <w:rPr>
          <w:sz w:val="28"/>
          <w:szCs w:val="28"/>
        </w:rPr>
        <w:t>и</w:t>
      </w:r>
      <w:r w:rsidRPr="008D247C">
        <w:rPr>
          <w:sz w:val="28"/>
          <w:szCs w:val="28"/>
        </w:rPr>
        <w:t>, тыс.руб.;</w:t>
      </w:r>
    </w:p>
    <w:p w:rsidR="004F1F5B" w:rsidRPr="008D247C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П</w:t>
      </w:r>
      <w:r w:rsidRPr="00493F94">
        <w:rPr>
          <w:sz w:val="18"/>
          <w:szCs w:val="18"/>
        </w:rPr>
        <w:t>год</w:t>
      </w:r>
      <w:r w:rsidRPr="008D247C">
        <w:rPr>
          <w:sz w:val="28"/>
          <w:szCs w:val="28"/>
        </w:rPr>
        <w:t xml:space="preserve"> – производительность годовая, т;</w:t>
      </w:r>
    </w:p>
    <w:p w:rsidR="004F1F5B" w:rsidRPr="008D247C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247C">
        <w:rPr>
          <w:sz w:val="28"/>
          <w:szCs w:val="28"/>
        </w:rPr>
        <w:t>Ц</w:t>
      </w:r>
      <w:r w:rsidRPr="00493F94">
        <w:rPr>
          <w:sz w:val="18"/>
          <w:szCs w:val="18"/>
        </w:rPr>
        <w:t>опт</w:t>
      </w:r>
      <w:r w:rsidRPr="008D247C">
        <w:rPr>
          <w:sz w:val="28"/>
          <w:szCs w:val="28"/>
        </w:rPr>
        <w:t xml:space="preserve"> – цена оптовая 1 </w:t>
      </w:r>
      <w:r>
        <w:rPr>
          <w:sz w:val="28"/>
          <w:szCs w:val="28"/>
        </w:rPr>
        <w:t xml:space="preserve">т </w:t>
      </w:r>
      <w:r w:rsidRPr="008D247C">
        <w:rPr>
          <w:sz w:val="28"/>
          <w:szCs w:val="28"/>
        </w:rPr>
        <w:t>продукции, руб;</w:t>
      </w:r>
    </w:p>
    <w:p w:rsidR="004F1F5B" w:rsidRDefault="004F1F5B" w:rsidP="004F1F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="00885D69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товарной продукции представлен в таблице </w:t>
      </w:r>
      <w:r w:rsidR="00F2399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F1F5B" w:rsidRDefault="00F23995" w:rsidP="00F2399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F5B" w:rsidRPr="00B37FF9"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4</w:t>
      </w:r>
      <w:r w:rsidR="004F1F5B">
        <w:rPr>
          <w:sz w:val="28"/>
          <w:szCs w:val="28"/>
        </w:rPr>
        <w:t xml:space="preserve"> -</w:t>
      </w:r>
      <w:r w:rsidR="004F1F5B" w:rsidRPr="00B37FF9">
        <w:rPr>
          <w:sz w:val="28"/>
          <w:szCs w:val="28"/>
        </w:rPr>
        <w:t xml:space="preserve"> Расчет </w:t>
      </w:r>
      <w:r w:rsidR="00885D69">
        <w:rPr>
          <w:sz w:val="28"/>
          <w:szCs w:val="28"/>
        </w:rPr>
        <w:t xml:space="preserve">стоимости </w:t>
      </w:r>
      <w:r w:rsidR="004F1F5B" w:rsidRPr="00B37FF9">
        <w:rPr>
          <w:sz w:val="28"/>
          <w:szCs w:val="28"/>
        </w:rPr>
        <w:t>товарной продукции</w:t>
      </w:r>
    </w:p>
    <w:tbl>
      <w:tblPr>
        <w:tblW w:w="9321" w:type="dxa"/>
        <w:tblInd w:w="447" w:type="dxa"/>
        <w:tblLayout w:type="fixed"/>
        <w:tblCellMar>
          <w:top w:w="3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27"/>
        <w:gridCol w:w="2334"/>
        <w:gridCol w:w="2329"/>
        <w:gridCol w:w="2331"/>
      </w:tblGrid>
      <w:tr w:rsidR="009831E7" w:rsidRPr="00B37FF9" w:rsidTr="009831E7">
        <w:trPr>
          <w:trHeight w:val="1090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Наименование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ассортимента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Годовой объём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продукции, т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831E7">
              <w:rPr>
                <w:sz w:val="28"/>
                <w:szCs w:val="28"/>
                <w:lang w:eastAsia="en-US"/>
              </w:rPr>
              <w:t>Оптовая цена 1</w:t>
            </w:r>
          </w:p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831E7">
              <w:rPr>
                <w:sz w:val="28"/>
                <w:szCs w:val="28"/>
                <w:lang w:eastAsia="en-US"/>
              </w:rPr>
              <w:t>тонны продукции, руб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885D69" w:rsidRDefault="00885D69" w:rsidP="00885D6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т</w:t>
            </w:r>
            <w:r w:rsidR="004F1F5B" w:rsidRPr="00885D69">
              <w:rPr>
                <w:sz w:val="28"/>
                <w:szCs w:val="28"/>
                <w:lang w:eastAsia="en-US"/>
              </w:rPr>
              <w:t>оварн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="004F1F5B" w:rsidRPr="00885D69">
              <w:rPr>
                <w:sz w:val="28"/>
                <w:szCs w:val="28"/>
                <w:lang w:eastAsia="en-US"/>
              </w:rPr>
              <w:t xml:space="preserve"> продукци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4F1F5B" w:rsidRPr="00885D69">
              <w:rPr>
                <w:sz w:val="28"/>
                <w:szCs w:val="28"/>
                <w:lang w:eastAsia="en-US"/>
              </w:rPr>
              <w:t>, тыс.руб</w:t>
            </w:r>
          </w:p>
        </w:tc>
      </w:tr>
      <w:tr w:rsidR="009831E7" w:rsidRPr="00B37FF9" w:rsidTr="009831E7">
        <w:trPr>
          <w:trHeight w:val="240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1F5B" w:rsidRPr="009831E7" w:rsidRDefault="004F1F5B" w:rsidP="009831E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9831E7" w:rsidRPr="00B37FF9" w:rsidTr="009831E7">
        <w:trPr>
          <w:trHeight w:val="28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364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242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9831E7" w:rsidRPr="00B37FF9" w:rsidTr="009831E7">
        <w:trPr>
          <w:trHeight w:val="490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831E7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493F94" w:rsidRDefault="00493F94" w:rsidP="009831E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1F5B" w:rsidRPr="009831E7" w:rsidRDefault="004F1F5B" w:rsidP="009831E7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4F1F5B" w:rsidRDefault="004F1F5B" w:rsidP="004F1F5B">
      <w:pPr>
        <w:ind w:firstLine="567"/>
        <w:jc w:val="both"/>
        <w:rPr>
          <w:sz w:val="28"/>
          <w:szCs w:val="28"/>
        </w:rPr>
      </w:pPr>
    </w:p>
    <w:p w:rsidR="00DC7ACD" w:rsidRPr="00276A53" w:rsidRDefault="00276A53" w:rsidP="00276A53">
      <w:pPr>
        <w:spacing w:line="360" w:lineRule="auto"/>
        <w:jc w:val="both"/>
        <w:rPr>
          <w:sz w:val="28"/>
          <w:szCs w:val="28"/>
        </w:rPr>
      </w:pPr>
      <w:r w:rsidRPr="00276A53">
        <w:rPr>
          <w:sz w:val="28"/>
          <w:szCs w:val="28"/>
        </w:rPr>
        <w:tab/>
        <w:t xml:space="preserve">Для реализации </w:t>
      </w:r>
      <w:r>
        <w:rPr>
          <w:sz w:val="28"/>
          <w:szCs w:val="28"/>
        </w:rPr>
        <w:t xml:space="preserve">производственной программы предприятие должно быть обеспечено необходимыми производственными мощностями. </w:t>
      </w:r>
      <w:r w:rsidR="001C50D9">
        <w:rPr>
          <w:sz w:val="28"/>
          <w:szCs w:val="28"/>
        </w:rPr>
        <w:t xml:space="preserve">Вложения в производственные мощности </w:t>
      </w:r>
      <w:r w:rsidR="00203FEB">
        <w:rPr>
          <w:sz w:val="28"/>
          <w:szCs w:val="28"/>
        </w:rPr>
        <w:t>называют</w:t>
      </w:r>
      <w:r w:rsidR="001C50D9">
        <w:rPr>
          <w:sz w:val="28"/>
          <w:szCs w:val="28"/>
        </w:rPr>
        <w:t xml:space="preserve"> капитальными вложениями.</w:t>
      </w:r>
    </w:p>
    <w:p w:rsidR="00DC7ACD" w:rsidRDefault="00DC7ACD" w:rsidP="00276A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Капитальные вложения (капитальные затраты, КЗ) – это совокупность денежных средств, затраченных на создание расширения и воспроизводство </w:t>
      </w:r>
      <w:r>
        <w:rPr>
          <w:sz w:val="28"/>
          <w:szCs w:val="28"/>
        </w:rPr>
        <w:lastRenderedPageBreak/>
        <w:t>основных фондов для реализации производственной программы.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включают в себя: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основных фондов;</w:t>
      </w:r>
    </w:p>
    <w:p w:rsidR="00201E0E" w:rsidRDefault="00201E0E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доставку и монтаж основных фондов;</w:t>
      </w:r>
    </w:p>
    <w:p w:rsidR="00201E0E" w:rsidRDefault="00DC7ACD" w:rsidP="00201E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Капитальные вложения рассчитываются по сумме стоимостей всех </w:t>
      </w:r>
      <w:r w:rsidR="00201E0E">
        <w:rPr>
          <w:sz w:val="28"/>
          <w:szCs w:val="28"/>
        </w:rPr>
        <w:t xml:space="preserve">приобретенных </w:t>
      </w:r>
      <w:r>
        <w:rPr>
          <w:sz w:val="28"/>
          <w:szCs w:val="28"/>
        </w:rPr>
        <w:t>основных фондов.</w:t>
      </w:r>
      <w:r w:rsidR="00377380">
        <w:rPr>
          <w:sz w:val="28"/>
          <w:szCs w:val="28"/>
        </w:rPr>
        <w:t xml:space="preserve"> Стоимость оборудования определяется в соответствии со среднерыночными ценами на оборудование.</w:t>
      </w:r>
      <w:r>
        <w:rPr>
          <w:sz w:val="28"/>
          <w:szCs w:val="28"/>
        </w:rPr>
        <w:t xml:space="preserve"> </w:t>
      </w:r>
      <w:r w:rsidR="00201E0E">
        <w:rPr>
          <w:sz w:val="28"/>
          <w:szCs w:val="28"/>
        </w:rPr>
        <w:t>Стоимость монтажа оборудования принимается за 70% от закупочной  стоимости оборудования и определяется по формуле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80">
        <w:rPr>
          <w:sz w:val="28"/>
          <w:szCs w:val="28"/>
          <w:vertAlign w:val="subscript"/>
        </w:rPr>
        <w:t>м</w:t>
      </w:r>
      <w:r w:rsidRPr="00E3159C">
        <w:rPr>
          <w:sz w:val="28"/>
          <w:szCs w:val="28"/>
        </w:rPr>
        <w:t xml:space="preserve"> = </w:t>
      </w:r>
      <w:r>
        <w:rPr>
          <w:sz w:val="28"/>
          <w:szCs w:val="28"/>
        </w:rPr>
        <w:t>(Ц х К ) х 70%</w:t>
      </w:r>
      <w:r w:rsidRPr="00E3159C"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5</w:t>
      </w:r>
      <w:r w:rsidRPr="00E3159C">
        <w:rPr>
          <w:sz w:val="28"/>
          <w:szCs w:val="28"/>
        </w:rPr>
        <w:t>), где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80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монтажа оборудования</w:t>
      </w:r>
      <w:r w:rsidRPr="00E3159C">
        <w:rPr>
          <w:sz w:val="28"/>
          <w:szCs w:val="28"/>
        </w:rPr>
        <w:t xml:space="preserve">, </w:t>
      </w:r>
      <w:r>
        <w:rPr>
          <w:sz w:val="28"/>
          <w:szCs w:val="28"/>
        </w:rPr>
        <w:t>тыс.руб.</w:t>
      </w:r>
      <w:r w:rsidRPr="00E3159C">
        <w:rPr>
          <w:sz w:val="28"/>
          <w:szCs w:val="28"/>
        </w:rPr>
        <w:t>;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3159C">
        <w:rPr>
          <w:sz w:val="28"/>
          <w:szCs w:val="28"/>
        </w:rPr>
        <w:t xml:space="preserve">  - </w:t>
      </w:r>
      <w:r>
        <w:rPr>
          <w:sz w:val="28"/>
          <w:szCs w:val="28"/>
        </w:rPr>
        <w:t>цена единицы оборудования</w:t>
      </w:r>
      <w:r w:rsidRPr="00E3159C">
        <w:rPr>
          <w:sz w:val="28"/>
          <w:szCs w:val="28"/>
        </w:rPr>
        <w:t>, тыс.руб;</w:t>
      </w:r>
    </w:p>
    <w:p w:rsidR="00201E0E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единиц оборудования</w:t>
      </w:r>
      <w:r w:rsidRPr="00E3159C">
        <w:rPr>
          <w:sz w:val="28"/>
          <w:szCs w:val="28"/>
        </w:rPr>
        <w:t xml:space="preserve">, </w:t>
      </w:r>
      <w:r>
        <w:rPr>
          <w:sz w:val="28"/>
          <w:szCs w:val="28"/>
        </w:rPr>
        <w:t>шт</w:t>
      </w:r>
      <w:r w:rsidRPr="00E3159C">
        <w:rPr>
          <w:sz w:val="28"/>
          <w:szCs w:val="28"/>
        </w:rPr>
        <w:t>.</w:t>
      </w:r>
    </w:p>
    <w:p w:rsidR="00201E0E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оборудования  определяется по формуле: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об</w:t>
      </w:r>
      <w:r w:rsidRPr="00E3159C">
        <w:rPr>
          <w:sz w:val="28"/>
          <w:szCs w:val="28"/>
        </w:rPr>
        <w:t xml:space="preserve"> = </w:t>
      </w:r>
      <w:r>
        <w:rPr>
          <w:sz w:val="28"/>
          <w:szCs w:val="28"/>
        </w:rPr>
        <w:t>(Ц х К ) + С</w:t>
      </w:r>
      <w:r w:rsidRPr="00AE6480">
        <w:rPr>
          <w:sz w:val="28"/>
          <w:szCs w:val="28"/>
          <w:vertAlign w:val="subscript"/>
        </w:rPr>
        <w:t>м</w:t>
      </w:r>
      <w:r w:rsidRPr="00E3159C"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6</w:t>
      </w:r>
      <w:r w:rsidRPr="00E3159C">
        <w:rPr>
          <w:sz w:val="28"/>
          <w:szCs w:val="28"/>
        </w:rPr>
        <w:t>), где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об</w:t>
      </w:r>
      <w:r>
        <w:rPr>
          <w:sz w:val="28"/>
          <w:szCs w:val="28"/>
        </w:rPr>
        <w:t xml:space="preserve"> –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монтажа оборудования</w:t>
      </w:r>
      <w:r w:rsidRPr="00E3159C">
        <w:rPr>
          <w:sz w:val="28"/>
          <w:szCs w:val="28"/>
        </w:rPr>
        <w:t xml:space="preserve">, </w:t>
      </w:r>
      <w:r>
        <w:rPr>
          <w:sz w:val="28"/>
          <w:szCs w:val="28"/>
        </w:rPr>
        <w:t>тыс.руб.</w:t>
      </w:r>
      <w:r w:rsidRPr="00E3159C">
        <w:rPr>
          <w:sz w:val="28"/>
          <w:szCs w:val="28"/>
        </w:rPr>
        <w:t>;</w:t>
      </w:r>
    </w:p>
    <w:p w:rsidR="00201E0E" w:rsidRPr="00E3159C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E3159C">
        <w:rPr>
          <w:sz w:val="28"/>
          <w:szCs w:val="28"/>
        </w:rPr>
        <w:t xml:space="preserve">  - </w:t>
      </w:r>
      <w:r>
        <w:rPr>
          <w:sz w:val="28"/>
          <w:szCs w:val="28"/>
        </w:rPr>
        <w:t>цена единицы оборудования</w:t>
      </w:r>
      <w:r w:rsidRPr="00E3159C">
        <w:rPr>
          <w:sz w:val="28"/>
          <w:szCs w:val="28"/>
        </w:rPr>
        <w:t>, тыс.руб;</w:t>
      </w:r>
    </w:p>
    <w:p w:rsidR="00201E0E" w:rsidRDefault="00201E0E" w:rsidP="00201E0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единиц оборудования</w:t>
      </w:r>
      <w:r w:rsidRPr="00E3159C">
        <w:rPr>
          <w:sz w:val="28"/>
          <w:szCs w:val="28"/>
        </w:rPr>
        <w:t xml:space="preserve">, </w:t>
      </w:r>
      <w:r>
        <w:rPr>
          <w:sz w:val="28"/>
          <w:szCs w:val="28"/>
        </w:rPr>
        <w:t>шт</w:t>
      </w:r>
      <w:r w:rsidRPr="00E3159C">
        <w:rPr>
          <w:sz w:val="28"/>
          <w:szCs w:val="28"/>
        </w:rPr>
        <w:t>.</w:t>
      </w:r>
    </w:p>
    <w:p w:rsidR="00201E0E" w:rsidRPr="00E3159C" w:rsidRDefault="00201E0E" w:rsidP="00F56F4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80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</w:t>
      </w:r>
      <w:r w:rsidRPr="00E3159C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монтажа оборудования</w:t>
      </w:r>
      <w:r w:rsidRPr="00E3159C">
        <w:rPr>
          <w:sz w:val="28"/>
          <w:szCs w:val="28"/>
        </w:rPr>
        <w:t xml:space="preserve">, </w:t>
      </w:r>
      <w:r>
        <w:rPr>
          <w:sz w:val="28"/>
          <w:szCs w:val="28"/>
        </w:rPr>
        <w:t>тыс.руб.</w:t>
      </w:r>
      <w:r w:rsidRPr="00E3159C">
        <w:rPr>
          <w:sz w:val="28"/>
          <w:szCs w:val="28"/>
        </w:rPr>
        <w:t>;</w:t>
      </w:r>
    </w:p>
    <w:p w:rsidR="00DC7ACD" w:rsidRDefault="00F56F4E" w:rsidP="00F56F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17B6">
        <w:rPr>
          <w:sz w:val="28"/>
          <w:szCs w:val="28"/>
        </w:rPr>
        <w:t>Расчёт затрат на приобретение и монта</w:t>
      </w:r>
      <w:r>
        <w:rPr>
          <w:sz w:val="28"/>
          <w:szCs w:val="28"/>
        </w:rPr>
        <w:t xml:space="preserve">ж технологического оборудования и </w:t>
      </w:r>
      <w:r w:rsidR="00DC7ACD">
        <w:rPr>
          <w:sz w:val="28"/>
          <w:szCs w:val="28"/>
        </w:rPr>
        <w:t xml:space="preserve">представлен в таблице </w:t>
      </w:r>
      <w:r w:rsidR="00F23995">
        <w:rPr>
          <w:sz w:val="28"/>
          <w:szCs w:val="28"/>
        </w:rPr>
        <w:t>5</w:t>
      </w:r>
      <w:r w:rsidR="00DC7ACD">
        <w:rPr>
          <w:sz w:val="28"/>
          <w:szCs w:val="28"/>
        </w:rPr>
        <w:t>.</w:t>
      </w:r>
    </w:p>
    <w:p w:rsidR="00F56F4E" w:rsidRPr="006C17B6" w:rsidRDefault="00DC7ACD" w:rsidP="00F56F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F56F4E" w:rsidRPr="006C17B6">
        <w:rPr>
          <w:sz w:val="28"/>
          <w:szCs w:val="28"/>
        </w:rPr>
        <w:t>Расчёт затрат на приобретение и монта</w:t>
      </w:r>
      <w:r w:rsidR="00203FEB">
        <w:rPr>
          <w:sz w:val="28"/>
          <w:szCs w:val="28"/>
        </w:rPr>
        <w:t>ж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701"/>
        <w:gridCol w:w="1701"/>
        <w:gridCol w:w="1843"/>
      </w:tblGrid>
      <w:tr w:rsidR="00201E0E" w:rsidRPr="00E1273C" w:rsidTr="008B0844">
        <w:tc>
          <w:tcPr>
            <w:tcW w:w="2660" w:type="dxa"/>
            <w:vAlign w:val="center"/>
          </w:tcPr>
          <w:p w:rsidR="00201E0E" w:rsidRPr="00E1273C" w:rsidRDefault="00201E0E" w:rsidP="008B0844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 xml:space="preserve">Наименование </w:t>
            </w:r>
            <w:r w:rsidR="008B0844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201E0E" w:rsidRPr="00E1273C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Цена за ед</w:t>
            </w:r>
            <w:r>
              <w:rPr>
                <w:sz w:val="28"/>
                <w:szCs w:val="28"/>
              </w:rPr>
              <w:t>.</w:t>
            </w:r>
            <w:r w:rsidRPr="00E1273C">
              <w:rPr>
                <w:sz w:val="28"/>
                <w:szCs w:val="28"/>
              </w:rPr>
              <w:t xml:space="preserve"> оборудо</w:t>
            </w:r>
            <w:r>
              <w:rPr>
                <w:sz w:val="28"/>
                <w:szCs w:val="28"/>
              </w:rPr>
              <w:t>-</w:t>
            </w:r>
            <w:r w:rsidRPr="00E1273C">
              <w:rPr>
                <w:sz w:val="28"/>
                <w:szCs w:val="28"/>
              </w:rPr>
              <w:t>вания,</w:t>
            </w:r>
          </w:p>
          <w:p w:rsidR="00201E0E" w:rsidRPr="00E1273C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201E0E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Кол-во ед.</w:t>
            </w:r>
          </w:p>
          <w:p w:rsidR="00201E0E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оборудо-вания,</w:t>
            </w:r>
          </w:p>
          <w:p w:rsidR="00201E0E" w:rsidRPr="00E1273C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201E0E" w:rsidRPr="008D1D00" w:rsidRDefault="00201E0E" w:rsidP="00201E0E">
            <w:pPr>
              <w:contextualSpacing/>
              <w:jc w:val="center"/>
              <w:rPr>
                <w:sz w:val="28"/>
                <w:szCs w:val="28"/>
              </w:rPr>
            </w:pPr>
            <w:r w:rsidRPr="008D1D00">
              <w:rPr>
                <w:sz w:val="28"/>
                <w:szCs w:val="28"/>
              </w:rPr>
              <w:t>Стоимость монтажа, тыс.</w:t>
            </w:r>
          </w:p>
          <w:p w:rsidR="00201E0E" w:rsidRPr="00E1273C" w:rsidRDefault="00201E0E" w:rsidP="00201E0E">
            <w:pPr>
              <w:jc w:val="center"/>
              <w:rPr>
                <w:sz w:val="28"/>
                <w:szCs w:val="28"/>
              </w:rPr>
            </w:pPr>
            <w:r w:rsidRPr="008D1D00">
              <w:rPr>
                <w:sz w:val="28"/>
                <w:szCs w:val="28"/>
              </w:rPr>
              <w:t>руб</w:t>
            </w:r>
          </w:p>
        </w:tc>
        <w:tc>
          <w:tcPr>
            <w:tcW w:w="1843" w:type="dxa"/>
            <w:vAlign w:val="center"/>
          </w:tcPr>
          <w:p w:rsidR="00201E0E" w:rsidRPr="00E1273C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Стоимость основных фондов (КЗ),</w:t>
            </w:r>
          </w:p>
          <w:p w:rsidR="00201E0E" w:rsidRPr="00E1273C" w:rsidRDefault="00201E0E" w:rsidP="00E1273C">
            <w:pPr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тыс.руб.</w:t>
            </w: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tabs>
                <w:tab w:val="center" w:pos="2228"/>
              </w:tabs>
              <w:jc w:val="both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 xml:space="preserve">                     1</w:t>
            </w: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E1273C">
              <w:rPr>
                <w:sz w:val="28"/>
                <w:szCs w:val="28"/>
              </w:rPr>
              <w:t>4</w:t>
            </w: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tabs>
                <w:tab w:val="center" w:pos="22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</w:tr>
      <w:tr w:rsidR="00201E0E" w:rsidRPr="00E1273C" w:rsidTr="008B0844">
        <w:tc>
          <w:tcPr>
            <w:tcW w:w="2660" w:type="dxa"/>
          </w:tcPr>
          <w:p w:rsidR="00201E0E" w:rsidRPr="00E1273C" w:rsidRDefault="00201E0E" w:rsidP="00035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01E0E" w:rsidRPr="00E1273C" w:rsidRDefault="00B450C6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1E0E" w:rsidRPr="00E1273C" w:rsidRDefault="00B450C6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01E0E" w:rsidRPr="00E1273C" w:rsidRDefault="00201E0E" w:rsidP="00035064">
            <w:pPr>
              <w:tabs>
                <w:tab w:val="left" w:pos="12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C7ACD" w:rsidRDefault="00DC7ACD" w:rsidP="002C197D"/>
    <w:p w:rsidR="008B0844" w:rsidRDefault="008B0844" w:rsidP="008B0844">
      <w:pPr>
        <w:spacing w:line="360" w:lineRule="auto"/>
        <w:ind w:firstLine="708"/>
        <w:jc w:val="both"/>
        <w:rPr>
          <w:sz w:val="28"/>
          <w:szCs w:val="28"/>
        </w:rPr>
      </w:pPr>
      <w:r w:rsidRPr="008B0844">
        <w:rPr>
          <w:sz w:val="28"/>
          <w:szCs w:val="28"/>
        </w:rPr>
        <w:t>Срок окупаемости капитальных вложений представляет собой отрезок времени, требующийся для того, чтобы объем вложенных средств окупил себя. Рассчитывается он в годах, полных или неполных.</w:t>
      </w:r>
    </w:p>
    <w:p w:rsidR="008B0844" w:rsidRDefault="008B0844" w:rsidP="002F7EFC">
      <w:pPr>
        <w:spacing w:line="360" w:lineRule="auto"/>
        <w:ind w:firstLine="708"/>
        <w:jc w:val="both"/>
        <w:rPr>
          <w:sz w:val="28"/>
          <w:szCs w:val="28"/>
        </w:rPr>
      </w:pPr>
      <w:r w:rsidRPr="008B0844">
        <w:rPr>
          <w:sz w:val="28"/>
          <w:szCs w:val="28"/>
        </w:rPr>
        <w:t xml:space="preserve">Коэффициент покажет, за какой промежуток времени окупит себя </w:t>
      </w:r>
      <w:r>
        <w:rPr>
          <w:sz w:val="28"/>
          <w:szCs w:val="28"/>
        </w:rPr>
        <w:t>оборудование, в которое вкладываются средства</w:t>
      </w:r>
      <w:r w:rsidR="002F7EFC">
        <w:rPr>
          <w:sz w:val="28"/>
          <w:szCs w:val="28"/>
        </w:rPr>
        <w:t>, за счёт полученной предприятием прибыли</w:t>
      </w:r>
      <w:r w:rsidRPr="008B0844">
        <w:rPr>
          <w:sz w:val="28"/>
          <w:szCs w:val="28"/>
        </w:rPr>
        <w:t xml:space="preserve">. </w:t>
      </w:r>
    </w:p>
    <w:p w:rsidR="00DC7ACD" w:rsidRDefault="00DC7ACD" w:rsidP="008B08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капитальных затрат определяется по формуле:</w:t>
      </w:r>
    </w:p>
    <w:p w:rsidR="00DC7ACD" w:rsidRDefault="00DC7ACD" w:rsidP="002C19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 = С</w:t>
      </w:r>
      <w:r w:rsidRPr="006E07D3">
        <w:rPr>
          <w:sz w:val="16"/>
          <w:szCs w:val="16"/>
        </w:rPr>
        <w:t>кз</w:t>
      </w:r>
      <w:r>
        <w:rPr>
          <w:sz w:val="28"/>
          <w:szCs w:val="28"/>
        </w:rPr>
        <w:t>/</w:t>
      </w:r>
      <w:r w:rsidRPr="0068062E">
        <w:rPr>
          <w:sz w:val="28"/>
          <w:szCs w:val="28"/>
        </w:rPr>
        <w:t xml:space="preserve"> </w:t>
      </w:r>
      <w:r>
        <w:rPr>
          <w:sz w:val="28"/>
          <w:szCs w:val="28"/>
        </w:rPr>
        <w:t>Пр  (</w:t>
      </w:r>
      <w:r w:rsidR="00B450C6">
        <w:rPr>
          <w:sz w:val="28"/>
          <w:szCs w:val="28"/>
        </w:rPr>
        <w:t>7</w:t>
      </w:r>
      <w:r>
        <w:rPr>
          <w:sz w:val="28"/>
          <w:szCs w:val="28"/>
        </w:rPr>
        <w:t>), где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 – срок окупаемости капитальных затрат, лет;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07D3">
        <w:rPr>
          <w:sz w:val="16"/>
          <w:szCs w:val="16"/>
        </w:rPr>
        <w:t>кз</w:t>
      </w:r>
      <w:r>
        <w:rPr>
          <w:sz w:val="28"/>
          <w:szCs w:val="28"/>
        </w:rPr>
        <w:t xml:space="preserve">  – </w:t>
      </w:r>
      <w:r w:rsidR="002313EB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капитальных вложений, тыс.руб.</w:t>
      </w:r>
    </w:p>
    <w:p w:rsidR="00DC7ACD" w:rsidRDefault="00DC7ACD" w:rsidP="006E0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 – величина прибыли, полученной предприятием за год, тыс.руб;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4622">
        <w:rPr>
          <w:sz w:val="28"/>
          <w:szCs w:val="28"/>
        </w:rPr>
        <w:t xml:space="preserve">Таким образом,  срок окупаемости капительных вложений составил </w:t>
      </w:r>
      <w:r w:rsidRPr="00356A9E">
        <w:rPr>
          <w:sz w:val="28"/>
          <w:szCs w:val="28"/>
        </w:rPr>
        <w:t>____.</w:t>
      </w:r>
      <w:r w:rsidRPr="00C74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3FEB">
        <w:rPr>
          <w:sz w:val="28"/>
          <w:szCs w:val="28"/>
        </w:rPr>
        <w:t>К</w:t>
      </w:r>
      <w:r>
        <w:rPr>
          <w:sz w:val="28"/>
          <w:szCs w:val="28"/>
        </w:rPr>
        <w:t>апитальные затраты на реализацию производственной программы должны быть сопоставимы с запланированным объём</w:t>
      </w:r>
      <w:r w:rsidR="00203FEB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продукции. </w:t>
      </w:r>
    </w:p>
    <w:p w:rsidR="00276A53" w:rsidRDefault="00276A53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объём затрат в пищевой промышленности приходится на обеспечение производственного процесса сырьём и материалами.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Сырье </w:t>
      </w:r>
      <w:r w:rsidR="00E77D19">
        <w:rPr>
          <w:sz w:val="28"/>
          <w:szCs w:val="28"/>
        </w:rPr>
        <w:t xml:space="preserve">в пищевой промышленности </w:t>
      </w:r>
      <w:r w:rsidR="00B66BA5">
        <w:rPr>
          <w:sz w:val="28"/>
          <w:szCs w:val="28"/>
        </w:rPr>
        <w:t>подразделяется на основное и дополнительное. Для хлебобулочной продукции  и мучных кондитерских изделий основным сырьём является мука</w:t>
      </w:r>
      <w:r>
        <w:rPr>
          <w:sz w:val="28"/>
          <w:szCs w:val="28"/>
        </w:rPr>
        <w:t>.</w:t>
      </w:r>
      <w:r w:rsidR="00B66BA5">
        <w:rPr>
          <w:sz w:val="28"/>
          <w:szCs w:val="28"/>
        </w:rPr>
        <w:t xml:space="preserve"> Для сахаристых кондитерских изделий основным сырьём является сахар.</w:t>
      </w:r>
    </w:p>
    <w:p w:rsidR="00B66BA5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расхода муки на 1 т готовой продукции для мучных кондитерских изделий </w:t>
      </w:r>
      <w:r w:rsidR="005E1B0D">
        <w:rPr>
          <w:sz w:val="28"/>
          <w:szCs w:val="28"/>
        </w:rPr>
        <w:t xml:space="preserve">(колонка </w:t>
      </w:r>
      <w:r w:rsidR="00D80FEF">
        <w:rPr>
          <w:sz w:val="28"/>
          <w:szCs w:val="28"/>
        </w:rPr>
        <w:t>2</w:t>
      </w:r>
      <w:r w:rsidR="005E1B0D">
        <w:rPr>
          <w:sz w:val="28"/>
          <w:szCs w:val="28"/>
        </w:rPr>
        <w:t xml:space="preserve"> таблица </w:t>
      </w:r>
      <w:r w:rsidR="0089481B">
        <w:rPr>
          <w:sz w:val="28"/>
          <w:szCs w:val="28"/>
        </w:rPr>
        <w:t>6</w:t>
      </w:r>
      <w:r w:rsidR="005E1B0D">
        <w:rPr>
          <w:sz w:val="28"/>
          <w:szCs w:val="28"/>
        </w:rPr>
        <w:t xml:space="preserve">) </w:t>
      </w:r>
      <w:r>
        <w:rPr>
          <w:sz w:val="28"/>
          <w:szCs w:val="28"/>
        </w:rPr>
        <w:t>берётся из унифицированной рецептуры изделия.</w:t>
      </w:r>
      <w:r w:rsidR="00BE2F64">
        <w:rPr>
          <w:sz w:val="28"/>
          <w:szCs w:val="28"/>
        </w:rPr>
        <w:t xml:space="preserve"> </w:t>
      </w:r>
    </w:p>
    <w:p w:rsidR="00B66BA5" w:rsidRDefault="000043B4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6BA5">
        <w:rPr>
          <w:sz w:val="28"/>
          <w:szCs w:val="28"/>
        </w:rPr>
        <w:t xml:space="preserve">ля сахаристых кондитерских изделий расчёт делается </w:t>
      </w:r>
      <w:r>
        <w:rPr>
          <w:sz w:val="28"/>
          <w:szCs w:val="28"/>
        </w:rPr>
        <w:t xml:space="preserve">исходя из </w:t>
      </w:r>
      <w:r w:rsidR="00B66BA5">
        <w:rPr>
          <w:sz w:val="28"/>
          <w:szCs w:val="28"/>
        </w:rPr>
        <w:t>нормы расхода сахара на 1 т готовой продукции</w:t>
      </w:r>
      <w:r w:rsidR="005E1B0D">
        <w:rPr>
          <w:sz w:val="28"/>
          <w:szCs w:val="28"/>
        </w:rPr>
        <w:t xml:space="preserve">  (колонка </w:t>
      </w:r>
      <w:r w:rsidR="00D80FEF">
        <w:rPr>
          <w:sz w:val="28"/>
          <w:szCs w:val="28"/>
        </w:rPr>
        <w:t>2</w:t>
      </w:r>
      <w:r w:rsidR="005E1B0D">
        <w:rPr>
          <w:sz w:val="28"/>
          <w:szCs w:val="28"/>
        </w:rPr>
        <w:t xml:space="preserve"> таблица </w:t>
      </w:r>
      <w:r w:rsidR="0089481B">
        <w:rPr>
          <w:sz w:val="28"/>
          <w:szCs w:val="28"/>
        </w:rPr>
        <w:t>6</w:t>
      </w:r>
      <w:r w:rsidR="005E1B0D">
        <w:rPr>
          <w:sz w:val="28"/>
          <w:szCs w:val="28"/>
        </w:rPr>
        <w:t>)</w:t>
      </w:r>
      <w:r w:rsidR="00B66BA5">
        <w:rPr>
          <w:sz w:val="28"/>
          <w:szCs w:val="28"/>
        </w:rPr>
        <w:t>.</w:t>
      </w:r>
      <w:r w:rsidR="00E77D19">
        <w:rPr>
          <w:sz w:val="28"/>
          <w:szCs w:val="28"/>
        </w:rPr>
        <w:t xml:space="preserve"> Этот показатель берётся из унифицированной рецептуры.</w:t>
      </w:r>
    </w:p>
    <w:p w:rsidR="00BE2F64" w:rsidRDefault="00BE2F64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Цены на сахар и различные виды муки определяются исходя из среднерыночных оптовых цен</w:t>
      </w:r>
      <w:r w:rsidR="00E77D19">
        <w:rPr>
          <w:sz w:val="28"/>
          <w:szCs w:val="28"/>
        </w:rPr>
        <w:t xml:space="preserve"> на момент написания работы</w:t>
      </w:r>
      <w:r w:rsidR="007C6819">
        <w:rPr>
          <w:sz w:val="28"/>
          <w:szCs w:val="28"/>
        </w:rPr>
        <w:t xml:space="preserve"> (колонка </w:t>
      </w:r>
      <w:r w:rsidR="00D80FEF">
        <w:rPr>
          <w:sz w:val="28"/>
          <w:szCs w:val="28"/>
        </w:rPr>
        <w:t>4</w:t>
      </w:r>
      <w:r w:rsidR="007C6819">
        <w:rPr>
          <w:sz w:val="28"/>
          <w:szCs w:val="28"/>
        </w:rPr>
        <w:t xml:space="preserve"> таблица </w:t>
      </w:r>
      <w:r w:rsidR="0089481B">
        <w:rPr>
          <w:sz w:val="28"/>
          <w:szCs w:val="28"/>
        </w:rPr>
        <w:t>6</w:t>
      </w:r>
      <w:r w:rsidR="007C681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6BA5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хлебобулочных изделий норма расхода муки на 1 тонну го</w:t>
      </w:r>
      <w:r w:rsidR="000043B4">
        <w:rPr>
          <w:sz w:val="28"/>
          <w:szCs w:val="28"/>
        </w:rPr>
        <w:t>д</w:t>
      </w:r>
      <w:r>
        <w:rPr>
          <w:sz w:val="28"/>
          <w:szCs w:val="28"/>
        </w:rPr>
        <w:t xml:space="preserve">овой продукции </w:t>
      </w:r>
      <w:r w:rsidR="00A35AF1">
        <w:rPr>
          <w:sz w:val="28"/>
          <w:szCs w:val="28"/>
        </w:rPr>
        <w:t xml:space="preserve">(колонка </w:t>
      </w:r>
      <w:r w:rsidR="00D80FEF">
        <w:rPr>
          <w:sz w:val="28"/>
          <w:szCs w:val="28"/>
        </w:rPr>
        <w:t>2</w:t>
      </w:r>
      <w:r w:rsidR="00A35AF1">
        <w:rPr>
          <w:sz w:val="28"/>
          <w:szCs w:val="28"/>
        </w:rPr>
        <w:t xml:space="preserve"> таблица </w:t>
      </w:r>
      <w:r w:rsidR="0089481B">
        <w:rPr>
          <w:sz w:val="28"/>
          <w:szCs w:val="28"/>
        </w:rPr>
        <w:t>6</w:t>
      </w:r>
      <w:r w:rsidR="00A35AF1">
        <w:rPr>
          <w:sz w:val="28"/>
          <w:szCs w:val="28"/>
        </w:rPr>
        <w:t xml:space="preserve">) </w:t>
      </w:r>
      <w:r>
        <w:rPr>
          <w:sz w:val="28"/>
          <w:szCs w:val="28"/>
        </w:rPr>
        <w:t>исчисляется по формуле:</w:t>
      </w:r>
    </w:p>
    <w:p w:rsidR="00B66BA5" w:rsidRPr="00677B5D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77B5D">
        <w:rPr>
          <w:sz w:val="28"/>
          <w:szCs w:val="28"/>
        </w:rPr>
        <w:t>Н</w:t>
      </w:r>
      <w:r w:rsidRPr="00677B5D">
        <w:rPr>
          <w:sz w:val="28"/>
          <w:szCs w:val="28"/>
          <w:vertAlign w:val="subscript"/>
        </w:rPr>
        <w:t xml:space="preserve">м </w:t>
      </w:r>
      <w:r w:rsidRPr="00677B5D">
        <w:rPr>
          <w:sz w:val="28"/>
          <w:szCs w:val="28"/>
        </w:rPr>
        <w:t xml:space="preserve">= </w:t>
      </w:r>
      <w:r>
        <w:rPr>
          <w:sz w:val="28"/>
          <w:szCs w:val="28"/>
        </w:rPr>
        <w:t>Р</w:t>
      </w:r>
      <w:r w:rsidRPr="00677B5D">
        <w:rPr>
          <w:sz w:val="28"/>
          <w:szCs w:val="28"/>
          <w:vertAlign w:val="subscript"/>
        </w:rPr>
        <w:t xml:space="preserve">м </w:t>
      </w:r>
      <w:r w:rsidRPr="00677B5D">
        <w:rPr>
          <w:sz w:val="28"/>
          <w:szCs w:val="28"/>
        </w:rPr>
        <w:t>/ В</w:t>
      </w:r>
      <w:r w:rsidRPr="00677B5D">
        <w:rPr>
          <w:sz w:val="28"/>
          <w:szCs w:val="28"/>
          <w:vertAlign w:val="subscript"/>
        </w:rPr>
        <w:t>пл</w:t>
      </w:r>
      <w:r w:rsidRPr="00677B5D">
        <w:rPr>
          <w:sz w:val="28"/>
          <w:szCs w:val="28"/>
        </w:rPr>
        <w:t xml:space="preserve"> (</w:t>
      </w:r>
      <w:r w:rsidR="00B450C6">
        <w:rPr>
          <w:sz w:val="28"/>
          <w:szCs w:val="28"/>
        </w:rPr>
        <w:t>8</w:t>
      </w:r>
      <w:r w:rsidRPr="00677B5D">
        <w:rPr>
          <w:sz w:val="28"/>
          <w:szCs w:val="28"/>
        </w:rPr>
        <w:t>), где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77B5D">
        <w:rPr>
          <w:sz w:val="28"/>
          <w:szCs w:val="28"/>
        </w:rPr>
        <w:t>Н</w:t>
      </w:r>
      <w:r w:rsidRPr="00677B5D">
        <w:rPr>
          <w:sz w:val="28"/>
          <w:szCs w:val="28"/>
          <w:vertAlign w:val="subscript"/>
        </w:rPr>
        <w:t>м</w:t>
      </w:r>
      <w:r w:rsidRPr="005059A9">
        <w:rPr>
          <w:sz w:val="28"/>
          <w:szCs w:val="28"/>
        </w:rPr>
        <w:t xml:space="preserve"> - </w:t>
      </w:r>
      <w:r>
        <w:rPr>
          <w:sz w:val="28"/>
          <w:szCs w:val="28"/>
        </w:rPr>
        <w:t>норма</w:t>
      </w:r>
      <w:r w:rsidRPr="005059A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5059A9">
        <w:rPr>
          <w:sz w:val="28"/>
          <w:szCs w:val="28"/>
        </w:rPr>
        <w:t xml:space="preserve"> муки</w:t>
      </w:r>
      <w:r w:rsidR="000043B4">
        <w:rPr>
          <w:sz w:val="28"/>
          <w:szCs w:val="28"/>
        </w:rPr>
        <w:t xml:space="preserve"> на 1 т готовой продукции</w:t>
      </w:r>
      <w:r w:rsidRPr="005059A9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Pr="005059A9">
        <w:rPr>
          <w:sz w:val="28"/>
          <w:szCs w:val="28"/>
        </w:rPr>
        <w:t>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7B5D">
        <w:rPr>
          <w:sz w:val="28"/>
          <w:szCs w:val="28"/>
          <w:vertAlign w:val="subscript"/>
        </w:rPr>
        <w:t>м</w:t>
      </w:r>
      <w:r w:rsidRPr="005059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59A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 муки на 1 т готовой продукции</w:t>
      </w:r>
      <w:r w:rsidRPr="005059A9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Pr="005059A9">
        <w:rPr>
          <w:sz w:val="28"/>
          <w:szCs w:val="28"/>
        </w:rPr>
        <w:t>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В</w:t>
      </w:r>
      <w:r w:rsidRPr="00677B5D">
        <w:rPr>
          <w:sz w:val="28"/>
          <w:szCs w:val="28"/>
          <w:vertAlign w:val="subscript"/>
        </w:rPr>
        <w:t>пл</w:t>
      </w:r>
      <w:r w:rsidRPr="005059A9">
        <w:rPr>
          <w:sz w:val="28"/>
          <w:szCs w:val="28"/>
        </w:rPr>
        <w:t xml:space="preserve"> - плановый выход готовой продукции, %.</w:t>
      </w:r>
    </w:p>
    <w:p w:rsidR="00B66BA5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Обычно, если при изготовлении продукции используется один вид муки, то расход муки на 1 т готовой продукции равен 1000 кг. Если используется несколько видов, то расход муки по каждому виду определяется пропорционально к 1000 кг.</w:t>
      </w:r>
    </w:p>
    <w:p w:rsidR="00B66BA5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Плановый выход по каждому виду хлебобулочной продукции определяется расчётным путём.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 xml:space="preserve">Годовой расчет </w:t>
      </w:r>
      <w:r w:rsidR="0093373C">
        <w:rPr>
          <w:sz w:val="28"/>
          <w:szCs w:val="28"/>
        </w:rPr>
        <w:t>основного сырья</w:t>
      </w:r>
      <w:r w:rsidRPr="005059A9">
        <w:rPr>
          <w:sz w:val="28"/>
          <w:szCs w:val="28"/>
        </w:rPr>
        <w:t xml:space="preserve"> </w:t>
      </w:r>
      <w:r w:rsidR="00A35AF1">
        <w:rPr>
          <w:sz w:val="28"/>
          <w:szCs w:val="28"/>
        </w:rPr>
        <w:t xml:space="preserve">(колонка </w:t>
      </w:r>
      <w:r w:rsidR="00D80FEF">
        <w:rPr>
          <w:sz w:val="28"/>
          <w:szCs w:val="28"/>
        </w:rPr>
        <w:t>3</w:t>
      </w:r>
      <w:r w:rsidR="00A35AF1">
        <w:rPr>
          <w:sz w:val="28"/>
          <w:szCs w:val="28"/>
        </w:rPr>
        <w:t xml:space="preserve"> таблица </w:t>
      </w:r>
      <w:r w:rsidR="0089481B">
        <w:rPr>
          <w:sz w:val="28"/>
          <w:szCs w:val="28"/>
        </w:rPr>
        <w:t>6</w:t>
      </w:r>
      <w:r w:rsidR="00A35AF1">
        <w:rPr>
          <w:sz w:val="28"/>
          <w:szCs w:val="28"/>
        </w:rPr>
        <w:t xml:space="preserve">) </w:t>
      </w:r>
      <w:r w:rsidRPr="005059A9">
        <w:rPr>
          <w:sz w:val="28"/>
          <w:szCs w:val="28"/>
        </w:rPr>
        <w:t>рассчитывается по формуле: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М</w:t>
      </w:r>
      <w:r w:rsidRPr="00647236">
        <w:rPr>
          <w:sz w:val="28"/>
          <w:szCs w:val="28"/>
          <w:vertAlign w:val="subscript"/>
        </w:rPr>
        <w:t>год</w:t>
      </w:r>
      <w:r w:rsidRPr="005059A9">
        <w:rPr>
          <w:sz w:val="28"/>
          <w:szCs w:val="28"/>
        </w:rPr>
        <w:t xml:space="preserve"> = П</w:t>
      </w:r>
      <w:r w:rsidRPr="00647236">
        <w:rPr>
          <w:sz w:val="28"/>
          <w:szCs w:val="28"/>
          <w:vertAlign w:val="subscript"/>
        </w:rPr>
        <w:t>год</w:t>
      </w:r>
      <w:r w:rsidRPr="005059A9">
        <w:rPr>
          <w:sz w:val="28"/>
          <w:szCs w:val="28"/>
        </w:rPr>
        <w:t xml:space="preserve"> х </w:t>
      </w:r>
      <w:r w:rsidRPr="00677B5D">
        <w:rPr>
          <w:sz w:val="28"/>
          <w:szCs w:val="28"/>
        </w:rPr>
        <w:t>Н</w:t>
      </w:r>
      <w:r w:rsidRPr="00647236">
        <w:rPr>
          <w:sz w:val="28"/>
          <w:szCs w:val="28"/>
          <w:vertAlign w:val="subscript"/>
        </w:rPr>
        <w:t xml:space="preserve">м </w:t>
      </w:r>
      <w:r w:rsidRPr="00647236">
        <w:rPr>
          <w:sz w:val="28"/>
          <w:szCs w:val="28"/>
        </w:rPr>
        <w:t>/1000</w:t>
      </w:r>
      <w:r w:rsidRPr="005059A9">
        <w:rPr>
          <w:sz w:val="28"/>
          <w:szCs w:val="28"/>
        </w:rPr>
        <w:t xml:space="preserve">  (</w:t>
      </w:r>
      <w:r w:rsidR="00B450C6">
        <w:rPr>
          <w:sz w:val="28"/>
          <w:szCs w:val="28"/>
        </w:rPr>
        <w:t>9</w:t>
      </w:r>
      <w:r w:rsidRPr="005059A9">
        <w:rPr>
          <w:sz w:val="28"/>
          <w:szCs w:val="28"/>
        </w:rPr>
        <w:t>), где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М - годовой расход муки, тонн;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П</w:t>
      </w:r>
      <w:r w:rsidRPr="00647236">
        <w:rPr>
          <w:sz w:val="28"/>
          <w:szCs w:val="28"/>
          <w:vertAlign w:val="subscript"/>
        </w:rPr>
        <w:t>год</w:t>
      </w:r>
      <w:r w:rsidRPr="005059A9">
        <w:rPr>
          <w:sz w:val="28"/>
          <w:szCs w:val="28"/>
        </w:rPr>
        <w:t xml:space="preserve"> - годов</w:t>
      </w:r>
      <w:r w:rsidR="00203FEB">
        <w:rPr>
          <w:sz w:val="28"/>
          <w:szCs w:val="28"/>
        </w:rPr>
        <w:t>ой</w:t>
      </w:r>
      <w:r w:rsidRPr="005059A9">
        <w:rPr>
          <w:sz w:val="28"/>
          <w:szCs w:val="28"/>
        </w:rPr>
        <w:t xml:space="preserve"> </w:t>
      </w:r>
      <w:r w:rsidR="00203FEB">
        <w:rPr>
          <w:sz w:val="28"/>
          <w:szCs w:val="28"/>
        </w:rPr>
        <w:t>объём выпуска</w:t>
      </w:r>
      <w:r w:rsidRPr="005059A9">
        <w:rPr>
          <w:sz w:val="28"/>
          <w:szCs w:val="28"/>
        </w:rPr>
        <w:t>, тонн;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77B5D">
        <w:rPr>
          <w:sz w:val="28"/>
          <w:szCs w:val="28"/>
        </w:rPr>
        <w:t>Н</w:t>
      </w:r>
      <w:r w:rsidRPr="00677B5D">
        <w:rPr>
          <w:sz w:val="28"/>
          <w:szCs w:val="28"/>
          <w:vertAlign w:val="subscript"/>
        </w:rPr>
        <w:t>м</w:t>
      </w:r>
      <w:r w:rsidRPr="005059A9">
        <w:rPr>
          <w:sz w:val="28"/>
          <w:szCs w:val="28"/>
        </w:rPr>
        <w:t xml:space="preserve"> - </w:t>
      </w:r>
      <w:r>
        <w:rPr>
          <w:sz w:val="28"/>
          <w:szCs w:val="28"/>
        </w:rPr>
        <w:t>норма</w:t>
      </w:r>
      <w:r w:rsidRPr="005059A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5059A9">
        <w:rPr>
          <w:sz w:val="28"/>
          <w:szCs w:val="28"/>
        </w:rPr>
        <w:t xml:space="preserve"> муки, </w:t>
      </w:r>
      <w:r>
        <w:rPr>
          <w:sz w:val="28"/>
          <w:szCs w:val="28"/>
        </w:rPr>
        <w:t>кг</w:t>
      </w:r>
      <w:r w:rsidRPr="005059A9">
        <w:rPr>
          <w:sz w:val="28"/>
          <w:szCs w:val="28"/>
        </w:rPr>
        <w:t>;</w:t>
      </w:r>
    </w:p>
    <w:p w:rsidR="00B66BA5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Стоимость</w:t>
      </w:r>
      <w:r w:rsidR="0093373C">
        <w:rPr>
          <w:sz w:val="28"/>
          <w:szCs w:val="28"/>
        </w:rPr>
        <w:t xml:space="preserve"> основного</w:t>
      </w:r>
      <w:r w:rsidRPr="005059A9">
        <w:rPr>
          <w:sz w:val="28"/>
          <w:szCs w:val="28"/>
        </w:rPr>
        <w:t xml:space="preserve"> сырья </w:t>
      </w:r>
      <w:r w:rsidR="00883F58">
        <w:rPr>
          <w:sz w:val="28"/>
          <w:szCs w:val="28"/>
        </w:rPr>
        <w:t xml:space="preserve">(колонка 5 таблица </w:t>
      </w:r>
      <w:r w:rsidR="0089481B">
        <w:rPr>
          <w:sz w:val="28"/>
          <w:szCs w:val="28"/>
        </w:rPr>
        <w:t>6</w:t>
      </w:r>
      <w:r w:rsidR="00883F58">
        <w:rPr>
          <w:sz w:val="28"/>
          <w:szCs w:val="28"/>
        </w:rPr>
        <w:t xml:space="preserve">) </w:t>
      </w:r>
      <w:r w:rsidRPr="005059A9">
        <w:rPr>
          <w:sz w:val="28"/>
          <w:szCs w:val="28"/>
        </w:rPr>
        <w:t>рассчитывается по формуле</w:t>
      </w:r>
      <w:r>
        <w:rPr>
          <w:sz w:val="28"/>
          <w:szCs w:val="28"/>
        </w:rPr>
        <w:t>: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7236"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 xml:space="preserve"> =  М</w:t>
      </w:r>
      <w:r w:rsidRPr="00647236"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х Ц</w:t>
      </w:r>
      <w:r w:rsidRPr="00647236">
        <w:rPr>
          <w:sz w:val="28"/>
          <w:szCs w:val="28"/>
          <w:vertAlign w:val="subscript"/>
        </w:rPr>
        <w:t>опт</w:t>
      </w:r>
      <w:r>
        <w:rPr>
          <w:sz w:val="28"/>
          <w:szCs w:val="28"/>
        </w:rPr>
        <w:t>/1000 (</w:t>
      </w:r>
      <w:r w:rsidR="00B450C6">
        <w:rPr>
          <w:sz w:val="28"/>
          <w:szCs w:val="28"/>
        </w:rPr>
        <w:t>10</w:t>
      </w:r>
      <w:r>
        <w:rPr>
          <w:sz w:val="28"/>
          <w:szCs w:val="28"/>
        </w:rPr>
        <w:t>), где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С</w:t>
      </w:r>
      <w:r w:rsidRPr="00647236">
        <w:rPr>
          <w:sz w:val="28"/>
          <w:szCs w:val="28"/>
          <w:vertAlign w:val="subscript"/>
        </w:rPr>
        <w:t>ос</w:t>
      </w:r>
      <w:r>
        <w:rPr>
          <w:sz w:val="28"/>
          <w:szCs w:val="28"/>
        </w:rPr>
        <w:t xml:space="preserve"> -</w:t>
      </w:r>
      <w:r w:rsidRPr="005059A9">
        <w:rPr>
          <w:sz w:val="28"/>
          <w:szCs w:val="28"/>
        </w:rPr>
        <w:t xml:space="preserve"> стоимость </w:t>
      </w:r>
      <w:r w:rsidR="00D80FEF">
        <w:rPr>
          <w:sz w:val="28"/>
          <w:szCs w:val="28"/>
        </w:rPr>
        <w:t>основно</w:t>
      </w:r>
      <w:r w:rsidR="00203FEB">
        <w:rPr>
          <w:sz w:val="28"/>
          <w:szCs w:val="28"/>
        </w:rPr>
        <w:t>го</w:t>
      </w:r>
      <w:r w:rsidRPr="005059A9">
        <w:rPr>
          <w:sz w:val="28"/>
          <w:szCs w:val="28"/>
        </w:rPr>
        <w:t xml:space="preserve"> сырья</w:t>
      </w:r>
      <w:r>
        <w:rPr>
          <w:sz w:val="28"/>
          <w:szCs w:val="28"/>
        </w:rPr>
        <w:t>, тыс.руб.</w:t>
      </w:r>
      <w:r w:rsidRPr="005059A9">
        <w:rPr>
          <w:sz w:val="28"/>
          <w:szCs w:val="28"/>
        </w:rPr>
        <w:t>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47236">
        <w:rPr>
          <w:sz w:val="28"/>
          <w:szCs w:val="28"/>
          <w:vertAlign w:val="subscript"/>
        </w:rPr>
        <w:t>год</w:t>
      </w:r>
      <w:r>
        <w:rPr>
          <w:sz w:val="28"/>
          <w:szCs w:val="28"/>
          <w:vertAlign w:val="subscript"/>
        </w:rPr>
        <w:t xml:space="preserve">  </w:t>
      </w:r>
      <w:r w:rsidRPr="00647236">
        <w:rPr>
          <w:sz w:val="28"/>
          <w:szCs w:val="28"/>
        </w:rPr>
        <w:t>-</w:t>
      </w:r>
      <w:r w:rsidRPr="005059A9">
        <w:rPr>
          <w:sz w:val="28"/>
          <w:szCs w:val="28"/>
        </w:rPr>
        <w:t xml:space="preserve"> годовой расход сырья, т;</w:t>
      </w:r>
    </w:p>
    <w:p w:rsidR="00B66BA5" w:rsidRPr="005059A9" w:rsidRDefault="00B66BA5" w:rsidP="00B66BA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059A9">
        <w:rPr>
          <w:sz w:val="28"/>
          <w:szCs w:val="28"/>
        </w:rPr>
        <w:t>Ц</w:t>
      </w:r>
      <w:r w:rsidRPr="00647236">
        <w:rPr>
          <w:sz w:val="28"/>
          <w:szCs w:val="28"/>
          <w:vertAlign w:val="subscript"/>
        </w:rPr>
        <w:t>опт</w:t>
      </w:r>
      <w:r w:rsidRPr="005059A9">
        <w:rPr>
          <w:sz w:val="28"/>
          <w:szCs w:val="28"/>
        </w:rPr>
        <w:t xml:space="preserve"> - оптовая цена за 1 тонну</w:t>
      </w:r>
      <w:r w:rsidR="00D80FEF">
        <w:rPr>
          <w:sz w:val="28"/>
          <w:szCs w:val="28"/>
        </w:rPr>
        <w:t xml:space="preserve"> </w:t>
      </w:r>
      <w:r w:rsidR="00D80FEF" w:rsidRPr="005059A9">
        <w:rPr>
          <w:sz w:val="28"/>
          <w:szCs w:val="28"/>
        </w:rPr>
        <w:t>сырья</w:t>
      </w:r>
      <w:r w:rsidRPr="005059A9">
        <w:rPr>
          <w:sz w:val="28"/>
          <w:szCs w:val="28"/>
        </w:rPr>
        <w:t>, руб.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расчёту годовой потребности в основном сырье представлены в таблице </w:t>
      </w:r>
      <w:r w:rsidR="000F330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6</w:t>
      </w:r>
      <w:r>
        <w:rPr>
          <w:sz w:val="28"/>
          <w:szCs w:val="28"/>
        </w:rPr>
        <w:t xml:space="preserve"> - Расчет годовой потребности в основном сырье</w:t>
      </w:r>
    </w:p>
    <w:tbl>
      <w:tblPr>
        <w:tblW w:w="9745" w:type="dxa"/>
        <w:tblInd w:w="108" w:type="dxa"/>
        <w:tblLayout w:type="fixed"/>
        <w:tblCellMar>
          <w:top w:w="53" w:type="dxa"/>
          <w:right w:w="113" w:type="dxa"/>
        </w:tblCellMar>
        <w:tblLook w:val="04A0" w:firstRow="1" w:lastRow="0" w:firstColumn="1" w:lastColumn="0" w:noHBand="0" w:noVBand="1"/>
      </w:tblPr>
      <w:tblGrid>
        <w:gridCol w:w="2798"/>
        <w:gridCol w:w="1880"/>
        <w:gridCol w:w="1701"/>
        <w:gridCol w:w="1767"/>
        <w:gridCol w:w="1599"/>
      </w:tblGrid>
      <w:tr w:rsidR="0063220A" w:rsidRPr="00B37FF9" w:rsidTr="00D80FEF">
        <w:trPr>
          <w:trHeight w:val="612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lastRenderedPageBreak/>
              <w:t>Наименование</w:t>
            </w:r>
          </w:p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ассортимента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 xml:space="preserve">                          </w:t>
            </w:r>
          </w:p>
        </w:tc>
      </w:tr>
      <w:tr w:rsidR="0063220A" w:rsidRPr="00B37FF9" w:rsidTr="00D80FEF">
        <w:trPr>
          <w:trHeight w:val="930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Годов</w:t>
            </w:r>
            <w:r w:rsidRPr="0063220A">
              <w:rPr>
                <w:sz w:val="28"/>
                <w:szCs w:val="28"/>
                <w:lang w:eastAsia="en-US"/>
              </w:rPr>
              <w:t>ой</w:t>
            </w:r>
          </w:p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объём</w:t>
            </w:r>
            <w:r w:rsidRPr="0063220A">
              <w:rPr>
                <w:sz w:val="28"/>
                <w:szCs w:val="28"/>
                <w:lang w:val="en-US" w:eastAsia="en-US"/>
              </w:rPr>
              <w:t xml:space="preserve"> </w:t>
            </w:r>
            <w:r w:rsidRPr="0063220A">
              <w:rPr>
                <w:sz w:val="28"/>
                <w:szCs w:val="28"/>
                <w:lang w:eastAsia="en-US"/>
              </w:rPr>
              <w:t>производства</w:t>
            </w:r>
            <w:r w:rsidRPr="0063220A">
              <w:rPr>
                <w:sz w:val="28"/>
                <w:szCs w:val="28"/>
                <w:lang w:val="en-US" w:eastAsia="en-US"/>
              </w:rPr>
              <w:t>, т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D80FEF">
        <w:trPr>
          <w:trHeight w:val="394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Плановый выход, %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63220A">
              <w:rPr>
                <w:i/>
                <w:sz w:val="22"/>
                <w:szCs w:val="22"/>
                <w:lang w:eastAsia="en-US"/>
              </w:rPr>
              <w:t>Указывается для хлебобулочных изделий</w:t>
            </w:r>
          </w:p>
        </w:tc>
      </w:tr>
      <w:tr w:rsidR="0063220A" w:rsidRPr="00B37FF9" w:rsidTr="00D80FEF">
        <w:trPr>
          <w:trHeight w:val="1647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Наименование</w:t>
            </w:r>
          </w:p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сырья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Норма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расхода на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1 тонну готовой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продукции,</w:t>
            </w:r>
          </w:p>
          <w:p w:rsidR="000043B4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кг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Расход на</w:t>
            </w:r>
          </w:p>
          <w:p w:rsidR="00D80FEF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годовую программу, т</w:t>
            </w:r>
          </w:p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765" w:rsidRPr="0063220A" w:rsidRDefault="00D10765" w:rsidP="00D1076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Оптовая</w:t>
            </w:r>
          </w:p>
          <w:p w:rsidR="00D10765" w:rsidRPr="0063220A" w:rsidRDefault="00D10765" w:rsidP="00D1076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цена за</w:t>
            </w:r>
          </w:p>
          <w:p w:rsidR="00D10765" w:rsidRPr="0063220A" w:rsidRDefault="00D10765" w:rsidP="00D1076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1 тонну, руб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Стоимость, тыс.руб</w:t>
            </w:r>
          </w:p>
        </w:tc>
      </w:tr>
      <w:tr w:rsidR="0063220A" w:rsidRPr="00B37FF9" w:rsidTr="00D80FEF">
        <w:trPr>
          <w:trHeight w:val="22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63220A" w:rsidRPr="00B37FF9" w:rsidTr="00D80FEF">
        <w:trPr>
          <w:trHeight w:val="449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D80FEF">
        <w:trPr>
          <w:trHeight w:val="494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ТЗР</w:t>
            </w:r>
            <w:r w:rsidRPr="0063220A">
              <w:rPr>
                <w:sz w:val="28"/>
                <w:szCs w:val="28"/>
                <w:lang w:eastAsia="en-US"/>
              </w:rPr>
              <w:t xml:space="preserve"> (1%)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5B211B" w:rsidRDefault="005B211B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5B211B" w:rsidRDefault="005B211B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5B211B" w:rsidRDefault="005B211B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43B4" w:rsidRPr="0063220A" w:rsidRDefault="000043B4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C7ACD" w:rsidRDefault="00DC7ACD" w:rsidP="002C197D">
      <w:pPr>
        <w:rPr>
          <w:sz w:val="28"/>
          <w:szCs w:val="28"/>
        </w:rPr>
      </w:pPr>
    </w:p>
    <w:p w:rsidR="001651F7" w:rsidRDefault="001651F7" w:rsidP="00165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транспортно-заготовительных расходов принимаем за</w:t>
      </w:r>
      <w:r w:rsidR="000043B4">
        <w:rPr>
          <w:sz w:val="28"/>
          <w:szCs w:val="28"/>
        </w:rPr>
        <w:t>1</w:t>
      </w:r>
      <w:r>
        <w:rPr>
          <w:sz w:val="28"/>
          <w:szCs w:val="28"/>
        </w:rPr>
        <w:t>% от общей стоимости дополнительного сырья.</w:t>
      </w:r>
    </w:p>
    <w:p w:rsidR="00752A70" w:rsidRPr="0089068C" w:rsidRDefault="00752A70" w:rsidP="00752A70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К </w:t>
      </w:r>
      <w:r>
        <w:rPr>
          <w:sz w:val="28"/>
          <w:szCs w:val="28"/>
        </w:rPr>
        <w:t>дополнительному</w:t>
      </w:r>
      <w:r w:rsidRPr="0089068C">
        <w:rPr>
          <w:sz w:val="28"/>
          <w:szCs w:val="28"/>
        </w:rPr>
        <w:t xml:space="preserve"> сырью относятся все необходимое</w:t>
      </w:r>
      <w:r>
        <w:rPr>
          <w:sz w:val="28"/>
          <w:szCs w:val="28"/>
        </w:rPr>
        <w:t xml:space="preserve"> сырье по рецептуре, которое изменяет свойства основного сырья.</w:t>
      </w:r>
    </w:p>
    <w:p w:rsidR="00752A70" w:rsidRPr="0089068C" w:rsidRDefault="00752A70" w:rsidP="00752A70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Необходимо определить какое </w:t>
      </w:r>
      <w:r>
        <w:rPr>
          <w:sz w:val="28"/>
          <w:szCs w:val="28"/>
        </w:rPr>
        <w:t>дополнительное</w:t>
      </w:r>
      <w:r w:rsidRPr="0089068C">
        <w:rPr>
          <w:sz w:val="28"/>
          <w:szCs w:val="28"/>
        </w:rPr>
        <w:t xml:space="preserve"> сырье требуется для производства данного вида </w:t>
      </w:r>
      <w:r w:rsidR="00DF5668">
        <w:rPr>
          <w:sz w:val="28"/>
          <w:szCs w:val="28"/>
        </w:rPr>
        <w:t xml:space="preserve">изделия, </w:t>
      </w:r>
      <w:r w:rsidRPr="0089068C">
        <w:rPr>
          <w:sz w:val="28"/>
          <w:szCs w:val="28"/>
        </w:rPr>
        <w:t>его объем и стоимость в расчете на год.</w:t>
      </w:r>
    </w:p>
    <w:p w:rsidR="00752A70" w:rsidRDefault="00752A70" w:rsidP="00752A70">
      <w:pPr>
        <w:spacing w:line="360" w:lineRule="auto"/>
        <w:ind w:firstLine="709"/>
        <w:jc w:val="both"/>
        <w:rPr>
          <w:sz w:val="28"/>
          <w:szCs w:val="28"/>
        </w:rPr>
      </w:pPr>
      <w:r w:rsidRPr="0089068C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дополнительного</w:t>
      </w:r>
      <w:r w:rsidRPr="0089068C">
        <w:rPr>
          <w:sz w:val="28"/>
          <w:szCs w:val="28"/>
        </w:rPr>
        <w:t xml:space="preserve"> сырья для производства данного вида </w:t>
      </w:r>
      <w:r w:rsidR="00DF5668">
        <w:rPr>
          <w:sz w:val="28"/>
          <w:szCs w:val="28"/>
        </w:rPr>
        <w:t xml:space="preserve">изделия </w:t>
      </w:r>
      <w:r w:rsidRPr="0089068C">
        <w:rPr>
          <w:sz w:val="28"/>
          <w:szCs w:val="28"/>
        </w:rPr>
        <w:t xml:space="preserve"> используются </w:t>
      </w:r>
      <w:r>
        <w:rPr>
          <w:sz w:val="28"/>
          <w:szCs w:val="28"/>
        </w:rPr>
        <w:t>______________________________________________</w:t>
      </w:r>
    </w:p>
    <w:p w:rsidR="00752A70" w:rsidRPr="0089068C" w:rsidRDefault="00752A70" w:rsidP="00752A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  <w:r w:rsidRPr="0089068C">
        <w:rPr>
          <w:sz w:val="28"/>
          <w:szCs w:val="28"/>
        </w:rPr>
        <w:t xml:space="preserve"> </w:t>
      </w:r>
    </w:p>
    <w:p w:rsidR="00752A70" w:rsidRDefault="00752A70" w:rsidP="00752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кондитерских изделий норма расхода дополнительного сырья для производства 1 т продукции (</w:t>
      </w:r>
      <w:r w:rsidR="00D80FEF">
        <w:rPr>
          <w:sz w:val="28"/>
          <w:szCs w:val="28"/>
        </w:rPr>
        <w:t>2</w:t>
      </w:r>
      <w:r>
        <w:rPr>
          <w:sz w:val="28"/>
          <w:szCs w:val="28"/>
        </w:rPr>
        <w:t xml:space="preserve"> колонка таблицы </w:t>
      </w:r>
      <w:r w:rsidR="0089481B">
        <w:rPr>
          <w:sz w:val="28"/>
          <w:szCs w:val="28"/>
        </w:rPr>
        <w:t>7</w:t>
      </w:r>
      <w:r>
        <w:rPr>
          <w:sz w:val="28"/>
          <w:szCs w:val="28"/>
        </w:rPr>
        <w:t>)   определяется согласно унифицированной рецептуре изделия. Цена за 1 тонну каждого вида сырья определяется исходя из среднерыночных оптовых цен</w:t>
      </w:r>
      <w:r w:rsidR="00F66E18">
        <w:rPr>
          <w:sz w:val="28"/>
          <w:szCs w:val="28"/>
        </w:rPr>
        <w:t xml:space="preserve"> (</w:t>
      </w:r>
      <w:r w:rsidR="00D80FEF">
        <w:rPr>
          <w:sz w:val="28"/>
          <w:szCs w:val="28"/>
        </w:rPr>
        <w:t>4</w:t>
      </w:r>
      <w:r w:rsidR="00F66E18">
        <w:rPr>
          <w:sz w:val="28"/>
          <w:szCs w:val="28"/>
        </w:rPr>
        <w:t xml:space="preserve"> колонка таблицы </w:t>
      </w:r>
      <w:r w:rsidR="0089481B">
        <w:rPr>
          <w:sz w:val="28"/>
          <w:szCs w:val="28"/>
        </w:rPr>
        <w:t>7</w:t>
      </w:r>
      <w:r w:rsidR="00F66E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540" w:rsidRDefault="006A0540" w:rsidP="00752A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хлебобулочных изделий норма расхода дополнительного сырья</w:t>
      </w:r>
      <w:r w:rsidR="00A6787D">
        <w:rPr>
          <w:sz w:val="28"/>
          <w:szCs w:val="28"/>
        </w:rPr>
        <w:t xml:space="preserve"> (</w:t>
      </w:r>
      <w:r w:rsidR="00D80FEF">
        <w:rPr>
          <w:sz w:val="28"/>
          <w:szCs w:val="28"/>
        </w:rPr>
        <w:t>2</w:t>
      </w:r>
      <w:r w:rsidR="00A6787D">
        <w:rPr>
          <w:sz w:val="28"/>
          <w:szCs w:val="28"/>
        </w:rPr>
        <w:t xml:space="preserve"> колонка таблицы </w:t>
      </w:r>
      <w:r w:rsidR="0089481B">
        <w:rPr>
          <w:sz w:val="28"/>
          <w:szCs w:val="28"/>
        </w:rPr>
        <w:t>7</w:t>
      </w:r>
      <w:r w:rsidR="00A6787D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по формуле:</w:t>
      </w:r>
    </w:p>
    <w:p w:rsidR="006A0540" w:rsidRPr="0089068C" w:rsidRDefault="006A0540" w:rsidP="006A05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sz w:val="16"/>
          <w:szCs w:val="16"/>
        </w:rPr>
        <w:t>дс</w:t>
      </w:r>
      <w:r w:rsidRPr="0089068C">
        <w:rPr>
          <w:sz w:val="16"/>
          <w:szCs w:val="16"/>
        </w:rPr>
        <w:t xml:space="preserve"> </w:t>
      </w:r>
      <w:r w:rsidRPr="0089068C">
        <w:rPr>
          <w:sz w:val="28"/>
          <w:szCs w:val="28"/>
        </w:rPr>
        <w:t xml:space="preserve">= </w:t>
      </w:r>
      <w:r w:rsidR="001C3189">
        <w:rPr>
          <w:sz w:val="28"/>
          <w:szCs w:val="28"/>
        </w:rPr>
        <w:t>Н</w:t>
      </w:r>
      <w:r>
        <w:rPr>
          <w:sz w:val="28"/>
          <w:szCs w:val="28"/>
        </w:rPr>
        <w:t>Р</w:t>
      </w:r>
      <w:r w:rsidR="00D80FEF">
        <w:rPr>
          <w:sz w:val="16"/>
          <w:szCs w:val="16"/>
        </w:rPr>
        <w:t>м</w:t>
      </w:r>
      <w:r w:rsidRPr="0089068C">
        <w:rPr>
          <w:sz w:val="28"/>
          <w:szCs w:val="28"/>
        </w:rPr>
        <w:t xml:space="preserve"> х НР</w:t>
      </w:r>
      <w:r w:rsidR="001C3189">
        <w:rPr>
          <w:sz w:val="16"/>
          <w:szCs w:val="16"/>
        </w:rPr>
        <w:t xml:space="preserve"> </w:t>
      </w:r>
      <w:r w:rsidR="001C3189" w:rsidRPr="001C3189">
        <w:rPr>
          <w:sz w:val="16"/>
          <w:szCs w:val="16"/>
        </w:rPr>
        <w:t>д</w:t>
      </w:r>
      <w:r w:rsidRPr="001C3189">
        <w:rPr>
          <w:sz w:val="16"/>
          <w:szCs w:val="16"/>
        </w:rPr>
        <w:t>с</w:t>
      </w:r>
      <w:r w:rsidRPr="001C3189">
        <w:rPr>
          <w:sz w:val="28"/>
          <w:szCs w:val="28"/>
        </w:rPr>
        <w:t xml:space="preserve"> </w:t>
      </w:r>
      <w:r w:rsidR="001C3189" w:rsidRPr="001C3189">
        <w:rPr>
          <w:sz w:val="28"/>
          <w:szCs w:val="28"/>
        </w:rPr>
        <w:t>/ 100</w:t>
      </w:r>
      <w:r w:rsidRPr="0089068C">
        <w:rPr>
          <w:sz w:val="16"/>
          <w:szCs w:val="16"/>
        </w:rPr>
        <w:t xml:space="preserve"> </w:t>
      </w:r>
      <w:r w:rsidRPr="0089068C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B450C6">
        <w:rPr>
          <w:sz w:val="28"/>
          <w:szCs w:val="28"/>
        </w:rPr>
        <w:t>1</w:t>
      </w:r>
      <w:r w:rsidRPr="0089068C">
        <w:rPr>
          <w:sz w:val="28"/>
          <w:szCs w:val="28"/>
        </w:rPr>
        <w:t>), где</w:t>
      </w:r>
    </w:p>
    <w:p w:rsidR="006A0540" w:rsidRPr="0089068C" w:rsidRDefault="006A0540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16"/>
          <w:szCs w:val="16"/>
        </w:rPr>
        <w:t>дс</w:t>
      </w:r>
      <w:r>
        <w:rPr>
          <w:sz w:val="28"/>
          <w:szCs w:val="28"/>
        </w:rPr>
        <w:t xml:space="preserve"> – норма </w:t>
      </w:r>
      <w:r w:rsidRPr="0089068C">
        <w:rPr>
          <w:sz w:val="28"/>
          <w:szCs w:val="28"/>
        </w:rPr>
        <w:t>расход</w:t>
      </w:r>
      <w:r>
        <w:rPr>
          <w:sz w:val="28"/>
          <w:szCs w:val="28"/>
        </w:rPr>
        <w:t>а</w:t>
      </w:r>
      <w:r w:rsidRPr="0089068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 w:rsidRPr="0089068C">
        <w:rPr>
          <w:sz w:val="28"/>
          <w:szCs w:val="28"/>
        </w:rPr>
        <w:t xml:space="preserve"> сырья</w:t>
      </w:r>
      <w:r>
        <w:rPr>
          <w:sz w:val="28"/>
          <w:szCs w:val="28"/>
        </w:rPr>
        <w:t xml:space="preserve"> на 1 тонну готовой </w:t>
      </w:r>
      <w:r>
        <w:rPr>
          <w:sz w:val="28"/>
          <w:szCs w:val="28"/>
        </w:rPr>
        <w:lastRenderedPageBreak/>
        <w:t>продукции</w:t>
      </w:r>
      <w:r w:rsidRPr="0089068C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Pr="0089068C">
        <w:rPr>
          <w:sz w:val="28"/>
          <w:szCs w:val="28"/>
        </w:rPr>
        <w:t>;</w:t>
      </w:r>
    </w:p>
    <w:p w:rsidR="006A0540" w:rsidRPr="0089068C" w:rsidRDefault="001C3189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A0540">
        <w:rPr>
          <w:sz w:val="28"/>
          <w:szCs w:val="28"/>
        </w:rPr>
        <w:t>Р</w:t>
      </w:r>
      <w:r w:rsidR="00D80FEF">
        <w:rPr>
          <w:sz w:val="16"/>
          <w:szCs w:val="16"/>
        </w:rPr>
        <w:t>м</w:t>
      </w:r>
      <w:r w:rsidR="006A0540" w:rsidRPr="008906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норма </w:t>
      </w:r>
      <w:r w:rsidR="006A0540">
        <w:rPr>
          <w:sz w:val="28"/>
          <w:szCs w:val="28"/>
        </w:rPr>
        <w:t>расход</w:t>
      </w:r>
      <w:r>
        <w:rPr>
          <w:sz w:val="28"/>
          <w:szCs w:val="28"/>
        </w:rPr>
        <w:t>а</w:t>
      </w:r>
      <w:r w:rsidR="006A0540">
        <w:rPr>
          <w:sz w:val="28"/>
          <w:szCs w:val="28"/>
        </w:rPr>
        <w:t xml:space="preserve"> </w:t>
      </w:r>
      <w:r>
        <w:rPr>
          <w:sz w:val="28"/>
          <w:szCs w:val="28"/>
        </w:rPr>
        <w:t>муки</w:t>
      </w:r>
      <w:r w:rsidR="006A0540">
        <w:rPr>
          <w:sz w:val="28"/>
          <w:szCs w:val="28"/>
        </w:rPr>
        <w:t xml:space="preserve"> на 1</w:t>
      </w:r>
      <w:r w:rsidR="00B77275">
        <w:rPr>
          <w:sz w:val="28"/>
          <w:szCs w:val="28"/>
        </w:rPr>
        <w:t xml:space="preserve"> т</w:t>
      </w:r>
      <w:r w:rsidR="006A0540">
        <w:rPr>
          <w:sz w:val="28"/>
          <w:szCs w:val="28"/>
        </w:rPr>
        <w:t xml:space="preserve"> готовой</w:t>
      </w:r>
      <w:r w:rsidR="00B77275">
        <w:rPr>
          <w:sz w:val="28"/>
          <w:szCs w:val="28"/>
        </w:rPr>
        <w:t xml:space="preserve"> продукции</w:t>
      </w:r>
      <w:r w:rsidR="006A0540" w:rsidRPr="0089068C">
        <w:rPr>
          <w:sz w:val="28"/>
          <w:szCs w:val="28"/>
        </w:rPr>
        <w:t xml:space="preserve">, </w:t>
      </w:r>
      <w:r>
        <w:rPr>
          <w:sz w:val="28"/>
          <w:szCs w:val="28"/>
        </w:rPr>
        <w:t>кг</w:t>
      </w:r>
      <w:r w:rsidR="006A0540" w:rsidRPr="0089068C">
        <w:rPr>
          <w:sz w:val="28"/>
          <w:szCs w:val="28"/>
        </w:rPr>
        <w:t>;</w:t>
      </w:r>
    </w:p>
    <w:p w:rsidR="006A0540" w:rsidRDefault="006A0540" w:rsidP="0089481B">
      <w:pPr>
        <w:spacing w:line="360" w:lineRule="auto"/>
        <w:ind w:firstLine="708"/>
        <w:jc w:val="both"/>
        <w:rPr>
          <w:sz w:val="28"/>
          <w:szCs w:val="28"/>
        </w:rPr>
      </w:pPr>
      <w:r w:rsidRPr="0089068C">
        <w:rPr>
          <w:sz w:val="28"/>
          <w:szCs w:val="28"/>
        </w:rPr>
        <w:t>НР</w:t>
      </w:r>
      <w:r w:rsidR="00D80FEF">
        <w:rPr>
          <w:sz w:val="16"/>
          <w:szCs w:val="16"/>
        </w:rPr>
        <w:t>д</w:t>
      </w:r>
      <w:r w:rsidRPr="0089068C">
        <w:rPr>
          <w:sz w:val="16"/>
          <w:szCs w:val="16"/>
        </w:rPr>
        <w:t>с</w:t>
      </w:r>
      <w:r w:rsidRPr="0089068C">
        <w:rPr>
          <w:sz w:val="28"/>
          <w:szCs w:val="28"/>
        </w:rPr>
        <w:t xml:space="preserve"> – норма расхода </w:t>
      </w:r>
      <w:r w:rsidR="001C3189">
        <w:rPr>
          <w:sz w:val="28"/>
          <w:szCs w:val="28"/>
        </w:rPr>
        <w:t xml:space="preserve">дополнительного </w:t>
      </w:r>
      <w:r w:rsidRPr="0089068C">
        <w:rPr>
          <w:sz w:val="28"/>
          <w:szCs w:val="28"/>
        </w:rPr>
        <w:t>сырья для производства 1</w:t>
      </w:r>
      <w:r w:rsidR="00D80FEF">
        <w:rPr>
          <w:sz w:val="28"/>
          <w:szCs w:val="28"/>
        </w:rPr>
        <w:t>00</w:t>
      </w:r>
      <w:r w:rsidRPr="0089068C">
        <w:rPr>
          <w:sz w:val="28"/>
          <w:szCs w:val="28"/>
        </w:rPr>
        <w:t xml:space="preserve"> </w:t>
      </w:r>
      <w:r w:rsidR="00D80FEF">
        <w:rPr>
          <w:sz w:val="28"/>
          <w:szCs w:val="28"/>
        </w:rPr>
        <w:t>кг</w:t>
      </w:r>
      <w:r w:rsidRPr="0089068C">
        <w:rPr>
          <w:sz w:val="28"/>
          <w:szCs w:val="28"/>
        </w:rPr>
        <w:t xml:space="preserve"> продукции</w:t>
      </w:r>
      <w:r w:rsidR="001C3189">
        <w:rPr>
          <w:sz w:val="28"/>
          <w:szCs w:val="28"/>
        </w:rPr>
        <w:t xml:space="preserve"> по унифицированной рецептуре, кг</w:t>
      </w:r>
      <w:r w:rsidRPr="00890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7ACD" w:rsidRDefault="00910753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на годовую программу  по </w:t>
      </w:r>
      <w:r w:rsidR="00DC7ACD">
        <w:rPr>
          <w:sz w:val="28"/>
          <w:szCs w:val="28"/>
        </w:rPr>
        <w:t>каждо</w:t>
      </w:r>
      <w:r>
        <w:rPr>
          <w:sz w:val="28"/>
          <w:szCs w:val="28"/>
        </w:rPr>
        <w:t>му</w:t>
      </w:r>
      <w:r w:rsidR="00DC7ACD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="00DC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="00DC7ACD">
        <w:rPr>
          <w:sz w:val="28"/>
          <w:szCs w:val="28"/>
        </w:rPr>
        <w:t xml:space="preserve"> сырья </w:t>
      </w:r>
      <w:r>
        <w:rPr>
          <w:sz w:val="28"/>
          <w:szCs w:val="28"/>
        </w:rPr>
        <w:t>(</w:t>
      </w:r>
      <w:r w:rsidR="00362C3A">
        <w:rPr>
          <w:sz w:val="28"/>
          <w:szCs w:val="28"/>
        </w:rPr>
        <w:t>3</w:t>
      </w:r>
      <w:r>
        <w:rPr>
          <w:sz w:val="28"/>
          <w:szCs w:val="28"/>
        </w:rPr>
        <w:t xml:space="preserve"> колонка таблицы </w:t>
      </w:r>
      <w:r w:rsidR="0089481B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DC7ACD">
        <w:rPr>
          <w:sz w:val="28"/>
          <w:szCs w:val="28"/>
        </w:rPr>
        <w:t>рассчитывается по формуле:</w:t>
      </w:r>
    </w:p>
    <w:p w:rsidR="00DC7ACD" w:rsidRPr="009B2D85" w:rsidRDefault="00850CF4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D80FEF">
        <w:rPr>
          <w:sz w:val="16"/>
          <w:szCs w:val="16"/>
        </w:rPr>
        <w:t>д</w:t>
      </w:r>
      <w:r w:rsidR="00DC7ACD" w:rsidRPr="009B2D85">
        <w:rPr>
          <w:sz w:val="16"/>
          <w:szCs w:val="16"/>
        </w:rPr>
        <w:t xml:space="preserve">с </w:t>
      </w:r>
      <w:r w:rsidR="00DC7ACD">
        <w:rPr>
          <w:sz w:val="28"/>
          <w:szCs w:val="28"/>
        </w:rPr>
        <w:t>= П</w:t>
      </w:r>
      <w:r w:rsidR="00DC7ACD" w:rsidRPr="009B2D85">
        <w:rPr>
          <w:sz w:val="16"/>
          <w:szCs w:val="16"/>
        </w:rPr>
        <w:t>год</w:t>
      </w:r>
      <w:r w:rsidR="00DC7ACD">
        <w:rPr>
          <w:sz w:val="28"/>
          <w:szCs w:val="28"/>
        </w:rPr>
        <w:t xml:space="preserve"> х НР</w:t>
      </w:r>
      <w:r w:rsidR="00DC7ACD">
        <w:rPr>
          <w:sz w:val="16"/>
          <w:szCs w:val="16"/>
        </w:rPr>
        <w:t xml:space="preserve"> </w:t>
      </w:r>
      <w:r w:rsidR="00D80FEF">
        <w:rPr>
          <w:sz w:val="16"/>
          <w:szCs w:val="16"/>
        </w:rPr>
        <w:t>д</w:t>
      </w:r>
      <w:r w:rsidR="00DC7ACD">
        <w:rPr>
          <w:sz w:val="16"/>
          <w:szCs w:val="16"/>
        </w:rPr>
        <w:t>с</w:t>
      </w:r>
      <w:r w:rsidR="00362C3A" w:rsidRPr="00362C3A">
        <w:rPr>
          <w:sz w:val="28"/>
          <w:szCs w:val="28"/>
        </w:rPr>
        <w:t>/ 1000</w:t>
      </w:r>
      <w:r w:rsidR="00DC7ACD">
        <w:rPr>
          <w:sz w:val="16"/>
          <w:szCs w:val="16"/>
        </w:rPr>
        <w:t xml:space="preserve">  </w:t>
      </w:r>
      <w:r w:rsidR="00DC7ACD" w:rsidRPr="009B2D85">
        <w:rPr>
          <w:sz w:val="28"/>
          <w:szCs w:val="28"/>
        </w:rPr>
        <w:t>(1</w:t>
      </w:r>
      <w:r w:rsidR="00B450C6">
        <w:rPr>
          <w:sz w:val="28"/>
          <w:szCs w:val="28"/>
        </w:rPr>
        <w:t>2</w:t>
      </w:r>
      <w:r w:rsidR="00DC7ACD" w:rsidRPr="009B2D85">
        <w:rPr>
          <w:sz w:val="28"/>
          <w:szCs w:val="28"/>
        </w:rPr>
        <w:t>)</w:t>
      </w:r>
      <w:r w:rsidR="00DC7ACD">
        <w:rPr>
          <w:sz w:val="28"/>
          <w:szCs w:val="28"/>
        </w:rPr>
        <w:t>, где</w:t>
      </w:r>
    </w:p>
    <w:p w:rsidR="00DC7ACD" w:rsidRDefault="003C3136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>
        <w:rPr>
          <w:sz w:val="28"/>
          <w:szCs w:val="28"/>
          <w:vertAlign w:val="subscript"/>
        </w:rPr>
        <w:t>д</w:t>
      </w:r>
      <w:r w:rsidR="00DC7ACD">
        <w:rPr>
          <w:sz w:val="28"/>
          <w:szCs w:val="28"/>
          <w:vertAlign w:val="subscript"/>
        </w:rPr>
        <w:t>с</w:t>
      </w:r>
      <w:r w:rsidR="00DC7ACD">
        <w:rPr>
          <w:sz w:val="28"/>
          <w:szCs w:val="28"/>
        </w:rPr>
        <w:t xml:space="preserve"> – годовой расход </w:t>
      </w:r>
      <w:r>
        <w:rPr>
          <w:sz w:val="28"/>
          <w:szCs w:val="28"/>
        </w:rPr>
        <w:t>дополнительного</w:t>
      </w:r>
      <w:r w:rsidR="00DC7ACD">
        <w:rPr>
          <w:sz w:val="28"/>
          <w:szCs w:val="28"/>
        </w:rPr>
        <w:t xml:space="preserve"> сырья, т;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– годовой объём продукции, т;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НР</w:t>
      </w:r>
      <w:r w:rsidR="003C3136">
        <w:rPr>
          <w:sz w:val="16"/>
          <w:szCs w:val="16"/>
        </w:rPr>
        <w:t>д</w:t>
      </w:r>
      <w:r w:rsidRPr="00543ECE">
        <w:rPr>
          <w:sz w:val="16"/>
          <w:szCs w:val="16"/>
        </w:rPr>
        <w:t>с</w:t>
      </w:r>
      <w:r>
        <w:rPr>
          <w:sz w:val="28"/>
          <w:szCs w:val="28"/>
        </w:rPr>
        <w:t xml:space="preserve"> – норма расхода </w:t>
      </w:r>
      <w:r w:rsidR="003C3136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сырья для производства 1 т продукции.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стоимость </w:t>
      </w:r>
      <w:r w:rsidR="00850CF4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сырья </w:t>
      </w:r>
      <w:r w:rsidR="00850CF4">
        <w:rPr>
          <w:sz w:val="28"/>
          <w:szCs w:val="28"/>
        </w:rPr>
        <w:t xml:space="preserve">(5 колонка таблицы </w:t>
      </w:r>
      <w:r w:rsidR="0089481B">
        <w:rPr>
          <w:sz w:val="28"/>
          <w:szCs w:val="28"/>
        </w:rPr>
        <w:t>7</w:t>
      </w:r>
      <w:r w:rsidR="00850CF4">
        <w:rPr>
          <w:sz w:val="28"/>
          <w:szCs w:val="28"/>
        </w:rPr>
        <w:t xml:space="preserve">) </w:t>
      </w:r>
      <w:r>
        <w:rPr>
          <w:sz w:val="28"/>
          <w:szCs w:val="28"/>
        </w:rPr>
        <w:t>отдельно по каждому виду, по формуле: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0984">
        <w:rPr>
          <w:sz w:val="16"/>
          <w:szCs w:val="16"/>
        </w:rPr>
        <w:t>д</w:t>
      </w:r>
      <w:r w:rsidRPr="009B2D85">
        <w:rPr>
          <w:sz w:val="16"/>
          <w:szCs w:val="16"/>
        </w:rPr>
        <w:t>с</w:t>
      </w:r>
      <w:r>
        <w:rPr>
          <w:sz w:val="28"/>
          <w:szCs w:val="28"/>
        </w:rPr>
        <w:t xml:space="preserve"> = </w:t>
      </w:r>
      <w:r w:rsidR="0069199B">
        <w:rPr>
          <w:sz w:val="28"/>
          <w:szCs w:val="28"/>
        </w:rPr>
        <w:t>ГР</w:t>
      </w:r>
      <w:r w:rsidR="00080984">
        <w:rPr>
          <w:sz w:val="16"/>
          <w:szCs w:val="16"/>
        </w:rPr>
        <w:t>д</w:t>
      </w:r>
      <w:r w:rsidRPr="009B2D85">
        <w:rPr>
          <w:sz w:val="16"/>
          <w:szCs w:val="16"/>
        </w:rPr>
        <w:t>с</w:t>
      </w:r>
      <w:r>
        <w:rPr>
          <w:sz w:val="28"/>
          <w:szCs w:val="28"/>
        </w:rPr>
        <w:t xml:space="preserve"> х Ц</w:t>
      </w:r>
      <w:r w:rsidR="00C43704">
        <w:rPr>
          <w:sz w:val="16"/>
          <w:szCs w:val="16"/>
        </w:rPr>
        <w:t>д</w:t>
      </w:r>
      <w:r w:rsidRPr="009B2D85">
        <w:rPr>
          <w:sz w:val="16"/>
          <w:szCs w:val="16"/>
        </w:rPr>
        <w:t>с</w:t>
      </w:r>
      <w:r w:rsidR="00C43704" w:rsidRPr="00C43704">
        <w:rPr>
          <w:sz w:val="28"/>
          <w:szCs w:val="28"/>
        </w:rPr>
        <w:t>/1000</w:t>
      </w:r>
      <w:r>
        <w:rPr>
          <w:sz w:val="28"/>
          <w:szCs w:val="28"/>
        </w:rPr>
        <w:t xml:space="preserve"> (1</w:t>
      </w:r>
      <w:r w:rsidR="00B450C6">
        <w:rPr>
          <w:sz w:val="28"/>
          <w:szCs w:val="28"/>
        </w:rPr>
        <w:t>3</w:t>
      </w:r>
      <w:r>
        <w:rPr>
          <w:sz w:val="28"/>
          <w:szCs w:val="28"/>
        </w:rPr>
        <w:t>), где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199B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стоимость </w:t>
      </w:r>
      <w:r w:rsidR="0069199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сырья, тыс.руб.;</w:t>
      </w:r>
    </w:p>
    <w:p w:rsidR="00DC7ACD" w:rsidRDefault="0069199B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>
        <w:rPr>
          <w:sz w:val="28"/>
          <w:szCs w:val="28"/>
          <w:vertAlign w:val="subscript"/>
        </w:rPr>
        <w:t>д</w:t>
      </w:r>
      <w:r w:rsidR="00DC7ACD">
        <w:rPr>
          <w:sz w:val="28"/>
          <w:szCs w:val="28"/>
          <w:vertAlign w:val="subscript"/>
        </w:rPr>
        <w:t>с</w:t>
      </w:r>
      <w:r w:rsidR="00DC7ACD">
        <w:rPr>
          <w:sz w:val="28"/>
          <w:szCs w:val="28"/>
        </w:rPr>
        <w:t xml:space="preserve"> – годовой расход </w:t>
      </w:r>
      <w:r>
        <w:rPr>
          <w:sz w:val="28"/>
          <w:szCs w:val="28"/>
        </w:rPr>
        <w:t>дополнительного</w:t>
      </w:r>
      <w:r w:rsidR="00DC7ACD">
        <w:rPr>
          <w:sz w:val="28"/>
          <w:szCs w:val="28"/>
        </w:rPr>
        <w:t xml:space="preserve"> сырья, т;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9199B">
        <w:rPr>
          <w:sz w:val="28"/>
          <w:szCs w:val="28"/>
          <w:vertAlign w:val="subscript"/>
        </w:rPr>
        <w:t>д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оптовая цена </w:t>
      </w:r>
      <w:r w:rsidR="0069199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сырья за 1т, руб.</w:t>
      </w:r>
    </w:p>
    <w:p w:rsidR="00DC7ACD" w:rsidRDefault="00DC7ACD" w:rsidP="008948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 расчёту годовой</w:t>
      </w:r>
      <w:r w:rsidR="00DE12C2">
        <w:rPr>
          <w:sz w:val="28"/>
          <w:szCs w:val="28"/>
        </w:rPr>
        <w:t xml:space="preserve"> потребности в</w:t>
      </w:r>
      <w:r>
        <w:rPr>
          <w:sz w:val="28"/>
          <w:szCs w:val="28"/>
        </w:rPr>
        <w:t xml:space="preserve"> </w:t>
      </w:r>
      <w:r w:rsidR="00DE12C2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сырье представлены в таблице </w:t>
      </w:r>
      <w:r w:rsidR="000F330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10753" w:rsidRDefault="00910753" w:rsidP="00910753">
      <w:pPr>
        <w:contextualSpacing/>
        <w:jc w:val="both"/>
        <w:rPr>
          <w:sz w:val="28"/>
          <w:szCs w:val="28"/>
        </w:rPr>
      </w:pPr>
      <w:r w:rsidRPr="0060164F"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Pr="0060164F">
        <w:rPr>
          <w:sz w:val="28"/>
          <w:szCs w:val="28"/>
        </w:rPr>
        <w:t xml:space="preserve"> Расчет количества и стоимости дополнительного </w:t>
      </w:r>
      <w:r>
        <w:rPr>
          <w:sz w:val="28"/>
          <w:szCs w:val="28"/>
        </w:rPr>
        <w:t xml:space="preserve">сырья </w:t>
      </w:r>
    </w:p>
    <w:p w:rsidR="00910753" w:rsidRPr="0060164F" w:rsidRDefault="00910753" w:rsidP="00910753">
      <w:pPr>
        <w:contextualSpacing/>
        <w:jc w:val="both"/>
        <w:rPr>
          <w:sz w:val="28"/>
          <w:szCs w:val="28"/>
        </w:rPr>
      </w:pPr>
    </w:p>
    <w:tbl>
      <w:tblPr>
        <w:tblW w:w="9728" w:type="dxa"/>
        <w:tblInd w:w="3" w:type="dxa"/>
        <w:tblLayout w:type="fixed"/>
        <w:tblCellMar>
          <w:top w:w="50" w:type="dxa"/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2747"/>
        <w:gridCol w:w="1635"/>
        <w:gridCol w:w="140"/>
        <w:gridCol w:w="1775"/>
        <w:gridCol w:w="1775"/>
        <w:gridCol w:w="1656"/>
      </w:tblGrid>
      <w:tr w:rsidR="0063220A" w:rsidRPr="00B37FF9" w:rsidTr="0063220A">
        <w:trPr>
          <w:trHeight w:val="49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Наименование</w:t>
            </w:r>
          </w:p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ассортимента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 xml:space="preserve">                          </w:t>
            </w:r>
          </w:p>
        </w:tc>
        <w:tc>
          <w:tcPr>
            <w:tcW w:w="53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1119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Годов</w:t>
            </w:r>
            <w:r w:rsidRPr="0063220A">
              <w:rPr>
                <w:sz w:val="28"/>
                <w:szCs w:val="28"/>
                <w:lang w:eastAsia="en-US"/>
              </w:rPr>
              <w:t>ой</w:t>
            </w:r>
          </w:p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объём производства</w:t>
            </w:r>
            <w:r w:rsidRPr="0063220A">
              <w:rPr>
                <w:sz w:val="28"/>
                <w:szCs w:val="28"/>
                <w:lang w:val="en-US" w:eastAsia="en-US"/>
              </w:rPr>
              <w:t>, т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34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60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F54C2" w:rsidP="0063220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Р</w:t>
            </w:r>
            <w:r w:rsidR="00910753" w:rsidRPr="0063220A">
              <w:rPr>
                <w:sz w:val="28"/>
                <w:szCs w:val="28"/>
                <w:lang w:eastAsia="en-US"/>
              </w:rPr>
              <w:t>асход муки</w:t>
            </w:r>
            <w:r w:rsidRPr="0063220A">
              <w:rPr>
                <w:sz w:val="28"/>
                <w:szCs w:val="28"/>
                <w:lang w:eastAsia="en-US"/>
              </w:rPr>
              <w:t xml:space="preserve"> на 1 т готовой продукции</w:t>
            </w:r>
            <w:r w:rsidR="00910753" w:rsidRPr="0063220A">
              <w:rPr>
                <w:sz w:val="28"/>
                <w:szCs w:val="28"/>
                <w:lang w:eastAsia="en-US"/>
              </w:rPr>
              <w:t xml:space="preserve">, </w:t>
            </w:r>
            <w:r w:rsidRPr="0063220A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6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63220A">
              <w:rPr>
                <w:i/>
                <w:sz w:val="22"/>
                <w:szCs w:val="22"/>
                <w:lang w:eastAsia="en-US"/>
              </w:rPr>
              <w:t>Указывается</w:t>
            </w:r>
            <w:r w:rsidR="009F54C2" w:rsidRPr="0063220A">
              <w:rPr>
                <w:i/>
                <w:sz w:val="22"/>
                <w:szCs w:val="22"/>
                <w:lang w:eastAsia="en-US"/>
              </w:rPr>
              <w:t xml:space="preserve"> только </w:t>
            </w:r>
            <w:r w:rsidRPr="0063220A">
              <w:rPr>
                <w:i/>
                <w:sz w:val="22"/>
                <w:szCs w:val="22"/>
                <w:lang w:eastAsia="en-US"/>
              </w:rPr>
              <w:t xml:space="preserve"> для хлебобулочных изделий</w:t>
            </w:r>
          </w:p>
          <w:p w:rsidR="00910753" w:rsidRPr="0063220A" w:rsidRDefault="00910753" w:rsidP="0063220A">
            <w:pPr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3220A" w:rsidRPr="00B37FF9" w:rsidTr="0063220A">
        <w:trPr>
          <w:trHeight w:val="36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63220A" w:rsidRPr="00B37FF9" w:rsidTr="0063220A">
        <w:trPr>
          <w:trHeight w:val="167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2F2791">
            <w:pPr>
              <w:contextualSpacing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lastRenderedPageBreak/>
              <w:t>Наименование</w:t>
            </w:r>
          </w:p>
          <w:p w:rsidR="00910753" w:rsidRPr="0063220A" w:rsidRDefault="00910753" w:rsidP="002F2791">
            <w:pPr>
              <w:contextualSpacing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сырья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62C3A" w:rsidRDefault="00362C3A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р</w:t>
            </w:r>
            <w:r w:rsidR="00D80FEF" w:rsidRPr="0063220A">
              <w:rPr>
                <w:sz w:val="28"/>
                <w:szCs w:val="28"/>
                <w:lang w:eastAsia="en-US"/>
              </w:rPr>
              <w:t>асход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 xml:space="preserve"> на 1тонну готовой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продукции,</w:t>
            </w:r>
          </w:p>
          <w:p w:rsidR="00910753" w:rsidRPr="00B4315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кг</w:t>
            </w:r>
            <w:r w:rsidR="00B4315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Расход на годовую</w:t>
            </w:r>
          </w:p>
          <w:p w:rsidR="00910753" w:rsidRPr="00D0736E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программу, т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Оптовая цена за 1</w:t>
            </w:r>
          </w:p>
          <w:p w:rsidR="00D80FEF" w:rsidRPr="0063220A" w:rsidRDefault="00D80FEF" w:rsidP="00D80FE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eastAsia="en-US"/>
              </w:rPr>
              <w:t>тонну сырья, руб</w:t>
            </w:r>
            <w:r w:rsidR="00B4315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B4315A" w:rsidRDefault="00910753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Сумма затрат, тыс.руб</w:t>
            </w:r>
            <w:r w:rsidR="00B4315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3220A" w:rsidRPr="00B37FF9" w:rsidTr="0063220A">
        <w:trPr>
          <w:trHeight w:val="46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485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494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3220A" w:rsidRPr="00B37FF9" w:rsidTr="0063220A">
        <w:trPr>
          <w:trHeight w:val="490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3220A">
              <w:rPr>
                <w:sz w:val="28"/>
                <w:szCs w:val="28"/>
                <w:lang w:val="en-US" w:eastAsia="en-US"/>
              </w:rPr>
              <w:t>ТЗР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3B5A91" w:rsidRDefault="003B5A91" w:rsidP="0063220A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753" w:rsidRPr="0063220A" w:rsidRDefault="00910753" w:rsidP="0063220A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транспортно-заготовительных расходов принимаем за 2% от общей стоимости дополнительного сырья.</w:t>
      </w:r>
    </w:p>
    <w:p w:rsidR="00DC7ACD" w:rsidRDefault="00276A53" w:rsidP="00D6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статей расходов при производстве продукции являются расходы на электроэнергию. </w:t>
      </w:r>
      <w:r w:rsidR="00DC7ACD">
        <w:rPr>
          <w:sz w:val="28"/>
          <w:szCs w:val="28"/>
        </w:rPr>
        <w:t>Для расчета потребности в электроэнергии необходимо рассчитать количество электроэнергии и ее стоимость.</w:t>
      </w:r>
    </w:p>
    <w:p w:rsidR="00DC7ACD" w:rsidRDefault="00DC7ACD" w:rsidP="00D6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электроэнергии рассчитываются по формуле:</w:t>
      </w:r>
    </w:p>
    <w:p w:rsidR="00DC7ACD" w:rsidRPr="00750F65" w:rsidRDefault="00DC7ACD" w:rsidP="00D6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=  П</w:t>
      </w:r>
      <w:r>
        <w:rPr>
          <w:sz w:val="28"/>
          <w:szCs w:val="28"/>
          <w:vertAlign w:val="subscript"/>
        </w:rPr>
        <w:t xml:space="preserve">год   </w:t>
      </w:r>
      <w:r>
        <w:rPr>
          <w:sz w:val="28"/>
          <w:szCs w:val="28"/>
        </w:rPr>
        <w:t>х   Н</w:t>
      </w:r>
      <w:r w:rsidRPr="00A4723A">
        <w:rPr>
          <w:sz w:val="16"/>
          <w:szCs w:val="16"/>
        </w:rPr>
        <w:t>э</w:t>
      </w:r>
      <w:r w:rsidR="00B4315A">
        <w:rPr>
          <w:sz w:val="16"/>
          <w:szCs w:val="16"/>
        </w:rPr>
        <w:t>э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(1</w:t>
      </w:r>
      <w:r w:rsidR="00B450C6">
        <w:rPr>
          <w:sz w:val="28"/>
          <w:szCs w:val="28"/>
        </w:rPr>
        <w:t>4</w:t>
      </w:r>
      <w:r>
        <w:rPr>
          <w:sz w:val="28"/>
          <w:szCs w:val="28"/>
        </w:rPr>
        <w:t>), где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– количество электроэнергии, кВт/ч;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– годовой объем продукции, т;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– норма расхода в электроэнергии, кВт/ч.</w:t>
      </w:r>
    </w:p>
    <w:p w:rsidR="00DC7ACD" w:rsidRPr="00CB6731" w:rsidRDefault="001D01C1" w:rsidP="00D66CB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Норма р</w:t>
      </w:r>
      <w:r w:rsidR="00DC7ACD">
        <w:rPr>
          <w:sz w:val="28"/>
          <w:szCs w:val="28"/>
        </w:rPr>
        <w:t>асход</w:t>
      </w:r>
      <w:r>
        <w:rPr>
          <w:sz w:val="28"/>
          <w:szCs w:val="28"/>
        </w:rPr>
        <w:t>а</w:t>
      </w:r>
      <w:r w:rsidR="00DC7ACD">
        <w:rPr>
          <w:sz w:val="28"/>
          <w:szCs w:val="28"/>
        </w:rPr>
        <w:t xml:space="preserve"> электроэнергии для производства</w:t>
      </w:r>
      <w:r>
        <w:rPr>
          <w:sz w:val="28"/>
          <w:szCs w:val="28"/>
        </w:rPr>
        <w:t xml:space="preserve"> конкретного вида продукции берётся из предложения В.</w:t>
      </w:r>
      <w:r w:rsidR="00DC7ACD">
        <w:rPr>
          <w:sz w:val="28"/>
          <w:szCs w:val="28"/>
        </w:rPr>
        <w:t xml:space="preserve"> </w:t>
      </w:r>
    </w:p>
    <w:p w:rsidR="00DC7ACD" w:rsidRDefault="00DC7ACD" w:rsidP="00D6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электроэнергии рассчитывается по формуле:</w:t>
      </w:r>
    </w:p>
    <w:p w:rsidR="00DC7ACD" w:rsidRPr="00EF07FE" w:rsidRDefault="00DC7ACD" w:rsidP="00D6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>= К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х Ц  / 1000 (1</w:t>
      </w:r>
      <w:r w:rsidR="00B450C6">
        <w:rPr>
          <w:sz w:val="28"/>
          <w:szCs w:val="28"/>
        </w:rPr>
        <w:t>5</w:t>
      </w:r>
      <w:r>
        <w:rPr>
          <w:sz w:val="28"/>
          <w:szCs w:val="28"/>
        </w:rPr>
        <w:t>) , где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- стоимость электроэнергии, тыс.руб.;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э</w:t>
      </w:r>
      <w:r w:rsidR="00B4315A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– количество электроэнергии, кВт/ч;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 – цена электроэнергии за 1 кВт/ч.</w:t>
      </w:r>
    </w:p>
    <w:p w:rsidR="001D01C1" w:rsidRDefault="001D01C1" w:rsidP="00D66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Цена электроэнергии за 1 кВт/ч берётся из актуальных тарифов на электроэнергию для производственных предприятий</w:t>
      </w:r>
      <w:r w:rsidR="00B4315A">
        <w:rPr>
          <w:sz w:val="28"/>
          <w:szCs w:val="28"/>
        </w:rPr>
        <w:t xml:space="preserve"> в зависимости от </w:t>
      </w:r>
      <w:r w:rsidR="00B4315A">
        <w:rPr>
          <w:sz w:val="28"/>
          <w:szCs w:val="28"/>
        </w:rPr>
        <w:lastRenderedPageBreak/>
        <w:t>размеров предприятия</w:t>
      </w:r>
      <w:r>
        <w:rPr>
          <w:sz w:val="28"/>
          <w:szCs w:val="28"/>
        </w:rPr>
        <w:t>.</w:t>
      </w:r>
    </w:p>
    <w:p w:rsidR="00DC7ACD" w:rsidRDefault="00DC7ACD" w:rsidP="00D66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электроэнергии для реализации годовой производственной программы представлен в таблице </w:t>
      </w:r>
      <w:r w:rsidR="000F330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C7ACD" w:rsidRDefault="00DC7ACD" w:rsidP="002C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8</w:t>
      </w:r>
      <w:r>
        <w:rPr>
          <w:sz w:val="28"/>
          <w:szCs w:val="28"/>
        </w:rPr>
        <w:t xml:space="preserve"> - Расчет потребления электроэнергии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532"/>
        <w:gridCol w:w="1445"/>
        <w:gridCol w:w="1843"/>
        <w:gridCol w:w="1134"/>
        <w:gridCol w:w="1559"/>
      </w:tblGrid>
      <w:tr w:rsidR="00DC7ACD" w:rsidRPr="007D1C87" w:rsidTr="00035064">
        <w:tc>
          <w:tcPr>
            <w:tcW w:w="1838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>Наименование ассортимента</w:t>
            </w:r>
          </w:p>
        </w:tc>
        <w:tc>
          <w:tcPr>
            <w:tcW w:w="1532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 xml:space="preserve">Годовой объем </w:t>
            </w:r>
            <w:r w:rsidR="001D01C1">
              <w:t>производ-ства</w:t>
            </w:r>
            <w:r w:rsidRPr="007D1C87">
              <w:t>,</w:t>
            </w:r>
          </w:p>
          <w:p w:rsidR="00DC7ACD" w:rsidRPr="007D1C87" w:rsidRDefault="00DC7ACD" w:rsidP="00035064">
            <w:pPr>
              <w:jc w:val="center"/>
            </w:pPr>
            <w:r w:rsidRPr="007D1C87">
              <w:t>т</w:t>
            </w:r>
          </w:p>
        </w:tc>
        <w:tc>
          <w:tcPr>
            <w:tcW w:w="1445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>Норма расхода электроэнергии,</w:t>
            </w:r>
          </w:p>
          <w:p w:rsidR="00DC7ACD" w:rsidRPr="007D1C87" w:rsidRDefault="00DC7ACD" w:rsidP="00035064">
            <w:pPr>
              <w:jc w:val="center"/>
            </w:pPr>
            <w:r w:rsidRPr="007D1C87">
              <w:t>кВт/ч</w:t>
            </w:r>
          </w:p>
        </w:tc>
        <w:tc>
          <w:tcPr>
            <w:tcW w:w="1843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>Количество электроэнергии</w:t>
            </w:r>
          </w:p>
          <w:p w:rsidR="00DC7ACD" w:rsidRPr="007D1C87" w:rsidRDefault="00DC7ACD" w:rsidP="00035064">
            <w:pPr>
              <w:jc w:val="center"/>
            </w:pPr>
            <w:r w:rsidRPr="007D1C87">
              <w:t>кВт/ч</w:t>
            </w:r>
          </w:p>
        </w:tc>
        <w:tc>
          <w:tcPr>
            <w:tcW w:w="1134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>Цена на 1 кВт, руб</w:t>
            </w:r>
          </w:p>
        </w:tc>
        <w:tc>
          <w:tcPr>
            <w:tcW w:w="1559" w:type="dxa"/>
            <w:vAlign w:val="center"/>
          </w:tcPr>
          <w:p w:rsidR="00DC7ACD" w:rsidRPr="007D1C87" w:rsidRDefault="00DC7ACD" w:rsidP="00035064">
            <w:pPr>
              <w:jc w:val="center"/>
            </w:pPr>
            <w:r w:rsidRPr="007D1C87">
              <w:t>Стоимость электро-энергии,</w:t>
            </w:r>
          </w:p>
          <w:p w:rsidR="00DC7ACD" w:rsidRPr="007D1C87" w:rsidRDefault="00DC7ACD" w:rsidP="00035064">
            <w:pPr>
              <w:jc w:val="center"/>
            </w:pPr>
            <w:r w:rsidRPr="007D1C87">
              <w:t>тыс.руб</w:t>
            </w:r>
          </w:p>
        </w:tc>
      </w:tr>
      <w:tr w:rsidR="00DC7ACD" w:rsidRPr="007D1C87" w:rsidTr="00035064">
        <w:tc>
          <w:tcPr>
            <w:tcW w:w="1838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6</w:t>
            </w:r>
          </w:p>
        </w:tc>
      </w:tr>
      <w:tr w:rsidR="00DC7ACD" w:rsidRPr="007D1C87" w:rsidTr="00035064">
        <w:tc>
          <w:tcPr>
            <w:tcW w:w="1838" w:type="dxa"/>
          </w:tcPr>
          <w:p w:rsidR="00DC7ACD" w:rsidRPr="007D1C87" w:rsidRDefault="00DC7ACD" w:rsidP="00035064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7D1C87" w:rsidTr="00035064">
        <w:tc>
          <w:tcPr>
            <w:tcW w:w="1838" w:type="dxa"/>
          </w:tcPr>
          <w:p w:rsidR="00DC7ACD" w:rsidRPr="007D1C87" w:rsidRDefault="00DC7ACD" w:rsidP="00035064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7ACD" w:rsidRPr="007D1C87" w:rsidTr="00035064">
        <w:tc>
          <w:tcPr>
            <w:tcW w:w="1838" w:type="dxa"/>
          </w:tcPr>
          <w:p w:rsidR="00DC7ACD" w:rsidRPr="007D1C87" w:rsidRDefault="00DC7ACD" w:rsidP="00035064">
            <w:pPr>
              <w:rPr>
                <w:sz w:val="28"/>
                <w:szCs w:val="28"/>
              </w:rPr>
            </w:pPr>
            <w:r w:rsidRPr="007D1C87">
              <w:rPr>
                <w:sz w:val="28"/>
                <w:szCs w:val="28"/>
              </w:rPr>
              <w:t>Итого</w:t>
            </w:r>
          </w:p>
        </w:tc>
        <w:tc>
          <w:tcPr>
            <w:tcW w:w="1532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vAlign w:val="center"/>
          </w:tcPr>
          <w:p w:rsidR="00DC7ACD" w:rsidRPr="007D1C87" w:rsidRDefault="005B211B" w:rsidP="0003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C7ACD" w:rsidRPr="007D1C87" w:rsidRDefault="005B211B" w:rsidP="0003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C7ACD" w:rsidRPr="007D1C87" w:rsidRDefault="00DC7ACD" w:rsidP="0003506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C7ACD" w:rsidRDefault="00DC7ACD" w:rsidP="002C197D">
      <w:pPr>
        <w:spacing w:line="360" w:lineRule="auto"/>
      </w:pPr>
    </w:p>
    <w:p w:rsidR="00DC7ACD" w:rsidRPr="00671669" w:rsidRDefault="00DC7ACD" w:rsidP="007D1C87">
      <w:pPr>
        <w:spacing w:line="360" w:lineRule="auto"/>
        <w:ind w:firstLine="708"/>
        <w:jc w:val="both"/>
        <w:rPr>
          <w:sz w:val="28"/>
          <w:szCs w:val="28"/>
        </w:rPr>
      </w:pPr>
      <w:r w:rsidRPr="00671669">
        <w:rPr>
          <w:sz w:val="28"/>
          <w:szCs w:val="28"/>
        </w:rPr>
        <w:t xml:space="preserve">Таким образом, можно сделать вывод, что для реализации годовой производственной программы понадобиться </w:t>
      </w:r>
      <w:r>
        <w:rPr>
          <w:sz w:val="28"/>
          <w:szCs w:val="28"/>
        </w:rPr>
        <w:t xml:space="preserve">_________ </w:t>
      </w:r>
      <w:r w:rsidRPr="00671669">
        <w:rPr>
          <w:sz w:val="28"/>
          <w:szCs w:val="28"/>
        </w:rPr>
        <w:t xml:space="preserve">кВт электроэнергии общей стоимостью </w:t>
      </w:r>
      <w:r>
        <w:rPr>
          <w:sz w:val="28"/>
          <w:szCs w:val="28"/>
        </w:rPr>
        <w:t>______________.</w:t>
      </w:r>
    </w:p>
    <w:p w:rsidR="00DC7ACD" w:rsidRDefault="00276A53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определить всю сумму затрат на в</w:t>
      </w:r>
      <w:r w:rsidR="00B4315A">
        <w:rPr>
          <w:sz w:val="28"/>
          <w:szCs w:val="28"/>
        </w:rPr>
        <w:t>ы</w:t>
      </w:r>
      <w:r>
        <w:rPr>
          <w:sz w:val="28"/>
          <w:szCs w:val="28"/>
        </w:rPr>
        <w:t>полнение производственной программы необходимо запланировать расходы на оплату труда производственных рабочих. Фонд заработной платы</w:t>
      </w:r>
      <w:r w:rsidR="00DC7ACD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сумм</w:t>
      </w:r>
      <w:r w:rsidR="00B4315A">
        <w:rPr>
          <w:sz w:val="28"/>
          <w:szCs w:val="28"/>
        </w:rPr>
        <w:t>а</w:t>
      </w:r>
      <w:r>
        <w:rPr>
          <w:sz w:val="28"/>
          <w:szCs w:val="28"/>
        </w:rPr>
        <w:t xml:space="preserve"> всех расходов предприятия на оплату труда</w:t>
      </w:r>
      <w:r w:rsidR="00DC7ACD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входит основная и дополнительная заработная плата</w:t>
      </w:r>
      <w:r w:rsidR="00B4315A">
        <w:rPr>
          <w:sz w:val="28"/>
          <w:szCs w:val="28"/>
        </w:rPr>
        <w:t>,</w:t>
      </w:r>
      <w:r>
        <w:rPr>
          <w:sz w:val="28"/>
          <w:szCs w:val="28"/>
        </w:rPr>
        <w:t xml:space="preserve"> исчисленная </w:t>
      </w:r>
      <w:r w:rsidR="00B4315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учётом территориальных коэффициентов, а также взносы на обязательное страхование работников. </w:t>
      </w:r>
      <w:r w:rsidR="00B4315A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данной работе рассчитывается фонд заработной платы производственных рабочих.</w:t>
      </w:r>
      <w:r w:rsidR="00B4315A">
        <w:rPr>
          <w:sz w:val="28"/>
          <w:szCs w:val="28"/>
        </w:rPr>
        <w:t xml:space="preserve"> Для его расчёта необходимо определить численность производственных рабочих, необходимых  на производстве данных видов продукции.</w:t>
      </w:r>
    </w:p>
    <w:p w:rsidR="00DC7ACD" w:rsidRDefault="00DC7ACD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Списочная численность рабочих рассчитывается по формуле:</w:t>
      </w:r>
    </w:p>
    <w:p w:rsidR="00DC7ACD" w:rsidRDefault="00DC7ACD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 w:rsidRPr="00925C80">
        <w:rPr>
          <w:noProof/>
          <w:sz w:val="16"/>
          <w:szCs w:val="16"/>
        </w:rPr>
        <w:t>сп</w:t>
      </w:r>
      <w:r>
        <w:rPr>
          <w:noProof/>
          <w:sz w:val="28"/>
          <w:szCs w:val="28"/>
        </w:rPr>
        <w:t xml:space="preserve"> = Ч</w:t>
      </w:r>
      <w:r w:rsidRPr="00925C80">
        <w:rPr>
          <w:noProof/>
          <w:sz w:val="16"/>
          <w:szCs w:val="16"/>
        </w:rPr>
        <w:t>см</w:t>
      </w:r>
      <w:r>
        <w:rPr>
          <w:noProof/>
          <w:sz w:val="28"/>
          <w:szCs w:val="28"/>
        </w:rPr>
        <w:t xml:space="preserve"> х К</w:t>
      </w:r>
      <w:r w:rsidRPr="00925C80">
        <w:rPr>
          <w:noProof/>
          <w:sz w:val="16"/>
          <w:szCs w:val="16"/>
        </w:rPr>
        <w:t>см</w:t>
      </w:r>
      <w:r>
        <w:rPr>
          <w:noProof/>
          <w:sz w:val="28"/>
          <w:szCs w:val="28"/>
        </w:rPr>
        <w:t xml:space="preserve"> (1</w:t>
      </w:r>
      <w:r w:rsidR="00B450C6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), где</w:t>
      </w:r>
    </w:p>
    <w:p w:rsidR="00DC7ACD" w:rsidRPr="00925C80" w:rsidRDefault="00DC7ACD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 w:rsidRPr="00925C80">
        <w:rPr>
          <w:noProof/>
          <w:sz w:val="16"/>
          <w:szCs w:val="16"/>
        </w:rPr>
        <w:t>сп</w:t>
      </w:r>
      <w:r>
        <w:rPr>
          <w:noProof/>
          <w:sz w:val="16"/>
          <w:szCs w:val="16"/>
        </w:rPr>
        <w:t xml:space="preserve">  </w:t>
      </w:r>
      <w:r w:rsidRPr="00925C80">
        <w:rPr>
          <w:noProof/>
          <w:sz w:val="28"/>
          <w:szCs w:val="28"/>
        </w:rPr>
        <w:t>- списочная численность производственных рабочих, чел.</w:t>
      </w:r>
      <w:r>
        <w:rPr>
          <w:noProof/>
          <w:sz w:val="28"/>
          <w:szCs w:val="28"/>
        </w:rPr>
        <w:t>;</w:t>
      </w:r>
    </w:p>
    <w:p w:rsidR="00DC7ACD" w:rsidRPr="00925C80" w:rsidRDefault="00DC7ACD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 w:rsidRPr="00925C80">
        <w:rPr>
          <w:noProof/>
          <w:sz w:val="16"/>
          <w:szCs w:val="16"/>
        </w:rPr>
        <w:t>см</w:t>
      </w:r>
      <w:r>
        <w:rPr>
          <w:noProof/>
          <w:sz w:val="16"/>
          <w:szCs w:val="16"/>
        </w:rPr>
        <w:t xml:space="preserve"> -  </w:t>
      </w:r>
      <w:r w:rsidR="006467FD">
        <w:rPr>
          <w:noProof/>
          <w:sz w:val="28"/>
          <w:szCs w:val="28"/>
        </w:rPr>
        <w:t>количество производ</w:t>
      </w:r>
      <w:r w:rsidRPr="00925C80">
        <w:rPr>
          <w:noProof/>
          <w:sz w:val="28"/>
          <w:szCs w:val="28"/>
        </w:rPr>
        <w:t>ственных рабочих  в смену, чел.;</w:t>
      </w:r>
    </w:p>
    <w:p w:rsidR="00DC7ACD" w:rsidRDefault="00DC7ACD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925C80">
        <w:rPr>
          <w:noProof/>
          <w:sz w:val="16"/>
          <w:szCs w:val="16"/>
        </w:rPr>
        <w:t>см</w:t>
      </w:r>
      <w:r>
        <w:rPr>
          <w:noProof/>
          <w:sz w:val="16"/>
          <w:szCs w:val="16"/>
        </w:rPr>
        <w:t xml:space="preserve"> - </w:t>
      </w:r>
      <w:r w:rsidRPr="00925C80">
        <w:rPr>
          <w:noProof/>
          <w:sz w:val="28"/>
          <w:szCs w:val="28"/>
        </w:rPr>
        <w:t>количество смен.</w:t>
      </w:r>
    </w:p>
    <w:p w:rsidR="00B4315A" w:rsidRDefault="00B4315A" w:rsidP="002C197D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Кроме того, на предприятии могут быть предусмотрены подменные </w:t>
      </w:r>
      <w:r>
        <w:rPr>
          <w:noProof/>
          <w:sz w:val="28"/>
          <w:szCs w:val="28"/>
        </w:rPr>
        <w:lastRenderedPageBreak/>
        <w:t xml:space="preserve">рабочие. Их количество может соответствовать списочной численности либо быть меньше. </w:t>
      </w:r>
    </w:p>
    <w:p w:rsidR="00B4315A" w:rsidRDefault="00B4315A" w:rsidP="00B4315A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Штатная численность рабочих рассчитывается по формуле:</w:t>
      </w:r>
    </w:p>
    <w:p w:rsidR="00B4315A" w:rsidRDefault="00B4315A" w:rsidP="00B4315A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>
        <w:rPr>
          <w:noProof/>
          <w:sz w:val="16"/>
          <w:szCs w:val="16"/>
        </w:rPr>
        <w:t>шт</w:t>
      </w:r>
      <w:r>
        <w:rPr>
          <w:noProof/>
          <w:sz w:val="28"/>
          <w:szCs w:val="28"/>
        </w:rPr>
        <w:t xml:space="preserve"> = Ч</w:t>
      </w:r>
      <w:r w:rsidRPr="00925C80">
        <w:rPr>
          <w:noProof/>
          <w:sz w:val="16"/>
          <w:szCs w:val="16"/>
        </w:rPr>
        <w:t>с</w:t>
      </w:r>
      <w:r>
        <w:rPr>
          <w:noProof/>
          <w:sz w:val="16"/>
          <w:szCs w:val="16"/>
        </w:rPr>
        <w:t>п</w:t>
      </w:r>
      <w:r>
        <w:rPr>
          <w:noProof/>
          <w:sz w:val="28"/>
          <w:szCs w:val="28"/>
        </w:rPr>
        <w:t xml:space="preserve"> + Ч</w:t>
      </w:r>
      <w:r>
        <w:rPr>
          <w:noProof/>
          <w:sz w:val="16"/>
          <w:szCs w:val="16"/>
        </w:rPr>
        <w:t>под</w:t>
      </w:r>
      <w:r>
        <w:rPr>
          <w:noProof/>
          <w:sz w:val="28"/>
          <w:szCs w:val="28"/>
        </w:rPr>
        <w:t xml:space="preserve"> (1</w:t>
      </w:r>
      <w:r w:rsidR="000F6BC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), где</w:t>
      </w:r>
    </w:p>
    <w:p w:rsidR="00B4315A" w:rsidRPr="00925C80" w:rsidRDefault="00B4315A" w:rsidP="00B4315A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>
        <w:rPr>
          <w:noProof/>
          <w:sz w:val="16"/>
          <w:szCs w:val="16"/>
        </w:rPr>
        <w:t xml:space="preserve">шт  </w:t>
      </w:r>
      <w:r w:rsidRPr="00925C80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штатная</w:t>
      </w:r>
      <w:r w:rsidRPr="00925C80">
        <w:rPr>
          <w:noProof/>
          <w:sz w:val="28"/>
          <w:szCs w:val="28"/>
        </w:rPr>
        <w:t xml:space="preserve"> численность производственных рабочих, чел.</w:t>
      </w:r>
      <w:r>
        <w:rPr>
          <w:noProof/>
          <w:sz w:val="28"/>
          <w:szCs w:val="28"/>
        </w:rPr>
        <w:t>;</w:t>
      </w:r>
    </w:p>
    <w:p w:rsidR="00B4315A" w:rsidRPr="00925C80" w:rsidRDefault="00B4315A" w:rsidP="00B4315A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 w:rsidRPr="00925C80">
        <w:rPr>
          <w:noProof/>
          <w:sz w:val="16"/>
          <w:szCs w:val="16"/>
        </w:rPr>
        <w:t>с</w:t>
      </w:r>
      <w:r>
        <w:rPr>
          <w:noProof/>
          <w:sz w:val="16"/>
          <w:szCs w:val="16"/>
        </w:rPr>
        <w:t xml:space="preserve">п -  </w:t>
      </w:r>
      <w:r>
        <w:rPr>
          <w:noProof/>
          <w:sz w:val="28"/>
          <w:szCs w:val="28"/>
        </w:rPr>
        <w:t>списочная</w:t>
      </w:r>
      <w:r w:rsidRPr="00925C80">
        <w:rPr>
          <w:noProof/>
          <w:sz w:val="28"/>
          <w:szCs w:val="28"/>
        </w:rPr>
        <w:t xml:space="preserve"> численность производственных рабочих, чел.;</w:t>
      </w:r>
    </w:p>
    <w:p w:rsidR="00B4315A" w:rsidRDefault="00B4315A" w:rsidP="00B4315A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>
        <w:rPr>
          <w:noProof/>
          <w:sz w:val="16"/>
          <w:szCs w:val="16"/>
        </w:rPr>
        <w:t xml:space="preserve">под - </w:t>
      </w:r>
      <w:r w:rsidRPr="00925C80">
        <w:rPr>
          <w:noProof/>
          <w:sz w:val="28"/>
          <w:szCs w:val="28"/>
        </w:rPr>
        <w:t xml:space="preserve">количество </w:t>
      </w:r>
      <w:r>
        <w:rPr>
          <w:noProof/>
          <w:sz w:val="28"/>
          <w:szCs w:val="28"/>
        </w:rPr>
        <w:t>подменных рабочих, чел</w:t>
      </w:r>
      <w:r w:rsidRPr="00925C80">
        <w:rPr>
          <w:noProof/>
          <w:sz w:val="28"/>
          <w:szCs w:val="28"/>
        </w:rPr>
        <w:t>.</w:t>
      </w:r>
    </w:p>
    <w:p w:rsidR="00D559C1" w:rsidRDefault="00DC7ACD" w:rsidP="00976DFA">
      <w:pPr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Расчет численности основных производственных рабочих необходимых для реализации производств</w:t>
      </w:r>
      <w:r w:rsidR="00210EBD">
        <w:rPr>
          <w:noProof/>
          <w:sz w:val="28"/>
          <w:szCs w:val="28"/>
        </w:rPr>
        <w:t xml:space="preserve">енной программы для </w:t>
      </w:r>
      <w:r>
        <w:rPr>
          <w:noProof/>
          <w:sz w:val="28"/>
          <w:szCs w:val="28"/>
        </w:rPr>
        <w:t xml:space="preserve"> данного вида </w:t>
      </w:r>
      <w:r w:rsidR="00210EBD">
        <w:rPr>
          <w:noProof/>
          <w:sz w:val="28"/>
          <w:szCs w:val="28"/>
        </w:rPr>
        <w:t xml:space="preserve">изделий представлен в  таблице </w:t>
      </w:r>
      <w:r w:rsidR="000F3306">
        <w:rPr>
          <w:noProof/>
          <w:sz w:val="28"/>
          <w:szCs w:val="28"/>
        </w:rPr>
        <w:t>9</w:t>
      </w:r>
      <w:r w:rsidR="00210EB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976DFA" w:rsidRDefault="00976DFA" w:rsidP="004C5E78">
      <w:pPr>
        <w:ind w:firstLine="708"/>
        <w:contextualSpacing/>
        <w:jc w:val="both"/>
        <w:rPr>
          <w:sz w:val="28"/>
          <w:szCs w:val="28"/>
        </w:rPr>
      </w:pPr>
      <w:r w:rsidRPr="00186549">
        <w:rPr>
          <w:sz w:val="28"/>
          <w:szCs w:val="28"/>
        </w:rPr>
        <w:t xml:space="preserve">Таблица </w:t>
      </w:r>
      <w:r w:rsidR="000F3306">
        <w:rPr>
          <w:sz w:val="28"/>
          <w:szCs w:val="28"/>
        </w:rPr>
        <w:t>9</w:t>
      </w:r>
      <w:r w:rsidRPr="0018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86549">
        <w:rPr>
          <w:sz w:val="28"/>
          <w:szCs w:val="28"/>
        </w:rPr>
        <w:t>Расчет численности основных производственных рабочих</w:t>
      </w:r>
    </w:p>
    <w:p w:rsidR="004C5E78" w:rsidRPr="00186549" w:rsidRDefault="004C5E78" w:rsidP="004C5E78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417"/>
        <w:gridCol w:w="1134"/>
        <w:gridCol w:w="1276"/>
        <w:gridCol w:w="1134"/>
        <w:gridCol w:w="1276"/>
      </w:tblGrid>
      <w:tr w:rsidR="004E1102" w:rsidRPr="00B37FF9" w:rsidTr="004E1102">
        <w:trPr>
          <w:cantSplit/>
          <w:trHeight w:val="16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Наименование профессий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рабо</w:t>
            </w:r>
            <w:r w:rsidRPr="004E1102">
              <w:rPr>
                <w:sz w:val="28"/>
                <w:szCs w:val="28"/>
                <w:lang w:val="en-US" w:eastAsia="en-US"/>
              </w:rPr>
              <w:t>чих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Раз-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ряд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Сменная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числен-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ность, чел</w:t>
            </w:r>
            <w:r w:rsidRPr="004E11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Коли-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чество смен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B4315A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Списоч-ная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числен-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ность,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Под-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мена,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чел</w:t>
            </w:r>
            <w:r w:rsidRPr="004E11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Штат-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ная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числен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ность,</w:t>
            </w:r>
          </w:p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102">
              <w:rPr>
                <w:sz w:val="28"/>
                <w:szCs w:val="28"/>
                <w:lang w:eastAsia="en-US"/>
              </w:rPr>
              <w:t>чел.</w:t>
            </w: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4E1102" w:rsidRPr="00B37FF9" w:rsidTr="004E1102">
        <w:trPr>
          <w:trHeight w:val="48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A41386" w:rsidRDefault="004C5E78" w:rsidP="004E1102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B37FF9" w:rsidTr="004E1102">
        <w:trPr>
          <w:trHeight w:val="4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4E1102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276A53" w:rsidRDefault="00276A53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276A53" w:rsidRDefault="00276A53" w:rsidP="004E1102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E78" w:rsidRPr="004E1102" w:rsidRDefault="004C5E78" w:rsidP="004E1102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76A53" w:rsidRDefault="00276A53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Для того, чтобы рассчитать сдельный бригадный расценок на 1 т продукции, необходимо знать суму тарифных ставок в целом по  всему производственному персоналу, задействованному в производстве </w:t>
      </w:r>
      <w:r w:rsidR="00AB6117">
        <w:rPr>
          <w:noProof/>
          <w:sz w:val="28"/>
          <w:szCs w:val="28"/>
        </w:rPr>
        <w:t>ассортимента продукции. Размер тарифной ставки для каждой должности производственных рабочих определяется согласно тарифных ставок, действующих на предприятии.</w:t>
      </w:r>
    </w:p>
    <w:p w:rsidR="00276A53" w:rsidRDefault="00AB6117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Сумма тарифных ставок по каждой категории</w:t>
      </w:r>
      <w:r w:rsidR="00276A53">
        <w:rPr>
          <w:noProof/>
          <w:sz w:val="28"/>
          <w:szCs w:val="28"/>
        </w:rPr>
        <w:t xml:space="preserve"> рабочих рассчитывается </w:t>
      </w:r>
      <w:r w:rsidR="00276A53">
        <w:rPr>
          <w:noProof/>
          <w:sz w:val="28"/>
          <w:szCs w:val="28"/>
        </w:rPr>
        <w:lastRenderedPageBreak/>
        <w:t>по формуле:</w:t>
      </w:r>
    </w:p>
    <w:p w:rsidR="00276A53" w:rsidRDefault="00AB6117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∑</w:t>
      </w:r>
      <w:r w:rsidRPr="00AB6117">
        <w:rPr>
          <w:noProof/>
          <w:sz w:val="16"/>
          <w:szCs w:val="16"/>
        </w:rPr>
        <w:t>тс</w:t>
      </w:r>
      <w:r w:rsidR="00276A53"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</w:rPr>
        <w:t>ТС</w:t>
      </w:r>
      <w:r w:rsidRPr="00AB6117">
        <w:rPr>
          <w:noProof/>
          <w:sz w:val="16"/>
          <w:szCs w:val="16"/>
        </w:rPr>
        <w:t>час</w:t>
      </w:r>
      <w:r w:rsidR="00276A53">
        <w:rPr>
          <w:noProof/>
          <w:sz w:val="28"/>
          <w:szCs w:val="28"/>
        </w:rPr>
        <w:t xml:space="preserve"> х </w:t>
      </w:r>
      <w:r>
        <w:rPr>
          <w:noProof/>
          <w:sz w:val="28"/>
          <w:szCs w:val="28"/>
        </w:rPr>
        <w:t>Ч</w:t>
      </w:r>
      <w:r>
        <w:rPr>
          <w:noProof/>
          <w:sz w:val="16"/>
          <w:szCs w:val="16"/>
        </w:rPr>
        <w:t>шт</w:t>
      </w:r>
      <w:r w:rsidR="00276A53">
        <w:rPr>
          <w:noProof/>
          <w:sz w:val="28"/>
          <w:szCs w:val="28"/>
        </w:rPr>
        <w:t xml:space="preserve"> (1</w:t>
      </w:r>
      <w:r w:rsidR="000F6BC0">
        <w:rPr>
          <w:noProof/>
          <w:sz w:val="28"/>
          <w:szCs w:val="28"/>
        </w:rPr>
        <w:t>8</w:t>
      </w:r>
      <w:r w:rsidR="00276A53">
        <w:rPr>
          <w:noProof/>
          <w:sz w:val="28"/>
          <w:szCs w:val="28"/>
        </w:rPr>
        <w:t>), где</w:t>
      </w:r>
    </w:p>
    <w:p w:rsidR="00276A53" w:rsidRPr="00925C80" w:rsidRDefault="00AB6117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∑</w:t>
      </w:r>
      <w:r w:rsidRPr="00AB6117">
        <w:rPr>
          <w:noProof/>
          <w:sz w:val="16"/>
          <w:szCs w:val="16"/>
        </w:rPr>
        <w:t>тс</w:t>
      </w:r>
      <w:r w:rsidR="00276A53">
        <w:rPr>
          <w:noProof/>
          <w:sz w:val="16"/>
          <w:szCs w:val="16"/>
        </w:rPr>
        <w:t xml:space="preserve">  </w:t>
      </w:r>
      <w:r w:rsidR="00276A53" w:rsidRPr="00925C80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сумма тарифных ставок</w:t>
      </w:r>
      <w:r w:rsidR="00276A53" w:rsidRPr="00925C80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руб</w:t>
      </w:r>
      <w:r w:rsidR="00276A53" w:rsidRPr="00925C80">
        <w:rPr>
          <w:noProof/>
          <w:sz w:val="28"/>
          <w:szCs w:val="28"/>
        </w:rPr>
        <w:t>.</w:t>
      </w:r>
      <w:r w:rsidR="00276A53">
        <w:rPr>
          <w:noProof/>
          <w:sz w:val="28"/>
          <w:szCs w:val="28"/>
        </w:rPr>
        <w:t>;</w:t>
      </w:r>
    </w:p>
    <w:p w:rsidR="00276A53" w:rsidRPr="00925C80" w:rsidRDefault="00AB6117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ТС</w:t>
      </w:r>
      <w:r w:rsidRPr="00AB6117">
        <w:rPr>
          <w:noProof/>
          <w:sz w:val="16"/>
          <w:szCs w:val="16"/>
        </w:rPr>
        <w:t>час</w:t>
      </w:r>
      <w:r w:rsidR="00276A53">
        <w:rPr>
          <w:noProof/>
          <w:sz w:val="16"/>
          <w:szCs w:val="16"/>
        </w:rPr>
        <w:t xml:space="preserve"> -  </w:t>
      </w:r>
      <w:r>
        <w:rPr>
          <w:noProof/>
          <w:sz w:val="28"/>
          <w:szCs w:val="28"/>
        </w:rPr>
        <w:t>часовая тарифная ставка</w:t>
      </w:r>
      <w:r w:rsidR="00276A53" w:rsidRPr="00925C80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руб</w:t>
      </w:r>
      <w:r w:rsidR="00276A53" w:rsidRPr="00925C80">
        <w:rPr>
          <w:noProof/>
          <w:sz w:val="28"/>
          <w:szCs w:val="28"/>
        </w:rPr>
        <w:t>.;</w:t>
      </w:r>
    </w:p>
    <w:p w:rsidR="00276A53" w:rsidRDefault="00AB6117" w:rsidP="00276A5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Ч</w:t>
      </w:r>
      <w:r>
        <w:rPr>
          <w:noProof/>
          <w:sz w:val="16"/>
          <w:szCs w:val="16"/>
        </w:rPr>
        <w:t>шт</w:t>
      </w:r>
      <w:r w:rsidR="00276A53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–</w:t>
      </w:r>
      <w:r w:rsidR="00276A53">
        <w:rPr>
          <w:noProof/>
          <w:sz w:val="16"/>
          <w:szCs w:val="16"/>
        </w:rPr>
        <w:t xml:space="preserve"> </w:t>
      </w:r>
      <w:r>
        <w:rPr>
          <w:noProof/>
          <w:sz w:val="28"/>
          <w:szCs w:val="28"/>
        </w:rPr>
        <w:t>штаная численность рабочих, чел</w:t>
      </w:r>
      <w:r w:rsidR="00276A53" w:rsidRPr="00925C80">
        <w:rPr>
          <w:noProof/>
          <w:sz w:val="28"/>
          <w:szCs w:val="28"/>
        </w:rPr>
        <w:t>.</w:t>
      </w:r>
    </w:p>
    <w:p w:rsidR="00276A53" w:rsidRDefault="00AB6117" w:rsidP="00AB6117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Далее суммируются все показатели сумм тарифных ставок по всем должностям. </w:t>
      </w:r>
      <w:r w:rsidR="00276A53">
        <w:rPr>
          <w:noProof/>
          <w:sz w:val="28"/>
          <w:szCs w:val="28"/>
        </w:rPr>
        <w:t>Расчет суммы тарифных ставок представлен в  таблице 1</w:t>
      </w:r>
      <w:r w:rsidR="00A873CC">
        <w:rPr>
          <w:noProof/>
          <w:sz w:val="28"/>
          <w:szCs w:val="28"/>
        </w:rPr>
        <w:t>0</w:t>
      </w:r>
      <w:r w:rsidR="00276A53">
        <w:rPr>
          <w:noProof/>
          <w:sz w:val="28"/>
          <w:szCs w:val="28"/>
        </w:rPr>
        <w:t xml:space="preserve">. </w:t>
      </w:r>
    </w:p>
    <w:p w:rsidR="00976DFA" w:rsidRDefault="00976DFA" w:rsidP="006467FD">
      <w:pPr>
        <w:contextualSpacing/>
        <w:jc w:val="both"/>
        <w:rPr>
          <w:sz w:val="28"/>
          <w:szCs w:val="28"/>
        </w:rPr>
      </w:pPr>
      <w:r w:rsidRPr="00BF0BC4">
        <w:rPr>
          <w:sz w:val="28"/>
          <w:szCs w:val="28"/>
        </w:rPr>
        <w:tab/>
        <w:t>Таблица</w:t>
      </w:r>
      <w:r w:rsidRPr="00BF0BC4">
        <w:rPr>
          <w:sz w:val="28"/>
          <w:szCs w:val="28"/>
        </w:rPr>
        <w:tab/>
        <w:t xml:space="preserve"> 1</w:t>
      </w:r>
      <w:r w:rsidR="00A873CC">
        <w:rPr>
          <w:sz w:val="28"/>
          <w:szCs w:val="28"/>
        </w:rPr>
        <w:t>0</w:t>
      </w:r>
      <w:r w:rsidRPr="00BF0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0BC4">
        <w:rPr>
          <w:sz w:val="28"/>
          <w:szCs w:val="28"/>
        </w:rPr>
        <w:t>Расчет суммы  тарифных  ставок  основных производ- ственных рабочих</w:t>
      </w:r>
    </w:p>
    <w:p w:rsidR="006467FD" w:rsidRPr="00BF0BC4" w:rsidRDefault="006467FD" w:rsidP="006467FD">
      <w:pPr>
        <w:contextualSpacing/>
        <w:jc w:val="both"/>
        <w:rPr>
          <w:sz w:val="28"/>
          <w:szCs w:val="28"/>
        </w:rPr>
      </w:pPr>
    </w:p>
    <w:tbl>
      <w:tblPr>
        <w:tblW w:w="9766" w:type="dxa"/>
        <w:tblInd w:w="105" w:type="dxa"/>
        <w:tblLayout w:type="fixed"/>
        <w:tblCellMar>
          <w:top w:w="60" w:type="dxa"/>
          <w:left w:w="105" w:type="dxa"/>
          <w:right w:w="111" w:type="dxa"/>
        </w:tblCellMar>
        <w:tblLook w:val="04A0" w:firstRow="1" w:lastRow="0" w:firstColumn="1" w:lastColumn="0" w:noHBand="0" w:noVBand="1"/>
      </w:tblPr>
      <w:tblGrid>
        <w:gridCol w:w="2302"/>
        <w:gridCol w:w="1866"/>
        <w:gridCol w:w="1867"/>
        <w:gridCol w:w="1864"/>
        <w:gridCol w:w="1867"/>
      </w:tblGrid>
      <w:tr w:rsidR="004E1102" w:rsidRPr="006467FD" w:rsidTr="004E1102">
        <w:trPr>
          <w:trHeight w:val="1448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Наименование профессий рабочих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Разряд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Часовая тарифная ставка, руб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Штатная</w:t>
            </w:r>
          </w:p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численность,</w:t>
            </w:r>
          </w:p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чел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Сумма тарифных ставок, руб</w:t>
            </w:r>
          </w:p>
        </w:tc>
      </w:tr>
      <w:tr w:rsidR="004E1102" w:rsidRPr="006467FD" w:rsidTr="004E1102">
        <w:trPr>
          <w:trHeight w:val="28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467F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DFA" w:rsidRPr="006467FD" w:rsidRDefault="00976DFA" w:rsidP="006467FD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4E1102" w:rsidRPr="006467FD" w:rsidTr="006467FD">
        <w:trPr>
          <w:trHeight w:val="30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6467FD" w:rsidTr="006467FD">
        <w:trPr>
          <w:trHeight w:val="352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6467FD" w:rsidTr="006467FD">
        <w:trPr>
          <w:trHeight w:val="359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4E1102" w:rsidRPr="006467FD" w:rsidTr="006467FD">
        <w:trPr>
          <w:trHeight w:val="36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6467FD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AB6117" w:rsidRDefault="00AB6117" w:rsidP="006467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AB6117" w:rsidRDefault="00AB6117" w:rsidP="006467FD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6DFA" w:rsidRPr="006467FD" w:rsidRDefault="00976DFA" w:rsidP="006467FD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C7ACD" w:rsidRDefault="00DC7ACD" w:rsidP="002C197D"/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сдельный бригадный заработок, т.к. в пищевой промышленности действует бригадная сдельно-премиальная оплата труда.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Сдельно-бригадная заработная плата рассчитывается по формуле: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2158">
        <w:rPr>
          <w:sz w:val="16"/>
          <w:szCs w:val="16"/>
        </w:rPr>
        <w:t xml:space="preserve">сд.бр. </w:t>
      </w:r>
      <w:r>
        <w:rPr>
          <w:sz w:val="28"/>
          <w:szCs w:val="28"/>
        </w:rPr>
        <w:t>= ∑</w:t>
      </w:r>
      <w:r w:rsidRPr="00D32158">
        <w:rPr>
          <w:sz w:val="16"/>
          <w:szCs w:val="16"/>
        </w:rPr>
        <w:t>тс</w:t>
      </w:r>
      <w:r>
        <w:rPr>
          <w:sz w:val="28"/>
          <w:szCs w:val="28"/>
        </w:rPr>
        <w:t xml:space="preserve">. </w:t>
      </w:r>
      <w:r w:rsidR="000F6BC0">
        <w:rPr>
          <w:sz w:val="28"/>
          <w:szCs w:val="28"/>
        </w:rPr>
        <w:t>х</w:t>
      </w:r>
      <w:r>
        <w:rPr>
          <w:sz w:val="28"/>
          <w:szCs w:val="28"/>
        </w:rPr>
        <w:t xml:space="preserve"> Т</w:t>
      </w:r>
      <w:r w:rsidRPr="00A91E71">
        <w:rPr>
          <w:sz w:val="16"/>
          <w:szCs w:val="16"/>
        </w:rPr>
        <w:t>см</w:t>
      </w:r>
      <w:r>
        <w:rPr>
          <w:sz w:val="28"/>
          <w:szCs w:val="28"/>
        </w:rPr>
        <w:t>/ П</w:t>
      </w:r>
      <w:r w:rsidRPr="00D32158">
        <w:rPr>
          <w:sz w:val="16"/>
          <w:szCs w:val="16"/>
        </w:rPr>
        <w:t>сут</w:t>
      </w:r>
      <w:r>
        <w:rPr>
          <w:sz w:val="28"/>
          <w:szCs w:val="28"/>
        </w:rPr>
        <w:t>. (1</w:t>
      </w:r>
      <w:r w:rsidR="000F6BC0">
        <w:rPr>
          <w:sz w:val="28"/>
          <w:szCs w:val="28"/>
        </w:rPr>
        <w:t>9</w:t>
      </w:r>
      <w:r>
        <w:rPr>
          <w:sz w:val="28"/>
          <w:szCs w:val="28"/>
        </w:rPr>
        <w:t>) где</w:t>
      </w:r>
    </w:p>
    <w:p w:rsidR="00DC7ACD" w:rsidRDefault="00DC7ACD" w:rsidP="005930D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сд.бр</w:t>
      </w:r>
      <w:r>
        <w:rPr>
          <w:sz w:val="28"/>
          <w:szCs w:val="28"/>
        </w:rPr>
        <w:t xml:space="preserve"> – сдельный бригадный заработок, руб.;</w:t>
      </w:r>
    </w:p>
    <w:p w:rsidR="00DC7ACD" w:rsidRDefault="00DC7ACD" w:rsidP="005930D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∑</w:t>
      </w:r>
      <w:r w:rsidR="000F6BC0">
        <w:rPr>
          <w:sz w:val="28"/>
          <w:szCs w:val="28"/>
          <w:vertAlign w:val="subscript"/>
        </w:rPr>
        <w:t>тс</w:t>
      </w:r>
      <w:r>
        <w:rPr>
          <w:sz w:val="28"/>
          <w:szCs w:val="28"/>
        </w:rPr>
        <w:t xml:space="preserve"> – сумма тарифных ставок штатного расписания, руб;</w:t>
      </w:r>
    </w:p>
    <w:p w:rsidR="00DC7ACD" w:rsidRDefault="00DC7ACD" w:rsidP="005930D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A91E71">
        <w:rPr>
          <w:sz w:val="16"/>
          <w:szCs w:val="16"/>
        </w:rPr>
        <w:t>см</w:t>
      </w:r>
      <w:r>
        <w:rPr>
          <w:sz w:val="28"/>
          <w:szCs w:val="28"/>
        </w:rPr>
        <w:t xml:space="preserve"> – количество часов в смене, час.;</w:t>
      </w:r>
    </w:p>
    <w:p w:rsidR="00DC7ACD" w:rsidRDefault="00DC7ACD" w:rsidP="005930D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сут</w:t>
      </w:r>
      <w:r>
        <w:rPr>
          <w:sz w:val="28"/>
          <w:szCs w:val="28"/>
        </w:rPr>
        <w:t xml:space="preserve"> – </w:t>
      </w:r>
      <w:r w:rsidR="000F6BC0">
        <w:rPr>
          <w:sz w:val="28"/>
          <w:szCs w:val="28"/>
        </w:rPr>
        <w:t>суточную производительность</w:t>
      </w:r>
      <w:r>
        <w:rPr>
          <w:sz w:val="28"/>
          <w:szCs w:val="28"/>
        </w:rPr>
        <w:t>, т.</w:t>
      </w:r>
    </w:p>
    <w:p w:rsidR="003B4612" w:rsidRDefault="003B4612" w:rsidP="005930D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Зная сдельный бригадных расценок, можем рассчитать расходы на основную заработную плату производственных рабочих.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фонд заработной платы  рассчитывается по формуле: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ФЗП</w:t>
      </w:r>
      <w:r w:rsidRPr="00D32158">
        <w:rPr>
          <w:sz w:val="16"/>
          <w:szCs w:val="16"/>
        </w:rPr>
        <w:t xml:space="preserve">. </w:t>
      </w:r>
      <w:r>
        <w:rPr>
          <w:sz w:val="28"/>
          <w:szCs w:val="28"/>
        </w:rPr>
        <w:t>= П</w:t>
      </w:r>
      <w:r>
        <w:rPr>
          <w:sz w:val="16"/>
          <w:szCs w:val="16"/>
        </w:rPr>
        <w:t>год</w:t>
      </w:r>
      <w:r>
        <w:rPr>
          <w:sz w:val="28"/>
          <w:szCs w:val="28"/>
        </w:rPr>
        <w:t xml:space="preserve"> х Р</w:t>
      </w:r>
      <w:r>
        <w:rPr>
          <w:sz w:val="28"/>
          <w:szCs w:val="28"/>
          <w:vertAlign w:val="subscript"/>
        </w:rPr>
        <w:t>сд.бр</w:t>
      </w:r>
      <w:r>
        <w:rPr>
          <w:sz w:val="28"/>
          <w:szCs w:val="28"/>
        </w:rPr>
        <w:t>./1000 (20) где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ФЗП – фонд заработной платы без учёта доплат, тыс.руб.;</w:t>
      </w:r>
    </w:p>
    <w:p w:rsidR="003B4612" w:rsidRDefault="003B4612" w:rsidP="003B461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16"/>
          <w:szCs w:val="16"/>
        </w:rPr>
        <w:t>год</w:t>
      </w:r>
      <w:r>
        <w:rPr>
          <w:sz w:val="28"/>
          <w:szCs w:val="28"/>
        </w:rPr>
        <w:t xml:space="preserve"> – годовой объём выпуска, т.;</w:t>
      </w:r>
    </w:p>
    <w:p w:rsidR="002F0067" w:rsidRDefault="003B4612" w:rsidP="002F00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сд.бр</w:t>
      </w:r>
      <w:r>
        <w:rPr>
          <w:sz w:val="28"/>
          <w:szCs w:val="28"/>
        </w:rPr>
        <w:t xml:space="preserve"> – сде</w:t>
      </w:r>
      <w:r w:rsidR="00064D9B">
        <w:rPr>
          <w:sz w:val="28"/>
          <w:szCs w:val="28"/>
        </w:rPr>
        <w:t>льный бригадный заработок, руб.</w:t>
      </w:r>
    </w:p>
    <w:p w:rsidR="00064D9B" w:rsidRDefault="00064D9B" w:rsidP="002F00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дополнительной заработной плате относится все виды стимулирующих выплат и надбавок, выплачиваемых рабочим (премии, оплата ночных и сверхурочных </w:t>
      </w:r>
      <w:r w:rsidR="002F0067">
        <w:rPr>
          <w:sz w:val="28"/>
          <w:szCs w:val="28"/>
        </w:rPr>
        <w:t>периодов</w:t>
      </w:r>
      <w:r>
        <w:rPr>
          <w:sz w:val="28"/>
          <w:szCs w:val="28"/>
        </w:rPr>
        <w:t xml:space="preserve"> работы и т.п.)</w:t>
      </w:r>
      <w:r w:rsidR="002F0067">
        <w:rPr>
          <w:sz w:val="28"/>
          <w:szCs w:val="28"/>
        </w:rPr>
        <w:t>. Принимаем их сумму за 60% от основного фонда заработной платы.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Доплаты</w:t>
      </w:r>
      <w:r w:rsidRPr="00D32158">
        <w:rPr>
          <w:sz w:val="16"/>
          <w:szCs w:val="16"/>
        </w:rPr>
        <w:t xml:space="preserve"> </w:t>
      </w:r>
      <w:r>
        <w:rPr>
          <w:sz w:val="28"/>
          <w:szCs w:val="28"/>
        </w:rPr>
        <w:t>= ФЗП х 60% (2</w:t>
      </w:r>
      <w:r w:rsidR="002F0067">
        <w:rPr>
          <w:sz w:val="28"/>
          <w:szCs w:val="28"/>
        </w:rPr>
        <w:t>1</w:t>
      </w:r>
      <w:r>
        <w:rPr>
          <w:sz w:val="28"/>
          <w:szCs w:val="28"/>
        </w:rPr>
        <w:t>) где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Доплаты – расходы на дополнительную заработную плату, тыс.руб.;</w:t>
      </w:r>
    </w:p>
    <w:p w:rsidR="003B4612" w:rsidRDefault="003B4612" w:rsidP="003B4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ФЗП – фонд заработной платы без учёта доплат, тыс.руб.;</w:t>
      </w:r>
    </w:p>
    <w:p w:rsidR="003B4612" w:rsidRDefault="002F0067" w:rsidP="003B4612">
      <w:pPr>
        <w:spacing w:line="360" w:lineRule="auto"/>
        <w:ind w:firstLine="708"/>
        <w:rPr>
          <w:sz w:val="28"/>
          <w:szCs w:val="28"/>
        </w:rPr>
      </w:pPr>
      <w:r w:rsidRPr="002F0067">
        <w:rPr>
          <w:sz w:val="28"/>
          <w:szCs w:val="28"/>
        </w:rPr>
        <w:t>ФЗП с доплатами</w:t>
      </w:r>
      <w:r>
        <w:rPr>
          <w:sz w:val="28"/>
          <w:szCs w:val="28"/>
        </w:rPr>
        <w:t xml:space="preserve"> = ФЗП + доплаты (22)</w:t>
      </w:r>
    </w:p>
    <w:p w:rsidR="002F0067" w:rsidRDefault="002F0067" w:rsidP="002F00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 вся заработная плата в наше регионе корректируется на повышающие территориальные коэффициенты. Величина федерального районного коэффициента - 30% от ФЗП с доплатами. Величина краевой северной надбавки – 30% от ФЗП с доплатами.</w:t>
      </w:r>
    </w:p>
    <w:p w:rsidR="002F0067" w:rsidRDefault="002F0067" w:rsidP="002F00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годовой фонд заработной платы определяется о формуле:</w:t>
      </w:r>
    </w:p>
    <w:p w:rsidR="002F0067" w:rsidRPr="002F0067" w:rsidRDefault="002F0067" w:rsidP="002F00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ФЗП</w:t>
      </w:r>
      <w:r>
        <w:rPr>
          <w:sz w:val="16"/>
          <w:szCs w:val="16"/>
        </w:rPr>
        <w:t xml:space="preserve"> год </w:t>
      </w:r>
      <w:r>
        <w:rPr>
          <w:sz w:val="28"/>
          <w:szCs w:val="28"/>
        </w:rPr>
        <w:t xml:space="preserve">= ФЗП + доплаты  + Районный коэффициент + Северная надбавка (23) </w:t>
      </w:r>
    </w:p>
    <w:p w:rsidR="00DC7ACD" w:rsidRDefault="00DC7ACD" w:rsidP="002F0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фонда заработной платы основных производственных рабочих представлен в таблице  1</w:t>
      </w:r>
      <w:r w:rsidR="00A873C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C7ACD" w:rsidRDefault="00DC7ACD" w:rsidP="00646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A873CC">
        <w:rPr>
          <w:sz w:val="28"/>
          <w:szCs w:val="28"/>
        </w:rPr>
        <w:t>1</w:t>
      </w:r>
      <w:r>
        <w:rPr>
          <w:sz w:val="28"/>
          <w:szCs w:val="28"/>
        </w:rPr>
        <w:t xml:space="preserve"> -  Расчет фонда заработной платы основных производственных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3685"/>
        <w:gridCol w:w="1525"/>
      </w:tblGrid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</w:p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Наименование показателя, единицы измерения</w:t>
            </w:r>
          </w:p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№ стр.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</w:p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Порядок расчета</w:t>
            </w:r>
          </w:p>
        </w:tc>
        <w:tc>
          <w:tcPr>
            <w:tcW w:w="1525" w:type="dxa"/>
            <w:vAlign w:val="center"/>
          </w:tcPr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</w:p>
          <w:p w:rsidR="00DC7ACD" w:rsidRPr="008B29C7" w:rsidRDefault="00DC7ACD" w:rsidP="005755B0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Значение показателя</w:t>
            </w:r>
          </w:p>
        </w:tc>
      </w:tr>
      <w:tr w:rsidR="00DC7ACD" w:rsidRPr="008B29C7" w:rsidTr="008B29C7">
        <w:tc>
          <w:tcPr>
            <w:tcW w:w="3369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7ACD" w:rsidRPr="008B29C7" w:rsidRDefault="00DC7ACD" w:rsidP="00766FA3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C7ACD" w:rsidRPr="008B29C7" w:rsidRDefault="00DC7ACD" w:rsidP="00766FA3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4</w:t>
            </w:r>
          </w:p>
        </w:tc>
      </w:tr>
      <w:tr w:rsidR="00DC7ACD" w:rsidRPr="008B29C7" w:rsidTr="008B29C7">
        <w:tc>
          <w:tcPr>
            <w:tcW w:w="3369" w:type="dxa"/>
          </w:tcPr>
          <w:p w:rsidR="00DC7ACD" w:rsidRPr="008B29C7" w:rsidRDefault="00DC7ACD" w:rsidP="00035064">
            <w:pPr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Годовой объем продукции, т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01</w:t>
            </w:r>
          </w:p>
        </w:tc>
        <w:tc>
          <w:tcPr>
            <w:tcW w:w="368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DC7ACD" w:rsidP="008B29C7">
            <w:pPr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Сдельный расценок,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02</w:t>
            </w:r>
          </w:p>
        </w:tc>
        <w:tc>
          <w:tcPr>
            <w:tcW w:w="368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3B4612" w:rsidP="008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  <w:r w:rsidR="00DC7ACD" w:rsidRPr="008B29C7">
              <w:rPr>
                <w:sz w:val="28"/>
                <w:szCs w:val="28"/>
              </w:rPr>
              <w:t>ФЗП, тыс. руб</w:t>
            </w:r>
            <w:r w:rsidR="00DC7AC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03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FF565F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 xml:space="preserve">Годовой объем </w:t>
            </w:r>
            <w:r w:rsidR="00FF565F">
              <w:rPr>
                <w:sz w:val="28"/>
                <w:szCs w:val="28"/>
              </w:rPr>
              <w:t>х</w:t>
            </w:r>
            <w:r w:rsidRPr="008B29C7">
              <w:rPr>
                <w:sz w:val="28"/>
                <w:szCs w:val="28"/>
              </w:rPr>
              <w:t xml:space="preserve"> Сдельный расценок/ 1000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DC7ACD" w:rsidP="008B29C7">
            <w:pPr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lastRenderedPageBreak/>
              <w:t>Сумма доплат, 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04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8B29C7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(ФЗП*60%)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DC7ACD" w:rsidP="008B29C7">
            <w:pPr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Итого ФЗП с доплатами, тыс. руб.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05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5B211B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(ФЗП+доплат</w:t>
            </w:r>
            <w:r w:rsidR="005B211B">
              <w:rPr>
                <w:sz w:val="28"/>
                <w:szCs w:val="28"/>
              </w:rPr>
              <w:t>ы</w:t>
            </w:r>
            <w:r w:rsidRPr="008B29C7"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DC7ACD" w:rsidP="008B29C7">
            <w:pPr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Районный коэффициент, тыс.руб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06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FF565F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 xml:space="preserve">(Итого ФЗП с доплатами </w:t>
            </w:r>
            <w:r w:rsidR="00FF565F">
              <w:rPr>
                <w:sz w:val="28"/>
                <w:szCs w:val="28"/>
              </w:rPr>
              <w:t>х</w:t>
            </w:r>
            <w:r w:rsidRPr="008B29C7">
              <w:rPr>
                <w:sz w:val="28"/>
                <w:szCs w:val="28"/>
              </w:rPr>
              <w:t xml:space="preserve"> 30%)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2F0067" w:rsidP="008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надбавка</w:t>
            </w:r>
            <w:r w:rsidR="00DC7ACD" w:rsidRPr="008B29C7">
              <w:rPr>
                <w:sz w:val="28"/>
                <w:szCs w:val="28"/>
              </w:rPr>
              <w:t>, тыс.руб</w:t>
            </w:r>
            <w:r w:rsidR="00DC7AC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07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FF565F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 xml:space="preserve">(Итого ФЗП с доплатами </w:t>
            </w:r>
            <w:r w:rsidR="00FF565F">
              <w:rPr>
                <w:sz w:val="28"/>
                <w:szCs w:val="28"/>
              </w:rPr>
              <w:t>х</w:t>
            </w:r>
            <w:r w:rsidRPr="008B29C7">
              <w:rPr>
                <w:sz w:val="28"/>
                <w:szCs w:val="28"/>
              </w:rPr>
              <w:t xml:space="preserve"> 30%)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  <w:tr w:rsidR="00DC7ACD" w:rsidRPr="008B29C7" w:rsidTr="008B29C7">
        <w:tc>
          <w:tcPr>
            <w:tcW w:w="3369" w:type="dxa"/>
            <w:vAlign w:val="center"/>
          </w:tcPr>
          <w:p w:rsidR="00DC7ACD" w:rsidRPr="008B29C7" w:rsidRDefault="003B4612" w:rsidP="008B2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</w:t>
            </w:r>
            <w:r w:rsidR="00DC7ACD" w:rsidRPr="008B29C7">
              <w:rPr>
                <w:sz w:val="28"/>
                <w:szCs w:val="28"/>
              </w:rPr>
              <w:t>ФЗП</w:t>
            </w:r>
            <w:r>
              <w:rPr>
                <w:sz w:val="28"/>
                <w:szCs w:val="28"/>
              </w:rPr>
              <w:t xml:space="preserve"> основных производственных</w:t>
            </w:r>
            <w:r w:rsidR="00DC7ACD" w:rsidRPr="008B29C7">
              <w:rPr>
                <w:sz w:val="28"/>
                <w:szCs w:val="28"/>
              </w:rPr>
              <w:t>, тыс.руб</w:t>
            </w:r>
            <w:r w:rsidR="00DC7AC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7ACD" w:rsidRPr="008B29C7" w:rsidRDefault="00DC7ACD" w:rsidP="000E4DAA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>08</w:t>
            </w:r>
          </w:p>
        </w:tc>
        <w:tc>
          <w:tcPr>
            <w:tcW w:w="3685" w:type="dxa"/>
            <w:vAlign w:val="center"/>
          </w:tcPr>
          <w:p w:rsidR="00DC7ACD" w:rsidRPr="008B29C7" w:rsidRDefault="00DC7ACD" w:rsidP="006D764D">
            <w:pPr>
              <w:jc w:val="center"/>
              <w:rPr>
                <w:sz w:val="28"/>
                <w:szCs w:val="28"/>
              </w:rPr>
            </w:pPr>
            <w:r w:rsidRPr="008B29C7">
              <w:rPr>
                <w:sz w:val="28"/>
                <w:szCs w:val="28"/>
              </w:rPr>
              <w:t xml:space="preserve">(ФЗП +доплаты+ Районный коэффициент+ </w:t>
            </w:r>
            <w:r w:rsidR="006D764D">
              <w:rPr>
                <w:sz w:val="28"/>
                <w:szCs w:val="28"/>
              </w:rPr>
              <w:t>Северная надбавка</w:t>
            </w:r>
            <w:r w:rsidRPr="008B29C7"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7ACD" w:rsidRPr="008B29C7" w:rsidRDefault="00DC7ACD" w:rsidP="000350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7ACD" w:rsidRPr="006F5477" w:rsidRDefault="00DC7ACD" w:rsidP="002C197D"/>
    <w:p w:rsidR="006467FD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t>Средняя заработная плата основных производственных рабочих рассчитывается по формуле</w:t>
      </w:r>
      <w:r>
        <w:rPr>
          <w:sz w:val="28"/>
          <w:szCs w:val="28"/>
        </w:rPr>
        <w:t>:</w:t>
      </w:r>
    </w:p>
    <w:p w:rsidR="006467FD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C56A4D">
        <w:rPr>
          <w:sz w:val="28"/>
          <w:szCs w:val="28"/>
          <w:vertAlign w:val="subscript"/>
        </w:rPr>
        <w:t>ср</w:t>
      </w:r>
      <w:r w:rsidR="005B211B">
        <w:rPr>
          <w:sz w:val="28"/>
          <w:szCs w:val="28"/>
        </w:rPr>
        <w:t xml:space="preserve"> = ФЗП х 1000/ (</w:t>
      </w:r>
      <w:r>
        <w:rPr>
          <w:sz w:val="28"/>
          <w:szCs w:val="28"/>
        </w:rPr>
        <w:t>Ч</w:t>
      </w:r>
      <w:r w:rsidR="006D764D">
        <w:rPr>
          <w:sz w:val="28"/>
          <w:szCs w:val="28"/>
          <w:vertAlign w:val="subscript"/>
        </w:rPr>
        <w:t>шт</w:t>
      </w:r>
      <w:r>
        <w:rPr>
          <w:sz w:val="28"/>
          <w:szCs w:val="28"/>
        </w:rPr>
        <w:t xml:space="preserve"> х 12 мес) (</w:t>
      </w:r>
      <w:r w:rsidR="000F6BC0">
        <w:rPr>
          <w:sz w:val="28"/>
          <w:szCs w:val="28"/>
        </w:rPr>
        <w:t>2</w:t>
      </w:r>
      <w:r w:rsidR="006D764D">
        <w:rPr>
          <w:sz w:val="28"/>
          <w:szCs w:val="28"/>
        </w:rPr>
        <w:t>4</w:t>
      </w:r>
      <w:r>
        <w:rPr>
          <w:sz w:val="28"/>
          <w:szCs w:val="28"/>
        </w:rPr>
        <w:t>), где</w:t>
      </w:r>
    </w:p>
    <w:p w:rsidR="006467FD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C56A4D">
        <w:rPr>
          <w:sz w:val="28"/>
          <w:szCs w:val="28"/>
          <w:vertAlign w:val="subscript"/>
        </w:rPr>
        <w:t>ср</w:t>
      </w:r>
      <w:r>
        <w:rPr>
          <w:sz w:val="28"/>
          <w:szCs w:val="28"/>
          <w:vertAlign w:val="subscript"/>
        </w:rPr>
        <w:t xml:space="preserve"> – </w:t>
      </w:r>
      <w:r w:rsidRPr="005C5D86">
        <w:rPr>
          <w:sz w:val="28"/>
          <w:szCs w:val="28"/>
        </w:rPr>
        <w:t>средняя месячная  заработная плата на одного работника, руб;</w:t>
      </w:r>
    </w:p>
    <w:p w:rsidR="006467FD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ФЗП  - годовой фонд заработной платы</w:t>
      </w:r>
      <w:r w:rsidR="003F4097">
        <w:rPr>
          <w:sz w:val="28"/>
          <w:szCs w:val="28"/>
        </w:rPr>
        <w:t xml:space="preserve"> по всем видам продукции</w:t>
      </w:r>
      <w:r>
        <w:rPr>
          <w:sz w:val="28"/>
          <w:szCs w:val="28"/>
        </w:rPr>
        <w:t>, тыс.руб.;</w:t>
      </w:r>
    </w:p>
    <w:p w:rsidR="006467FD" w:rsidRPr="00461B15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B58F3">
        <w:rPr>
          <w:sz w:val="28"/>
          <w:szCs w:val="28"/>
          <w:vertAlign w:val="subscript"/>
        </w:rPr>
        <w:t>шт</w:t>
      </w:r>
      <w:r>
        <w:rPr>
          <w:sz w:val="28"/>
          <w:szCs w:val="28"/>
          <w:vertAlign w:val="subscript"/>
        </w:rPr>
        <w:t xml:space="preserve"> – </w:t>
      </w:r>
      <w:r w:rsidRPr="005C5D86">
        <w:rPr>
          <w:sz w:val="28"/>
          <w:szCs w:val="28"/>
        </w:rPr>
        <w:t xml:space="preserve">численность </w:t>
      </w:r>
      <w:r w:rsidR="006D764D">
        <w:rPr>
          <w:sz w:val="28"/>
          <w:szCs w:val="28"/>
        </w:rPr>
        <w:t>штатная</w:t>
      </w:r>
      <w:r w:rsidRPr="005C5D86">
        <w:rPr>
          <w:sz w:val="28"/>
          <w:szCs w:val="28"/>
        </w:rPr>
        <w:t>, чел:</w:t>
      </w:r>
    </w:p>
    <w:p w:rsidR="006467FD" w:rsidRDefault="006467FD" w:rsidP="006467F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t xml:space="preserve">Для расчета </w:t>
      </w:r>
      <w:r w:rsidR="003F4097">
        <w:rPr>
          <w:sz w:val="28"/>
          <w:szCs w:val="28"/>
        </w:rPr>
        <w:t xml:space="preserve">расходов на оплату труда </w:t>
      </w:r>
      <w:r w:rsidRPr="00461B15">
        <w:rPr>
          <w:sz w:val="28"/>
          <w:szCs w:val="28"/>
        </w:rPr>
        <w:t xml:space="preserve"> необходимо</w:t>
      </w:r>
      <w:r w:rsidR="003F4097">
        <w:rPr>
          <w:sz w:val="28"/>
          <w:szCs w:val="28"/>
        </w:rPr>
        <w:t xml:space="preserve"> также </w:t>
      </w:r>
      <w:r w:rsidRPr="00461B15">
        <w:rPr>
          <w:sz w:val="28"/>
          <w:szCs w:val="28"/>
        </w:rPr>
        <w:t xml:space="preserve"> учитывать</w:t>
      </w:r>
      <w:r w:rsidR="003F4097">
        <w:rPr>
          <w:sz w:val="28"/>
          <w:szCs w:val="28"/>
        </w:rPr>
        <w:t xml:space="preserve">, что предприятие обязано уплачивать за работников взносы на обязательное страхование во внебюджетные фонды. </w:t>
      </w:r>
      <w:r w:rsidRPr="00461B15">
        <w:rPr>
          <w:sz w:val="28"/>
          <w:szCs w:val="28"/>
        </w:rPr>
        <w:t xml:space="preserve"> </w:t>
      </w:r>
      <w:r w:rsidR="003F4097">
        <w:rPr>
          <w:sz w:val="28"/>
          <w:szCs w:val="28"/>
        </w:rPr>
        <w:t xml:space="preserve">Тарифы взносов </w:t>
      </w:r>
      <w:r w:rsidRPr="00461B15">
        <w:rPr>
          <w:sz w:val="28"/>
          <w:szCs w:val="28"/>
        </w:rPr>
        <w:t xml:space="preserve"> в 2021 году составляют 30 процентов к фонду оплаты труда, в том числе в пенсионный фонд Российской Федерации отчисляется 22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 xml:space="preserve">, в Федеральный фонд обязательного медицинского страхования 5,1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 xml:space="preserve"> и в социальное страхование 2,9 </w:t>
      </w:r>
      <w:r>
        <w:rPr>
          <w:sz w:val="28"/>
          <w:szCs w:val="28"/>
        </w:rPr>
        <w:t>%</w:t>
      </w:r>
      <w:r w:rsidRPr="00461B15">
        <w:rPr>
          <w:sz w:val="28"/>
          <w:szCs w:val="28"/>
        </w:rPr>
        <w:t>.</w:t>
      </w:r>
      <w:r w:rsidR="00A873CC">
        <w:rPr>
          <w:sz w:val="28"/>
          <w:szCs w:val="28"/>
        </w:rPr>
        <w:t xml:space="preserve"> Кроме того</w:t>
      </w:r>
      <w:r w:rsidR="003F4097">
        <w:rPr>
          <w:sz w:val="28"/>
          <w:szCs w:val="28"/>
        </w:rPr>
        <w:t>, тариф</w:t>
      </w:r>
      <w:r w:rsidR="00A873CC">
        <w:rPr>
          <w:sz w:val="28"/>
          <w:szCs w:val="28"/>
        </w:rPr>
        <w:t xml:space="preserve"> взносов на обязательное страхование от несчастных случаев на производстве и профессиональных заболеваний составля</w:t>
      </w:r>
      <w:r w:rsidR="003F4097">
        <w:rPr>
          <w:sz w:val="28"/>
          <w:szCs w:val="28"/>
        </w:rPr>
        <w:t>е</w:t>
      </w:r>
      <w:r w:rsidR="00A873CC">
        <w:rPr>
          <w:sz w:val="28"/>
          <w:szCs w:val="28"/>
        </w:rPr>
        <w:t>т 0,4 %. Расчёт суммы взносов на обязательное страхование работников представлен в таблице 12.</w:t>
      </w:r>
    </w:p>
    <w:p w:rsidR="006467FD" w:rsidRPr="00461B15" w:rsidRDefault="006467FD" w:rsidP="006467FD">
      <w:pPr>
        <w:spacing w:line="360" w:lineRule="auto"/>
        <w:contextualSpacing/>
        <w:jc w:val="both"/>
        <w:rPr>
          <w:sz w:val="28"/>
          <w:szCs w:val="28"/>
        </w:rPr>
      </w:pPr>
      <w:r w:rsidRPr="00461B15">
        <w:rPr>
          <w:sz w:val="28"/>
          <w:szCs w:val="28"/>
        </w:rPr>
        <w:t>Таблица 1</w:t>
      </w:r>
      <w:r w:rsidR="00A873CC">
        <w:rPr>
          <w:sz w:val="28"/>
          <w:szCs w:val="28"/>
        </w:rPr>
        <w:t>2</w:t>
      </w:r>
      <w:r w:rsidRPr="0046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1B15">
        <w:rPr>
          <w:sz w:val="28"/>
          <w:szCs w:val="28"/>
        </w:rPr>
        <w:t xml:space="preserve">Расчет </w:t>
      </w:r>
      <w:r w:rsidR="00A873CC">
        <w:rPr>
          <w:sz w:val="28"/>
          <w:szCs w:val="28"/>
          <w:lang w:eastAsia="en-US"/>
        </w:rPr>
        <w:t>с</w:t>
      </w:r>
      <w:r w:rsidR="00A873CC" w:rsidRPr="008A7A3C">
        <w:rPr>
          <w:sz w:val="28"/>
          <w:szCs w:val="28"/>
          <w:lang w:eastAsia="en-US"/>
        </w:rPr>
        <w:t>умм</w:t>
      </w:r>
      <w:r w:rsidR="00A873CC">
        <w:rPr>
          <w:sz w:val="28"/>
          <w:szCs w:val="28"/>
          <w:lang w:eastAsia="en-US"/>
        </w:rPr>
        <w:t>ы</w:t>
      </w:r>
      <w:r w:rsidR="00A873CC" w:rsidRPr="008A7A3C">
        <w:rPr>
          <w:sz w:val="28"/>
          <w:szCs w:val="28"/>
          <w:lang w:eastAsia="en-US"/>
        </w:rPr>
        <w:t xml:space="preserve"> взносов на обязательное страхование работников</w:t>
      </w:r>
    </w:p>
    <w:tbl>
      <w:tblPr>
        <w:tblW w:w="9682" w:type="dxa"/>
        <w:tblInd w:w="108" w:type="dxa"/>
        <w:tblLayout w:type="fixed"/>
        <w:tblCellMar>
          <w:top w:w="10" w:type="dxa"/>
          <w:right w:w="104" w:type="dxa"/>
        </w:tblCellMar>
        <w:tblLook w:val="04A0" w:firstRow="1" w:lastRow="0" w:firstColumn="1" w:lastColumn="0" w:noHBand="0" w:noVBand="1"/>
      </w:tblPr>
      <w:tblGrid>
        <w:gridCol w:w="2577"/>
        <w:gridCol w:w="2440"/>
        <w:gridCol w:w="2336"/>
        <w:gridCol w:w="2329"/>
      </w:tblGrid>
      <w:tr w:rsidR="008A7A3C" w:rsidRPr="00B37FF9" w:rsidTr="008A7A3C">
        <w:trPr>
          <w:trHeight w:val="1621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Ассортимент продукции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Годов</w:t>
            </w:r>
            <w:r w:rsidR="003B4612">
              <w:rPr>
                <w:sz w:val="28"/>
                <w:szCs w:val="28"/>
                <w:lang w:eastAsia="en-US"/>
              </w:rPr>
              <w:t>ой</w:t>
            </w:r>
            <w:r w:rsidRPr="008A7A3C">
              <w:rPr>
                <w:sz w:val="28"/>
                <w:szCs w:val="28"/>
                <w:lang w:eastAsia="en-US"/>
              </w:rPr>
              <w:t xml:space="preserve"> ФЗП основных производствен-</w:t>
            </w:r>
          </w:p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ных рабочих, тыс.руб.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8A7A3C" w:rsidRDefault="00A873CC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Тариф взносов, %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Сумма отчислений, тыс.руб</w:t>
            </w:r>
          </w:p>
        </w:tc>
      </w:tr>
      <w:tr w:rsidR="008A7A3C" w:rsidRPr="00B37FF9" w:rsidTr="008A7A3C">
        <w:trPr>
          <w:trHeight w:val="312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A7A3C" w:rsidRPr="00B37FF9" w:rsidTr="008A7A3C">
        <w:trPr>
          <w:trHeight w:val="336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A873CC" w:rsidRDefault="00A873CC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400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A873CC" w:rsidRDefault="00A873CC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278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67FD" w:rsidRPr="00A873CC" w:rsidRDefault="00A873CC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487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AC1BBC" w:rsidRDefault="00AC1BBC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67FD" w:rsidRPr="008A7A3C" w:rsidRDefault="006467F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6467FD" w:rsidRPr="009A2B30" w:rsidRDefault="006467FD" w:rsidP="006467FD">
      <w:pPr>
        <w:ind w:left="360"/>
        <w:rPr>
          <w:sz w:val="28"/>
          <w:szCs w:val="28"/>
        </w:rPr>
      </w:pPr>
    </w:p>
    <w:p w:rsidR="00A07E30" w:rsidRDefault="00A07E30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все необходимые расчёты по отдельным статьям затрат на производство продукции, можем определить себестоимость продукции по видам продукции. 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продукции – это денежное выражение текущих затрат предприятия на производство и реализацию производственной годовой программы. 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себестоимость включает в себя затраты на производств</w:t>
      </w:r>
      <w:r w:rsidR="00280E90">
        <w:rPr>
          <w:sz w:val="28"/>
          <w:szCs w:val="28"/>
        </w:rPr>
        <w:t xml:space="preserve">о </w:t>
      </w:r>
      <w:r>
        <w:rPr>
          <w:sz w:val="28"/>
          <w:szCs w:val="28"/>
        </w:rPr>
        <w:t>продукции.</w:t>
      </w:r>
    </w:p>
    <w:p w:rsidR="00DC7ACD" w:rsidRDefault="00280E90" w:rsidP="00280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с</w:t>
      </w:r>
      <w:r w:rsidR="00DC7ACD">
        <w:rPr>
          <w:sz w:val="28"/>
          <w:szCs w:val="28"/>
        </w:rPr>
        <w:t xml:space="preserve">ебестоимость включается в себя стоимость основного и </w:t>
      </w:r>
      <w:r>
        <w:rPr>
          <w:sz w:val="28"/>
          <w:szCs w:val="28"/>
        </w:rPr>
        <w:t>дополнительного</w:t>
      </w:r>
      <w:r w:rsidR="00DC7ACD">
        <w:rPr>
          <w:sz w:val="28"/>
          <w:szCs w:val="28"/>
        </w:rPr>
        <w:t xml:space="preserve"> сырья, транспортно-заготовительные расходы, расходы на заработную плату,</w:t>
      </w:r>
      <w:r>
        <w:rPr>
          <w:sz w:val="28"/>
          <w:szCs w:val="28"/>
        </w:rPr>
        <w:t xml:space="preserve"> затраты на электроэнергию, расходы на содержание и эксплуатацию оборудования, общехозяйственные расходы.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расходам на содержание и эксплуатацию оборудования относится: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заработной платы рабочих вспомогательного производства (ЗП);</w:t>
      </w:r>
    </w:p>
    <w:p w:rsidR="00DC7ACD" w:rsidRDefault="00DC7ACD" w:rsidP="002C1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приобретение запасных частей и комплектующих.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расходы рассчитываются, как 50% от </w:t>
      </w:r>
      <w:r w:rsidR="00B0070F">
        <w:rPr>
          <w:sz w:val="28"/>
          <w:szCs w:val="28"/>
        </w:rPr>
        <w:t>Ф</w:t>
      </w:r>
      <w:r>
        <w:rPr>
          <w:sz w:val="28"/>
          <w:szCs w:val="28"/>
        </w:rPr>
        <w:t>ЗП основных производственных рабочих.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Общезаводским расходам относятся заработная плата руководителей, специалистов, служащих, младшего обслуживающего персонала, затраты на содержание и эксплуатацию зданий.</w:t>
      </w:r>
      <w:r w:rsidR="00C32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 общезаводские расходы за </w:t>
      </w:r>
      <w:r w:rsidR="00B0070F">
        <w:rPr>
          <w:sz w:val="28"/>
          <w:szCs w:val="28"/>
        </w:rPr>
        <w:t>120</w:t>
      </w:r>
      <w:r>
        <w:rPr>
          <w:sz w:val="28"/>
          <w:szCs w:val="28"/>
        </w:rPr>
        <w:t xml:space="preserve">% от </w:t>
      </w:r>
      <w:r w:rsidR="00B0070F">
        <w:rPr>
          <w:sz w:val="28"/>
          <w:szCs w:val="28"/>
        </w:rPr>
        <w:t>фонда заработной платы.</w:t>
      </w:r>
    </w:p>
    <w:p w:rsidR="00C32195" w:rsidRDefault="00C32195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себестоимость – это сумма производственной себестоимости и внепроизводственных расходов.</w:t>
      </w:r>
    </w:p>
    <w:p w:rsidR="00DC7ACD" w:rsidRDefault="00DC7ACD" w:rsidP="002C1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непроизводственным расходам относятся расходы по реализации продукции, заработная плата отдела сбыта, затраты на автомобильно-транспортные средства, затраты на рекламу. Принимаем </w:t>
      </w:r>
      <w:r>
        <w:rPr>
          <w:sz w:val="28"/>
          <w:szCs w:val="28"/>
        </w:rPr>
        <w:lastRenderedPageBreak/>
        <w:t>внепроизводственные расходы за 2% от производственной себестоимости.</w:t>
      </w:r>
    </w:p>
    <w:p w:rsidR="00DC7ACD" w:rsidRDefault="00DC7ACD" w:rsidP="00A86A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принято различать себестоимость всей годовой производственной программы</w:t>
      </w:r>
      <w:r w:rsidR="00887B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себестоимость 1т</w:t>
      </w:r>
      <w:r w:rsidR="00887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продукции. </w:t>
      </w:r>
    </w:p>
    <w:p w:rsidR="00DC7ACD" w:rsidRDefault="00DC7ACD" w:rsidP="00FA33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Расчёт себестоимости 1 т продукции  производится по формуле:</w:t>
      </w:r>
    </w:p>
    <w:p w:rsidR="00DC7ACD" w:rsidRDefault="00DC7ACD" w:rsidP="00FA33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 </w:t>
      </w:r>
      <w:r w:rsidRPr="00FA3329">
        <w:rPr>
          <w:sz w:val="16"/>
          <w:szCs w:val="16"/>
        </w:rPr>
        <w:t>1т</w:t>
      </w:r>
      <w:r>
        <w:rPr>
          <w:sz w:val="28"/>
          <w:szCs w:val="28"/>
        </w:rPr>
        <w:t xml:space="preserve"> = Се </w:t>
      </w:r>
      <w:r w:rsidRPr="00FA3329">
        <w:rPr>
          <w:sz w:val="16"/>
          <w:szCs w:val="16"/>
        </w:rPr>
        <w:t>гп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 / П</w:t>
      </w:r>
      <w:r>
        <w:rPr>
          <w:sz w:val="28"/>
          <w:szCs w:val="28"/>
          <w:vertAlign w:val="subscript"/>
        </w:rPr>
        <w:t>год</w:t>
      </w:r>
      <w:r w:rsidRPr="00332D08">
        <w:t xml:space="preserve"> </w:t>
      </w:r>
      <w:r w:rsidR="00887B65">
        <w:t xml:space="preserve"> х 1000 </w:t>
      </w:r>
      <w:r>
        <w:t xml:space="preserve"> </w:t>
      </w:r>
      <w:r>
        <w:rPr>
          <w:sz w:val="28"/>
          <w:szCs w:val="28"/>
        </w:rPr>
        <w:t>(2</w:t>
      </w:r>
      <w:r w:rsidR="00276EB6">
        <w:rPr>
          <w:sz w:val="28"/>
          <w:szCs w:val="28"/>
        </w:rPr>
        <w:t>5</w:t>
      </w:r>
      <w:r>
        <w:rPr>
          <w:sz w:val="28"/>
          <w:szCs w:val="28"/>
        </w:rPr>
        <w:t>), где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 </w:t>
      </w:r>
      <w:r w:rsidRPr="00FA3329">
        <w:rPr>
          <w:sz w:val="16"/>
          <w:szCs w:val="16"/>
        </w:rPr>
        <w:t>1т</w:t>
      </w:r>
      <w:r>
        <w:rPr>
          <w:sz w:val="28"/>
          <w:szCs w:val="28"/>
        </w:rPr>
        <w:t xml:space="preserve"> – себестоимость 1 т продукции, руб;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 </w:t>
      </w:r>
      <w:r w:rsidRPr="00FA3329">
        <w:rPr>
          <w:sz w:val="16"/>
          <w:szCs w:val="16"/>
        </w:rPr>
        <w:t>гп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– полная себестоимость годовой производственной программы. тыс. руб;</w:t>
      </w:r>
    </w:p>
    <w:p w:rsidR="00DC7ACD" w:rsidRDefault="00DC7ACD" w:rsidP="00593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– годовой объём продукции, т;</w:t>
      </w:r>
    </w:p>
    <w:p w:rsidR="00DC7ACD" w:rsidRDefault="00DC7ACD" w:rsidP="00AF4D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Калькуляция себестоимости производственной программы представлена в таблице 1</w:t>
      </w:r>
      <w:r w:rsidR="00A873C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0070F" w:rsidRPr="00B37FF9" w:rsidRDefault="00B0070F" w:rsidP="00B0070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>Таблица 1</w:t>
      </w:r>
      <w:r w:rsidR="00A873CC">
        <w:rPr>
          <w:sz w:val="28"/>
          <w:szCs w:val="28"/>
        </w:rPr>
        <w:t>3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 xml:space="preserve">Расчет себестоимости </w:t>
      </w:r>
    </w:p>
    <w:tbl>
      <w:tblPr>
        <w:tblW w:w="9770" w:type="dxa"/>
        <w:tblInd w:w="3" w:type="dxa"/>
        <w:tblLayout w:type="fixed"/>
        <w:tblCellMar>
          <w:left w:w="0" w:type="dxa"/>
          <w:right w:w="137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1138"/>
        <w:gridCol w:w="1272"/>
        <w:gridCol w:w="2257"/>
      </w:tblGrid>
      <w:tr w:rsidR="008A7A3C" w:rsidRPr="00B37FF9" w:rsidTr="008A7A3C">
        <w:trPr>
          <w:trHeight w:val="408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Статьи калькуляции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№ стр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Затраты</w:t>
            </w:r>
          </w:p>
        </w:tc>
      </w:tr>
      <w:tr w:rsidR="008A7A3C" w:rsidRPr="004C1CC2" w:rsidTr="008A7A3C">
        <w:trPr>
          <w:trHeight w:val="1239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На годовую производственную программу, тыс.руб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На 1 тонну готовой продукции, руб</w:t>
            </w:r>
          </w:p>
        </w:tc>
      </w:tr>
      <w:tr w:rsidR="008A7A3C" w:rsidRPr="00B37FF9" w:rsidTr="008A7A3C">
        <w:trPr>
          <w:trHeight w:val="41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A7A3C" w:rsidRPr="00B37FF9" w:rsidTr="008A7A3C">
        <w:trPr>
          <w:trHeight w:val="42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Затраты на основное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4C1CC2" w:rsidTr="008A7A3C">
        <w:trPr>
          <w:trHeight w:val="60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Накладные расходы на основное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8A7A3C">
        <w:trPr>
          <w:trHeight w:val="63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Затраты на дополнительное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4C1CC2" w:rsidTr="008A7A3C">
        <w:trPr>
          <w:trHeight w:val="64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Накладные расходы на дополнительное сырье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4C1CC2" w:rsidTr="008A7A3C">
        <w:trPr>
          <w:trHeight w:val="67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276EB6" w:rsidP="00CD5EED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B0070F" w:rsidRPr="008A7A3C">
              <w:rPr>
                <w:sz w:val="28"/>
                <w:szCs w:val="28"/>
                <w:lang w:eastAsia="en-US"/>
              </w:rPr>
              <w:t>лектроэнергия на технические цели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4C1CC2" w:rsidTr="008A7A3C">
        <w:trPr>
          <w:trHeight w:val="83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Заработная плата основных производственных рабочих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8A7A3C">
        <w:trPr>
          <w:trHeight w:val="65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Отчисления на обязательное страхование работников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4C1CC2" w:rsidTr="008A7A3C">
        <w:trPr>
          <w:trHeight w:val="62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276EB6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Расходы на содержание и эксплуатацию оборудования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8A7A3C">
        <w:trPr>
          <w:trHeight w:val="41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276EB6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Общезаводские расходы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8A7A3C">
        <w:trPr>
          <w:trHeight w:val="55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CD5EED">
            <w:pPr>
              <w:contextualSpacing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Производственная себестоимость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30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276EB6">
            <w:pPr>
              <w:contextualSpacing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lastRenderedPageBreak/>
              <w:t xml:space="preserve">Внепроизводственные расходы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8A7A3C">
        <w:trPr>
          <w:trHeight w:val="42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Полная себестоимость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070F" w:rsidRPr="008A7A3C" w:rsidRDefault="00B0070F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070F" w:rsidRPr="008A7A3C" w:rsidRDefault="00B0070F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B0070F" w:rsidRPr="00B37FF9" w:rsidRDefault="00B0070F" w:rsidP="00B0070F">
      <w:pPr>
        <w:contextualSpacing/>
        <w:jc w:val="both"/>
        <w:rPr>
          <w:sz w:val="28"/>
          <w:szCs w:val="28"/>
        </w:rPr>
      </w:pPr>
    </w:p>
    <w:p w:rsidR="005B211B" w:rsidRDefault="005B211B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расчёт</w:t>
      </w:r>
      <w:r w:rsidR="00276EB6">
        <w:rPr>
          <w:sz w:val="28"/>
          <w:szCs w:val="28"/>
        </w:rPr>
        <w:t>а</w:t>
      </w:r>
      <w:r>
        <w:rPr>
          <w:sz w:val="28"/>
          <w:szCs w:val="28"/>
        </w:rPr>
        <w:t xml:space="preserve"> показателей эффективности производственной программы необходимо рассчитать цены, по которым будет реализовываться продукция.</w:t>
      </w:r>
    </w:p>
    <w:p w:rsidR="00CD5EED" w:rsidRPr="0043624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Оптовая цена - это цена, по которой </w:t>
      </w:r>
      <w:r w:rsidR="005B211B">
        <w:rPr>
          <w:sz w:val="28"/>
          <w:szCs w:val="28"/>
        </w:rPr>
        <w:t>предприятие реализует</w:t>
      </w:r>
      <w:r w:rsidR="005B211B" w:rsidRPr="00EB34E5">
        <w:rPr>
          <w:sz w:val="28"/>
          <w:szCs w:val="28"/>
        </w:rPr>
        <w:t xml:space="preserve"> </w:t>
      </w:r>
      <w:r w:rsidR="005B211B">
        <w:rPr>
          <w:sz w:val="28"/>
          <w:szCs w:val="28"/>
        </w:rPr>
        <w:t xml:space="preserve">готовую продукцию </w:t>
      </w:r>
      <w:r w:rsidRPr="00EB34E5">
        <w:rPr>
          <w:sz w:val="28"/>
          <w:szCs w:val="28"/>
        </w:rPr>
        <w:t>другим предприяти</w:t>
      </w:r>
      <w:r w:rsidR="005B211B">
        <w:rPr>
          <w:sz w:val="28"/>
          <w:szCs w:val="28"/>
        </w:rPr>
        <w:t>я</w:t>
      </w:r>
      <w:r w:rsidRPr="00EB34E5">
        <w:rPr>
          <w:sz w:val="28"/>
          <w:szCs w:val="28"/>
        </w:rPr>
        <w:t xml:space="preserve">м </w:t>
      </w:r>
      <w:r w:rsidR="005B211B">
        <w:rPr>
          <w:sz w:val="28"/>
          <w:szCs w:val="28"/>
        </w:rPr>
        <w:t>большими партиями для последующей перепродажи или профессионального использования</w:t>
      </w:r>
      <w:r w:rsidRPr="00EB34E5">
        <w:rPr>
          <w:sz w:val="28"/>
          <w:szCs w:val="28"/>
        </w:rPr>
        <w:t xml:space="preserve">. 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Оптово-отпускная цена </w:t>
      </w:r>
      <w:r w:rsidR="005B211B">
        <w:rPr>
          <w:sz w:val="28"/>
          <w:szCs w:val="28"/>
        </w:rPr>
        <w:t xml:space="preserve">- </w:t>
      </w:r>
      <w:r w:rsidRPr="00EB34E5">
        <w:rPr>
          <w:sz w:val="28"/>
          <w:szCs w:val="28"/>
        </w:rPr>
        <w:t xml:space="preserve">это </w:t>
      </w:r>
      <w:r w:rsidR="005B211B">
        <w:rPr>
          <w:sz w:val="28"/>
          <w:szCs w:val="28"/>
        </w:rPr>
        <w:t xml:space="preserve">оптовая </w:t>
      </w:r>
      <w:r w:rsidRPr="00EB34E5">
        <w:rPr>
          <w:sz w:val="28"/>
          <w:szCs w:val="28"/>
        </w:rPr>
        <w:t>цена</w:t>
      </w:r>
      <w:r w:rsidR="005B211B">
        <w:rPr>
          <w:sz w:val="28"/>
          <w:szCs w:val="28"/>
        </w:rPr>
        <w:t xml:space="preserve"> с учётом налога на добавленную стоимость</w:t>
      </w:r>
      <w:r w:rsidRPr="00EB34E5">
        <w:rPr>
          <w:sz w:val="28"/>
          <w:szCs w:val="28"/>
        </w:rPr>
        <w:t>.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Розничная цена — </w:t>
      </w:r>
      <w:r w:rsidR="005B211B">
        <w:rPr>
          <w:sz w:val="28"/>
          <w:szCs w:val="28"/>
        </w:rPr>
        <w:t xml:space="preserve">это цена, по которой продукция продаётся в розничных точках маленькими партиями или поштучно для личного использования. Она </w:t>
      </w:r>
      <w:r w:rsidRPr="00EB34E5">
        <w:rPr>
          <w:sz w:val="28"/>
          <w:szCs w:val="28"/>
        </w:rPr>
        <w:t>складывается из оптово-отпускн</w:t>
      </w:r>
      <w:r w:rsidR="00276EB6">
        <w:rPr>
          <w:sz w:val="28"/>
          <w:szCs w:val="28"/>
        </w:rPr>
        <w:t>ой</w:t>
      </w:r>
      <w:r w:rsidRPr="00EB34E5">
        <w:rPr>
          <w:sz w:val="28"/>
          <w:szCs w:val="28"/>
        </w:rPr>
        <w:t xml:space="preserve"> цен</w:t>
      </w:r>
      <w:r w:rsidR="00276EB6">
        <w:rPr>
          <w:sz w:val="28"/>
          <w:szCs w:val="28"/>
        </w:rPr>
        <w:t>ы</w:t>
      </w:r>
      <w:r w:rsidRPr="00EB34E5">
        <w:rPr>
          <w:sz w:val="28"/>
          <w:szCs w:val="28"/>
        </w:rPr>
        <w:t xml:space="preserve"> и торговой надбавки.</w:t>
      </w:r>
    </w:p>
    <w:p w:rsidR="00CD5EED" w:rsidRPr="0043624E" w:rsidRDefault="005B211B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расчёте оптовой цены предприятие закладывает прибыль, которую оно планирует получить от продажи продукции. </w:t>
      </w:r>
      <w:r w:rsidR="00F064CC">
        <w:rPr>
          <w:sz w:val="28"/>
          <w:szCs w:val="28"/>
        </w:rPr>
        <w:t>Относительный показатель прибыльности предприятия называется уровнем рентабельности. Он определяется в процентах к себестоимости продукции.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Для определения оптовой цены</w:t>
      </w:r>
      <w:r w:rsidR="00F064CC"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 xml:space="preserve">принимается рентабельность </w:t>
      </w:r>
      <w:r w:rsidR="00AC1BBC">
        <w:rPr>
          <w:sz w:val="28"/>
          <w:szCs w:val="28"/>
        </w:rPr>
        <w:t>2</w:t>
      </w:r>
      <w:r w:rsidRPr="00EB34E5">
        <w:rPr>
          <w:sz w:val="28"/>
          <w:szCs w:val="28"/>
        </w:rPr>
        <w:t xml:space="preserve">5 </w:t>
      </w:r>
      <w:r>
        <w:rPr>
          <w:sz w:val="28"/>
          <w:szCs w:val="28"/>
        </w:rPr>
        <w:t>%</w:t>
      </w:r>
      <w:r w:rsidRPr="00EB34E5">
        <w:rPr>
          <w:sz w:val="28"/>
          <w:szCs w:val="28"/>
        </w:rPr>
        <w:t xml:space="preserve"> и рассчитывается прибыль на 1 тонну готовой продукции по формуле: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П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= С</w:t>
      </w:r>
      <w:r>
        <w:rPr>
          <w:sz w:val="28"/>
          <w:szCs w:val="28"/>
        </w:rPr>
        <w:t>е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х </w:t>
      </w:r>
      <w:r w:rsidRPr="00B37FF9">
        <w:rPr>
          <w:sz w:val="28"/>
          <w:szCs w:val="28"/>
        </w:rPr>
        <w:t>R</w:t>
      </w:r>
      <w:r w:rsidRPr="00EB34E5">
        <w:rPr>
          <w:sz w:val="28"/>
          <w:szCs w:val="28"/>
        </w:rPr>
        <w:t>/ 100  (</w:t>
      </w:r>
      <w:r w:rsidR="00B450C6">
        <w:rPr>
          <w:sz w:val="28"/>
          <w:szCs w:val="28"/>
        </w:rPr>
        <w:t>2</w:t>
      </w:r>
      <w:r w:rsidR="00276EB6">
        <w:rPr>
          <w:sz w:val="28"/>
          <w:szCs w:val="28"/>
        </w:rPr>
        <w:t>6</w:t>
      </w:r>
      <w:r w:rsidRPr="00EB34E5">
        <w:rPr>
          <w:sz w:val="28"/>
          <w:szCs w:val="28"/>
        </w:rPr>
        <w:t>), где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П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 - прибыль на 1 тонну готовой продукции, руб;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- полная себестоимость 1 тонны готовой продукции, руб;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>- рентабельность, %;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Оптовая цена 1 тонны готовой продукции рассчитывается по формуле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Ц</w:t>
      </w:r>
      <w:r w:rsidRPr="00F064CC">
        <w:rPr>
          <w:sz w:val="18"/>
          <w:szCs w:val="18"/>
        </w:rPr>
        <w:t>опт</w:t>
      </w:r>
      <w:r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 xml:space="preserve"> = С</w:t>
      </w:r>
      <w:r>
        <w:rPr>
          <w:sz w:val="28"/>
          <w:szCs w:val="28"/>
        </w:rPr>
        <w:t>е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+ П, (</w:t>
      </w:r>
      <w:r w:rsidR="00B450C6">
        <w:rPr>
          <w:sz w:val="28"/>
          <w:szCs w:val="28"/>
        </w:rPr>
        <w:t>2</w:t>
      </w:r>
      <w:r w:rsidR="00276EB6">
        <w:rPr>
          <w:sz w:val="28"/>
          <w:szCs w:val="28"/>
        </w:rPr>
        <w:t>7</w:t>
      </w:r>
      <w:r w:rsidRPr="00EB34E5">
        <w:rPr>
          <w:sz w:val="28"/>
          <w:szCs w:val="28"/>
        </w:rPr>
        <w:t>) где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Ц</w:t>
      </w:r>
      <w:r w:rsidRPr="00F064CC">
        <w:rPr>
          <w:sz w:val="18"/>
          <w:szCs w:val="18"/>
        </w:rPr>
        <w:t>опт</w:t>
      </w:r>
      <w:r>
        <w:rPr>
          <w:sz w:val="28"/>
          <w:szCs w:val="28"/>
        </w:rPr>
        <w:t xml:space="preserve"> </w:t>
      </w:r>
      <w:r w:rsidRPr="00EB34E5">
        <w:rPr>
          <w:sz w:val="28"/>
          <w:szCs w:val="28"/>
        </w:rPr>
        <w:t xml:space="preserve"> - оптовая цена 1 тонны готовой продукции, руб;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F064CC">
        <w:rPr>
          <w:sz w:val="18"/>
          <w:szCs w:val="18"/>
        </w:rPr>
        <w:t>1т</w:t>
      </w:r>
      <w:r w:rsidRPr="00EB34E5">
        <w:rPr>
          <w:sz w:val="28"/>
          <w:szCs w:val="28"/>
        </w:rPr>
        <w:t xml:space="preserve">  - себестоимость 1 тонны продукции, руб;</w:t>
      </w:r>
    </w:p>
    <w:p w:rsidR="00CD5EED" w:rsidRPr="0043624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624E">
        <w:rPr>
          <w:sz w:val="28"/>
          <w:szCs w:val="28"/>
        </w:rPr>
        <w:t xml:space="preserve">П – </w:t>
      </w:r>
      <w:r w:rsidR="00276EB6">
        <w:rPr>
          <w:sz w:val="28"/>
          <w:szCs w:val="28"/>
        </w:rPr>
        <w:t>прибыль, руб</w:t>
      </w:r>
      <w:r w:rsidRPr="0043624E">
        <w:rPr>
          <w:sz w:val="28"/>
          <w:szCs w:val="28"/>
        </w:rPr>
        <w:t>.</w:t>
      </w:r>
    </w:p>
    <w:p w:rsidR="00CD5EED" w:rsidRPr="00EB34E5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B34E5">
        <w:rPr>
          <w:sz w:val="28"/>
          <w:szCs w:val="28"/>
        </w:rPr>
        <w:t xml:space="preserve">Для расчета оптовых, отпускных и розничных цен заполняются </w:t>
      </w:r>
      <w:r w:rsidRPr="00EB34E5">
        <w:rPr>
          <w:sz w:val="28"/>
          <w:szCs w:val="28"/>
        </w:rPr>
        <w:lastRenderedPageBreak/>
        <w:t>таблицы</w:t>
      </w:r>
      <w:r>
        <w:rPr>
          <w:sz w:val="28"/>
          <w:szCs w:val="28"/>
        </w:rPr>
        <w:t xml:space="preserve"> 1</w:t>
      </w:r>
      <w:r w:rsidR="00A873CC">
        <w:rPr>
          <w:sz w:val="28"/>
          <w:szCs w:val="28"/>
        </w:rPr>
        <w:t>4</w:t>
      </w:r>
      <w:r w:rsidRPr="00EB34E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5</w:t>
      </w:r>
      <w:r w:rsidRPr="00EB34E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6</w:t>
      </w:r>
      <w:r w:rsidRPr="00EB34E5">
        <w:rPr>
          <w:sz w:val="28"/>
          <w:szCs w:val="28"/>
        </w:rPr>
        <w:t>.</w:t>
      </w:r>
    </w:p>
    <w:p w:rsidR="00CD5EED" w:rsidRPr="00B37FF9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4</w:t>
      </w:r>
      <w:r w:rsidRPr="00B3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7FF9">
        <w:rPr>
          <w:sz w:val="28"/>
          <w:szCs w:val="28"/>
        </w:rPr>
        <w:t>Расчет оптовой цены</w:t>
      </w:r>
    </w:p>
    <w:tbl>
      <w:tblPr>
        <w:tblW w:w="9675" w:type="dxa"/>
        <w:tblInd w:w="108" w:type="dxa"/>
        <w:tblLayout w:type="fixed"/>
        <w:tblCellMar>
          <w:top w:w="24" w:type="dxa"/>
          <w:right w:w="245" w:type="dxa"/>
        </w:tblCellMar>
        <w:tblLook w:val="04A0" w:firstRow="1" w:lastRow="0" w:firstColumn="1" w:lastColumn="0" w:noHBand="0" w:noVBand="1"/>
      </w:tblPr>
      <w:tblGrid>
        <w:gridCol w:w="2690"/>
        <w:gridCol w:w="2327"/>
        <w:gridCol w:w="2331"/>
        <w:gridCol w:w="2327"/>
      </w:tblGrid>
      <w:tr w:rsidR="008A7A3C" w:rsidRPr="004C1CC2" w:rsidTr="008A7A3C">
        <w:trPr>
          <w:trHeight w:val="1279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Ассортимент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продукции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Полная себестоимость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тонны готовой продукции, руб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Прибыль на 1 тонну готовой продукции. руб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Оптовая цена 1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тонны готовой продукции, руб</w:t>
            </w:r>
          </w:p>
        </w:tc>
      </w:tr>
      <w:tr w:rsidR="008A7A3C" w:rsidRPr="00B37FF9" w:rsidTr="008A7A3C">
        <w:trPr>
          <w:trHeight w:val="49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A7A3C" w:rsidRPr="00B37FF9" w:rsidTr="008A7A3C">
        <w:trPr>
          <w:trHeight w:val="43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396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CD5EED" w:rsidRPr="00B37FF9" w:rsidRDefault="00CD5EED" w:rsidP="00CD5EED">
      <w:pPr>
        <w:contextualSpacing/>
        <w:jc w:val="both"/>
        <w:rPr>
          <w:sz w:val="28"/>
          <w:szCs w:val="28"/>
        </w:rPr>
      </w:pPr>
    </w:p>
    <w:p w:rsidR="00276EB6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хлеба, хлебобулочных изделий, мучных кондитерских изделий облагается НДС по ставке 10%. Реализация сахарных кондитерских изделий облагается по ставке 20%. Для расчёта оптово-отпускной цены необходимо определить сумм НДС по данному виду продукции.</w:t>
      </w:r>
    </w:p>
    <w:p w:rsidR="00276EB6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 НДС рассчитывается по формуле:</w:t>
      </w:r>
    </w:p>
    <w:p w:rsidR="00276EB6" w:rsidRPr="007F7C8E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НДС</w:t>
      </w:r>
      <w:r w:rsidRPr="007F7C8E">
        <w:rPr>
          <w:sz w:val="28"/>
          <w:szCs w:val="28"/>
        </w:rPr>
        <w:t>=Ц</w:t>
      </w:r>
      <w:r w:rsidRPr="00863252">
        <w:rPr>
          <w:sz w:val="28"/>
          <w:szCs w:val="28"/>
          <w:vertAlign w:val="subscript"/>
        </w:rPr>
        <w:t>опт</w:t>
      </w:r>
      <w:r>
        <w:rPr>
          <w:sz w:val="28"/>
          <w:szCs w:val="28"/>
        </w:rPr>
        <w:t xml:space="preserve"> х НС</w:t>
      </w:r>
      <w:r w:rsidRPr="00276EB6">
        <w:rPr>
          <w:sz w:val="28"/>
          <w:szCs w:val="28"/>
          <w:vertAlign w:val="subscript"/>
        </w:rPr>
        <w:t>ндс</w:t>
      </w:r>
      <w:r w:rsidRPr="007F7C8E">
        <w:rPr>
          <w:sz w:val="28"/>
          <w:szCs w:val="28"/>
        </w:rPr>
        <w:t>, (</w:t>
      </w:r>
      <w:r>
        <w:rPr>
          <w:sz w:val="28"/>
          <w:szCs w:val="28"/>
        </w:rPr>
        <w:t>2</w:t>
      </w:r>
      <w:r w:rsidR="0040156E">
        <w:rPr>
          <w:sz w:val="28"/>
          <w:szCs w:val="28"/>
        </w:rPr>
        <w:t>8</w:t>
      </w:r>
      <w:r w:rsidRPr="007F7C8E">
        <w:rPr>
          <w:sz w:val="28"/>
          <w:szCs w:val="28"/>
        </w:rPr>
        <w:t>)</w:t>
      </w:r>
    </w:p>
    <w:p w:rsidR="00276EB6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НДС – налог на добавленную стоимость</w:t>
      </w:r>
      <w:r>
        <w:rPr>
          <w:sz w:val="28"/>
          <w:szCs w:val="28"/>
        </w:rPr>
        <w:t>, руб;</w:t>
      </w:r>
    </w:p>
    <w:p w:rsidR="00276EB6" w:rsidRPr="007F7C8E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</w:t>
      </w:r>
      <w:r w:rsidRPr="007F7C8E">
        <w:rPr>
          <w:sz w:val="28"/>
          <w:szCs w:val="28"/>
        </w:rPr>
        <w:t xml:space="preserve"> – цена оптовая за тонну, руб;</w:t>
      </w:r>
    </w:p>
    <w:p w:rsidR="00276EB6" w:rsidRDefault="00276EB6" w:rsidP="00276EB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НС</w:t>
      </w:r>
      <w:r w:rsidRPr="00276EB6">
        <w:rPr>
          <w:sz w:val="28"/>
          <w:szCs w:val="28"/>
          <w:vertAlign w:val="subscript"/>
        </w:rPr>
        <w:t>ндс</w:t>
      </w:r>
      <w:r>
        <w:rPr>
          <w:sz w:val="28"/>
          <w:szCs w:val="28"/>
          <w:vertAlign w:val="subscript"/>
        </w:rPr>
        <w:t xml:space="preserve"> – </w:t>
      </w:r>
      <w:r w:rsidRPr="00276EB6">
        <w:rPr>
          <w:sz w:val="28"/>
          <w:szCs w:val="28"/>
        </w:rPr>
        <w:t>налоговая ставка по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НДС для данного вида продукции,%;</w:t>
      </w:r>
    </w:p>
    <w:p w:rsidR="00CD5EED" w:rsidRPr="007F7C8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Оптово-отпускная цена рассчитывается по формуле</w:t>
      </w:r>
    </w:p>
    <w:p w:rsidR="00CD5EED" w:rsidRPr="007F7C8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опт-отп</w:t>
      </w:r>
      <w:r w:rsidRPr="007F7C8E">
        <w:rPr>
          <w:sz w:val="28"/>
          <w:szCs w:val="28"/>
        </w:rPr>
        <w:t>=Ц</w:t>
      </w:r>
      <w:r w:rsidRPr="00863252">
        <w:rPr>
          <w:sz w:val="28"/>
          <w:szCs w:val="28"/>
          <w:vertAlign w:val="subscript"/>
        </w:rPr>
        <w:t>опт</w:t>
      </w:r>
      <w:r w:rsidRPr="007F7C8E">
        <w:rPr>
          <w:sz w:val="28"/>
          <w:szCs w:val="28"/>
        </w:rPr>
        <w:t>+НДС, (</w:t>
      </w:r>
      <w:r w:rsidR="00B450C6">
        <w:rPr>
          <w:sz w:val="28"/>
          <w:szCs w:val="28"/>
        </w:rPr>
        <w:t>2</w:t>
      </w:r>
      <w:r w:rsidR="0040156E">
        <w:rPr>
          <w:sz w:val="28"/>
          <w:szCs w:val="28"/>
        </w:rPr>
        <w:t>9</w:t>
      </w:r>
      <w:r w:rsidRPr="007F7C8E">
        <w:rPr>
          <w:sz w:val="28"/>
          <w:szCs w:val="28"/>
        </w:rPr>
        <w:t>)</w:t>
      </w:r>
    </w:p>
    <w:p w:rsidR="00CD5EED" w:rsidRPr="007F7C8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опт-отп</w:t>
      </w:r>
      <w:r w:rsidRPr="007F7C8E">
        <w:rPr>
          <w:sz w:val="28"/>
          <w:szCs w:val="28"/>
        </w:rPr>
        <w:t xml:space="preserve">  - оптово-отпускная за 1 тонну готовой продукции, руб</w:t>
      </w:r>
      <w:r w:rsidR="00276EB6">
        <w:rPr>
          <w:sz w:val="28"/>
          <w:szCs w:val="28"/>
        </w:rPr>
        <w:t>;</w:t>
      </w:r>
    </w:p>
    <w:p w:rsidR="00CD5EED" w:rsidRPr="007F7C8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</w:t>
      </w:r>
      <w:r w:rsidRPr="007F7C8E">
        <w:rPr>
          <w:sz w:val="28"/>
          <w:szCs w:val="28"/>
        </w:rPr>
        <w:t xml:space="preserve"> – цена оптовая за тонну, руб;</w:t>
      </w:r>
    </w:p>
    <w:p w:rsidR="00CD5EED" w:rsidRPr="007F7C8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F7C8E">
        <w:rPr>
          <w:sz w:val="28"/>
          <w:szCs w:val="28"/>
        </w:rPr>
        <w:t>НДС – налог на добавленную стоимость</w:t>
      </w:r>
      <w:r>
        <w:rPr>
          <w:sz w:val="28"/>
          <w:szCs w:val="28"/>
        </w:rPr>
        <w:t xml:space="preserve">, </w:t>
      </w:r>
      <w:r w:rsidR="00276EB6">
        <w:rPr>
          <w:sz w:val="28"/>
          <w:szCs w:val="28"/>
        </w:rPr>
        <w:t>руб</w:t>
      </w:r>
      <w:r w:rsidRPr="007F7C8E">
        <w:rPr>
          <w:sz w:val="28"/>
          <w:szCs w:val="28"/>
        </w:rPr>
        <w:t>.</w:t>
      </w:r>
    </w:p>
    <w:p w:rsidR="00CD5EED" w:rsidRPr="003853E2" w:rsidRDefault="00CD5EED" w:rsidP="00276EB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3E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5</w:t>
      </w:r>
      <w:r w:rsidRPr="0038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853E2">
        <w:rPr>
          <w:sz w:val="28"/>
          <w:szCs w:val="28"/>
        </w:rPr>
        <w:t>Расчет оптово-отпускной цены</w:t>
      </w:r>
    </w:p>
    <w:tbl>
      <w:tblPr>
        <w:tblW w:w="9325" w:type="dxa"/>
        <w:tblInd w:w="383" w:type="dxa"/>
        <w:tblLayout w:type="fixed"/>
        <w:tblCellMar>
          <w:top w:w="47" w:type="dxa"/>
          <w:right w:w="242" w:type="dxa"/>
        </w:tblCellMar>
        <w:tblLook w:val="04A0" w:firstRow="1" w:lastRow="0" w:firstColumn="1" w:lastColumn="0" w:noHBand="0" w:noVBand="1"/>
      </w:tblPr>
      <w:tblGrid>
        <w:gridCol w:w="2331"/>
        <w:gridCol w:w="2329"/>
        <w:gridCol w:w="2334"/>
        <w:gridCol w:w="2331"/>
      </w:tblGrid>
      <w:tr w:rsidR="008A7A3C" w:rsidRPr="004C1CC2" w:rsidTr="008A7A3C">
        <w:trPr>
          <w:trHeight w:val="1610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Ассортимент продукции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Оптовая цена 1 тонны готовой продукции, руб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НДС</w:t>
            </w:r>
            <w:r w:rsidRPr="008A7A3C">
              <w:rPr>
                <w:sz w:val="28"/>
                <w:szCs w:val="28"/>
                <w:lang w:eastAsia="en-US"/>
              </w:rPr>
              <w:t>,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Оптово-отпускная цена за 1 тонну готовой продукции, руб</w:t>
            </w:r>
          </w:p>
        </w:tc>
      </w:tr>
      <w:tr w:rsidR="008A7A3C" w:rsidRPr="00B37FF9" w:rsidTr="008A7A3C">
        <w:trPr>
          <w:trHeight w:val="50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A7A3C" w:rsidRPr="00B37FF9" w:rsidTr="008A7A3C">
        <w:trPr>
          <w:trHeight w:val="38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379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40156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расчёта розничной цены необходимо определить размер торговой надбавки. Торговая надбавка для продукции составляет 25%.</w:t>
      </w:r>
    </w:p>
    <w:p w:rsidR="0040156E" w:rsidRPr="00E8005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Торговая надбавка</w:t>
      </w:r>
      <w:r w:rsidRPr="00E8005E">
        <w:rPr>
          <w:sz w:val="28"/>
          <w:szCs w:val="28"/>
        </w:rPr>
        <w:t xml:space="preserve"> рассчитывается по формуле:</w:t>
      </w:r>
    </w:p>
    <w:p w:rsidR="0040156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ТН</w:t>
      </w:r>
      <w:r w:rsidRPr="00E8005E">
        <w:rPr>
          <w:sz w:val="28"/>
          <w:szCs w:val="28"/>
        </w:rPr>
        <w:t>=Ц</w:t>
      </w:r>
      <w:r w:rsidRPr="00863252">
        <w:rPr>
          <w:sz w:val="28"/>
          <w:szCs w:val="28"/>
          <w:vertAlign w:val="subscript"/>
        </w:rPr>
        <w:t>опт.отп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х </w:t>
      </w:r>
      <w:r w:rsidRPr="00E8005E">
        <w:rPr>
          <w:sz w:val="28"/>
          <w:szCs w:val="28"/>
        </w:rPr>
        <w:t>ТН, (</w:t>
      </w:r>
      <w:r>
        <w:rPr>
          <w:sz w:val="28"/>
          <w:szCs w:val="28"/>
        </w:rPr>
        <w:t>30</w:t>
      </w:r>
      <w:r w:rsidRPr="00E8005E">
        <w:rPr>
          <w:sz w:val="28"/>
          <w:szCs w:val="28"/>
        </w:rPr>
        <w:t>) где</w:t>
      </w:r>
    </w:p>
    <w:p w:rsidR="0040156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624E">
        <w:rPr>
          <w:sz w:val="28"/>
          <w:szCs w:val="28"/>
        </w:rPr>
        <w:t>ТН - торговая надбавка, руб.</w:t>
      </w:r>
    </w:p>
    <w:p w:rsidR="0040156E" w:rsidRPr="00E8005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опт.отп.</w:t>
      </w:r>
      <w:r w:rsidRPr="00E8005E">
        <w:rPr>
          <w:sz w:val="28"/>
          <w:szCs w:val="28"/>
        </w:rPr>
        <w:t xml:space="preserve"> – цена оптово-отпускная за 1 тонну продукции, руб;</w:t>
      </w:r>
    </w:p>
    <w:p w:rsidR="0040156E" w:rsidRDefault="0040156E" w:rsidP="004015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624E">
        <w:rPr>
          <w:sz w:val="28"/>
          <w:szCs w:val="28"/>
        </w:rPr>
        <w:t xml:space="preserve">ТН - торговая надбавка, </w:t>
      </w:r>
      <w:r>
        <w:rPr>
          <w:sz w:val="28"/>
          <w:szCs w:val="28"/>
        </w:rPr>
        <w:t>%</w:t>
      </w:r>
      <w:r w:rsidRPr="0043624E">
        <w:rPr>
          <w:sz w:val="28"/>
          <w:szCs w:val="28"/>
        </w:rPr>
        <w:t>.</w:t>
      </w:r>
    </w:p>
    <w:p w:rsidR="00CD5EED" w:rsidRPr="00E8005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Розничная цена рассчитывается по формуле:</w:t>
      </w:r>
    </w:p>
    <w:p w:rsidR="00CD5EED" w:rsidRPr="00E8005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роз</w:t>
      </w:r>
      <w:r w:rsidRPr="00E8005E">
        <w:rPr>
          <w:sz w:val="28"/>
          <w:szCs w:val="28"/>
        </w:rPr>
        <w:t>=Ц</w:t>
      </w:r>
      <w:r w:rsidRPr="00863252">
        <w:rPr>
          <w:sz w:val="28"/>
          <w:szCs w:val="28"/>
          <w:vertAlign w:val="subscript"/>
        </w:rPr>
        <w:t>опт.отп</w:t>
      </w:r>
      <w:r w:rsidRPr="00E8005E">
        <w:rPr>
          <w:sz w:val="28"/>
          <w:szCs w:val="28"/>
        </w:rPr>
        <w:t>+ТН, (</w:t>
      </w:r>
      <w:r w:rsidR="0040156E">
        <w:rPr>
          <w:sz w:val="28"/>
          <w:szCs w:val="28"/>
        </w:rPr>
        <w:t>31</w:t>
      </w:r>
      <w:r w:rsidRPr="00E8005E">
        <w:rPr>
          <w:sz w:val="28"/>
          <w:szCs w:val="28"/>
        </w:rPr>
        <w:t>) где</w:t>
      </w:r>
    </w:p>
    <w:p w:rsidR="00CD5EED" w:rsidRPr="00E8005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роз</w:t>
      </w:r>
      <w:r>
        <w:rPr>
          <w:sz w:val="28"/>
          <w:szCs w:val="28"/>
        </w:rPr>
        <w:t xml:space="preserve"> </w:t>
      </w:r>
      <w:r w:rsidRPr="00E8005E">
        <w:rPr>
          <w:sz w:val="28"/>
          <w:szCs w:val="28"/>
        </w:rPr>
        <w:t>- розничная цена за 1 тонну готовой продукции, руб;</w:t>
      </w:r>
    </w:p>
    <w:p w:rsidR="00CD5EED" w:rsidRPr="00E8005E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8005E">
        <w:rPr>
          <w:sz w:val="28"/>
          <w:szCs w:val="28"/>
        </w:rPr>
        <w:t>Ц</w:t>
      </w:r>
      <w:r w:rsidRPr="00863252">
        <w:rPr>
          <w:sz w:val="28"/>
          <w:szCs w:val="28"/>
          <w:vertAlign w:val="subscript"/>
        </w:rPr>
        <w:t>опт.отп.</w:t>
      </w:r>
      <w:r w:rsidRPr="00E8005E">
        <w:rPr>
          <w:sz w:val="28"/>
          <w:szCs w:val="28"/>
        </w:rPr>
        <w:t xml:space="preserve"> – цена оптово-отпускная за 1 тонну продукции, руб;</w:t>
      </w:r>
    </w:p>
    <w:p w:rsidR="00CD5EED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3624E">
        <w:rPr>
          <w:sz w:val="28"/>
          <w:szCs w:val="28"/>
        </w:rPr>
        <w:t>ТН - торговая надбавка, руб.</w:t>
      </w:r>
    </w:p>
    <w:p w:rsidR="00CD5EED" w:rsidRPr="00B37FF9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7F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Pr="00B37FF9">
        <w:rPr>
          <w:sz w:val="28"/>
          <w:szCs w:val="28"/>
        </w:rPr>
        <w:t xml:space="preserve"> Расчет розничной цены</w:t>
      </w:r>
    </w:p>
    <w:tbl>
      <w:tblPr>
        <w:tblW w:w="9318" w:type="dxa"/>
        <w:tblInd w:w="417" w:type="dxa"/>
        <w:tblLayout w:type="fixed"/>
        <w:tblCellMar>
          <w:top w:w="24" w:type="dxa"/>
          <w:left w:w="115" w:type="dxa"/>
          <w:right w:w="235" w:type="dxa"/>
        </w:tblCellMar>
        <w:tblLook w:val="04A0" w:firstRow="1" w:lastRow="0" w:firstColumn="1" w:lastColumn="0" w:noHBand="0" w:noVBand="1"/>
      </w:tblPr>
      <w:tblGrid>
        <w:gridCol w:w="2331"/>
        <w:gridCol w:w="2329"/>
        <w:gridCol w:w="2327"/>
        <w:gridCol w:w="2331"/>
      </w:tblGrid>
      <w:tr w:rsidR="008A7A3C" w:rsidRPr="004C1CC2" w:rsidTr="008A7A3C">
        <w:trPr>
          <w:trHeight w:val="1684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Ассортимент продукции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Оптово-отпускная цена за 1 тонну готовой продукции, руб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Торговая надбавка на 1 тонну готовой продукции, руб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Розничная цена за 1 тонну готовой продукции, руб</w:t>
            </w:r>
          </w:p>
        </w:tc>
      </w:tr>
      <w:tr w:rsidR="008A7A3C" w:rsidRPr="00B37FF9" w:rsidTr="008A7A3C">
        <w:trPr>
          <w:trHeight w:val="29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8A7A3C" w:rsidRPr="00B37FF9" w:rsidTr="008A7A3C">
        <w:trPr>
          <w:trHeight w:val="37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8A7A3C">
        <w:trPr>
          <w:trHeight w:val="38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CD5EED" w:rsidRPr="00CD5EED" w:rsidRDefault="00CD5EED" w:rsidP="00CD5EE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:rsidR="00CD5EED" w:rsidRDefault="00AC1BBC" w:rsidP="00AC1BB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AC1BBC">
        <w:rPr>
          <w:sz w:val="28"/>
          <w:szCs w:val="28"/>
        </w:rPr>
        <w:t>В таблице 1</w:t>
      </w:r>
      <w:r w:rsidR="00A873CC">
        <w:rPr>
          <w:sz w:val="28"/>
          <w:szCs w:val="28"/>
        </w:rPr>
        <w:t>7</w:t>
      </w:r>
      <w:r w:rsidRPr="00AC1BBC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показатели эффективности деятельности предприятия при реализации запланированной производственной программы.</w:t>
      </w:r>
    </w:p>
    <w:p w:rsidR="00F064CC" w:rsidRPr="00AC1BBC" w:rsidRDefault="00F064CC" w:rsidP="00AC1BB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является денежное выражение прибыли предприятия от реализации производственной программы, кроме того представлены показатели рентабельности, затраты на рубль товарной продукции, срок окупаемости капитальных вложений, а также иные показатели деятельности предприятия.</w:t>
      </w:r>
    </w:p>
    <w:p w:rsidR="00CD5EED" w:rsidRPr="000F7744" w:rsidRDefault="00CD5EED" w:rsidP="00CD5EE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774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A873CC">
        <w:rPr>
          <w:sz w:val="28"/>
          <w:szCs w:val="28"/>
        </w:rPr>
        <w:t>7</w:t>
      </w:r>
      <w:r w:rsidRPr="000F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F7744">
        <w:rPr>
          <w:sz w:val="28"/>
          <w:szCs w:val="28"/>
        </w:rPr>
        <w:t>Показатели экономической эффективности производства</w:t>
      </w:r>
    </w:p>
    <w:tbl>
      <w:tblPr>
        <w:tblW w:w="9781" w:type="dxa"/>
        <w:tblInd w:w="108" w:type="dxa"/>
        <w:tblLayout w:type="fixed"/>
        <w:tblCellMar>
          <w:top w:w="4" w:type="dxa"/>
          <w:right w:w="62" w:type="dxa"/>
        </w:tblCellMar>
        <w:tblLook w:val="04A0" w:firstRow="1" w:lastRow="0" w:firstColumn="1" w:lastColumn="0" w:noHBand="0" w:noVBand="1"/>
      </w:tblPr>
      <w:tblGrid>
        <w:gridCol w:w="2399"/>
        <w:gridCol w:w="1429"/>
        <w:gridCol w:w="2409"/>
        <w:gridCol w:w="1134"/>
        <w:gridCol w:w="1134"/>
        <w:gridCol w:w="1276"/>
      </w:tblGrid>
      <w:tr w:rsidR="008A7A3C" w:rsidRPr="000F7744" w:rsidTr="00F064CC">
        <w:trPr>
          <w:trHeight w:val="415"/>
        </w:trPr>
        <w:tc>
          <w:tcPr>
            <w:tcW w:w="23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Единицы </w:t>
            </w:r>
            <w:r w:rsidRPr="008A7A3C">
              <w:rPr>
                <w:sz w:val="28"/>
                <w:szCs w:val="28"/>
                <w:lang w:eastAsia="en-US"/>
              </w:rPr>
              <w:lastRenderedPageBreak/>
              <w:t>измерения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lastRenderedPageBreak/>
              <w:t>Формулы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7A3C" w:rsidRPr="000F7744" w:rsidTr="00F064CC">
        <w:trPr>
          <w:cantSplit/>
          <w:trHeight w:val="1242"/>
        </w:trPr>
        <w:tc>
          <w:tcPr>
            <w:tcW w:w="23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CD5EED" w:rsidRPr="008A7A3C" w:rsidRDefault="00CD5EED" w:rsidP="008A7A3C">
            <w:pPr>
              <w:ind w:left="113" w:right="1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Изделие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CD5EED" w:rsidRPr="008A7A3C" w:rsidRDefault="00CD5EED" w:rsidP="008A7A3C">
            <w:pPr>
              <w:ind w:left="113" w:right="1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Изделие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CD5EED" w:rsidRPr="008A7A3C" w:rsidRDefault="00CD5EED" w:rsidP="008A7A3C">
            <w:pPr>
              <w:ind w:left="113" w:right="11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Изделие 3</w:t>
            </w:r>
          </w:p>
        </w:tc>
      </w:tr>
      <w:tr w:rsidR="008A7A3C" w:rsidRPr="000F7744" w:rsidTr="00F064CC">
        <w:trPr>
          <w:trHeight w:val="4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A7A3C" w:rsidRPr="00B37FF9" w:rsidTr="00F064CC">
        <w:trPr>
          <w:trHeight w:val="717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Годовой объём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vertAlign w:val="subscript"/>
                <w:lang w:eastAsia="en-US"/>
              </w:rPr>
            </w:pPr>
            <w:r w:rsidRPr="008A7A3C">
              <w:rPr>
                <w:noProof/>
                <w:sz w:val="28"/>
                <w:szCs w:val="28"/>
                <w:lang w:eastAsia="en-US"/>
              </w:rPr>
              <w:t>П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год</w:t>
            </w:r>
            <w:r w:rsidRPr="008A7A3C">
              <w:rPr>
                <w:noProof/>
                <w:sz w:val="28"/>
                <w:szCs w:val="28"/>
                <w:lang w:eastAsia="en-US"/>
              </w:rPr>
              <w:t>=П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сут</w:t>
            </w:r>
            <w:r w:rsidRPr="008A7A3C">
              <w:rPr>
                <w:noProof/>
                <w:sz w:val="28"/>
                <w:szCs w:val="28"/>
                <w:lang w:eastAsia="en-US"/>
              </w:rPr>
              <w:t xml:space="preserve"> х Т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пл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B37FF9" w:rsidTr="00F064CC">
        <w:trPr>
          <w:trHeight w:val="57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Товарная продукция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Тыс.руб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ТП=П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 xml:space="preserve">год </w:t>
            </w:r>
            <w:r w:rsidRPr="008A7A3C">
              <w:rPr>
                <w:sz w:val="28"/>
                <w:szCs w:val="28"/>
                <w:lang w:val="en-US" w:eastAsia="en-US"/>
              </w:rPr>
              <w:t>х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8A7A3C">
              <w:rPr>
                <w:sz w:val="28"/>
                <w:szCs w:val="28"/>
                <w:lang w:val="en-US" w:eastAsia="en-US"/>
              </w:rPr>
              <w:t>Ц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опт</w:t>
            </w:r>
            <w:r w:rsidRPr="008A7A3C">
              <w:rPr>
                <w:sz w:val="28"/>
                <w:szCs w:val="28"/>
                <w:lang w:val="en-US" w:eastAsia="en-US"/>
              </w:rPr>
              <w:t>/1000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F064CC">
        <w:trPr>
          <w:trHeight w:val="51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Полная себестоимость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Тыс.ру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Се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  <w:r w:rsidRPr="008A7A3C">
              <w:rPr>
                <w:sz w:val="28"/>
                <w:szCs w:val="28"/>
                <w:lang w:val="en-US" w:eastAsia="en-US"/>
              </w:rPr>
              <w:t>=</w:t>
            </w:r>
            <w:r w:rsidRPr="008A7A3C">
              <w:rPr>
                <w:sz w:val="28"/>
                <w:szCs w:val="28"/>
                <w:lang w:eastAsia="en-US"/>
              </w:rPr>
              <w:t>ТП</w:t>
            </w:r>
            <w:r w:rsidRPr="008A7A3C">
              <w:rPr>
                <w:sz w:val="28"/>
                <w:szCs w:val="28"/>
                <w:lang w:val="en-US" w:eastAsia="en-US"/>
              </w:rPr>
              <w:t>-</w:t>
            </w:r>
            <w:r w:rsidRPr="008A7A3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F064CC">
        <w:trPr>
          <w:trHeight w:val="600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Прибыль программы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Тыс.руб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П</w:t>
            </w:r>
            <w:r w:rsidRPr="008A7A3C">
              <w:rPr>
                <w:sz w:val="28"/>
                <w:szCs w:val="28"/>
                <w:lang w:val="en-US" w:eastAsia="en-US"/>
              </w:rPr>
              <w:t>=</w:t>
            </w:r>
            <w:r w:rsidRPr="008A7A3C">
              <w:rPr>
                <w:sz w:val="28"/>
                <w:szCs w:val="28"/>
                <w:lang w:eastAsia="en-US"/>
              </w:rPr>
              <w:t>ТП – Се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F064CC">
        <w:trPr>
          <w:trHeight w:val="1457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Списочная численность производственного персонала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Чел</w:t>
            </w:r>
            <w:r w:rsidRPr="008A7A3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Ч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спис.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F064CC">
        <w:trPr>
          <w:trHeight w:val="85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ФЗП основных производственных рабочих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Тыс.руб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Ф3П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A7A3C" w:rsidRPr="00B37FF9" w:rsidTr="00F064CC">
        <w:trPr>
          <w:trHeight w:val="140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Средняя заработна</w:t>
            </w:r>
            <w:r w:rsidR="009C3195" w:rsidRPr="008A7A3C">
              <w:rPr>
                <w:sz w:val="28"/>
                <w:szCs w:val="28"/>
                <w:lang w:eastAsia="en-US"/>
              </w:rPr>
              <w:t>я плата основных производственн</w:t>
            </w:r>
            <w:r w:rsidRPr="008A7A3C">
              <w:rPr>
                <w:sz w:val="28"/>
                <w:szCs w:val="28"/>
                <w:lang w:eastAsia="en-US"/>
              </w:rPr>
              <w:t>ых рабочих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val="en-US" w:eastAsia="en-US"/>
              </w:rPr>
              <w:t>Руб</w:t>
            </w:r>
            <w:r w:rsidRPr="008A7A3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ЗП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ср</w:t>
            </w:r>
            <w:r w:rsidRPr="008A7A3C">
              <w:rPr>
                <w:sz w:val="28"/>
                <w:szCs w:val="28"/>
                <w:lang w:eastAsia="en-US"/>
              </w:rPr>
              <w:t xml:space="preserve"> = ФЗП х 1000/ ( Ч</w:t>
            </w:r>
            <w:r w:rsidRPr="008A7A3C">
              <w:rPr>
                <w:sz w:val="28"/>
                <w:szCs w:val="28"/>
                <w:vertAlign w:val="subscript"/>
                <w:lang w:eastAsia="en-US"/>
              </w:rPr>
              <w:t>спис</w:t>
            </w:r>
            <w:r w:rsidRPr="008A7A3C">
              <w:rPr>
                <w:sz w:val="28"/>
                <w:szCs w:val="28"/>
                <w:lang w:eastAsia="en-US"/>
              </w:rPr>
              <w:t xml:space="preserve"> х 12 мес)</w:t>
            </w:r>
          </w:p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4C1CC2" w:rsidTr="00F064CC">
        <w:trPr>
          <w:trHeight w:val="140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Полная себестоимость 1 т готовой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Се1</w:t>
            </w:r>
            <w:r w:rsidRPr="008A7A3C">
              <w:rPr>
                <w:sz w:val="18"/>
                <w:szCs w:val="18"/>
                <w:lang w:eastAsia="en-US"/>
              </w:rPr>
              <w:t>т</w:t>
            </w:r>
            <w:r w:rsidRPr="008A7A3C">
              <w:rPr>
                <w:sz w:val="28"/>
                <w:szCs w:val="28"/>
                <w:lang w:eastAsia="en-US"/>
              </w:rPr>
              <w:t xml:space="preserve"> = Се 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  <w:r w:rsidRPr="008A7A3C">
              <w:rPr>
                <w:sz w:val="28"/>
                <w:szCs w:val="28"/>
                <w:lang w:eastAsia="en-US"/>
              </w:rPr>
              <w:t xml:space="preserve"> х 1000/ П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E55F86" w:rsidTr="00F064CC">
        <w:trPr>
          <w:trHeight w:val="140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Затраты на 1 рубль товарной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коп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З </w:t>
            </w:r>
            <w:r w:rsidRPr="008A7A3C">
              <w:rPr>
                <w:sz w:val="18"/>
                <w:szCs w:val="18"/>
                <w:lang w:eastAsia="en-US"/>
              </w:rPr>
              <w:t>1руб ГП</w:t>
            </w:r>
            <w:r w:rsidRPr="008A7A3C">
              <w:rPr>
                <w:sz w:val="28"/>
                <w:szCs w:val="28"/>
                <w:lang w:eastAsia="en-US"/>
              </w:rPr>
              <w:t xml:space="preserve"> = Се 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  <w:r w:rsidRPr="008A7A3C">
              <w:rPr>
                <w:sz w:val="28"/>
                <w:szCs w:val="28"/>
                <w:lang w:eastAsia="en-US"/>
              </w:rPr>
              <w:t xml:space="preserve"> х 100/ТП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0F7744" w:rsidTr="00F064CC">
        <w:trPr>
          <w:trHeight w:val="1408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Срок окупаемости капитальных вложений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Т = ∑</w:t>
            </w:r>
            <w:r w:rsidRPr="005B2CCC">
              <w:rPr>
                <w:sz w:val="18"/>
                <w:szCs w:val="18"/>
                <w:lang w:eastAsia="en-US"/>
              </w:rPr>
              <w:t>кв</w:t>
            </w:r>
            <w:r w:rsidRPr="008A7A3C">
              <w:rPr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0F7744" w:rsidTr="00F064CC">
        <w:trPr>
          <w:trHeight w:val="696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6"/>
                <w:szCs w:val="26"/>
                <w:lang w:eastAsia="en-US"/>
              </w:rPr>
              <w:t>Рентабельность</w:t>
            </w:r>
            <w:r w:rsidRPr="008A7A3C">
              <w:rPr>
                <w:sz w:val="28"/>
                <w:szCs w:val="28"/>
                <w:lang w:eastAsia="en-US"/>
              </w:rPr>
              <w:t xml:space="preserve"> продукции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Ре = П х 100/Се </w:t>
            </w:r>
            <w:r w:rsidRPr="008A7A3C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7A3C" w:rsidRPr="00E55F86" w:rsidTr="00F064CC">
        <w:trPr>
          <w:trHeight w:val="975"/>
        </w:trPr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lastRenderedPageBreak/>
              <w:t>Розничная цена одного изделия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5EED" w:rsidRPr="008A7A3C" w:rsidRDefault="00CD5EED" w:rsidP="008A7A3C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7A3C">
              <w:rPr>
                <w:sz w:val="28"/>
                <w:szCs w:val="28"/>
                <w:lang w:eastAsia="en-US"/>
              </w:rPr>
              <w:t xml:space="preserve">Ц </w:t>
            </w:r>
            <w:r w:rsidRPr="008A7A3C">
              <w:rPr>
                <w:sz w:val="20"/>
                <w:szCs w:val="20"/>
                <w:lang w:eastAsia="en-US"/>
              </w:rPr>
              <w:t>роз</w:t>
            </w:r>
            <w:r w:rsidRPr="008A7A3C">
              <w:rPr>
                <w:sz w:val="28"/>
                <w:szCs w:val="28"/>
                <w:lang w:eastAsia="en-US"/>
              </w:rPr>
              <w:t xml:space="preserve"> = Ц </w:t>
            </w:r>
            <w:r w:rsidRPr="008A7A3C">
              <w:rPr>
                <w:sz w:val="20"/>
                <w:szCs w:val="20"/>
                <w:lang w:eastAsia="en-US"/>
              </w:rPr>
              <w:t>роз</w:t>
            </w:r>
            <w:r w:rsidRPr="008A7A3C">
              <w:rPr>
                <w:sz w:val="28"/>
                <w:szCs w:val="28"/>
                <w:lang w:eastAsia="en-US"/>
              </w:rPr>
              <w:t xml:space="preserve"> </w:t>
            </w:r>
            <w:r w:rsidRPr="008A7A3C">
              <w:rPr>
                <w:sz w:val="18"/>
                <w:szCs w:val="18"/>
                <w:lang w:eastAsia="en-US"/>
              </w:rPr>
              <w:t>1т</w:t>
            </w:r>
            <w:r w:rsidRPr="008A7A3C">
              <w:rPr>
                <w:sz w:val="28"/>
                <w:szCs w:val="28"/>
                <w:lang w:eastAsia="en-US"/>
              </w:rPr>
              <w:t xml:space="preserve"> х массу 1 изд/1000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EED" w:rsidRPr="008A7A3C" w:rsidRDefault="00CD5EED" w:rsidP="008A7A3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D5EED" w:rsidRDefault="00CD5EED" w:rsidP="00CD5EED">
      <w:pPr>
        <w:contextualSpacing/>
        <w:jc w:val="both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9C3195" w:rsidRDefault="009C3195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Pr="009A147C" w:rsidRDefault="00DC7ACD" w:rsidP="002C197D">
      <w:pPr>
        <w:spacing w:line="360" w:lineRule="auto"/>
        <w:ind w:firstLine="709"/>
        <w:rPr>
          <w:sz w:val="28"/>
          <w:szCs w:val="28"/>
        </w:rPr>
      </w:pPr>
    </w:p>
    <w:p w:rsidR="00DC7ACD" w:rsidRPr="009A147C" w:rsidRDefault="00DC7ACD" w:rsidP="002C197D">
      <w:pPr>
        <w:spacing w:line="360" w:lineRule="auto"/>
        <w:rPr>
          <w:sz w:val="28"/>
          <w:szCs w:val="28"/>
        </w:rPr>
      </w:pPr>
    </w:p>
    <w:p w:rsidR="00F70A07" w:rsidRDefault="00F70A07" w:rsidP="00F70A07">
      <w:pPr>
        <w:ind w:right="2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 xml:space="preserve">Список </w:t>
      </w:r>
      <w:r w:rsidRPr="00866456">
        <w:rPr>
          <w:b/>
          <w:spacing w:val="6"/>
          <w:sz w:val="36"/>
          <w:szCs w:val="36"/>
        </w:rPr>
        <w:t>литературы</w:t>
      </w:r>
    </w:p>
    <w:p w:rsidR="00F70A07" w:rsidRPr="00866456" w:rsidRDefault="00F70A07" w:rsidP="00F70A07">
      <w:pPr>
        <w:ind w:right="2"/>
        <w:jc w:val="center"/>
        <w:rPr>
          <w:b/>
          <w:spacing w:val="6"/>
          <w:sz w:val="36"/>
          <w:szCs w:val="36"/>
        </w:rPr>
      </w:pPr>
    </w:p>
    <w:p w:rsidR="00F70A07" w:rsidRPr="00054B3B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F70A07" w:rsidRPr="00054B3B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F70A07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456EFF">
        <w:rPr>
          <w:sz w:val="28"/>
          <w:szCs w:val="28"/>
        </w:rPr>
        <w:lastRenderedPageBreak/>
        <w:t>Магомедов, М. Д. Экономика пищевой промышленности : учебник / М. Д. Магомедов, А. В. Заздравных, Г. А. Афанасьева. — Москва : Дашков и К, 201</w:t>
      </w:r>
      <w:r>
        <w:rPr>
          <w:sz w:val="28"/>
          <w:szCs w:val="28"/>
        </w:rPr>
        <w:t>9</w:t>
      </w:r>
      <w:r w:rsidRPr="00456EFF">
        <w:rPr>
          <w:sz w:val="28"/>
          <w:szCs w:val="28"/>
        </w:rPr>
        <w:t>. — 230 c.</w:t>
      </w:r>
    </w:p>
    <w:p w:rsidR="00F70A07" w:rsidRPr="00111FC5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8288D">
        <w:rPr>
          <w:sz w:val="28"/>
          <w:szCs w:val="28"/>
        </w:rPr>
        <w:t>Молокова, Е. И. Планир</w:t>
      </w:r>
      <w:r>
        <w:rPr>
          <w:sz w:val="28"/>
          <w:szCs w:val="28"/>
        </w:rPr>
        <w:t>ование деятельности предприятия</w:t>
      </w:r>
      <w:r w:rsidRPr="0038288D">
        <w:rPr>
          <w:sz w:val="28"/>
          <w:szCs w:val="28"/>
        </w:rPr>
        <w:t xml:space="preserve">: учебное пособие / Е. И. Молокова, Н. П. </w:t>
      </w:r>
      <w:r>
        <w:rPr>
          <w:sz w:val="28"/>
          <w:szCs w:val="28"/>
        </w:rPr>
        <w:t>Коваленко. — 2-е изд. — Саратов</w:t>
      </w:r>
      <w:r w:rsidRPr="0038288D">
        <w:rPr>
          <w:sz w:val="28"/>
          <w:szCs w:val="28"/>
        </w:rPr>
        <w:t xml:space="preserve">: Вузовское образование, 2019. — 194 c. — ISBN 978-5-4487-0418-5 - электронный // Электронно-библиотечная система IPR BOOKS  [сайт]. — URL: </w:t>
      </w:r>
      <w:hyperlink r:id="rId8" w:history="1">
        <w:r w:rsidRPr="00CB6D5F">
          <w:rPr>
            <w:rStyle w:val="a9"/>
            <w:sz w:val="28"/>
            <w:szCs w:val="28"/>
          </w:rPr>
          <w:t>http://www.iprbookshop.ru/79780.html/</w:t>
        </w:r>
      </w:hyperlink>
    </w:p>
    <w:p w:rsidR="00F70A07" w:rsidRPr="0038288D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111FC5">
        <w:rPr>
          <w:sz w:val="28"/>
          <w:szCs w:val="28"/>
        </w:rPr>
        <w:t>Забелина, Е. А. Экономика организации. Учебная практика: пособие / Е. А. Забелина. — Минск : Республиканский институт профессионального образования (РИПО), 2019. — 270 c. — ISBN 978-985-503-913-7. — Текст : электронный // Электронно-библиотечная система IPR BOOKS : [сайт]. — URL: http://www.iprbookshop.ru/93403.html</w:t>
      </w:r>
    </w:p>
    <w:p w:rsidR="00F70A07" w:rsidRPr="00054B3B" w:rsidRDefault="00F70A07" w:rsidP="00F70A07">
      <w:pPr>
        <w:widowControl/>
        <w:numPr>
          <w:ilvl w:val="0"/>
          <w:numId w:val="30"/>
        </w:numPr>
        <w:tabs>
          <w:tab w:val="clear" w:pos="360"/>
          <w:tab w:val="num" w:pos="284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Кондратьева М.Н., Баландина Е.В. Экономика и организация производства. Уч. Пособие для УСПО. – Ульяновск: УлГТУ, 201</w:t>
      </w:r>
      <w:r>
        <w:rPr>
          <w:sz w:val="28"/>
          <w:szCs w:val="28"/>
        </w:rPr>
        <w:t>9</w:t>
      </w:r>
      <w:r w:rsidRPr="00054B3B">
        <w:rPr>
          <w:sz w:val="28"/>
          <w:szCs w:val="28"/>
        </w:rPr>
        <w:t>.</w:t>
      </w:r>
    </w:p>
    <w:p w:rsidR="00F70A07" w:rsidRPr="00054B3B" w:rsidRDefault="00F70A07" w:rsidP="00F70A07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054B3B">
        <w:rPr>
          <w:b/>
          <w:bCs/>
          <w:sz w:val="28"/>
          <w:szCs w:val="28"/>
        </w:rPr>
        <w:t>Периодические издания</w:t>
      </w:r>
    </w:p>
    <w:p w:rsidR="00F70A07" w:rsidRPr="00054B3B" w:rsidRDefault="00F70A07" w:rsidP="00F70A07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 xml:space="preserve">1. Журнал «Хлебопечение России», </w:t>
      </w:r>
    </w:p>
    <w:p w:rsidR="00F70A07" w:rsidRPr="00054B3B" w:rsidRDefault="00F70A07" w:rsidP="00F70A07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2. Журнал «Пищевая промышленность».</w:t>
      </w:r>
    </w:p>
    <w:p w:rsidR="00F70A07" w:rsidRPr="00054B3B" w:rsidRDefault="00F70A07" w:rsidP="00F70A07">
      <w:pPr>
        <w:widowControl/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right="-1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054B3B">
        <w:rPr>
          <w:bCs/>
          <w:sz w:val="28"/>
          <w:szCs w:val="28"/>
        </w:rPr>
        <w:t>3.</w:t>
      </w:r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Журнал «Кондитерские изделия»</w:t>
      </w:r>
      <w:hyperlink r:id="rId9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www.my-ki.ru</w:t>
        </w:r>
      </w:hyperlink>
    </w:p>
    <w:p w:rsidR="00F70A07" w:rsidRPr="00054B3B" w:rsidRDefault="00F70A07" w:rsidP="00F70A07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4. Журнал «Хлебопродукты»</w:t>
      </w:r>
    </w:p>
    <w:p w:rsidR="00F70A07" w:rsidRPr="004A05A6" w:rsidRDefault="00F70A07" w:rsidP="00F70A07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4A05A6">
        <w:rPr>
          <w:b/>
          <w:bCs/>
          <w:sz w:val="32"/>
          <w:szCs w:val="32"/>
        </w:rPr>
        <w:t>Интернет- ресурсы</w:t>
      </w:r>
    </w:p>
    <w:p w:rsidR="00F70A07" w:rsidRPr="004A05A6" w:rsidRDefault="00F70A07" w:rsidP="00F70A07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4A05A6">
        <w:rPr>
          <w:sz w:val="28"/>
          <w:szCs w:val="28"/>
        </w:rPr>
        <w:t xml:space="preserve">Федеральный портал «Российское образование» </w:t>
      </w:r>
      <w:hyperlink r:id="rId10" w:history="1">
        <w:r w:rsidRPr="004A05A6">
          <w:rPr>
            <w:rStyle w:val="a9"/>
            <w:szCs w:val="28"/>
            <w:lang w:val="en-US"/>
          </w:rPr>
          <w:t>www</w:t>
        </w:r>
        <w:r w:rsidRPr="004A05A6">
          <w:rPr>
            <w:rStyle w:val="a9"/>
            <w:szCs w:val="28"/>
          </w:rPr>
          <w:t>.</w:t>
        </w:r>
        <w:r w:rsidRPr="004A05A6">
          <w:rPr>
            <w:rStyle w:val="a9"/>
            <w:szCs w:val="28"/>
            <w:lang w:val="en-US"/>
          </w:rPr>
          <w:t>edi</w:t>
        </w:r>
        <w:r w:rsidRPr="004A05A6">
          <w:rPr>
            <w:rStyle w:val="a9"/>
            <w:szCs w:val="28"/>
          </w:rPr>
          <w:t>.</w:t>
        </w:r>
        <w:r w:rsidRPr="004A05A6">
          <w:rPr>
            <w:rStyle w:val="a9"/>
            <w:szCs w:val="28"/>
            <w:lang w:val="en-US"/>
          </w:rPr>
          <w:t>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Издательство «Пищевая промышленность» </w:t>
      </w:r>
      <w:hyperlink r:id="rId11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www.foodprom.ru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Российская гильдия пекарей и кондитеров  </w:t>
      </w:r>
      <w:hyperlink r:id="rId12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www.breadbusiness.ru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Хлебопекарное и кондитерское производство </w:t>
      </w:r>
      <w:hyperlink r:id="rId13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www.breadbranch.com</w:t>
        </w:r>
      </w:hyperlink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.</w:t>
      </w:r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Информационно — аналитический центр кондитерского производства </w:t>
      </w:r>
      <w:hyperlink r:id="rId14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www.conditer.ru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Технология шоколада </w:t>
      </w:r>
      <w:hyperlink r:id="rId15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www.tehnochoc.ru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Кондитерское объединение «СладКо» </w:t>
      </w:r>
      <w:hyperlink r:id="rId16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www.sladko.ru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Кондитерская промышленность</w:t>
      </w:r>
      <w:r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 </w:t>
      </w:r>
      <w:hyperlink r:id="rId17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www.konditerprom.ru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lastRenderedPageBreak/>
        <w:t>Объединенные кондитеры</w:t>
      </w:r>
      <w:r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 </w:t>
      </w:r>
      <w:hyperlink r:id="rId18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www.uniconf.ru</w:t>
        </w:r>
      </w:hyperlink>
    </w:p>
    <w:p w:rsidR="00F70A07" w:rsidRPr="004A05A6" w:rsidRDefault="00F70A07" w:rsidP="00F70A07">
      <w:pPr>
        <w:widowControl/>
        <w:numPr>
          <w:ilvl w:val="0"/>
          <w:numId w:val="33"/>
        </w:numPr>
        <w:tabs>
          <w:tab w:val="left" w:pos="0"/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spacing w:line="360" w:lineRule="auto"/>
        <w:ind w:left="0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4A05A6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Ассоциация предприятий кондитерской промышленности «Асконд» </w:t>
      </w:r>
      <w:hyperlink r:id="rId19" w:history="1">
        <w:r w:rsidRPr="004A05A6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www.ascond.ru</w:t>
        </w:r>
      </w:hyperlink>
    </w:p>
    <w:p w:rsidR="00F70A07" w:rsidRPr="00054B3B" w:rsidRDefault="00F70A07" w:rsidP="00F70A07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054B3B">
        <w:rPr>
          <w:b/>
          <w:sz w:val="28"/>
          <w:szCs w:val="28"/>
        </w:rPr>
        <w:t>Дополнительные источники</w:t>
      </w:r>
    </w:p>
    <w:p w:rsidR="00F70A07" w:rsidRPr="009958E5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Киреенко, Н. Н. Основы учета и отчетности в пищевом производств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е</w:t>
      </w: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 xml:space="preserve">: учебное пособие / Н. Н. Киреенко, С. К. Маталыцкая. — Минск: Республиканский институт профессионального образования (РИПО), 2020. — 232 c. — ISBN 978-985-7234-35-6. — Текст: электронный // Электронно-библиотечная система IPR BOOKS: [сайт]. — URL: </w:t>
      </w:r>
      <w:hyperlink r:id="rId20" w:history="1">
        <w:r w:rsidRPr="009958E5">
          <w:rPr>
            <w:rStyle w:val="a9"/>
            <w:rFonts w:ascii="Times New Roman" w:eastAsia="Andale Sans UI" w:hAnsi="Times New Roman"/>
            <w:kern w:val="1"/>
            <w:sz w:val="28"/>
            <w:szCs w:val="28"/>
            <w:lang w:eastAsia="ar-SA"/>
          </w:rPr>
          <w:t>http://www.iprbookshop.ru/100367.html</w:t>
        </w:r>
      </w:hyperlink>
    </w:p>
    <w:p w:rsidR="00F70A07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12B09">
        <w:rPr>
          <w:rFonts w:ascii="Times New Roman" w:eastAsia="Andale Sans UI" w:hAnsi="Times New Roman"/>
          <w:color w:val="00000A"/>
          <w:kern w:val="1"/>
          <w:sz w:val="28"/>
          <w:szCs w:val="28"/>
          <w:lang w:eastAsia="ar-SA"/>
        </w:rPr>
        <w:t>Кузнецов Л.С.,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Седакова М.Д.</w:t>
      </w:r>
      <w:r w:rsidRPr="005C198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Технология и организация производства кондитерских изделий. Уч. пособие для УСПО, Гриф Допущено Минобразования России,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9.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Кузнецова Л.С., Сиданова М.В. Технология приготовления мучных кондитерских изделий. Уч. пособие для УСПО, Гриф Допущено Минобразования России,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8.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Панфилов В.А. Техника пищевых производств малых предприятий. _ М.: КолоС, 20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7.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Гомола А.И., Жанин П.А. Бизнес-планирование. Уч. пособие для УСПО. – М.: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9.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Драчева Е.Л., Юликов Л. И. Менеджмент. Уч. пособие для УСПО. - М.: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8.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Цыганова Т.Б. Технология и организация производства хлебобулочных изделий. Уч. пособие для УСПО, Гриф Допущено Минобразования России. – М.: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8.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Кузнецова Л.С. Технология и организация производства кондитерских изделий. Уч. пособие для УСПО, Гриф Допущено Минобразования России. – М.: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9. </w:t>
      </w:r>
    </w:p>
    <w:p w:rsidR="00F70A07" w:rsidRPr="00054B3B" w:rsidRDefault="00F70A07" w:rsidP="00F70A07">
      <w:pPr>
        <w:pStyle w:val="aa"/>
        <w:numPr>
          <w:ilvl w:val="0"/>
          <w:numId w:val="35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lastRenderedPageBreak/>
        <w:t>Кожевников Н.Н., Басова Т.А., Иванов В.И. Основы экономики и управления. Допущено МОН. Уч. пособие для УСПО, 4-ое издание. – М.: ИЦ Академия, 20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7.</w:t>
      </w:r>
    </w:p>
    <w:p w:rsidR="00F70A07" w:rsidRDefault="00F70A07" w:rsidP="00F70A07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F70A07" w:rsidRDefault="00F70A07" w:rsidP="00F70A07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F70A07" w:rsidRDefault="00F70A07" w:rsidP="00F70A07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8E274B" w:rsidRDefault="008E274B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8E274B" w:rsidRDefault="008E274B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Pr="001F6072" w:rsidRDefault="009C3195" w:rsidP="001F607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ACD" w:rsidRDefault="00DC7ACD" w:rsidP="000243F2">
      <w:pPr>
        <w:tabs>
          <w:tab w:val="left" w:pos="-5387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А</w:t>
      </w:r>
    </w:p>
    <w:p w:rsidR="00DC7ACD" w:rsidRPr="00766FA3" w:rsidRDefault="00DC7ACD" w:rsidP="00F87F7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66FA3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19 августа 2016 г. № 614 "Об утверждении Рекомендаций по рациональным нормам потребления пищевых продуктов, отвечающих современным требованиям здорового питания"</w:t>
      </w:r>
    </w:p>
    <w:p w:rsidR="00DC7ACD" w:rsidRPr="00766FA3" w:rsidRDefault="00DC7ACD" w:rsidP="00F87F7C">
      <w:pPr>
        <w:spacing w:line="255" w:lineRule="atLeast"/>
        <w:jc w:val="center"/>
      </w:pPr>
      <w:r w:rsidRPr="00766FA3">
        <w:t>12 сентября 2016</w:t>
      </w:r>
    </w:p>
    <w:p w:rsidR="00DC7ACD" w:rsidRPr="00766FA3" w:rsidRDefault="00DC7ACD" w:rsidP="00F87F7C">
      <w:pPr>
        <w:spacing w:after="255" w:line="270" w:lineRule="atLeast"/>
        <w:ind w:firstLine="708"/>
        <w:jc w:val="both"/>
      </w:pPr>
      <w:bookmarkStart w:id="5" w:name="0"/>
      <w:bookmarkEnd w:id="5"/>
      <w:r w:rsidRPr="00766FA3">
        <w:t>В соответствии с пунктом 16 плана мероприятий («дорожной карты») по содействию импортозамещению в сельском хозяйстве на 2014-2015 годы, утвержденного распоряжением Правительства Российской Федерации от 2 октября 2014 г. № 1948-р, приказываю:</w:t>
      </w:r>
    </w:p>
    <w:p w:rsidR="00DC7ACD" w:rsidRPr="00766FA3" w:rsidRDefault="00DC7ACD" w:rsidP="00766FA3">
      <w:pPr>
        <w:spacing w:after="255" w:line="270" w:lineRule="atLeast"/>
        <w:jc w:val="both"/>
      </w:pPr>
      <w:r w:rsidRPr="00766FA3">
        <w:lastRenderedPageBreak/>
        <w:t xml:space="preserve">Утвердить прилагаемые </w:t>
      </w:r>
      <w:hyperlink r:id="rId21" w:anchor="1000" w:history="1">
        <w:r w:rsidRPr="00766FA3">
          <w:rPr>
            <w:u w:val="single"/>
            <w:bdr w:val="none" w:sz="0" w:space="0" w:color="auto" w:frame="1"/>
          </w:rPr>
          <w:t>Рекомендации</w:t>
        </w:r>
      </w:hyperlink>
      <w:r w:rsidRPr="00766FA3">
        <w:t xml:space="preserve"> по рациональным нормам потребления пищевых продуктов, отвечающих современным требованиям здорового питания.</w:t>
      </w:r>
    </w:p>
    <w:tbl>
      <w:tblPr>
        <w:tblW w:w="1773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4"/>
        <w:gridCol w:w="1774"/>
      </w:tblGrid>
      <w:tr w:rsidR="00DC7ACD" w:rsidRPr="00766FA3" w:rsidTr="00766FA3">
        <w:tc>
          <w:tcPr>
            <w:tcW w:w="2500" w:type="pct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Врио Министра </w:t>
            </w:r>
          </w:p>
        </w:tc>
        <w:tc>
          <w:tcPr>
            <w:tcW w:w="2500" w:type="pct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И.Н. Каграманян </w:t>
            </w:r>
          </w:p>
        </w:tc>
      </w:tr>
    </w:tbl>
    <w:p w:rsidR="00DC7ACD" w:rsidRDefault="00DC7ACD" w:rsidP="00F87F7C">
      <w:pPr>
        <w:pStyle w:val="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Рекомендации </w:t>
      </w:r>
      <w:r w:rsidRPr="00766FA3">
        <w:rPr>
          <w:rFonts w:ascii="Times New Roman" w:hAnsi="Times New Roman"/>
          <w:color w:val="auto"/>
        </w:rPr>
        <w:t>по рациональным нормам потребления пищевых продуктов, отвечающих современным требованиям здорового питания</w:t>
      </w:r>
      <w:r w:rsidRPr="00766FA3">
        <w:rPr>
          <w:rFonts w:ascii="Times New Roman" w:hAnsi="Times New Roman"/>
          <w:color w:val="auto"/>
        </w:rPr>
        <w:br/>
        <w:t xml:space="preserve">(утв. </w:t>
      </w:r>
      <w:hyperlink r:id="rId22" w:anchor="0" w:history="1">
        <w:r w:rsidRPr="00766FA3">
          <w:rPr>
            <w:rFonts w:ascii="Times New Roman" w:hAnsi="Times New Roman"/>
            <w:color w:val="auto"/>
            <w:u w:val="single"/>
            <w:bdr w:val="none" w:sz="0" w:space="0" w:color="auto" w:frame="1"/>
          </w:rPr>
          <w:t>приказом</w:t>
        </w:r>
      </w:hyperlink>
      <w:r w:rsidRPr="00766FA3">
        <w:rPr>
          <w:rFonts w:ascii="Times New Roman" w:hAnsi="Times New Roman"/>
          <w:color w:val="auto"/>
        </w:rPr>
        <w:t xml:space="preserve"> Министерства здравоохранения РФ от 19 августа 2016 г. № 614)</w:t>
      </w:r>
    </w:p>
    <w:p w:rsidR="00DC7ACD" w:rsidRPr="00F87F7C" w:rsidRDefault="00DC7ACD" w:rsidP="00F87F7C"/>
    <w:p w:rsidR="00DC7ACD" w:rsidRPr="00766FA3" w:rsidRDefault="00DC7ACD" w:rsidP="00766FA3">
      <w:pPr>
        <w:spacing w:after="255" w:line="270" w:lineRule="atLeast"/>
        <w:jc w:val="both"/>
      </w:pPr>
      <w:r w:rsidRPr="00766FA3">
        <w:t>Настоящие Рекомендации разработаны в целях укрепления здоровья детского и взрослого населения, профилактики неинфекционных заболеваний и состояний, обусловленных недостатком микронутриентов.</w:t>
      </w:r>
    </w:p>
    <w:p w:rsidR="00DC7ACD" w:rsidRPr="00766FA3" w:rsidRDefault="00DC7ACD" w:rsidP="00766FA3">
      <w:pPr>
        <w:spacing w:after="255" w:line="270" w:lineRule="atLeast"/>
        <w:jc w:val="both"/>
      </w:pPr>
      <w:r w:rsidRPr="00766FA3">
        <w:t xml:space="preserve">Рациональные нормы потребления пищевых продуктов, отвечающие современным требованиям здорового питания, представляют собой среднедушевые величины основных групп пищевых продуктов, а также их ассортимент согласно </w:t>
      </w:r>
      <w:hyperlink r:id="rId23" w:anchor="1100" w:history="1">
        <w:r w:rsidRPr="00766FA3">
          <w:rPr>
            <w:u w:val="single"/>
            <w:bdr w:val="none" w:sz="0" w:space="0" w:color="auto" w:frame="1"/>
          </w:rPr>
          <w:t>приложению</w:t>
        </w:r>
      </w:hyperlink>
      <w:r w:rsidRPr="00766FA3">
        <w:t xml:space="preserve"> к настоящим Рекомендациям в килограммах на душу населения в год (кг/год/человек), которые учитывают химический состав и энергетическую ценность пищевых продуктов, обеспечивают расчетную среднедушевую потребность в пищевых веществах и энергии, а также разнообразие потребляемой пищи.</w:t>
      </w:r>
    </w:p>
    <w:p w:rsidR="00DC7ACD" w:rsidRPr="00766FA3" w:rsidRDefault="00DC7ACD" w:rsidP="00766FA3">
      <w:pPr>
        <w:spacing w:after="255" w:line="270" w:lineRule="atLeast"/>
        <w:jc w:val="both"/>
      </w:pPr>
      <w:r w:rsidRPr="00766FA3">
        <w:t>Настоящие Рекомендации могут использоваться для планирования объемов производства пищевой продукции в агропромышленном комплексе, а также гражданами при формировании индивидуальных рационов питания и не предназначены для организации питания в организованных коллективах.</w:t>
      </w:r>
    </w:p>
    <w:p w:rsidR="00DC7ACD" w:rsidRPr="00766FA3" w:rsidRDefault="00DC7ACD" w:rsidP="00F87F7C">
      <w:pPr>
        <w:spacing w:after="255" w:line="270" w:lineRule="atLeast"/>
      </w:pPr>
      <w:r w:rsidRPr="00766FA3">
        <w:t>Приложение</w:t>
      </w:r>
      <w:r w:rsidRPr="00766FA3">
        <w:br/>
        <w:t xml:space="preserve">к </w:t>
      </w:r>
      <w:hyperlink r:id="rId24" w:anchor="1000" w:history="1">
        <w:r w:rsidRPr="00766FA3">
          <w:rPr>
            <w:u w:val="single"/>
            <w:bdr w:val="none" w:sz="0" w:space="0" w:color="auto" w:frame="1"/>
          </w:rPr>
          <w:t>Рекомендациям</w:t>
        </w:r>
      </w:hyperlink>
      <w:r w:rsidRPr="00766FA3">
        <w:t xml:space="preserve"> по рациональным нормам</w:t>
      </w:r>
      <w:r w:rsidRPr="00766FA3">
        <w:br/>
        <w:t>потребления пищевых продуктов,</w:t>
      </w:r>
      <w:r w:rsidRPr="00766FA3">
        <w:br/>
        <w:t>отвечающих современным требованиям</w:t>
      </w:r>
      <w:r w:rsidRPr="00766FA3">
        <w:br/>
        <w:t xml:space="preserve">здорового питания, утвержденным </w:t>
      </w:r>
      <w:hyperlink r:id="rId25" w:anchor="0" w:history="1">
        <w:r w:rsidRPr="00766FA3">
          <w:rPr>
            <w:u w:val="single"/>
            <w:bdr w:val="none" w:sz="0" w:space="0" w:color="auto" w:frame="1"/>
          </w:rPr>
          <w:t>приказом</w:t>
        </w:r>
      </w:hyperlink>
      <w:r w:rsidRPr="00766FA3">
        <w:br/>
        <w:t>Министерства здравоохранения РФ</w:t>
      </w:r>
      <w:r w:rsidRPr="00766FA3">
        <w:br/>
        <w:t>от 19 августа 2016 г. № 614</w:t>
      </w:r>
    </w:p>
    <w:p w:rsidR="00DC7ACD" w:rsidRPr="00766FA3" w:rsidRDefault="00DC7ACD" w:rsidP="00F87F7C">
      <w:pPr>
        <w:pStyle w:val="3"/>
        <w:jc w:val="center"/>
        <w:rPr>
          <w:rFonts w:ascii="Times New Roman" w:hAnsi="Times New Roman"/>
          <w:color w:val="auto"/>
        </w:rPr>
      </w:pPr>
      <w:r w:rsidRPr="00766FA3">
        <w:rPr>
          <w:rFonts w:ascii="Times New Roman" w:hAnsi="Times New Roman"/>
          <w:color w:val="auto"/>
        </w:rPr>
        <w:t>Рекомендуемые рациональные нормы</w:t>
      </w:r>
      <w:r w:rsidRPr="00766FA3">
        <w:rPr>
          <w:rFonts w:ascii="Times New Roman" w:hAnsi="Times New Roman"/>
          <w:color w:val="auto"/>
        </w:rPr>
        <w:br/>
        <w:t>потребления пищевых продуктов, отвечающих современным требованиям здорового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4"/>
        <w:gridCol w:w="7379"/>
        <w:gridCol w:w="1632"/>
      </w:tblGrid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  <w:rPr>
                <w:b/>
                <w:bCs/>
              </w:rPr>
            </w:pPr>
            <w:r w:rsidRPr="00766FA3">
              <w:rPr>
                <w:b/>
                <w:bCs/>
              </w:rPr>
              <w:t>№</w:t>
            </w:r>
            <w:r w:rsidRPr="00766FA3"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  <w:rPr>
                <w:b/>
                <w:bCs/>
              </w:rPr>
            </w:pPr>
            <w:r w:rsidRPr="00766FA3">
              <w:rPr>
                <w:b/>
                <w:bCs/>
              </w:rPr>
              <w:t xml:space="preserve">Наименование продуктов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  <w:rPr>
                <w:b/>
                <w:bCs/>
              </w:rPr>
            </w:pPr>
            <w:r w:rsidRPr="00766FA3">
              <w:rPr>
                <w:b/>
                <w:bCs/>
              </w:rPr>
              <w:t xml:space="preserve">кг/год/человек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1.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Хлебные продукты (хлеб и макаронные изделия в пересчете на муку, мука, крупы, бобовые), в том числе: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96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>мука для выпечки хлеба и кондитерских изделий из неё</w:t>
            </w:r>
            <w:hyperlink r:id="rId26" w:anchor="1111" w:history="1">
              <w:r w:rsidRPr="00766FA3">
                <w:rPr>
                  <w:u w:val="single"/>
                  <w:bdr w:val="none" w:sz="0" w:space="0" w:color="auto" w:frame="1"/>
                </w:rPr>
                <w:t>*</w:t>
              </w:r>
            </w:hyperlink>
            <w:r w:rsidRPr="00766FA3">
              <w:t xml:space="preserve">: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64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ржаная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20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пшеничная, в том числе: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44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мука пшеничная витаминизированная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24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крупы, макаронные изделия и бобовые, в том числе: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32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рис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7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прочие крупы, в том числе: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14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гречневая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манная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2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lastRenderedPageBreak/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овсяная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2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пшенная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2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прочие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4 </w:t>
            </w:r>
          </w:p>
        </w:tc>
      </w:tr>
      <w:tr w:rsidR="00DC7ACD" w:rsidRPr="00766FA3" w:rsidTr="009B034F"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   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макаронные изделия </w:t>
            </w:r>
          </w:p>
        </w:tc>
        <w:tc>
          <w:tcPr>
            <w:tcW w:w="0" w:type="auto"/>
          </w:tcPr>
          <w:p w:rsidR="00DC7ACD" w:rsidRPr="00766FA3" w:rsidRDefault="00DC7ACD" w:rsidP="00766FA3">
            <w:pPr>
              <w:jc w:val="both"/>
            </w:pPr>
            <w:r w:rsidRPr="00766FA3">
              <w:t xml:space="preserve">8 </w:t>
            </w:r>
          </w:p>
        </w:tc>
      </w:tr>
    </w:tbl>
    <w:p w:rsidR="00DC7ACD" w:rsidRDefault="00DC7ACD" w:rsidP="00766FA3">
      <w:pPr>
        <w:spacing w:after="255" w:line="270" w:lineRule="atLeast"/>
        <w:jc w:val="both"/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B034F" w:rsidRDefault="009B034F" w:rsidP="009B034F">
      <w:pPr>
        <w:tabs>
          <w:tab w:val="left" w:pos="-5387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ПРИЛОЖЕНИЕ </w:t>
      </w:r>
      <w:r w:rsidR="004C5E78">
        <w:rPr>
          <w:b/>
          <w:sz w:val="36"/>
          <w:szCs w:val="36"/>
        </w:rPr>
        <w:t>Б</w:t>
      </w:r>
    </w:p>
    <w:p w:rsidR="004A6C65" w:rsidRDefault="004A6C65" w:rsidP="009B034F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4A6C65" w:rsidRDefault="004A6C65" w:rsidP="004A6C65">
      <w:pPr>
        <w:tabs>
          <w:tab w:val="left" w:pos="-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Нормы расхода электроэнергии на 1 т продукции</w:t>
      </w:r>
    </w:p>
    <w:p w:rsidR="004A6C65" w:rsidRDefault="004A6C65" w:rsidP="004A6C65">
      <w:pPr>
        <w:tabs>
          <w:tab w:val="left" w:pos="-5387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C65" w:rsidRPr="000567FB" w:rsidTr="000567FB">
        <w:tc>
          <w:tcPr>
            <w:tcW w:w="4785" w:type="dxa"/>
            <w:shd w:val="clear" w:color="auto" w:fill="auto"/>
            <w:vAlign w:val="center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28"/>
              </w:rPr>
            </w:pPr>
            <w:r w:rsidRPr="000567FB">
              <w:rPr>
                <w:sz w:val="28"/>
              </w:rPr>
              <w:t>Вид изделия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28"/>
              </w:rPr>
            </w:pPr>
            <w:r w:rsidRPr="000567FB">
              <w:rPr>
                <w:sz w:val="28"/>
              </w:rPr>
              <w:t>Норма расхода э/энергии на 1 т готовой продукции, кВт/час</w:t>
            </w:r>
          </w:p>
        </w:tc>
      </w:tr>
      <w:tr w:rsidR="004A6C65" w:rsidRPr="000567FB" w:rsidTr="000567FB">
        <w:tc>
          <w:tcPr>
            <w:tcW w:w="4785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Хлеб</w:t>
            </w:r>
          </w:p>
        </w:tc>
        <w:tc>
          <w:tcPr>
            <w:tcW w:w="4786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260</w:t>
            </w:r>
          </w:p>
        </w:tc>
      </w:tr>
      <w:tr w:rsidR="004A6C65" w:rsidRPr="000567FB" w:rsidTr="000567FB">
        <w:tc>
          <w:tcPr>
            <w:tcW w:w="4785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Булочные изделия</w:t>
            </w:r>
          </w:p>
        </w:tc>
        <w:tc>
          <w:tcPr>
            <w:tcW w:w="4786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270</w:t>
            </w:r>
          </w:p>
        </w:tc>
      </w:tr>
      <w:tr w:rsidR="004A6C65" w:rsidRPr="000567FB" w:rsidTr="000567FB">
        <w:tc>
          <w:tcPr>
            <w:tcW w:w="4785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lastRenderedPageBreak/>
              <w:t>Зефир</w:t>
            </w:r>
          </w:p>
        </w:tc>
        <w:tc>
          <w:tcPr>
            <w:tcW w:w="4786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75-80</w:t>
            </w:r>
          </w:p>
        </w:tc>
      </w:tr>
      <w:tr w:rsidR="004A6C65" w:rsidRPr="000567FB" w:rsidTr="000567FB">
        <w:tc>
          <w:tcPr>
            <w:tcW w:w="4785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Печенье</w:t>
            </w:r>
          </w:p>
        </w:tc>
        <w:tc>
          <w:tcPr>
            <w:tcW w:w="4786" w:type="dxa"/>
            <w:shd w:val="clear" w:color="auto" w:fill="auto"/>
          </w:tcPr>
          <w:p w:rsidR="004A6C65" w:rsidRPr="000567FB" w:rsidRDefault="004A6C65" w:rsidP="000567FB">
            <w:pPr>
              <w:tabs>
                <w:tab w:val="left" w:pos="-5387"/>
              </w:tabs>
              <w:jc w:val="center"/>
              <w:rPr>
                <w:sz w:val="36"/>
                <w:szCs w:val="36"/>
              </w:rPr>
            </w:pPr>
            <w:r w:rsidRPr="000567FB">
              <w:rPr>
                <w:sz w:val="36"/>
                <w:szCs w:val="36"/>
              </w:rPr>
              <w:t>100</w:t>
            </w:r>
          </w:p>
        </w:tc>
      </w:tr>
    </w:tbl>
    <w:p w:rsidR="004A6C65" w:rsidRDefault="004A6C65" w:rsidP="004A6C65">
      <w:pPr>
        <w:tabs>
          <w:tab w:val="left" w:pos="-5387"/>
        </w:tabs>
        <w:rPr>
          <w:b/>
          <w:sz w:val="36"/>
          <w:szCs w:val="36"/>
        </w:rPr>
      </w:pPr>
    </w:p>
    <w:p w:rsidR="00DC7ACD" w:rsidRDefault="00DC7ACD" w:rsidP="00766FA3">
      <w:pPr>
        <w:spacing w:after="255" w:line="270" w:lineRule="atLeast"/>
        <w:jc w:val="both"/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9C3195" w:rsidRDefault="009C3195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ACD" w:rsidRDefault="004A6C65" w:rsidP="004C5E78">
      <w:pPr>
        <w:tabs>
          <w:tab w:val="left" w:pos="-5387"/>
        </w:tabs>
        <w:jc w:val="both"/>
        <w:rPr>
          <w:b/>
          <w:sz w:val="36"/>
          <w:szCs w:val="36"/>
        </w:rPr>
      </w:pPr>
      <w:r w:rsidRPr="004C5E78">
        <w:rPr>
          <w:b/>
          <w:sz w:val="36"/>
          <w:szCs w:val="36"/>
        </w:rPr>
        <w:t xml:space="preserve">ПРИЛОЖЕНИЕ </w:t>
      </w:r>
      <w:r w:rsidR="004C5E78" w:rsidRPr="004C5E78">
        <w:rPr>
          <w:b/>
          <w:sz w:val="36"/>
          <w:szCs w:val="36"/>
        </w:rPr>
        <w:t>В</w:t>
      </w:r>
      <w:r w:rsidR="004C5E78">
        <w:rPr>
          <w:b/>
          <w:sz w:val="36"/>
          <w:szCs w:val="36"/>
        </w:rPr>
        <w:t xml:space="preserve"> Текущие рыночные цены на сырьё</w:t>
      </w:r>
    </w:p>
    <w:p w:rsidR="002B6314" w:rsidRDefault="002B6314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E1102" w:rsidRPr="004E1102" w:rsidTr="004E1102">
        <w:tc>
          <w:tcPr>
            <w:tcW w:w="534" w:type="dxa"/>
            <w:shd w:val="clear" w:color="auto" w:fill="auto"/>
            <w:vAlign w:val="center"/>
          </w:tcPr>
          <w:p w:rsidR="002B6314" w:rsidRPr="004E1102" w:rsidRDefault="002B6314" w:rsidP="004E1102">
            <w:pPr>
              <w:tabs>
                <w:tab w:val="left" w:pos="-5387"/>
              </w:tabs>
              <w:jc w:val="center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B6314" w:rsidRPr="004E1102" w:rsidRDefault="002B6314" w:rsidP="004E1102">
            <w:pPr>
              <w:tabs>
                <w:tab w:val="left" w:pos="-5387"/>
              </w:tabs>
              <w:jc w:val="center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6314" w:rsidRPr="004E1102" w:rsidRDefault="002B6314" w:rsidP="004E1102">
            <w:pPr>
              <w:tabs>
                <w:tab w:val="left" w:pos="-5387"/>
              </w:tabs>
              <w:jc w:val="center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Оптовая цена за 1т сырья, руб</w:t>
            </w: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Мука пшеничная хлебопекарная высший сорт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23 000-00</w:t>
            </w: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Мука пшеничная  хлебопекарная 1 сорт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22 000-00</w:t>
            </w: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Мука пшеничная хлебопекарная 2 сорт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19 000-00</w:t>
            </w: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Мука ржаная</w:t>
            </w:r>
            <w:r w:rsidR="005D71A0" w:rsidRPr="004E1102">
              <w:rPr>
                <w:sz w:val="28"/>
                <w:szCs w:val="28"/>
              </w:rPr>
              <w:t xml:space="preserve"> обойная 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3E356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12 000-00</w:t>
            </w: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Мука ржаная обдирная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3E356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15 000-00</w:t>
            </w: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Дрожжи хлебопекарный прессованные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Соль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Сахар-песок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Сода пищевая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534" w:type="dxa"/>
            <w:shd w:val="clear" w:color="auto" w:fill="auto"/>
          </w:tcPr>
          <w:p w:rsidR="002B6314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  <w:shd w:val="clear" w:color="auto" w:fill="auto"/>
          </w:tcPr>
          <w:p w:rsidR="002B6314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Пудра сахарная</w:t>
            </w:r>
          </w:p>
        </w:tc>
        <w:tc>
          <w:tcPr>
            <w:tcW w:w="3191" w:type="dxa"/>
            <w:shd w:val="clear" w:color="auto" w:fill="auto"/>
          </w:tcPr>
          <w:p w:rsidR="002B6314" w:rsidRPr="004E1102" w:rsidRDefault="002B6314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Патока мальтозная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Маргарин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14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Растительное масло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 80 000-00</w:t>
            </w: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15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Молоко коровье цельное  пастеризованное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 24 000-00</w:t>
            </w: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16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Молоко коровье цельное сухое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17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Молоко сгущённое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18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Сливки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19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Сыворотка молочная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12 000-00</w:t>
            </w: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20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Яйца куриные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21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Меланж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22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Яичный порошок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5D71A0" w:rsidRPr="004E1102" w:rsidTr="004E1102">
        <w:tc>
          <w:tcPr>
            <w:tcW w:w="534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23</w:t>
            </w:r>
          </w:p>
        </w:tc>
        <w:tc>
          <w:tcPr>
            <w:tcW w:w="5846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Крахмал</w:t>
            </w:r>
          </w:p>
        </w:tc>
        <w:tc>
          <w:tcPr>
            <w:tcW w:w="3191" w:type="dxa"/>
            <w:shd w:val="clear" w:color="auto" w:fill="auto"/>
          </w:tcPr>
          <w:p w:rsidR="005D71A0" w:rsidRPr="004E1102" w:rsidRDefault="005D71A0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B6314" w:rsidRPr="004C5E78" w:rsidRDefault="002B6314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4A6C65" w:rsidRDefault="00D0736E" w:rsidP="00766FA3">
      <w:pPr>
        <w:spacing w:after="255" w:line="270" w:lineRule="atLeas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6pt;height:368.15pt;visibility:visible;mso-wrap-style:square">
            <v:imagedata r:id="rId27" o:title="" croptop="19859f" cropbottom="2166f" cropleft="15927f" cropright="17348f"/>
          </v:shape>
        </w:pict>
      </w: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4C5E78" w:rsidRDefault="004C5E78" w:rsidP="004C5E78">
      <w:pPr>
        <w:tabs>
          <w:tab w:val="left" w:pos="-5387"/>
        </w:tabs>
        <w:jc w:val="both"/>
        <w:rPr>
          <w:b/>
          <w:sz w:val="36"/>
          <w:szCs w:val="36"/>
        </w:rPr>
      </w:pPr>
      <w:r w:rsidRPr="004C5E78">
        <w:rPr>
          <w:b/>
          <w:sz w:val="36"/>
          <w:szCs w:val="36"/>
        </w:rPr>
        <w:t>ПРИЛОЖЕНИЕ В</w:t>
      </w:r>
      <w:r>
        <w:rPr>
          <w:b/>
          <w:sz w:val="36"/>
          <w:szCs w:val="36"/>
        </w:rPr>
        <w:t xml:space="preserve"> Примерный список должностей и квалификационных разрядов для изготовления разного вида изделий.</w:t>
      </w:r>
    </w:p>
    <w:p w:rsidR="0097258F" w:rsidRDefault="0097258F" w:rsidP="0097258F">
      <w:pPr>
        <w:tabs>
          <w:tab w:val="left" w:pos="-5387"/>
        </w:tabs>
        <w:rPr>
          <w:b/>
          <w:sz w:val="36"/>
          <w:szCs w:val="36"/>
        </w:rPr>
      </w:pPr>
    </w:p>
    <w:p w:rsidR="004C5E78" w:rsidRDefault="0097258F" w:rsidP="004C5E78">
      <w:pPr>
        <w:tabs>
          <w:tab w:val="left" w:pos="-5387"/>
        </w:tabs>
        <w:jc w:val="both"/>
        <w:rPr>
          <w:sz w:val="28"/>
          <w:szCs w:val="28"/>
        </w:rPr>
      </w:pPr>
      <w:r w:rsidRPr="0097258F">
        <w:rPr>
          <w:sz w:val="28"/>
          <w:szCs w:val="28"/>
        </w:rPr>
        <w:t>Подбор производственных рабочих производится в зависимости от стадий и объёмов производственного процесса.</w:t>
      </w:r>
      <w:r>
        <w:rPr>
          <w:sz w:val="28"/>
          <w:szCs w:val="28"/>
        </w:rPr>
        <w:t xml:space="preserve"> </w:t>
      </w:r>
    </w:p>
    <w:p w:rsidR="0097258F" w:rsidRDefault="0097258F" w:rsidP="004C5E78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4C5E78" w:rsidRPr="00631171" w:rsidRDefault="004C5E78" w:rsidP="004C5E78">
      <w:pPr>
        <w:numPr>
          <w:ilvl w:val="0"/>
          <w:numId w:val="47"/>
        </w:numPr>
        <w:tabs>
          <w:tab w:val="left" w:pos="-5387"/>
        </w:tabs>
        <w:jc w:val="both"/>
        <w:rPr>
          <w:b/>
          <w:sz w:val="28"/>
          <w:szCs w:val="28"/>
        </w:rPr>
      </w:pPr>
      <w:r w:rsidRPr="00631171">
        <w:rPr>
          <w:b/>
          <w:sz w:val="28"/>
          <w:szCs w:val="28"/>
        </w:rPr>
        <w:t>При использовании комплексно-механизированных поточных линий для производства хлебобулочных и кондитерских изделий.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521"/>
        <w:gridCol w:w="1666"/>
      </w:tblGrid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Наименование должности/профессии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Разряд</w:t>
            </w:r>
          </w:p>
        </w:tc>
      </w:tr>
      <w:tr w:rsidR="0097258F" w:rsidRPr="004E1102" w:rsidTr="004E1102">
        <w:tc>
          <w:tcPr>
            <w:tcW w:w="664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Мастер- бригадир</w:t>
            </w:r>
          </w:p>
        </w:tc>
        <w:tc>
          <w:tcPr>
            <w:tcW w:w="1666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Оператор линии</w:t>
            </w:r>
          </w:p>
        </w:tc>
        <w:tc>
          <w:tcPr>
            <w:tcW w:w="1666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4/5 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Подготовитель сырья</w:t>
            </w:r>
          </w:p>
        </w:tc>
        <w:tc>
          <w:tcPr>
            <w:tcW w:w="1666" w:type="dxa"/>
            <w:shd w:val="clear" w:color="auto" w:fill="auto"/>
          </w:tcPr>
          <w:p w:rsidR="0097258F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3 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97258F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Грузчик 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2/3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E78" w:rsidRPr="00631171" w:rsidRDefault="004C5E78" w:rsidP="004C5E78">
      <w:pPr>
        <w:tabs>
          <w:tab w:val="left" w:pos="-5387"/>
        </w:tabs>
        <w:ind w:left="720"/>
        <w:jc w:val="both"/>
        <w:rPr>
          <w:b/>
          <w:sz w:val="28"/>
          <w:szCs w:val="28"/>
        </w:rPr>
      </w:pPr>
    </w:p>
    <w:p w:rsidR="004C5E78" w:rsidRPr="00631171" w:rsidRDefault="004C5E78" w:rsidP="004C5E78">
      <w:pPr>
        <w:numPr>
          <w:ilvl w:val="0"/>
          <w:numId w:val="47"/>
        </w:numPr>
        <w:tabs>
          <w:tab w:val="left" w:pos="-5387"/>
        </w:tabs>
        <w:jc w:val="both"/>
        <w:rPr>
          <w:b/>
          <w:sz w:val="28"/>
          <w:szCs w:val="28"/>
        </w:rPr>
      </w:pPr>
      <w:r w:rsidRPr="00631171">
        <w:rPr>
          <w:b/>
          <w:sz w:val="28"/>
          <w:szCs w:val="28"/>
        </w:rPr>
        <w:t>При частичной механизации процесса производства хлебобулочных изделий.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521"/>
        <w:gridCol w:w="1666"/>
      </w:tblGrid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Наименование должности/профессии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Разряд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Подготовитель сырья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  <w:r w:rsidR="004C5E78" w:rsidRPr="004E1102">
              <w:rPr>
                <w:sz w:val="28"/>
                <w:szCs w:val="28"/>
              </w:rPr>
              <w:t xml:space="preserve"> 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Тестовод 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Пекарь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5213A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4/5</w:t>
            </w:r>
          </w:p>
        </w:tc>
      </w:tr>
      <w:tr w:rsidR="00631171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Формовщик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A074A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Фасовщик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A074A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A074A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Грузчик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A074A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2/3</w:t>
            </w:r>
          </w:p>
        </w:tc>
      </w:tr>
    </w:tbl>
    <w:p w:rsidR="004C5E78" w:rsidRPr="00631171" w:rsidRDefault="004C5E78" w:rsidP="004C5E78">
      <w:pPr>
        <w:numPr>
          <w:ilvl w:val="0"/>
          <w:numId w:val="47"/>
        </w:numPr>
        <w:tabs>
          <w:tab w:val="left" w:pos="-5387"/>
        </w:tabs>
        <w:jc w:val="both"/>
        <w:rPr>
          <w:b/>
          <w:sz w:val="28"/>
          <w:szCs w:val="28"/>
        </w:rPr>
      </w:pPr>
      <w:r w:rsidRPr="00631171">
        <w:rPr>
          <w:b/>
          <w:sz w:val="28"/>
          <w:szCs w:val="28"/>
        </w:rPr>
        <w:t>При частичной механизации процесса производства кондитерских мучных изделий.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521"/>
        <w:gridCol w:w="1666"/>
      </w:tblGrid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Наименование должности/профессии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Разряд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Подготовитель сырья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3 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Тестовод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4C5E78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Пекарь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4/5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Кондитер</w:t>
            </w:r>
          </w:p>
        </w:tc>
        <w:tc>
          <w:tcPr>
            <w:tcW w:w="1666" w:type="dxa"/>
            <w:shd w:val="clear" w:color="auto" w:fill="auto"/>
          </w:tcPr>
          <w:p w:rsidR="004C5E78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4/5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Фасовщик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Грузчик 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2/3</w:t>
            </w:r>
          </w:p>
        </w:tc>
      </w:tr>
    </w:tbl>
    <w:p w:rsidR="004C5E78" w:rsidRDefault="004C5E78" w:rsidP="004C5E78">
      <w:pPr>
        <w:numPr>
          <w:ilvl w:val="0"/>
          <w:numId w:val="47"/>
        </w:numPr>
        <w:tabs>
          <w:tab w:val="left" w:pos="-5387"/>
        </w:tabs>
        <w:jc w:val="both"/>
        <w:rPr>
          <w:b/>
          <w:sz w:val="28"/>
          <w:szCs w:val="28"/>
        </w:rPr>
      </w:pPr>
      <w:r w:rsidRPr="00631171">
        <w:rPr>
          <w:b/>
          <w:sz w:val="28"/>
          <w:szCs w:val="28"/>
        </w:rPr>
        <w:t>При частичной механизации процесса производства кондитерских сахаристых изделий.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521"/>
        <w:gridCol w:w="1666"/>
      </w:tblGrid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Наименование должности/профессии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b/>
                <w:sz w:val="28"/>
                <w:szCs w:val="28"/>
              </w:rPr>
            </w:pPr>
            <w:r w:rsidRPr="004E1102">
              <w:rPr>
                <w:b/>
                <w:sz w:val="28"/>
                <w:szCs w:val="28"/>
              </w:rPr>
              <w:t>Разряд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Подготовитель сырья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3 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537F1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Мармеладчик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537F1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4/5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537F1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Сиропщик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537F19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Кондитер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4/5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Фасовщик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3</w:t>
            </w:r>
          </w:p>
        </w:tc>
      </w:tr>
      <w:tr w:rsidR="004E1102" w:rsidRPr="004E1102" w:rsidTr="004E1102">
        <w:tc>
          <w:tcPr>
            <w:tcW w:w="664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 xml:space="preserve">Грузчик </w:t>
            </w:r>
          </w:p>
        </w:tc>
        <w:tc>
          <w:tcPr>
            <w:tcW w:w="1666" w:type="dxa"/>
            <w:shd w:val="clear" w:color="auto" w:fill="auto"/>
          </w:tcPr>
          <w:p w:rsidR="00631171" w:rsidRPr="004E1102" w:rsidRDefault="00631171" w:rsidP="004E1102">
            <w:pPr>
              <w:tabs>
                <w:tab w:val="left" w:pos="-5387"/>
              </w:tabs>
              <w:jc w:val="both"/>
              <w:rPr>
                <w:sz w:val="28"/>
                <w:szCs w:val="28"/>
              </w:rPr>
            </w:pPr>
            <w:r w:rsidRPr="004E1102">
              <w:rPr>
                <w:sz w:val="28"/>
                <w:szCs w:val="28"/>
              </w:rPr>
              <w:t>2/3</w:t>
            </w:r>
          </w:p>
        </w:tc>
      </w:tr>
    </w:tbl>
    <w:p w:rsidR="00631171" w:rsidRPr="00631171" w:rsidRDefault="00631171" w:rsidP="004C5E78">
      <w:pPr>
        <w:numPr>
          <w:ilvl w:val="0"/>
          <w:numId w:val="47"/>
        </w:numPr>
        <w:tabs>
          <w:tab w:val="left" w:pos="-5387"/>
        </w:tabs>
        <w:jc w:val="both"/>
        <w:rPr>
          <w:b/>
          <w:sz w:val="28"/>
          <w:szCs w:val="28"/>
        </w:rPr>
      </w:pPr>
    </w:p>
    <w:p w:rsidR="004C5E78" w:rsidRPr="00631171" w:rsidRDefault="004C5E78" w:rsidP="004C5E78">
      <w:pPr>
        <w:tabs>
          <w:tab w:val="left" w:pos="-5387"/>
        </w:tabs>
        <w:ind w:left="720"/>
        <w:jc w:val="both"/>
        <w:rPr>
          <w:b/>
          <w:sz w:val="28"/>
          <w:szCs w:val="28"/>
        </w:rPr>
      </w:pPr>
    </w:p>
    <w:p w:rsidR="004C5E78" w:rsidRPr="00631171" w:rsidRDefault="004C5E78" w:rsidP="004C5E78">
      <w:pPr>
        <w:tabs>
          <w:tab w:val="left" w:pos="-5387"/>
        </w:tabs>
        <w:ind w:left="720"/>
        <w:jc w:val="both"/>
        <w:rPr>
          <w:b/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Pr="00631171" w:rsidRDefault="00DC7ACD" w:rsidP="00766FA3">
      <w:pPr>
        <w:spacing w:after="255" w:line="270" w:lineRule="atLeast"/>
        <w:jc w:val="both"/>
        <w:rPr>
          <w:sz w:val="28"/>
          <w:szCs w:val="28"/>
        </w:rPr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Pr="001F6072" w:rsidRDefault="00DC7ACD" w:rsidP="00766FA3">
      <w:pPr>
        <w:spacing w:after="255" w:line="270" w:lineRule="atLeast"/>
        <w:jc w:val="both"/>
        <w:rPr>
          <w:b/>
          <w:sz w:val="36"/>
          <w:szCs w:val="36"/>
        </w:rPr>
      </w:pPr>
    </w:p>
    <w:p w:rsidR="00DC7ACD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spacing w:after="255" w:line="270" w:lineRule="atLeast"/>
        <w:jc w:val="both"/>
      </w:pPr>
    </w:p>
    <w:p w:rsidR="00DC7ACD" w:rsidRPr="00766FA3" w:rsidRDefault="00DC7ACD" w:rsidP="00766FA3">
      <w:pPr>
        <w:spacing w:after="255" w:line="270" w:lineRule="atLeast"/>
        <w:jc w:val="both"/>
      </w:pPr>
    </w:p>
    <w:p w:rsidR="00DC7ACD" w:rsidRDefault="00DC7ACD" w:rsidP="00766FA3">
      <w:pPr>
        <w:pStyle w:val="z-"/>
      </w:pPr>
      <w:bookmarkStart w:id="6" w:name="review"/>
      <w:bookmarkEnd w:id="6"/>
      <w:r>
        <w:t>Начало формы</w:t>
      </w:r>
    </w:p>
    <w:sectPr w:rsidR="00DC7ACD" w:rsidSect="00DD30E2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95" w:rsidRDefault="00C00C95" w:rsidP="00DD30E2">
      <w:r>
        <w:separator/>
      </w:r>
    </w:p>
  </w:endnote>
  <w:endnote w:type="continuationSeparator" w:id="0">
    <w:p w:rsidR="00C00C95" w:rsidRDefault="00C00C95" w:rsidP="00D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9B" w:rsidRDefault="00064D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736E">
      <w:rPr>
        <w:noProof/>
      </w:rPr>
      <w:t>3</w:t>
    </w:r>
    <w:r>
      <w:rPr>
        <w:noProof/>
      </w:rPr>
      <w:fldChar w:fldCharType="end"/>
    </w:r>
  </w:p>
  <w:p w:rsidR="00064D9B" w:rsidRDefault="00064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95" w:rsidRDefault="00C00C95" w:rsidP="00DD30E2">
      <w:r>
        <w:separator/>
      </w:r>
    </w:p>
  </w:footnote>
  <w:footnote w:type="continuationSeparator" w:id="0">
    <w:p w:rsidR="00C00C95" w:rsidRDefault="00C00C95" w:rsidP="00DD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Symbol" w:eastAsia="Times New Roman" w:hAnsi="Symbol" w:cs="Symbo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Symbol" w:eastAsia="Times New Roman" w:hAnsi="Symbol" w:cs="Symbo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Symbol" w:eastAsia="Times New Roman" w:hAnsi="Symbol" w:cs="Symbo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Symbol" w:eastAsia="Times New Roman" w:hAnsi="Symbol" w:cs="Symbo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Symbol" w:eastAsia="Times New Roman" w:hAnsi="Symbol" w:cs="Symbo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Symbol" w:eastAsia="Times New Roman" w:hAnsi="Symbol" w:cs="Symbo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Symbol" w:eastAsia="Times New Roman" w:hAnsi="Symbol" w:cs="Symbo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Symbol" w:eastAsia="Times New Roman" w:hAnsi="Symbol" w:cs="Symbol" w:hint="default"/>
        <w:sz w:val="20"/>
        <w:szCs w:val="20"/>
      </w:rPr>
    </w:lvl>
  </w:abstractNum>
  <w:abstractNum w:abstractNumId="2" w15:restartNumberingAfterBreak="0">
    <w:nsid w:val="002B24D9"/>
    <w:multiLevelType w:val="hybridMultilevel"/>
    <w:tmpl w:val="219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33391"/>
    <w:multiLevelType w:val="hybridMultilevel"/>
    <w:tmpl w:val="D9008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3F6791"/>
    <w:multiLevelType w:val="hybridMultilevel"/>
    <w:tmpl w:val="D696B834"/>
    <w:lvl w:ilvl="0" w:tplc="4EB85C9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8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567DAD"/>
    <w:multiLevelType w:val="hybridMultilevel"/>
    <w:tmpl w:val="70863F38"/>
    <w:lvl w:ilvl="0" w:tplc="79CADB78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F3D37"/>
    <w:multiLevelType w:val="hybridMultilevel"/>
    <w:tmpl w:val="49048B4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841426E"/>
    <w:multiLevelType w:val="hybridMultilevel"/>
    <w:tmpl w:val="A2B0AF8A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cs="Times New Roman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D174F2"/>
    <w:multiLevelType w:val="hybridMultilevel"/>
    <w:tmpl w:val="F68AB9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D262C3"/>
    <w:multiLevelType w:val="hybridMultilevel"/>
    <w:tmpl w:val="39B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745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E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E24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2C1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CA7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3EF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68E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45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6EF58F6"/>
    <w:multiLevelType w:val="hybridMultilevel"/>
    <w:tmpl w:val="DB8C1488"/>
    <w:lvl w:ilvl="0" w:tplc="10FE50BA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41C8"/>
    <w:multiLevelType w:val="hybridMultilevel"/>
    <w:tmpl w:val="17B4D932"/>
    <w:lvl w:ilvl="0" w:tplc="05E4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9C2A2F"/>
    <w:multiLevelType w:val="hybridMultilevel"/>
    <w:tmpl w:val="0FF23908"/>
    <w:lvl w:ilvl="0" w:tplc="EB42F8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B402D9"/>
    <w:multiLevelType w:val="multilevel"/>
    <w:tmpl w:val="CD0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F71E1D"/>
    <w:multiLevelType w:val="multilevel"/>
    <w:tmpl w:val="F6D4A6C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43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3"/>
  </w:num>
  <w:num w:numId="33">
    <w:abstractNumId w:val="2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2"/>
  </w:num>
  <w:num w:numId="37">
    <w:abstractNumId w:val="11"/>
  </w:num>
  <w:num w:numId="38">
    <w:abstractNumId w:val="6"/>
  </w:num>
  <w:num w:numId="39">
    <w:abstractNumId w:val="10"/>
  </w:num>
  <w:num w:numId="40">
    <w:abstractNumId w:val="36"/>
  </w:num>
  <w:num w:numId="41">
    <w:abstractNumId w:val="41"/>
  </w:num>
  <w:num w:numId="42">
    <w:abstractNumId w:val="7"/>
  </w:num>
  <w:num w:numId="43">
    <w:abstractNumId w:val="3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"/>
  </w:num>
  <w:num w:numId="46">
    <w:abstractNumId w:val="31"/>
  </w:num>
  <w:num w:numId="4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011"/>
    <w:rsid w:val="000043B4"/>
    <w:rsid w:val="00007384"/>
    <w:rsid w:val="000243F2"/>
    <w:rsid w:val="00032758"/>
    <w:rsid w:val="00035064"/>
    <w:rsid w:val="000362CD"/>
    <w:rsid w:val="00044026"/>
    <w:rsid w:val="00053F13"/>
    <w:rsid w:val="00054617"/>
    <w:rsid w:val="00054B3B"/>
    <w:rsid w:val="000567FB"/>
    <w:rsid w:val="00064D9B"/>
    <w:rsid w:val="00080984"/>
    <w:rsid w:val="00083B2B"/>
    <w:rsid w:val="00090AD0"/>
    <w:rsid w:val="000958C2"/>
    <w:rsid w:val="000C4A19"/>
    <w:rsid w:val="000D2691"/>
    <w:rsid w:val="000D6EEB"/>
    <w:rsid w:val="000D7964"/>
    <w:rsid w:val="000E4DAA"/>
    <w:rsid w:val="000E745B"/>
    <w:rsid w:val="000F23EE"/>
    <w:rsid w:val="000F3306"/>
    <w:rsid w:val="000F6BC0"/>
    <w:rsid w:val="00110D1C"/>
    <w:rsid w:val="00117CF2"/>
    <w:rsid w:val="00143061"/>
    <w:rsid w:val="00157E26"/>
    <w:rsid w:val="001651F7"/>
    <w:rsid w:val="00181D12"/>
    <w:rsid w:val="001A212B"/>
    <w:rsid w:val="001A3242"/>
    <w:rsid w:val="001A4D36"/>
    <w:rsid w:val="001C1580"/>
    <w:rsid w:val="001C3189"/>
    <w:rsid w:val="001C50D9"/>
    <w:rsid w:val="001C6926"/>
    <w:rsid w:val="001D01C1"/>
    <w:rsid w:val="001D5186"/>
    <w:rsid w:val="001E1201"/>
    <w:rsid w:val="001E5256"/>
    <w:rsid w:val="001F6072"/>
    <w:rsid w:val="001F675B"/>
    <w:rsid w:val="00201E0E"/>
    <w:rsid w:val="00203FEB"/>
    <w:rsid w:val="00210D9E"/>
    <w:rsid w:val="00210EBD"/>
    <w:rsid w:val="0021564B"/>
    <w:rsid w:val="00230A5A"/>
    <w:rsid w:val="002313EB"/>
    <w:rsid w:val="0024208C"/>
    <w:rsid w:val="002512B8"/>
    <w:rsid w:val="00276A53"/>
    <w:rsid w:val="00276EB6"/>
    <w:rsid w:val="00280E90"/>
    <w:rsid w:val="002B6314"/>
    <w:rsid w:val="002C197D"/>
    <w:rsid w:val="002C499A"/>
    <w:rsid w:val="002F0067"/>
    <w:rsid w:val="002F2791"/>
    <w:rsid w:val="002F7EFC"/>
    <w:rsid w:val="00301C36"/>
    <w:rsid w:val="0030717A"/>
    <w:rsid w:val="0031032F"/>
    <w:rsid w:val="003166E6"/>
    <w:rsid w:val="00320BDB"/>
    <w:rsid w:val="00332D08"/>
    <w:rsid w:val="003423AC"/>
    <w:rsid w:val="0035058E"/>
    <w:rsid w:val="00356A9E"/>
    <w:rsid w:val="00356CF4"/>
    <w:rsid w:val="00362C3A"/>
    <w:rsid w:val="00377380"/>
    <w:rsid w:val="00377F70"/>
    <w:rsid w:val="00383E73"/>
    <w:rsid w:val="003A155C"/>
    <w:rsid w:val="003A76D4"/>
    <w:rsid w:val="003B4612"/>
    <w:rsid w:val="003B5A91"/>
    <w:rsid w:val="003C3136"/>
    <w:rsid w:val="003E1B3F"/>
    <w:rsid w:val="003E3569"/>
    <w:rsid w:val="003F4097"/>
    <w:rsid w:val="0040156E"/>
    <w:rsid w:val="004024EB"/>
    <w:rsid w:val="00402CB0"/>
    <w:rsid w:val="00413AE8"/>
    <w:rsid w:val="004142CF"/>
    <w:rsid w:val="004176BF"/>
    <w:rsid w:val="004303A0"/>
    <w:rsid w:val="0043150D"/>
    <w:rsid w:val="00441975"/>
    <w:rsid w:val="00442080"/>
    <w:rsid w:val="00442087"/>
    <w:rsid w:val="00452EE7"/>
    <w:rsid w:val="004603A7"/>
    <w:rsid w:val="0046438E"/>
    <w:rsid w:val="004855B8"/>
    <w:rsid w:val="0049242D"/>
    <w:rsid w:val="00493F94"/>
    <w:rsid w:val="004A610C"/>
    <w:rsid w:val="004A6C65"/>
    <w:rsid w:val="004B3291"/>
    <w:rsid w:val="004B6A65"/>
    <w:rsid w:val="004C5E78"/>
    <w:rsid w:val="004D39AC"/>
    <w:rsid w:val="004D67F6"/>
    <w:rsid w:val="004E04A3"/>
    <w:rsid w:val="004E1102"/>
    <w:rsid w:val="004E5D63"/>
    <w:rsid w:val="004E6D54"/>
    <w:rsid w:val="004F1A9A"/>
    <w:rsid w:val="004F1F5B"/>
    <w:rsid w:val="00502011"/>
    <w:rsid w:val="00504CEB"/>
    <w:rsid w:val="00537F19"/>
    <w:rsid w:val="00537F7C"/>
    <w:rsid w:val="00543ECE"/>
    <w:rsid w:val="00564C50"/>
    <w:rsid w:val="005755B0"/>
    <w:rsid w:val="00577E8A"/>
    <w:rsid w:val="005930DD"/>
    <w:rsid w:val="005A0632"/>
    <w:rsid w:val="005A1790"/>
    <w:rsid w:val="005A1A7D"/>
    <w:rsid w:val="005A7857"/>
    <w:rsid w:val="005B211B"/>
    <w:rsid w:val="005B2CCC"/>
    <w:rsid w:val="005C1987"/>
    <w:rsid w:val="005C59DE"/>
    <w:rsid w:val="005C6703"/>
    <w:rsid w:val="005D71A0"/>
    <w:rsid w:val="005E1B0D"/>
    <w:rsid w:val="005E7AB5"/>
    <w:rsid w:val="005F1228"/>
    <w:rsid w:val="005F2877"/>
    <w:rsid w:val="00602615"/>
    <w:rsid w:val="00611BF3"/>
    <w:rsid w:val="00614C7A"/>
    <w:rsid w:val="006230B6"/>
    <w:rsid w:val="00625215"/>
    <w:rsid w:val="00631171"/>
    <w:rsid w:val="0063220A"/>
    <w:rsid w:val="00632C22"/>
    <w:rsid w:val="00633319"/>
    <w:rsid w:val="00637B89"/>
    <w:rsid w:val="006467FD"/>
    <w:rsid w:val="006508A6"/>
    <w:rsid w:val="00651FBD"/>
    <w:rsid w:val="0065213A"/>
    <w:rsid w:val="00655058"/>
    <w:rsid w:val="00671669"/>
    <w:rsid w:val="00671F4D"/>
    <w:rsid w:val="0068034D"/>
    <w:rsid w:val="0068062E"/>
    <w:rsid w:val="0069199B"/>
    <w:rsid w:val="00691D9E"/>
    <w:rsid w:val="006952FF"/>
    <w:rsid w:val="006A0540"/>
    <w:rsid w:val="006A0B65"/>
    <w:rsid w:val="006A7907"/>
    <w:rsid w:val="006A7AEE"/>
    <w:rsid w:val="006D3AA5"/>
    <w:rsid w:val="006D3F27"/>
    <w:rsid w:val="006D5842"/>
    <w:rsid w:val="006D737B"/>
    <w:rsid w:val="006D764D"/>
    <w:rsid w:val="006E07D3"/>
    <w:rsid w:val="006F03E9"/>
    <w:rsid w:val="006F4E3F"/>
    <w:rsid w:val="006F5477"/>
    <w:rsid w:val="006F58AB"/>
    <w:rsid w:val="00720F60"/>
    <w:rsid w:val="00723E7E"/>
    <w:rsid w:val="00731D3F"/>
    <w:rsid w:val="00747E96"/>
    <w:rsid w:val="00750F65"/>
    <w:rsid w:val="00752A70"/>
    <w:rsid w:val="00766FA3"/>
    <w:rsid w:val="0076789E"/>
    <w:rsid w:val="007852EA"/>
    <w:rsid w:val="007B7E93"/>
    <w:rsid w:val="007C27CF"/>
    <w:rsid w:val="007C6819"/>
    <w:rsid w:val="007C7E99"/>
    <w:rsid w:val="007D1C87"/>
    <w:rsid w:val="007E0C81"/>
    <w:rsid w:val="007E2F69"/>
    <w:rsid w:val="008029FB"/>
    <w:rsid w:val="00804ED3"/>
    <w:rsid w:val="00815275"/>
    <w:rsid w:val="0081572F"/>
    <w:rsid w:val="00820096"/>
    <w:rsid w:val="00820AB6"/>
    <w:rsid w:val="00825A17"/>
    <w:rsid w:val="0084010B"/>
    <w:rsid w:val="00840834"/>
    <w:rsid w:val="00850CF4"/>
    <w:rsid w:val="00862C2A"/>
    <w:rsid w:val="00883F58"/>
    <w:rsid w:val="00885D69"/>
    <w:rsid w:val="00886061"/>
    <w:rsid w:val="00887B65"/>
    <w:rsid w:val="0089481B"/>
    <w:rsid w:val="008A7A3C"/>
    <w:rsid w:val="008B0844"/>
    <w:rsid w:val="008B29C7"/>
    <w:rsid w:val="008C095A"/>
    <w:rsid w:val="008C3FC6"/>
    <w:rsid w:val="008C6A83"/>
    <w:rsid w:val="008D572F"/>
    <w:rsid w:val="008E274B"/>
    <w:rsid w:val="008E3C75"/>
    <w:rsid w:val="008F28F3"/>
    <w:rsid w:val="008F2EA9"/>
    <w:rsid w:val="00910753"/>
    <w:rsid w:val="00915EBB"/>
    <w:rsid w:val="00925C80"/>
    <w:rsid w:val="0093373C"/>
    <w:rsid w:val="009509BF"/>
    <w:rsid w:val="00951372"/>
    <w:rsid w:val="00957BF9"/>
    <w:rsid w:val="0096408E"/>
    <w:rsid w:val="0097258F"/>
    <w:rsid w:val="00976673"/>
    <w:rsid w:val="00976DFA"/>
    <w:rsid w:val="009831E7"/>
    <w:rsid w:val="00984218"/>
    <w:rsid w:val="009958E5"/>
    <w:rsid w:val="009A147C"/>
    <w:rsid w:val="009B034F"/>
    <w:rsid w:val="009B2D85"/>
    <w:rsid w:val="009B58F3"/>
    <w:rsid w:val="009B6344"/>
    <w:rsid w:val="009C0824"/>
    <w:rsid w:val="009C2E57"/>
    <w:rsid w:val="009C3195"/>
    <w:rsid w:val="009E5D05"/>
    <w:rsid w:val="009E5F49"/>
    <w:rsid w:val="009E7AEE"/>
    <w:rsid w:val="009F54C2"/>
    <w:rsid w:val="009F562C"/>
    <w:rsid w:val="00A074A8"/>
    <w:rsid w:val="00A07E30"/>
    <w:rsid w:val="00A20940"/>
    <w:rsid w:val="00A2445B"/>
    <w:rsid w:val="00A26841"/>
    <w:rsid w:val="00A34B76"/>
    <w:rsid w:val="00A35AF1"/>
    <w:rsid w:val="00A4723A"/>
    <w:rsid w:val="00A64DCB"/>
    <w:rsid w:val="00A66F3F"/>
    <w:rsid w:val="00A6787D"/>
    <w:rsid w:val="00A86A5F"/>
    <w:rsid w:val="00A873CC"/>
    <w:rsid w:val="00A87535"/>
    <w:rsid w:val="00A91E71"/>
    <w:rsid w:val="00A9384E"/>
    <w:rsid w:val="00A93D85"/>
    <w:rsid w:val="00A96C9A"/>
    <w:rsid w:val="00AB5006"/>
    <w:rsid w:val="00AB6117"/>
    <w:rsid w:val="00AC1BBC"/>
    <w:rsid w:val="00AC1C71"/>
    <w:rsid w:val="00AE2582"/>
    <w:rsid w:val="00AF4179"/>
    <w:rsid w:val="00AF4D39"/>
    <w:rsid w:val="00B0070F"/>
    <w:rsid w:val="00B078D6"/>
    <w:rsid w:val="00B10C0B"/>
    <w:rsid w:val="00B11755"/>
    <w:rsid w:val="00B32081"/>
    <w:rsid w:val="00B4314C"/>
    <w:rsid w:val="00B4315A"/>
    <w:rsid w:val="00B450C6"/>
    <w:rsid w:val="00B46671"/>
    <w:rsid w:val="00B66BA5"/>
    <w:rsid w:val="00B714A6"/>
    <w:rsid w:val="00B71887"/>
    <w:rsid w:val="00B77275"/>
    <w:rsid w:val="00B841D9"/>
    <w:rsid w:val="00BB0490"/>
    <w:rsid w:val="00BC082B"/>
    <w:rsid w:val="00BE2F64"/>
    <w:rsid w:val="00BE47BF"/>
    <w:rsid w:val="00BF4FFF"/>
    <w:rsid w:val="00C0013C"/>
    <w:rsid w:val="00C00C95"/>
    <w:rsid w:val="00C06DA3"/>
    <w:rsid w:val="00C23B78"/>
    <w:rsid w:val="00C262C2"/>
    <w:rsid w:val="00C32195"/>
    <w:rsid w:val="00C43704"/>
    <w:rsid w:val="00C47A54"/>
    <w:rsid w:val="00C51AE2"/>
    <w:rsid w:val="00C64226"/>
    <w:rsid w:val="00C74622"/>
    <w:rsid w:val="00C804CF"/>
    <w:rsid w:val="00C809FE"/>
    <w:rsid w:val="00CA1F53"/>
    <w:rsid w:val="00CB6731"/>
    <w:rsid w:val="00CC2863"/>
    <w:rsid w:val="00CC5420"/>
    <w:rsid w:val="00CD211B"/>
    <w:rsid w:val="00CD5EED"/>
    <w:rsid w:val="00CE1000"/>
    <w:rsid w:val="00D0736E"/>
    <w:rsid w:val="00D10765"/>
    <w:rsid w:val="00D168AF"/>
    <w:rsid w:val="00D20EE1"/>
    <w:rsid w:val="00D32158"/>
    <w:rsid w:val="00D4679D"/>
    <w:rsid w:val="00D504D9"/>
    <w:rsid w:val="00D51F3F"/>
    <w:rsid w:val="00D5534D"/>
    <w:rsid w:val="00D559C1"/>
    <w:rsid w:val="00D571FA"/>
    <w:rsid w:val="00D61666"/>
    <w:rsid w:val="00D656D6"/>
    <w:rsid w:val="00D66CB2"/>
    <w:rsid w:val="00D67198"/>
    <w:rsid w:val="00D72E7E"/>
    <w:rsid w:val="00D80FEF"/>
    <w:rsid w:val="00D86BFD"/>
    <w:rsid w:val="00DA19A7"/>
    <w:rsid w:val="00DB0C03"/>
    <w:rsid w:val="00DB2A31"/>
    <w:rsid w:val="00DC7231"/>
    <w:rsid w:val="00DC7ACD"/>
    <w:rsid w:val="00DD30E2"/>
    <w:rsid w:val="00DD4078"/>
    <w:rsid w:val="00DE12C2"/>
    <w:rsid w:val="00DE5737"/>
    <w:rsid w:val="00DF1381"/>
    <w:rsid w:val="00DF5668"/>
    <w:rsid w:val="00DF5F62"/>
    <w:rsid w:val="00E1273C"/>
    <w:rsid w:val="00E1505B"/>
    <w:rsid w:val="00E21D2F"/>
    <w:rsid w:val="00E30630"/>
    <w:rsid w:val="00E321CA"/>
    <w:rsid w:val="00E43071"/>
    <w:rsid w:val="00E50413"/>
    <w:rsid w:val="00E51CF1"/>
    <w:rsid w:val="00E5560E"/>
    <w:rsid w:val="00E635BF"/>
    <w:rsid w:val="00E67803"/>
    <w:rsid w:val="00E70ACC"/>
    <w:rsid w:val="00E716EB"/>
    <w:rsid w:val="00E769A3"/>
    <w:rsid w:val="00E77D19"/>
    <w:rsid w:val="00E940CC"/>
    <w:rsid w:val="00EB4410"/>
    <w:rsid w:val="00EB4C71"/>
    <w:rsid w:val="00EC387D"/>
    <w:rsid w:val="00ED373F"/>
    <w:rsid w:val="00ED5067"/>
    <w:rsid w:val="00EE6272"/>
    <w:rsid w:val="00EF07FE"/>
    <w:rsid w:val="00EF4A10"/>
    <w:rsid w:val="00F03CAA"/>
    <w:rsid w:val="00F064CC"/>
    <w:rsid w:val="00F06641"/>
    <w:rsid w:val="00F203B0"/>
    <w:rsid w:val="00F23995"/>
    <w:rsid w:val="00F24207"/>
    <w:rsid w:val="00F273BE"/>
    <w:rsid w:val="00F41664"/>
    <w:rsid w:val="00F41747"/>
    <w:rsid w:val="00F512DB"/>
    <w:rsid w:val="00F56F4E"/>
    <w:rsid w:val="00F66E18"/>
    <w:rsid w:val="00F67A21"/>
    <w:rsid w:val="00F67AEB"/>
    <w:rsid w:val="00F70A07"/>
    <w:rsid w:val="00F75C93"/>
    <w:rsid w:val="00F80A7D"/>
    <w:rsid w:val="00F87F7C"/>
    <w:rsid w:val="00F91F51"/>
    <w:rsid w:val="00F939C4"/>
    <w:rsid w:val="00FA3329"/>
    <w:rsid w:val="00FA6CD5"/>
    <w:rsid w:val="00FB5A10"/>
    <w:rsid w:val="00FD0FFC"/>
    <w:rsid w:val="00FD31EA"/>
    <w:rsid w:val="00FE4884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5B126"/>
  <w15:docId w15:val="{6C9DFA15-0F05-4CD9-A453-7BEF2B9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19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243F2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02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66FA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243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243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66FA3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4">
    <w:name w:val="Normal (Web)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Body Text 2"/>
    <w:basedOn w:val="a0"/>
    <w:link w:val="22"/>
    <w:uiPriority w:val="99"/>
    <w:rsid w:val="000243F2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0243F2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24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Нижний колонтитул Знак"/>
    <w:link w:val="a6"/>
    <w:uiPriority w:val="99"/>
    <w:locked/>
    <w:rsid w:val="000243F2"/>
    <w:rPr>
      <w:sz w:val="24"/>
      <w:lang w:eastAsia="ru-RU"/>
    </w:rPr>
  </w:style>
  <w:style w:type="paragraph" w:styleId="a6">
    <w:name w:val="footer"/>
    <w:basedOn w:val="a0"/>
    <w:link w:val="a5"/>
    <w:uiPriority w:val="99"/>
    <w:rsid w:val="000243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FooterChar1">
    <w:name w:val="Footer Char1"/>
    <w:uiPriority w:val="99"/>
    <w:semiHidden/>
    <w:rsid w:val="00D520FB"/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0243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0243F2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8">
    <w:name w:val="Заголовок Знак"/>
    <w:link w:val="a7"/>
    <w:uiPriority w:val="99"/>
    <w:locked/>
    <w:rsid w:val="000243F2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FR2">
    <w:name w:val="FR2"/>
    <w:uiPriority w:val="99"/>
    <w:rsid w:val="000243F2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9">
    <w:name w:val="Hyperlink"/>
    <w:uiPriority w:val="99"/>
    <w:rsid w:val="000243F2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0243F2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customStyle="1" w:styleId="a">
    <w:name w:val="+нумерованный"/>
    <w:basedOn w:val="a0"/>
    <w:uiPriority w:val="99"/>
    <w:rsid w:val="000243F2"/>
    <w:pPr>
      <w:widowControl/>
      <w:numPr>
        <w:numId w:val="20"/>
      </w:numPr>
      <w:autoSpaceDE/>
      <w:autoSpaceDN/>
      <w:adjustRightInd/>
      <w:jc w:val="both"/>
    </w:pPr>
    <w:rPr>
      <w:rFonts w:ascii="Tahoma" w:hAnsi="Tahoma" w:cs="Tahoma"/>
    </w:rPr>
  </w:style>
  <w:style w:type="paragraph" w:customStyle="1" w:styleId="23">
    <w:name w:val="Обычный2"/>
    <w:uiPriority w:val="99"/>
    <w:rsid w:val="000243F2"/>
    <w:rPr>
      <w:rFonts w:ascii="Courier New" w:eastAsia="Times New Roman" w:hAnsi="Courier New"/>
    </w:rPr>
  </w:style>
  <w:style w:type="paragraph" w:customStyle="1" w:styleId="1">
    <w:name w:val="!!!Нумерованный1!!!"/>
    <w:basedOn w:val="13"/>
    <w:uiPriority w:val="99"/>
    <w:rsid w:val="000243F2"/>
    <w:pPr>
      <w:numPr>
        <w:numId w:val="21"/>
      </w:numPr>
      <w:spacing w:line="240" w:lineRule="auto"/>
      <w:jc w:val="both"/>
    </w:pPr>
  </w:style>
  <w:style w:type="paragraph" w:styleId="aa">
    <w:name w:val="List Paragraph"/>
    <w:basedOn w:val="a0"/>
    <w:uiPriority w:val="34"/>
    <w:qFormat/>
    <w:rsid w:val="000243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uiPriority w:val="99"/>
    <w:rsid w:val="000243F2"/>
    <w:rPr>
      <w:rFonts w:cs="Times New Roman"/>
    </w:rPr>
  </w:style>
  <w:style w:type="paragraph" w:customStyle="1" w:styleId="msonormalcxspmiddlecxspmiddle">
    <w:name w:val="msonormalcxspmiddlecxspmiddle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uiPriority w:val="99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table" w:styleId="ab">
    <w:name w:val="Table Grid"/>
    <w:basedOn w:val="a2"/>
    <w:uiPriority w:val="99"/>
    <w:rsid w:val="000243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0"/>
    <w:link w:val="ad"/>
    <w:uiPriority w:val="99"/>
    <w:rsid w:val="000243F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0243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Чертежный"/>
    <w:uiPriority w:val="99"/>
    <w:rsid w:val="000243F2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24">
    <w:name w:val="Без интервала2"/>
    <w:uiPriority w:val="99"/>
    <w:rsid w:val="000243F2"/>
    <w:rPr>
      <w:rFonts w:eastAsia="Times New Roman"/>
      <w:sz w:val="22"/>
      <w:szCs w:val="22"/>
      <w:lang w:eastAsia="en-US"/>
    </w:rPr>
  </w:style>
  <w:style w:type="character" w:styleId="af">
    <w:name w:val="page number"/>
    <w:uiPriority w:val="99"/>
    <w:rsid w:val="000243F2"/>
    <w:rPr>
      <w:rFonts w:cs="Times New Roman"/>
    </w:rPr>
  </w:style>
  <w:style w:type="paragraph" w:styleId="af0">
    <w:name w:val="header"/>
    <w:basedOn w:val="a0"/>
    <w:link w:val="af1"/>
    <w:uiPriority w:val="99"/>
    <w:rsid w:val="00024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243F2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243F2"/>
    <w:rPr>
      <w:rFonts w:cs="Times New Roman"/>
      <w:color w:val="800080"/>
      <w:u w:val="single"/>
    </w:rPr>
  </w:style>
  <w:style w:type="paragraph" w:styleId="af3">
    <w:name w:val="No Spacing"/>
    <w:uiPriority w:val="99"/>
    <w:qFormat/>
    <w:rsid w:val="00CA1F53"/>
    <w:rPr>
      <w:rFonts w:eastAsia="Times New Roman"/>
      <w:sz w:val="22"/>
      <w:szCs w:val="22"/>
    </w:rPr>
  </w:style>
  <w:style w:type="paragraph" w:customStyle="1" w:styleId="FR3">
    <w:name w:val="FR3"/>
    <w:uiPriority w:val="99"/>
    <w:rsid w:val="00E635BF"/>
    <w:pPr>
      <w:widowControl w:val="0"/>
      <w:ind w:left="160"/>
    </w:pPr>
    <w:rPr>
      <w:rFonts w:ascii="Courier New" w:eastAsia="Times New Roman" w:hAnsi="Courier New"/>
      <w:sz w:val="22"/>
    </w:rPr>
  </w:style>
  <w:style w:type="paragraph" w:styleId="14">
    <w:name w:val="toc 1"/>
    <w:basedOn w:val="a0"/>
    <w:next w:val="a0"/>
    <w:autoRedefine/>
    <w:uiPriority w:val="99"/>
    <w:rsid w:val="00EE6272"/>
    <w:pPr>
      <w:widowControl/>
      <w:tabs>
        <w:tab w:val="right" w:leader="dot" w:pos="9356"/>
      </w:tabs>
      <w:autoSpaceDE/>
      <w:autoSpaceDN/>
      <w:adjustRightInd/>
      <w:spacing w:before="120"/>
      <w:jc w:val="both"/>
    </w:pPr>
    <w:rPr>
      <w:bCs/>
      <w:iCs/>
      <w:noProof/>
      <w:szCs w:val="28"/>
    </w:rPr>
  </w:style>
  <w:style w:type="paragraph" w:customStyle="1" w:styleId="120">
    <w:name w:val="НАТАЛИ_12"/>
    <w:basedOn w:val="a0"/>
    <w:uiPriority w:val="99"/>
    <w:rsid w:val="003E1B3F"/>
    <w:pPr>
      <w:widowControl/>
      <w:autoSpaceDE/>
      <w:autoSpaceDN/>
      <w:adjustRightInd/>
    </w:pPr>
    <w:rPr>
      <w:rFonts w:ascii="Arial" w:hAnsi="Arial"/>
      <w:szCs w:val="20"/>
    </w:rPr>
  </w:style>
  <w:style w:type="character" w:styleId="af4">
    <w:name w:val="Emphasis"/>
    <w:uiPriority w:val="99"/>
    <w:qFormat/>
    <w:rsid w:val="00ED373F"/>
    <w:rPr>
      <w:rFonts w:cs="Times New Roman"/>
      <w:i/>
      <w:iCs/>
    </w:rPr>
  </w:style>
  <w:style w:type="character" w:customStyle="1" w:styleId="af5">
    <w:name w:val="Текст выноски Знак"/>
    <w:link w:val="af6"/>
    <w:uiPriority w:val="99"/>
    <w:semiHidden/>
    <w:locked/>
    <w:rsid w:val="002C197D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rsid w:val="002C197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D520FB"/>
    <w:rPr>
      <w:rFonts w:ascii="Times New Roman" w:eastAsia="Times New Roman" w:hAnsi="Times New Roman"/>
      <w:sz w:val="0"/>
      <w:szCs w:val="0"/>
    </w:rPr>
  </w:style>
  <w:style w:type="character" w:styleId="af7">
    <w:name w:val="Strong"/>
    <w:uiPriority w:val="99"/>
    <w:qFormat/>
    <w:rsid w:val="00766FA3"/>
    <w:rPr>
      <w:rFonts w:cs="Times New Roman"/>
      <w:b/>
      <w:bCs/>
    </w:rPr>
  </w:style>
  <w:style w:type="character" w:customStyle="1" w:styleId="info5">
    <w:name w:val="info5"/>
    <w:uiPriority w:val="99"/>
    <w:rsid w:val="00766FA3"/>
    <w:rPr>
      <w:rFonts w:ascii="Georgia" w:hAnsi="Georgia" w:cs="Times New Roman"/>
      <w:b/>
      <w:bCs/>
      <w:i/>
      <w:iCs/>
      <w:sz w:val="28"/>
      <w:szCs w:val="28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66FA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66FA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66FA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766FA3"/>
    <w:rPr>
      <w:rFonts w:ascii="Arial" w:hAnsi="Arial" w:cs="Arial"/>
      <w:vanish/>
      <w:sz w:val="16"/>
      <w:szCs w:val="16"/>
      <w:lang w:eastAsia="ru-RU"/>
    </w:rPr>
  </w:style>
  <w:style w:type="character" w:customStyle="1" w:styleId="free4">
    <w:name w:val="free4"/>
    <w:uiPriority w:val="99"/>
    <w:rsid w:val="00766FA3"/>
    <w:rPr>
      <w:rFonts w:cs="Times New Roman"/>
    </w:rPr>
  </w:style>
  <w:style w:type="paragraph" w:customStyle="1" w:styleId="age-category4">
    <w:name w:val="age-category4"/>
    <w:basedOn w:val="a0"/>
    <w:uiPriority w:val="99"/>
    <w:rsid w:val="00766FA3"/>
    <w:pPr>
      <w:widowControl/>
      <w:autoSpaceDE/>
      <w:autoSpaceDN/>
      <w:adjustRightInd/>
      <w:spacing w:after="255"/>
    </w:pPr>
  </w:style>
  <w:style w:type="character" w:customStyle="1" w:styleId="sn-label11">
    <w:name w:val="sn-label11"/>
    <w:uiPriority w:val="99"/>
    <w:rsid w:val="00766FA3"/>
    <w:rPr>
      <w:rFonts w:cs="Times New Roman"/>
    </w:rPr>
  </w:style>
  <w:style w:type="character" w:customStyle="1" w:styleId="small-logo6">
    <w:name w:val="small-logo6"/>
    <w:uiPriority w:val="99"/>
    <w:rsid w:val="00766FA3"/>
    <w:rPr>
      <w:rFonts w:cs="Times New Roman"/>
    </w:rPr>
  </w:style>
  <w:style w:type="table" w:customStyle="1" w:styleId="TableGrid">
    <w:name w:val="TableGrid"/>
    <w:rsid w:val="000043B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895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50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78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481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8950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7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80.html/" TargetMode="External"/><Relationship Id="rId13" Type="http://schemas.openxmlformats.org/officeDocument/2006/relationships/hyperlink" Target="http://www.breadbranch.com/" TargetMode="External"/><Relationship Id="rId18" Type="http://schemas.openxmlformats.org/officeDocument/2006/relationships/hyperlink" Target="http://www.uniconf.ru/" TargetMode="External"/><Relationship Id="rId26" Type="http://schemas.openxmlformats.org/officeDocument/2006/relationships/hyperlink" Target="https://www.garant.ru/products/ipo/prime/doc/7138578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13857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eadbusiness.ru/" TargetMode="External"/><Relationship Id="rId17" Type="http://schemas.openxmlformats.org/officeDocument/2006/relationships/hyperlink" Target="http://www.konditerprom.ru/" TargetMode="External"/><Relationship Id="rId25" Type="http://schemas.openxmlformats.org/officeDocument/2006/relationships/hyperlink" Target="https://www.garant.ru/products/ipo/prime/doc/713857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adko.ru/" TargetMode="External"/><Relationship Id="rId20" Type="http://schemas.openxmlformats.org/officeDocument/2006/relationships/hyperlink" Target="http://www.iprbookshop.ru/100367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prom.ru/" TargetMode="External"/><Relationship Id="rId24" Type="http://schemas.openxmlformats.org/officeDocument/2006/relationships/hyperlink" Target="https://www.garant.ru/products/ipo/prime/doc/713857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hnochoc.ru/" TargetMode="External"/><Relationship Id="rId23" Type="http://schemas.openxmlformats.org/officeDocument/2006/relationships/hyperlink" Target="https://www.garant.ru/products/ipo/prime/doc/71385784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i.ru/" TargetMode="External"/><Relationship Id="rId19" Type="http://schemas.openxmlformats.org/officeDocument/2006/relationships/hyperlink" Target="http://www.asc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-ki.ru/" TargetMode="External"/><Relationship Id="rId14" Type="http://schemas.openxmlformats.org/officeDocument/2006/relationships/hyperlink" Target="http://www.conditer.ru/" TargetMode="External"/><Relationship Id="rId22" Type="http://schemas.openxmlformats.org/officeDocument/2006/relationships/hyperlink" Target="https://www.garant.ru/products/ipo/prime/doc/71385784/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940A-EBAF-43B8-A635-23E4A5A7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39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233</cp:revision>
  <dcterms:created xsi:type="dcterms:W3CDTF">2015-11-21T07:27:00Z</dcterms:created>
  <dcterms:modified xsi:type="dcterms:W3CDTF">2022-06-07T05:58:00Z</dcterms:modified>
</cp:coreProperties>
</file>