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459EF" w14:textId="77777777" w:rsidR="004E23BC" w:rsidRPr="004E23BC" w:rsidRDefault="004E23BC" w:rsidP="004E23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Личный опыт применения цифровых образовательных ресурсов на уроках английского языка</w:t>
      </w:r>
    </w:p>
    <w:p w14:paraId="7F5AE3A3" w14:textId="77777777" w:rsidR="00486DEE" w:rsidRDefault="00486DEE" w:rsidP="004E23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DBDECC" w14:textId="77777777" w:rsidR="004E23BC" w:rsidRPr="004E23BC" w:rsidRDefault="004E23BC" w:rsidP="004E23B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3BC">
        <w:rPr>
          <w:rFonts w:ascii="Times New Roman" w:hAnsi="Times New Roman" w:cs="Times New Roman"/>
          <w:sz w:val="24"/>
          <w:szCs w:val="24"/>
        </w:rPr>
        <w:t>Тесликова</w:t>
      </w:r>
      <w:proofErr w:type="spellEnd"/>
      <w:r w:rsidRPr="004E23BC">
        <w:rPr>
          <w:rFonts w:ascii="Times New Roman" w:hAnsi="Times New Roman" w:cs="Times New Roman"/>
          <w:sz w:val="24"/>
          <w:szCs w:val="24"/>
        </w:rPr>
        <w:t xml:space="preserve"> Н</w:t>
      </w:r>
      <w:r w:rsidR="007C305E">
        <w:rPr>
          <w:rFonts w:ascii="Times New Roman" w:hAnsi="Times New Roman" w:cs="Times New Roman"/>
          <w:sz w:val="24"/>
          <w:szCs w:val="24"/>
        </w:rPr>
        <w:t xml:space="preserve">аталья </w:t>
      </w:r>
      <w:r w:rsidRPr="004E23BC">
        <w:rPr>
          <w:rFonts w:ascii="Times New Roman" w:hAnsi="Times New Roman" w:cs="Times New Roman"/>
          <w:sz w:val="24"/>
          <w:szCs w:val="24"/>
        </w:rPr>
        <w:t>А</w:t>
      </w:r>
      <w:r w:rsidR="007C305E">
        <w:rPr>
          <w:rFonts w:ascii="Times New Roman" w:hAnsi="Times New Roman" w:cs="Times New Roman"/>
          <w:sz w:val="24"/>
          <w:szCs w:val="24"/>
        </w:rPr>
        <w:t>лексеевна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23BC">
        <w:rPr>
          <w:rFonts w:ascii="Times New Roman" w:hAnsi="Times New Roman" w:cs="Times New Roman"/>
          <w:sz w:val="24"/>
          <w:szCs w:val="24"/>
        </w:rPr>
        <w:t xml:space="preserve"> преподаватель </w:t>
      </w:r>
      <w:r>
        <w:rPr>
          <w:rFonts w:ascii="Times New Roman" w:hAnsi="Times New Roman" w:cs="Times New Roman"/>
          <w:sz w:val="24"/>
          <w:szCs w:val="24"/>
        </w:rPr>
        <w:t>первой</w:t>
      </w:r>
      <w:r w:rsidRPr="004E23BC">
        <w:rPr>
          <w:rFonts w:ascii="Times New Roman" w:hAnsi="Times New Roman" w:cs="Times New Roman"/>
          <w:sz w:val="24"/>
          <w:szCs w:val="24"/>
        </w:rPr>
        <w:t xml:space="preserve"> квалификационной категории Областного государственного бюджетного профессионального образовательного учреждения «Ряжский колледж имени Героя Советского Союза </w:t>
      </w:r>
      <w:proofErr w:type="spellStart"/>
      <w:r w:rsidRPr="004E23BC">
        <w:rPr>
          <w:rFonts w:ascii="Times New Roman" w:hAnsi="Times New Roman" w:cs="Times New Roman"/>
          <w:sz w:val="24"/>
          <w:szCs w:val="24"/>
        </w:rPr>
        <w:t>А.М.Серебрякова</w:t>
      </w:r>
      <w:proofErr w:type="spellEnd"/>
      <w:r w:rsidRPr="004E23BC">
        <w:rPr>
          <w:rFonts w:ascii="Times New Roman" w:hAnsi="Times New Roman" w:cs="Times New Roman"/>
          <w:sz w:val="24"/>
          <w:szCs w:val="24"/>
        </w:rPr>
        <w:t>»</w:t>
      </w:r>
    </w:p>
    <w:p w14:paraId="79FF183D" w14:textId="77777777" w:rsid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</w:rPr>
        <w:t xml:space="preserve">Обновление образовательного процесса в условиях развивающейся цифровой среды является приоритетной задачей современного образования.  </w:t>
      </w:r>
      <w:r w:rsidRPr="004E23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Невозможно не согласиться с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</w:rPr>
        <w:t>В.В.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</w:rPr>
        <w:t xml:space="preserve"> Путиным, что важнейшим конкурентным преимуществом современности являются знания, технологии, компетенции. Это ключ к прорыву, к повышению качества жизни. Данные обстоятельства требуют поиска и освоения инновационных средств, форм и методов обучения и воспитания. </w:t>
      </w:r>
    </w:p>
    <w:p w14:paraId="4A51DE16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</w:rPr>
        <w:t xml:space="preserve">Сегодня учебный процесс направлен на создание опыта работы с информацией, ее целесообразного применения, обеспечивающего саморазвитие и самореализацию обучающихся. Целью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</w:rPr>
        <w:t>данного  выступления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</w:t>
      </w:r>
      <w:r w:rsidRPr="004E23BC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технологии проектирования и  опыта проведения урока с использованием</w:t>
      </w:r>
      <w:r w:rsidRPr="004E23BC">
        <w:rPr>
          <w:rFonts w:ascii="Times New Roman" w:hAnsi="Times New Roman" w:cs="Times New Roman"/>
          <w:color w:val="000000"/>
          <w:sz w:val="24"/>
          <w:szCs w:val="24"/>
        </w:rPr>
        <w:t xml:space="preserve"> инновационных образовательных сервисов, что делает ее актуальной и востребованной в современном образовательном процессе.</w:t>
      </w:r>
    </w:p>
    <w:p w14:paraId="41C1CAA2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Использование цифровых ресурсов на уроке – это организация образовательного процесса, построенного на качественно иных принципах, позволяющих более полно реализовать целый комплекс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методических, </w:t>
      </w:r>
      <w:r w:rsidR="00486D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дидактических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 педагогических задач. Процесс обучения планируется,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организуется  и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направляется преподавателем как результат его совместной деятельности с обучающимися в соответствии с образовательной программой, личностным опытом, познавательными интересами и потребностями студентов. [1,122]</w:t>
      </w:r>
    </w:p>
    <w:p w14:paraId="42877E1F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Применение компьютерных образовательных программ на уроке английского языка значительно повышает эффективность решения коммуникативных задач, развивает разные виды речевой деятельности, формирует устойчивую мотивацию к изучению иностранного языка. Кроме того, это в значительной степени формирует личность будущего выпускника, компетентного и активного специалиста, готового к самостоятельной работе, владеющего необходимыми цифровыми ресурсами, умеющего добиваться поставленных целей и презентовать результат своего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труда.[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2,3] </w:t>
      </w:r>
    </w:p>
    <w:p w14:paraId="62FE39DC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Современный педагог должен свободно ориентироваться в безграничном море цифровых ресурсов и обладать необходимой цифровой грамотностью. Очень важно не только умело пользоваться готовыми цифровыми ресурсами, но и уметь создавать свои собственные интерактивные упражнения. В условиях учебного процесса в информационной образовательной среде такие функции преподавателя как контроль, коррекция, тренинг типовых навыков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 умений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могут быть реализованы средствами  ИКТ, что значительно облегчает профессиональную деятельность.</w:t>
      </w:r>
    </w:p>
    <w:p w14:paraId="4DFE9B84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Считая технологии «ручкой и бумагой нашего времени», на своих уроках я активно применяю разнообразные интернет-ресурсы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 стараюсь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внедрять их на каждом этапе урока. В педагогической копилке у меня находится много образовательных онлайн платформ, но в сегодня мне бы хотелось рассказать о своих «любимчиках». </w:t>
      </w:r>
    </w:p>
    <w:p w14:paraId="3BA0F4B0" w14:textId="77777777" w:rsid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этапе актуализации знаний я часто использую интерактивный сервис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Quizlet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com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позволяет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создавать простые учебные средства для изучения любой дисциплины с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помощью метода карточек. Для работы с обучающимся мною созданы несколько курсов с модулями, в которых все изучаемые лексические единицы собраны по темам. Данный сайт очень эффективен при запоминании и повторении обучающимися лексических единиц во время самостоятельной работы. </w:t>
      </w:r>
    </w:p>
    <w:p w14:paraId="28D7E6B2" w14:textId="77777777" w:rsidR="007C305E" w:rsidRPr="004E23BC" w:rsidRDefault="007C305E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A41846E" wp14:editId="0E8221F1">
            <wp:extent cx="3427731" cy="2061714"/>
            <wp:effectExtent l="19050" t="0" r="1269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3" t="12566" r="20248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1" cy="206171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B9FD92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уроках актуализация лексики часто происходит с помощью режима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Quizlet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live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виде классической игры или в виде игры «Проверка». Выбирая правильные ответы, студенты продвигаются вперед, и это отражается на экране интерактивной доски. Все обучающиеся могут видеть как свой прогресс, так и успехи других. Самый быстрый студент, правильно ответивший на все вопросы, становится победителем. Соревновательный компонент мотивирует обучающихся к качественному запоминанию слов, развивает их лидерские качества. </w:t>
      </w:r>
    </w:p>
    <w:p w14:paraId="6341D21B" w14:textId="77777777" w:rsidR="00486DEE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E23BC">
        <w:rPr>
          <w:rFonts w:ascii="Times New Roman" w:hAnsi="Times New Roman" w:cs="Times New Roman"/>
          <w:sz w:val="24"/>
          <w:szCs w:val="24"/>
        </w:rPr>
        <w:t xml:space="preserve">В этап формирования знаний, умений </w:t>
      </w:r>
      <w:proofErr w:type="gramStart"/>
      <w:r w:rsidRPr="004E23BC">
        <w:rPr>
          <w:rFonts w:ascii="Times New Roman" w:hAnsi="Times New Roman" w:cs="Times New Roman"/>
          <w:sz w:val="24"/>
          <w:szCs w:val="24"/>
        </w:rPr>
        <w:t>и  навыков</w:t>
      </w:r>
      <w:proofErr w:type="gramEnd"/>
      <w:r w:rsidRPr="004E23BC">
        <w:rPr>
          <w:rFonts w:ascii="Times New Roman" w:hAnsi="Times New Roman" w:cs="Times New Roman"/>
          <w:sz w:val="24"/>
          <w:szCs w:val="24"/>
        </w:rPr>
        <w:t xml:space="preserve"> на своих уроках я обязательно включаю 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образовательный онлайн-сервис</w:t>
      </w:r>
      <w:r w:rsidR="00486D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Learningapps</w:t>
      </w:r>
      <w:proofErr w:type="spellEnd"/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org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14:paraId="6F26509D" w14:textId="77777777" w:rsidR="00486DEE" w:rsidRDefault="00486DEE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color w:val="FFFFFF"/>
          <w:sz w:val="28"/>
          <w:szCs w:val="28"/>
          <w:lang w:eastAsia="ru-RU"/>
        </w:rPr>
        <w:drawing>
          <wp:inline distT="0" distB="0" distL="0" distR="0" wp14:anchorId="315CD3F2" wp14:editId="513BC9FF">
            <wp:extent cx="3172724" cy="2018963"/>
            <wp:effectExtent l="19050" t="0" r="8626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93" t="14284" r="13960"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44" cy="20198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F8C13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Данный ресурс является очень популярным, так как он разработанным для поддержки образовательного процесса с помощью разнообразных интерактивных упражнений по разным дисциплинам. Наглядность материала обеспечивает большую эффективность его усвоения, а игровой режим значительно стимулирует процесс обучения, формирует познавательный интерес.</w:t>
      </w:r>
      <w:r w:rsidRPr="004E23BC">
        <w:rPr>
          <w:rFonts w:ascii="Times New Roman" w:hAnsi="Times New Roman" w:cs="Times New Roman"/>
          <w:sz w:val="24"/>
          <w:szCs w:val="24"/>
        </w:rPr>
        <w:t xml:space="preserve">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Различные интерактивные задания можно создавать самостоятельно, используя определенные шаблоны, или пользоваться уже готовыми. Каждому заданию присваивается определенный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QR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код, что облегчает его использование как на уроке, так и дома. </w:t>
      </w:r>
    </w:p>
    <w:p w14:paraId="1FDD8441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подготовке к урокам я часто создаю упражнения «Классификация», «Найди пару», «Аудио и видео контент». Задания на классификацию и соотношение способствуют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развитию лексических навыков, в то время как упражнение «Аудио и видео контент» совершенствует навыки аудирования. </w:t>
      </w:r>
    </w:p>
    <w:p w14:paraId="102772CE" w14:textId="77777777" w:rsid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могу себе представить этап закрепления и контроля знаний без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образовательного  ресурса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0" w:history="1">
        <w:r w:rsidRPr="004E23BC">
          <w:rPr>
            <w:rStyle w:val="a7"/>
            <w:rFonts w:ascii="Times New Roman" w:hAnsi="Times New Roman" w:cs="Times New Roman"/>
            <w:b/>
            <w:color w:val="000000"/>
            <w:sz w:val="24"/>
            <w:szCs w:val="24"/>
            <w:shd w:val="clear" w:color="auto" w:fill="FFFFFF"/>
            <w:lang w:val="en-US"/>
          </w:rPr>
          <w:t>O</w:t>
        </w:r>
        <w:r w:rsidRPr="004E23BC">
          <w:rPr>
            <w:rStyle w:val="a7"/>
            <w:rFonts w:ascii="Times New Roman" w:hAnsi="Times New Roman" w:cs="Times New Roman"/>
            <w:b/>
            <w:color w:val="000000"/>
            <w:sz w:val="24"/>
            <w:szCs w:val="24"/>
            <w:shd w:val="clear" w:color="auto" w:fill="FFFFFF"/>
          </w:rPr>
          <w:t>nlinetestpad.com</w:t>
        </w:r>
      </w:hyperlink>
      <w:r w:rsidRPr="004E2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-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бесплатного многофункционального сервиса для обучения и проведения тестирований. Данная платформа предоставляет широкий спектр различных заданий: тестирование, опрос, кроссворд, сканворд, логическая игра, диалог. Разнообразие интерактивных форм способствует индивидуализации и интенсификации обучения. Задания могут выполняться как в онлайн, так и в оффлайн режимах.</w:t>
      </w:r>
    </w:p>
    <w:p w14:paraId="546BFD5C" w14:textId="77777777" w:rsidR="007C305E" w:rsidRPr="004E23BC" w:rsidRDefault="007C305E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DC128BB" wp14:editId="764479C1">
            <wp:extent cx="3340598" cy="1595887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8" t="13997" r="1764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23" cy="15972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398EC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интернет-ресурс предоставляет возможность воспользоваться готовыми заданиями или создать свои собственные. Для этого нужно создать образовательный тест и трансформировать ссылку в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QR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код. Использование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QR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кодов является еще одной любимой традицией на наших уроках. Обучающиеся с удовольствием сканируют коды с помощью камеры </w:t>
      </w:r>
      <w:r w:rsidR="007C3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ноутбуков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переходят по открывающимся ссылкам.</w:t>
      </w:r>
    </w:p>
    <w:p w14:paraId="2F6E8228" w14:textId="77777777" w:rsidR="007C305E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</w:rPr>
        <w:t>Онлайн сервис</w:t>
      </w:r>
      <w:r w:rsidRPr="004E23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</w:t>
      </w:r>
      <w:proofErr w:type="spellStart"/>
      <w:r w:rsidRPr="004E23BC">
        <w:rPr>
          <w:rFonts w:ascii="Times New Roman" w:hAnsi="Times New Roman" w:cs="Times New Roman"/>
          <w:b/>
          <w:color w:val="000000"/>
          <w:sz w:val="24"/>
          <w:szCs w:val="24"/>
        </w:rPr>
        <w:t>Опросникум</w:t>
      </w:r>
      <w:proofErr w:type="spellEnd"/>
      <w:r w:rsidRPr="004E23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», </w:t>
      </w:r>
      <w:r w:rsidRPr="004E23BC">
        <w:rPr>
          <w:rFonts w:ascii="Times New Roman" w:hAnsi="Times New Roman" w:cs="Times New Roman"/>
          <w:color w:val="000000"/>
          <w:sz w:val="24"/>
          <w:szCs w:val="24"/>
        </w:rPr>
        <w:t xml:space="preserve">созданный Академией Министерства Просвещения России, – простой и доступный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</w:rPr>
        <w:t>интернет ресурс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</w:rPr>
        <w:t xml:space="preserve">, который используется мной на уроке для создания опроса-рефлексии. </w:t>
      </w:r>
    </w:p>
    <w:p w14:paraId="3D840C00" w14:textId="77777777" w:rsidR="007C305E" w:rsidRDefault="007C305E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FC9A4" wp14:editId="5EE75B0A">
            <wp:extent cx="3336626" cy="1740519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38" t="12566" r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17" cy="17429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D432E" w14:textId="77777777" w:rsidR="004E23BC" w:rsidRPr="004E23BC" w:rsidRDefault="004E23BC" w:rsidP="004E23BC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облачное решение позволяет взаимодействовать с целевой аудиторией в режиме реального времени. Во время подготовительного этапа я создаю опрос, содержащий несколько вопросов: «Понравился ли вам урок? Узнали вы что-то новое? Реализовали ли поставленные цели?" и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т.д.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уроке предоставляю обучающимся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QR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-код для прохождения опроса на сайте. Таким образов, в онлайн режиме можно увидеть рефлексию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диаграмму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ответов, выражающих отношение студентов к образовательной деятельности на уроке.</w:t>
      </w:r>
    </w:p>
    <w:p w14:paraId="1696F3C3" w14:textId="77777777" w:rsidR="004E23BC" w:rsidRPr="004E23BC" w:rsidRDefault="004E23BC" w:rsidP="004E23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мой взгляд, учебный процесс должен быть увлекательным и результативным, максимально направленным на достижение поставленных целей. Использование цифровых образовательных ресурсов на каждом этапе урока английского языка позволяет сделать его современным и интересным. Нельзя заставить обучающихся учиться, но можно </w:t>
      </w:r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заинтересовать и мотивировать их к получению необходимых знаний, умений </w:t>
      </w:r>
      <w:proofErr w:type="gramStart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 навыков</w:t>
      </w:r>
      <w:proofErr w:type="gramEnd"/>
      <w:r w:rsidRPr="004E2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Использование цифровых технологий в учебной деятельности способствует значительному повышению качества образования, что ведет к решению главной задачи образовательной политики нашего государства в настоящее время.</w:t>
      </w:r>
    </w:p>
    <w:p w14:paraId="38122E39" w14:textId="77777777" w:rsidR="004E23BC" w:rsidRPr="004E23BC" w:rsidRDefault="004E23BC" w:rsidP="004E23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23BC">
        <w:rPr>
          <w:rFonts w:ascii="Times New Roman" w:hAnsi="Times New Roman" w:cs="Times New Roman"/>
          <w:sz w:val="24"/>
          <w:szCs w:val="24"/>
        </w:rPr>
        <w:t xml:space="preserve">Потенциал цифровых образовательных ресурсов позволяет открывать новые горизонты в процессе обучения и предоставляет учителю большие возможности в конструировании урока. Благодаря цифровым образовательным ресурсам </w:t>
      </w:r>
      <w:proofErr w:type="gramStart"/>
      <w:r w:rsidRPr="004E23BC">
        <w:rPr>
          <w:rFonts w:ascii="Times New Roman" w:hAnsi="Times New Roman" w:cs="Times New Roman"/>
          <w:sz w:val="24"/>
          <w:szCs w:val="24"/>
        </w:rPr>
        <w:t>меняется  характер</w:t>
      </w:r>
      <w:proofErr w:type="gramEnd"/>
      <w:r w:rsidRPr="004E23BC">
        <w:rPr>
          <w:rFonts w:ascii="Times New Roman" w:hAnsi="Times New Roman" w:cs="Times New Roman"/>
          <w:sz w:val="24"/>
          <w:szCs w:val="24"/>
        </w:rPr>
        <w:t xml:space="preserve"> взаимодействия участников образовательного процесса. Обучающиеся выступают в роли его активного субъекта, а педагог – в роли организатора коммуникации. Важен успех каждого обучающегося. Образовательные сервисы не только предоставляют возможность получать знания, </w:t>
      </w:r>
      <w:proofErr w:type="gramStart"/>
      <w:r w:rsidRPr="004E23BC">
        <w:rPr>
          <w:rFonts w:ascii="Times New Roman" w:hAnsi="Times New Roman" w:cs="Times New Roman"/>
          <w:sz w:val="24"/>
          <w:szCs w:val="24"/>
        </w:rPr>
        <w:t>умения  навыки</w:t>
      </w:r>
      <w:proofErr w:type="gramEnd"/>
      <w:r w:rsidRPr="004E23BC">
        <w:rPr>
          <w:rFonts w:ascii="Times New Roman" w:hAnsi="Times New Roman" w:cs="Times New Roman"/>
          <w:sz w:val="24"/>
          <w:szCs w:val="24"/>
        </w:rPr>
        <w:t xml:space="preserve">, но и автоматизируют образовательную деятельность. Растет и увеличивается интерес к познанию и самостоятельному поиску информации, применению полученных знаний на практике. </w:t>
      </w:r>
    </w:p>
    <w:p w14:paraId="2C8404E5" w14:textId="77777777" w:rsidR="007C305E" w:rsidRPr="007C305E" w:rsidRDefault="007C305E" w:rsidP="007C305E">
      <w:pPr>
        <w:pStyle w:val="a4"/>
        <w:spacing w:line="240" w:lineRule="auto"/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 w:rsidRPr="007C305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Список использованной литературы </w:t>
      </w:r>
    </w:p>
    <w:p w14:paraId="5FBC83E8" w14:textId="77777777" w:rsidR="004E23BC" w:rsidRPr="00D90118" w:rsidRDefault="004E23BC" w:rsidP="004E23BC">
      <w:pPr>
        <w:pStyle w:val="msonormalbullet2gif"/>
        <w:numPr>
          <w:ilvl w:val="0"/>
          <w:numId w:val="24"/>
        </w:numPr>
        <w:spacing w:before="0" w:after="120"/>
        <w:ind w:left="0" w:firstLine="709"/>
        <w:contextualSpacing/>
        <w:jc w:val="both"/>
      </w:pPr>
      <w:r w:rsidRPr="00D90118">
        <w:rPr>
          <w:bCs/>
          <w:shd w:val="clear" w:color="auto" w:fill="FFFFFF"/>
        </w:rPr>
        <w:t>Модели</w:t>
      </w:r>
      <w:r w:rsidRPr="00D90118">
        <w:rPr>
          <w:shd w:val="clear" w:color="auto" w:fill="FFFFFF"/>
        </w:rPr>
        <w:t> </w:t>
      </w:r>
      <w:r w:rsidRPr="00D90118">
        <w:rPr>
          <w:bCs/>
          <w:shd w:val="clear" w:color="auto" w:fill="FFFFFF"/>
        </w:rPr>
        <w:t>обновления</w:t>
      </w:r>
      <w:r w:rsidRPr="00D90118">
        <w:rPr>
          <w:shd w:val="clear" w:color="auto" w:fill="FFFFFF"/>
        </w:rPr>
        <w:t> </w:t>
      </w:r>
      <w:r w:rsidRPr="00D90118">
        <w:rPr>
          <w:bCs/>
          <w:shd w:val="clear" w:color="auto" w:fill="FFFFFF"/>
        </w:rPr>
        <w:t>общего</w:t>
      </w:r>
      <w:r w:rsidRPr="00D90118">
        <w:rPr>
          <w:shd w:val="clear" w:color="auto" w:fill="FFFFFF"/>
        </w:rPr>
        <w:t> </w:t>
      </w:r>
      <w:r w:rsidRPr="00D90118">
        <w:rPr>
          <w:bCs/>
          <w:shd w:val="clear" w:color="auto" w:fill="FFFFFF"/>
        </w:rPr>
        <w:t>образования</w:t>
      </w:r>
      <w:r w:rsidRPr="00D90118">
        <w:rPr>
          <w:shd w:val="clear" w:color="auto" w:fill="FFFFFF"/>
        </w:rPr>
        <w:t> </w:t>
      </w:r>
      <w:r w:rsidRPr="00D90118">
        <w:rPr>
          <w:bCs/>
          <w:shd w:val="clear" w:color="auto" w:fill="FFFFFF"/>
        </w:rPr>
        <w:t>в</w:t>
      </w:r>
      <w:r w:rsidRPr="00D90118">
        <w:rPr>
          <w:shd w:val="clear" w:color="auto" w:fill="FFFFFF"/>
        </w:rPr>
        <w:t> </w:t>
      </w:r>
      <w:r w:rsidRPr="00D90118">
        <w:rPr>
          <w:bCs/>
          <w:shd w:val="clear" w:color="auto" w:fill="FFFFFF"/>
        </w:rPr>
        <w:t>развивающейся</w:t>
      </w:r>
      <w:r w:rsidRPr="00D90118">
        <w:rPr>
          <w:shd w:val="clear" w:color="auto" w:fill="FFFFFF"/>
        </w:rPr>
        <w:t xml:space="preserve"> ц</w:t>
      </w:r>
      <w:r w:rsidRPr="00D90118">
        <w:rPr>
          <w:bCs/>
          <w:shd w:val="clear" w:color="auto" w:fill="FFFFFF"/>
        </w:rPr>
        <w:t>ифровой</w:t>
      </w:r>
      <w:r w:rsidRPr="00D90118">
        <w:rPr>
          <w:shd w:val="clear" w:color="auto" w:fill="FFFFFF"/>
        </w:rPr>
        <w:t> </w:t>
      </w:r>
      <w:r w:rsidRPr="00D90118">
        <w:rPr>
          <w:bCs/>
          <w:shd w:val="clear" w:color="auto" w:fill="FFFFFF"/>
        </w:rPr>
        <w:t>среде</w:t>
      </w:r>
      <w:r w:rsidRPr="00D90118">
        <w:rPr>
          <w:shd w:val="clear" w:color="auto" w:fill="FFFFFF"/>
        </w:rPr>
        <w:t xml:space="preserve">. Аннотированная библиография/ </w:t>
      </w:r>
      <w:proofErr w:type="spellStart"/>
      <w:r w:rsidRPr="00D90118">
        <w:rPr>
          <w:shd w:val="clear" w:color="auto" w:fill="FFFFFF"/>
        </w:rPr>
        <w:t>Дворецкая</w:t>
      </w:r>
      <w:proofErr w:type="spellEnd"/>
      <w:r w:rsidRPr="00D90118">
        <w:rPr>
          <w:shd w:val="clear" w:color="auto" w:fill="FFFFFF"/>
        </w:rPr>
        <w:t xml:space="preserve"> И. В., Уваров А. Ю., Вихрев В. В.— М.: ТОРУС ПРЕСС, 2020.- 122 с</w:t>
      </w:r>
    </w:p>
    <w:p w14:paraId="5E1D3664" w14:textId="77777777" w:rsidR="004E23BC" w:rsidRPr="00D90118" w:rsidRDefault="004E23BC" w:rsidP="004E23BC">
      <w:pPr>
        <w:pStyle w:val="msonormalbullet2gif"/>
        <w:numPr>
          <w:ilvl w:val="0"/>
          <w:numId w:val="23"/>
        </w:numPr>
        <w:spacing w:before="0" w:after="120"/>
        <w:ind w:left="0" w:firstLine="709"/>
        <w:contextualSpacing/>
        <w:jc w:val="both"/>
      </w:pPr>
      <w:r w:rsidRPr="00D90118">
        <w:t xml:space="preserve">Обучение иностранному языку на старшей ступени общего среднего (полного) образования. Профильный уровень (10-11-е классы) / Сысоев </w:t>
      </w:r>
      <w:proofErr w:type="gramStart"/>
      <w:r w:rsidRPr="00D90118">
        <w:t>П.В.</w:t>
      </w:r>
      <w:proofErr w:type="gramEnd"/>
      <w:r w:rsidRPr="00D90118">
        <w:t xml:space="preserve"> / </w:t>
      </w:r>
      <w:proofErr w:type="spellStart"/>
      <w:r w:rsidRPr="00D90118">
        <w:t>Иностр</w:t>
      </w:r>
      <w:proofErr w:type="spellEnd"/>
      <w:r w:rsidRPr="00D90118">
        <w:t xml:space="preserve">. языки в школе. 2006. № 2. С. </w:t>
      </w:r>
      <w:proofErr w:type="gramStart"/>
      <w:r w:rsidRPr="00D90118">
        <w:t>2-6</w:t>
      </w:r>
      <w:proofErr w:type="gramEnd"/>
    </w:p>
    <w:p w14:paraId="2B2273B4" w14:textId="177714C9" w:rsidR="00A81EC0" w:rsidRPr="001B378B" w:rsidRDefault="004E23BC" w:rsidP="00C409CF">
      <w:pPr>
        <w:jc w:val="both"/>
        <w:rPr>
          <w:rFonts w:ascii="Times New Roman" w:hAnsi="Times New Roman" w:cs="Times New Roman"/>
          <w:sz w:val="24"/>
          <w:szCs w:val="24"/>
        </w:rPr>
      </w:pPr>
      <w:r w:rsidRPr="004E23BC">
        <w:rPr>
          <w:rFonts w:ascii="Times New Roman" w:hAnsi="Times New Roman" w:cs="Times New Roman"/>
          <w:color w:val="FFFFFF"/>
          <w:sz w:val="24"/>
          <w:szCs w:val="24"/>
        </w:rPr>
        <w:t>Сысоев</w:t>
      </w:r>
      <w:r w:rsidR="00114625" w:rsidRPr="001146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D889F" w14:textId="77777777" w:rsidR="00A81EC0" w:rsidRPr="001B378B" w:rsidRDefault="00A81EC0" w:rsidP="001B37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81EC0" w:rsidRPr="001B378B" w:rsidSect="003B6E50">
      <w:footerReference w:type="default" r:id="rId13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CD934" w14:textId="77777777" w:rsidR="002F72DD" w:rsidRDefault="002F72DD" w:rsidP="003B6E50">
      <w:pPr>
        <w:spacing w:after="0" w:line="240" w:lineRule="auto"/>
      </w:pPr>
      <w:r>
        <w:separator/>
      </w:r>
    </w:p>
  </w:endnote>
  <w:endnote w:type="continuationSeparator" w:id="0">
    <w:p w14:paraId="2621B1B5" w14:textId="77777777" w:rsidR="002F72DD" w:rsidRDefault="002F72DD" w:rsidP="003B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3532"/>
      <w:docPartObj>
        <w:docPartGallery w:val="Page Numbers (Bottom of Page)"/>
        <w:docPartUnique/>
      </w:docPartObj>
    </w:sdtPr>
    <w:sdtContent>
      <w:p w14:paraId="461D46C0" w14:textId="77777777" w:rsidR="00732719" w:rsidRDefault="0000000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77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2FFCBA" w14:textId="77777777" w:rsidR="00732719" w:rsidRDefault="0073271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F5F83" w14:textId="77777777" w:rsidR="002F72DD" w:rsidRDefault="002F72DD" w:rsidP="003B6E50">
      <w:pPr>
        <w:spacing w:after="0" w:line="240" w:lineRule="auto"/>
      </w:pPr>
      <w:r>
        <w:separator/>
      </w:r>
    </w:p>
  </w:footnote>
  <w:footnote w:type="continuationSeparator" w:id="0">
    <w:p w14:paraId="092B1A5D" w14:textId="77777777" w:rsidR="002F72DD" w:rsidRDefault="002F72DD" w:rsidP="003B6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931BF7"/>
    <w:multiLevelType w:val="multilevel"/>
    <w:tmpl w:val="086C6F0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46A7A7D"/>
    <w:multiLevelType w:val="hybridMultilevel"/>
    <w:tmpl w:val="C5947A38"/>
    <w:lvl w:ilvl="0" w:tplc="1AE65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B7BCB"/>
    <w:multiLevelType w:val="multilevel"/>
    <w:tmpl w:val="E7AA09A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4A301A1"/>
    <w:multiLevelType w:val="hybridMultilevel"/>
    <w:tmpl w:val="44BEA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3452B"/>
    <w:multiLevelType w:val="hybridMultilevel"/>
    <w:tmpl w:val="7DFCA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2482F"/>
    <w:multiLevelType w:val="hybridMultilevel"/>
    <w:tmpl w:val="F3BC1A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2A46D9"/>
    <w:multiLevelType w:val="multilevel"/>
    <w:tmpl w:val="7EFAAF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50119"/>
    <w:multiLevelType w:val="hybridMultilevel"/>
    <w:tmpl w:val="7542C72E"/>
    <w:lvl w:ilvl="0" w:tplc="1AE65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55910"/>
    <w:multiLevelType w:val="hybridMultilevel"/>
    <w:tmpl w:val="44BEA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C5235"/>
    <w:multiLevelType w:val="multilevel"/>
    <w:tmpl w:val="DF1858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842069"/>
    <w:multiLevelType w:val="multilevel"/>
    <w:tmpl w:val="02F4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707839"/>
    <w:multiLevelType w:val="multilevel"/>
    <w:tmpl w:val="E016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2B776E"/>
    <w:multiLevelType w:val="multilevel"/>
    <w:tmpl w:val="217862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5E35D5F"/>
    <w:multiLevelType w:val="hybridMultilevel"/>
    <w:tmpl w:val="AA367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222E33"/>
    <w:multiLevelType w:val="hybridMultilevel"/>
    <w:tmpl w:val="56EE7FE8"/>
    <w:lvl w:ilvl="0" w:tplc="44CE12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13C29AA"/>
    <w:multiLevelType w:val="multilevel"/>
    <w:tmpl w:val="2E1E7FC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DE7F7E"/>
    <w:multiLevelType w:val="multilevel"/>
    <w:tmpl w:val="D2AC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B632CA"/>
    <w:multiLevelType w:val="hybridMultilevel"/>
    <w:tmpl w:val="4D147772"/>
    <w:lvl w:ilvl="0" w:tplc="277E5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708613A"/>
    <w:multiLevelType w:val="hybridMultilevel"/>
    <w:tmpl w:val="0C080B5C"/>
    <w:lvl w:ilvl="0" w:tplc="39B4234C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32433"/>
    <w:multiLevelType w:val="multilevel"/>
    <w:tmpl w:val="D0C48B8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2" w15:restartNumberingAfterBreak="0">
    <w:nsid w:val="6BAB57EF"/>
    <w:multiLevelType w:val="hybridMultilevel"/>
    <w:tmpl w:val="8C088CBE"/>
    <w:lvl w:ilvl="0" w:tplc="1AE65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F5D3F"/>
    <w:multiLevelType w:val="multilevel"/>
    <w:tmpl w:val="05A0187E"/>
    <w:lvl w:ilvl="0">
      <w:start w:val="1"/>
      <w:numFmt w:val="decimal"/>
      <w:lvlText w:val="%1)"/>
      <w:lvlJc w:val="left"/>
      <w:pPr>
        <w:ind w:left="654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374" w:hanging="360"/>
      </w:pPr>
    </w:lvl>
    <w:lvl w:ilvl="2">
      <w:start w:val="1"/>
      <w:numFmt w:val="lowerRoman"/>
      <w:lvlText w:val="%3."/>
      <w:lvlJc w:val="right"/>
      <w:pPr>
        <w:ind w:left="2094" w:hanging="180"/>
      </w:pPr>
    </w:lvl>
    <w:lvl w:ilvl="3">
      <w:start w:val="1"/>
      <w:numFmt w:val="decimal"/>
      <w:lvlText w:val="%4."/>
      <w:lvlJc w:val="left"/>
      <w:pPr>
        <w:ind w:left="2814" w:hanging="360"/>
      </w:pPr>
    </w:lvl>
    <w:lvl w:ilvl="4">
      <w:start w:val="1"/>
      <w:numFmt w:val="lowerLetter"/>
      <w:lvlText w:val="%5."/>
      <w:lvlJc w:val="left"/>
      <w:pPr>
        <w:ind w:left="3534" w:hanging="360"/>
      </w:pPr>
    </w:lvl>
    <w:lvl w:ilvl="5">
      <w:start w:val="1"/>
      <w:numFmt w:val="lowerRoman"/>
      <w:lvlText w:val="%6."/>
      <w:lvlJc w:val="right"/>
      <w:pPr>
        <w:ind w:left="4254" w:hanging="180"/>
      </w:pPr>
    </w:lvl>
    <w:lvl w:ilvl="6">
      <w:start w:val="1"/>
      <w:numFmt w:val="decimal"/>
      <w:lvlText w:val="%7."/>
      <w:lvlJc w:val="left"/>
      <w:pPr>
        <w:ind w:left="4974" w:hanging="360"/>
      </w:pPr>
    </w:lvl>
    <w:lvl w:ilvl="7">
      <w:start w:val="1"/>
      <w:numFmt w:val="lowerLetter"/>
      <w:lvlText w:val="%8."/>
      <w:lvlJc w:val="left"/>
      <w:pPr>
        <w:ind w:left="5694" w:hanging="360"/>
      </w:pPr>
    </w:lvl>
    <w:lvl w:ilvl="8">
      <w:start w:val="1"/>
      <w:numFmt w:val="lowerRoman"/>
      <w:lvlText w:val="%9."/>
      <w:lvlJc w:val="right"/>
      <w:pPr>
        <w:ind w:left="6414" w:hanging="180"/>
      </w:pPr>
    </w:lvl>
  </w:abstractNum>
  <w:abstractNum w:abstractNumId="24" w15:restartNumberingAfterBreak="0">
    <w:nsid w:val="7B210365"/>
    <w:multiLevelType w:val="multilevel"/>
    <w:tmpl w:val="F09E7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DB1F1C"/>
    <w:multiLevelType w:val="multilevel"/>
    <w:tmpl w:val="7CBA7828"/>
    <w:lvl w:ilvl="0">
      <w:start w:val="1"/>
      <w:numFmt w:val="bullet"/>
      <w:lvlText w:val="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num w:numId="1" w16cid:durableId="2121024202">
    <w:abstractNumId w:val="19"/>
  </w:num>
  <w:num w:numId="2" w16cid:durableId="211581402">
    <w:abstractNumId w:val="21"/>
  </w:num>
  <w:num w:numId="3" w16cid:durableId="791243013">
    <w:abstractNumId w:val="4"/>
  </w:num>
  <w:num w:numId="4" w16cid:durableId="808942838">
    <w:abstractNumId w:val="17"/>
  </w:num>
  <w:num w:numId="5" w16cid:durableId="1840149234">
    <w:abstractNumId w:val="8"/>
  </w:num>
  <w:num w:numId="6" w16cid:durableId="1611937280">
    <w:abstractNumId w:val="14"/>
  </w:num>
  <w:num w:numId="7" w16cid:durableId="1198545080">
    <w:abstractNumId w:val="25"/>
  </w:num>
  <w:num w:numId="8" w16cid:durableId="1739131678">
    <w:abstractNumId w:val="2"/>
  </w:num>
  <w:num w:numId="9" w16cid:durableId="1342975853">
    <w:abstractNumId w:val="23"/>
  </w:num>
  <w:num w:numId="10" w16cid:durableId="709837695">
    <w:abstractNumId w:val="24"/>
  </w:num>
  <w:num w:numId="11" w16cid:durableId="1403988623">
    <w:abstractNumId w:val="18"/>
  </w:num>
  <w:num w:numId="12" w16cid:durableId="1388260644">
    <w:abstractNumId w:val="12"/>
  </w:num>
  <w:num w:numId="13" w16cid:durableId="623080845">
    <w:abstractNumId w:val="11"/>
  </w:num>
  <w:num w:numId="14" w16cid:durableId="792989206">
    <w:abstractNumId w:val="13"/>
  </w:num>
  <w:num w:numId="15" w16cid:durableId="2139833575">
    <w:abstractNumId w:val="5"/>
  </w:num>
  <w:num w:numId="16" w16cid:durableId="1293171968">
    <w:abstractNumId w:val="15"/>
  </w:num>
  <w:num w:numId="17" w16cid:durableId="1928028919">
    <w:abstractNumId w:val="10"/>
  </w:num>
  <w:num w:numId="18" w16cid:durableId="2119791818">
    <w:abstractNumId w:val="20"/>
  </w:num>
  <w:num w:numId="19" w16cid:durableId="1480918280">
    <w:abstractNumId w:val="6"/>
  </w:num>
  <w:num w:numId="20" w16cid:durableId="829911458">
    <w:abstractNumId w:val="9"/>
  </w:num>
  <w:num w:numId="21" w16cid:durableId="530802653">
    <w:abstractNumId w:val="22"/>
  </w:num>
  <w:num w:numId="22" w16cid:durableId="356126640">
    <w:abstractNumId w:val="3"/>
  </w:num>
  <w:num w:numId="23" w16cid:durableId="123547935">
    <w:abstractNumId w:val="0"/>
  </w:num>
  <w:num w:numId="24" w16cid:durableId="664239270">
    <w:abstractNumId w:val="1"/>
  </w:num>
  <w:num w:numId="25" w16cid:durableId="791750943">
    <w:abstractNumId w:val="7"/>
  </w:num>
  <w:num w:numId="26" w16cid:durableId="182048968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66B"/>
    <w:rsid w:val="000360A0"/>
    <w:rsid w:val="00091B6F"/>
    <w:rsid w:val="000D4AC0"/>
    <w:rsid w:val="000E50E5"/>
    <w:rsid w:val="00114625"/>
    <w:rsid w:val="00130355"/>
    <w:rsid w:val="001A1DF5"/>
    <w:rsid w:val="001B378B"/>
    <w:rsid w:val="0022599E"/>
    <w:rsid w:val="002A260A"/>
    <w:rsid w:val="002B3E28"/>
    <w:rsid w:val="002F72DD"/>
    <w:rsid w:val="003119F0"/>
    <w:rsid w:val="00347E24"/>
    <w:rsid w:val="003B6E50"/>
    <w:rsid w:val="003D42DF"/>
    <w:rsid w:val="003E62E9"/>
    <w:rsid w:val="00451132"/>
    <w:rsid w:val="00486DEE"/>
    <w:rsid w:val="004E23BC"/>
    <w:rsid w:val="00502813"/>
    <w:rsid w:val="00523F12"/>
    <w:rsid w:val="005C36F8"/>
    <w:rsid w:val="005F14A5"/>
    <w:rsid w:val="006E7A0E"/>
    <w:rsid w:val="0071090C"/>
    <w:rsid w:val="00726A72"/>
    <w:rsid w:val="00732719"/>
    <w:rsid w:val="00741320"/>
    <w:rsid w:val="007570DA"/>
    <w:rsid w:val="00782436"/>
    <w:rsid w:val="00787D1E"/>
    <w:rsid w:val="007A1B46"/>
    <w:rsid w:val="007C305E"/>
    <w:rsid w:val="007F2765"/>
    <w:rsid w:val="00813BD2"/>
    <w:rsid w:val="00850A4A"/>
    <w:rsid w:val="008C3FDF"/>
    <w:rsid w:val="008F0202"/>
    <w:rsid w:val="008F666B"/>
    <w:rsid w:val="00940551"/>
    <w:rsid w:val="00954610"/>
    <w:rsid w:val="00A56798"/>
    <w:rsid w:val="00A81EC0"/>
    <w:rsid w:val="00A96F86"/>
    <w:rsid w:val="00B46173"/>
    <w:rsid w:val="00B933F8"/>
    <w:rsid w:val="00BA3554"/>
    <w:rsid w:val="00BE087C"/>
    <w:rsid w:val="00BE3D76"/>
    <w:rsid w:val="00C04705"/>
    <w:rsid w:val="00C34B06"/>
    <w:rsid w:val="00C409CF"/>
    <w:rsid w:val="00C649EA"/>
    <w:rsid w:val="00D346EC"/>
    <w:rsid w:val="00D54B2C"/>
    <w:rsid w:val="00D64977"/>
    <w:rsid w:val="00D6580D"/>
    <w:rsid w:val="00D66214"/>
    <w:rsid w:val="00D74E85"/>
    <w:rsid w:val="00D90118"/>
    <w:rsid w:val="00DA777F"/>
    <w:rsid w:val="00DE7662"/>
    <w:rsid w:val="00DF724B"/>
    <w:rsid w:val="00DF7E18"/>
    <w:rsid w:val="00E71881"/>
    <w:rsid w:val="00EB76A9"/>
    <w:rsid w:val="00ED194A"/>
    <w:rsid w:val="00F046A4"/>
    <w:rsid w:val="00F5609D"/>
    <w:rsid w:val="00F75E52"/>
    <w:rsid w:val="00F80857"/>
    <w:rsid w:val="00FB73A7"/>
    <w:rsid w:val="00FC5127"/>
    <w:rsid w:val="00F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47D8"/>
  <w15:docId w15:val="{71D173AF-4B17-4B75-AC80-BA8B548F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FB73A7"/>
    <w:pPr>
      <w:ind w:left="720"/>
      <w:contextualSpacing/>
    </w:pPr>
  </w:style>
  <w:style w:type="character" w:customStyle="1" w:styleId="a5">
    <w:name w:val="Абзац списка Знак"/>
    <w:basedOn w:val="a0"/>
    <w:link w:val="a4"/>
    <w:rsid w:val="00726A72"/>
  </w:style>
  <w:style w:type="paragraph" w:styleId="a6">
    <w:name w:val="Normal (Web)"/>
    <w:basedOn w:val="a"/>
    <w:uiPriority w:val="99"/>
    <w:unhideWhenUsed/>
    <w:rsid w:val="008F0202"/>
    <w:pPr>
      <w:spacing w:before="102" w:after="14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8F020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F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20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B76A9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3B6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B6E50"/>
  </w:style>
  <w:style w:type="paragraph" w:styleId="ad">
    <w:name w:val="footer"/>
    <w:basedOn w:val="a"/>
    <w:link w:val="ae"/>
    <w:uiPriority w:val="99"/>
    <w:unhideWhenUsed/>
    <w:rsid w:val="003B6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6E50"/>
  </w:style>
  <w:style w:type="paragraph" w:customStyle="1" w:styleId="msonormalbullet2gif">
    <w:name w:val="msonormalbullet2.gif"/>
    <w:basedOn w:val="a"/>
    <w:rsid w:val="004E23B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Body Text"/>
    <w:basedOn w:val="a"/>
    <w:link w:val="af0"/>
    <w:rsid w:val="00114625"/>
    <w:pPr>
      <w:suppressAutoHyphens/>
      <w:spacing w:after="140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af0">
    <w:name w:val="Основной текст Знак"/>
    <w:basedOn w:val="a0"/>
    <w:link w:val="af"/>
    <w:rsid w:val="00114625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af1">
    <w:name w:val="МОЙ"/>
    <w:basedOn w:val="a"/>
    <w:link w:val="af2"/>
    <w:uiPriority w:val="99"/>
    <w:qFormat/>
    <w:rsid w:val="00114625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2">
    <w:name w:val="МОЙ Знак"/>
    <w:link w:val="af1"/>
    <w:uiPriority w:val="99"/>
    <w:locked/>
    <w:rsid w:val="00114625"/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Стиль1"/>
    <w:basedOn w:val="a"/>
    <w:link w:val="10"/>
    <w:qFormat/>
    <w:rsid w:val="00114625"/>
    <w:pPr>
      <w:suppressAutoHyphens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locked/>
    <w:rsid w:val="0011462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nlinetestpa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FDB8B-1701-4682-AE0F-9DBFCFBE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"Ряжский дорожный техникум"</Company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Nickmix01 Nickmix</cp:lastModifiedBy>
  <cp:revision>2</cp:revision>
  <cp:lastPrinted>2022-12-06T11:59:00Z</cp:lastPrinted>
  <dcterms:created xsi:type="dcterms:W3CDTF">2022-12-07T09:15:00Z</dcterms:created>
  <dcterms:modified xsi:type="dcterms:W3CDTF">2022-12-07T09:15:00Z</dcterms:modified>
</cp:coreProperties>
</file>