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20" w:rsidRPr="00A72B6D" w:rsidRDefault="00A72B6D" w:rsidP="0054222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A72B6D">
        <w:rPr>
          <w:b/>
          <w:sz w:val="24"/>
          <w:szCs w:val="24"/>
        </w:rPr>
        <w:t>овременный подход к диагностике и лечению бронхиальной астмы у детей</w:t>
      </w:r>
    </w:p>
    <w:p w:rsidR="00542220" w:rsidRPr="00A72B6D" w:rsidRDefault="00542220" w:rsidP="00542220">
      <w:pPr>
        <w:spacing w:line="200" w:lineRule="exact"/>
        <w:ind w:left="142"/>
        <w:rPr>
          <w:sz w:val="24"/>
          <w:szCs w:val="24"/>
        </w:rPr>
      </w:pPr>
    </w:p>
    <w:p w:rsidR="00542220" w:rsidRPr="00A72B6D" w:rsidRDefault="00542220" w:rsidP="00542220">
      <w:pPr>
        <w:ind w:left="142"/>
        <w:jc w:val="right"/>
        <w:rPr>
          <w:sz w:val="24"/>
          <w:szCs w:val="24"/>
        </w:rPr>
      </w:pPr>
    </w:p>
    <w:p w:rsidR="00542220" w:rsidRPr="00A72B6D" w:rsidRDefault="00542220" w:rsidP="00542220">
      <w:pPr>
        <w:spacing w:line="41" w:lineRule="exact"/>
        <w:ind w:left="142"/>
        <w:jc w:val="right"/>
        <w:rPr>
          <w:sz w:val="24"/>
          <w:szCs w:val="24"/>
        </w:rPr>
      </w:pPr>
    </w:p>
    <w:p w:rsidR="00542220" w:rsidRPr="00A72B6D" w:rsidRDefault="00542220" w:rsidP="00A72B6D">
      <w:pPr>
        <w:ind w:left="142"/>
        <w:jc w:val="both"/>
        <w:rPr>
          <w:b/>
          <w:sz w:val="24"/>
          <w:szCs w:val="24"/>
        </w:rPr>
      </w:pPr>
      <w:r w:rsidRPr="00A72B6D">
        <w:rPr>
          <w:rFonts w:eastAsia="Times New Roman"/>
          <w:b/>
          <w:sz w:val="24"/>
          <w:szCs w:val="24"/>
        </w:rPr>
        <w:t>Минакова Анастасия Андреевна</w:t>
      </w:r>
      <w:r w:rsidR="00A72B6D" w:rsidRPr="00A72B6D">
        <w:rPr>
          <w:rFonts w:eastAsia="Times New Roman"/>
          <w:b/>
          <w:sz w:val="24"/>
          <w:szCs w:val="24"/>
        </w:rPr>
        <w:t xml:space="preserve">, студентка краевого государственного бюджетного профессионального образовательного учреждения «Ачинский медицинский техникум»  </w:t>
      </w:r>
    </w:p>
    <w:p w:rsidR="00542220" w:rsidRPr="00A72B6D" w:rsidRDefault="00542220" w:rsidP="00A72B6D">
      <w:pPr>
        <w:spacing w:line="52" w:lineRule="exact"/>
        <w:ind w:left="142"/>
        <w:jc w:val="both"/>
        <w:rPr>
          <w:b/>
          <w:sz w:val="24"/>
          <w:szCs w:val="24"/>
        </w:rPr>
      </w:pPr>
    </w:p>
    <w:p w:rsidR="00542220" w:rsidRPr="00A72B6D" w:rsidRDefault="005D1F9A" w:rsidP="00A72B6D">
      <w:pPr>
        <w:spacing w:line="328" w:lineRule="exact"/>
        <w:ind w:left="142"/>
        <w:jc w:val="both"/>
        <w:rPr>
          <w:b/>
          <w:sz w:val="24"/>
          <w:szCs w:val="24"/>
        </w:rPr>
      </w:pPr>
      <w:r w:rsidRPr="00A72B6D">
        <w:rPr>
          <w:b/>
          <w:sz w:val="24"/>
          <w:szCs w:val="24"/>
        </w:rPr>
        <w:t>Р</w:t>
      </w:r>
      <w:r w:rsidR="00CA3712" w:rsidRPr="00A72B6D">
        <w:rPr>
          <w:b/>
          <w:sz w:val="24"/>
          <w:szCs w:val="24"/>
        </w:rPr>
        <w:t>уководитель:</w:t>
      </w:r>
      <w:r w:rsidR="00A72B6D" w:rsidRPr="00A72B6D">
        <w:rPr>
          <w:b/>
          <w:sz w:val="24"/>
          <w:szCs w:val="24"/>
        </w:rPr>
        <w:t xml:space="preserve"> </w:t>
      </w:r>
      <w:r w:rsidR="00542220" w:rsidRPr="00A72B6D">
        <w:rPr>
          <w:rFonts w:eastAsia="Times New Roman"/>
          <w:b/>
          <w:sz w:val="24"/>
          <w:szCs w:val="24"/>
        </w:rPr>
        <w:t>Денисова Валентина Николаевна</w:t>
      </w:r>
      <w:r w:rsidR="00A72B6D" w:rsidRPr="00A72B6D">
        <w:rPr>
          <w:rFonts w:eastAsia="Times New Roman"/>
          <w:b/>
          <w:sz w:val="24"/>
          <w:szCs w:val="24"/>
        </w:rPr>
        <w:t xml:space="preserve">, </w:t>
      </w:r>
      <w:r w:rsidR="00CA3712" w:rsidRPr="00A72B6D">
        <w:rPr>
          <w:b/>
          <w:sz w:val="24"/>
          <w:szCs w:val="24"/>
        </w:rPr>
        <w:t>преподаватель</w:t>
      </w:r>
    </w:p>
    <w:p w:rsidR="00542220" w:rsidRPr="00A72B6D" w:rsidRDefault="00542220" w:rsidP="00542220">
      <w:pPr>
        <w:spacing w:line="200" w:lineRule="exact"/>
        <w:ind w:left="142"/>
        <w:jc w:val="right"/>
        <w:rPr>
          <w:sz w:val="24"/>
          <w:szCs w:val="24"/>
        </w:rPr>
      </w:pPr>
    </w:p>
    <w:p w:rsidR="00542220" w:rsidRPr="00A72B6D" w:rsidRDefault="00542220" w:rsidP="00542220">
      <w:pPr>
        <w:spacing w:line="200" w:lineRule="exact"/>
        <w:ind w:left="142"/>
        <w:jc w:val="right"/>
        <w:rPr>
          <w:sz w:val="24"/>
          <w:szCs w:val="24"/>
        </w:rPr>
      </w:pPr>
    </w:p>
    <w:p w:rsidR="00636C39" w:rsidRPr="00A72B6D" w:rsidRDefault="00A72B6D" w:rsidP="00FD05C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63B2E" w:rsidRPr="00A72B6D">
        <w:rPr>
          <w:sz w:val="24"/>
          <w:szCs w:val="24"/>
        </w:rPr>
        <w:t>ллергическими заболеваниями страдает около 10-15% населения земного шара. В структуре аллергических заболеваний видное место занимают аллергические поражения респираторного тракта, из которых наиболее тяжелым является бронхиальная астма. В последние десятилетия во всех экономически развитых странах отмечается значительный рост частоты и тяжести течения бронхиальной астмы, характерен более ранний дебют заболевания. Болезнь может начаться в любом возрасте. У 50% детей симптомы развиваются к 2 годам и в целом до 80% больных заболевают бронхиальной астмой к школьному возрасту.</w:t>
      </w:r>
    </w:p>
    <w:p w:rsidR="0043413D" w:rsidRPr="00A72B6D" w:rsidRDefault="0043413D" w:rsidP="0043413D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 Частота заболеваемости составляет в структуре детской заболеваемости по России от 0.2—0.5% до 8% .  </w:t>
      </w:r>
    </w:p>
    <w:p w:rsidR="0043413D" w:rsidRPr="00A72B6D" w:rsidRDefault="0043413D" w:rsidP="0043413D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По оценкам экспертов, реальное число больных астмой в России сильно превосходит официальные данные, по их расчетам от астмы в нашей стране страдает 5,9 млн человек вместо 1,3 млн, согласно отчетным данным. Астма — инвалидизирующее и опасное заболевание, около 41% пациентов с астмой получают пенсию по инвалидности. Бронхиальная астма и её осложнения влекут за собой существенные экономические потери как для больных людей, так и для систем здравоохранения и национальных экономик.</w:t>
      </w:r>
    </w:p>
    <w:p w:rsidR="0043413D" w:rsidRPr="00A72B6D" w:rsidRDefault="0043413D" w:rsidP="0043413D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На 2018 год, по статистике ВОЗ, бронхиальная астма — самое распространенное хроническое заболевание среди детей. От астмы страдают около 235 млн человек по всему миру, или от 4 до 10% населения Земли. По другим источникам, которые также ссылаются на оценки ВОЗ, на 2018 год в мире около 300 миллионов человек страдает бронхиальной астмой (от 1 до 18% населения в разных странах). При этом у детей дошкольного возраста заболевание встречается в два раза чаще, чем у взрослых (в половине случаев заболевание развивается в 5 - 10 лет).</w:t>
      </w:r>
    </w:p>
    <w:p w:rsidR="0043413D" w:rsidRPr="00A72B6D" w:rsidRDefault="0043413D" w:rsidP="0043413D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В Красноярском крае выявлен рост заболеваемости с 2016 по 2020 год. По статистическим данным в 2016 году диагноз поставлен 1666 детям, в 2018 г. – 1930, а в 2020 г. – 2138.</w:t>
      </w:r>
    </w:p>
    <w:p w:rsidR="0043413D" w:rsidRPr="00A72B6D" w:rsidRDefault="0043413D" w:rsidP="00831B15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Своевременная диагностика бронхиальной астмы, раннее обращение к врачу, адекватное лечение в р</w:t>
      </w:r>
      <w:r w:rsidR="00831B15" w:rsidRPr="00A72B6D">
        <w:rPr>
          <w:sz w:val="24"/>
          <w:szCs w:val="24"/>
        </w:rPr>
        <w:t xml:space="preserve">азы снижает вероятность тяжёлых </w:t>
      </w:r>
      <w:r w:rsidRPr="00A72B6D">
        <w:rPr>
          <w:sz w:val="24"/>
          <w:szCs w:val="24"/>
        </w:rPr>
        <w:t>последствий.</w:t>
      </w:r>
    </w:p>
    <w:p w:rsidR="008169F4" w:rsidRPr="00A72B6D" w:rsidRDefault="008169F4" w:rsidP="006B512B">
      <w:pPr>
        <w:tabs>
          <w:tab w:val="left" w:pos="726"/>
        </w:tabs>
        <w:spacing w:line="360" w:lineRule="auto"/>
        <w:jc w:val="center"/>
        <w:rPr>
          <w:b/>
          <w:sz w:val="24"/>
          <w:szCs w:val="24"/>
          <w:lang w:eastAsia="en-US"/>
        </w:rPr>
      </w:pPr>
      <w:r w:rsidRPr="00A72B6D">
        <w:rPr>
          <w:b/>
          <w:sz w:val="24"/>
          <w:szCs w:val="24"/>
          <w:lang w:eastAsia="en-US"/>
        </w:rPr>
        <w:lastRenderedPageBreak/>
        <w:t>История изучения бронхиальной астмы</w:t>
      </w:r>
    </w:p>
    <w:p w:rsidR="00A80B2B" w:rsidRPr="00A72B6D" w:rsidRDefault="00410E08" w:rsidP="008169F4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Во все времена заболевания системы органов дыхания являлись актуальной проблемой. Первые представления о болезнях легких, в том числе и бронхиальн</w:t>
      </w:r>
      <w:r w:rsidR="008169F4" w:rsidRPr="00A72B6D">
        <w:rPr>
          <w:sz w:val="24"/>
          <w:szCs w:val="24"/>
        </w:rPr>
        <w:t>ой</w:t>
      </w:r>
      <w:r w:rsidRPr="00A72B6D">
        <w:rPr>
          <w:sz w:val="24"/>
          <w:szCs w:val="24"/>
        </w:rPr>
        <w:t xml:space="preserve"> астм</w:t>
      </w:r>
      <w:r w:rsidR="008169F4" w:rsidRPr="00A72B6D">
        <w:rPr>
          <w:sz w:val="24"/>
          <w:szCs w:val="24"/>
        </w:rPr>
        <w:t>ы</w:t>
      </w:r>
      <w:r w:rsidRPr="00A72B6D">
        <w:rPr>
          <w:sz w:val="24"/>
          <w:szCs w:val="24"/>
        </w:rPr>
        <w:t xml:space="preserve"> (БА), начали формироваться уже в древности. Изучение данной проблемы началось с Гиппократа, который первым описал клинические проявления БА. Бельгийский ученый Гельмонт впервые описал приступы удушья на вдыхание домашней пыли. Позднее, при микроскопическом изучении мокроты, были описаны кристаллы (Шарко-Лейдена) и спирали Куршмана. В разное время выдвигались разные теории возникновения бронхиальной астмы (неврогенная, эндокринная, вирусная, анафилактическая, бактериальная, аллергическая и профессиональная теории). С изучением этиологии и патогенеза предпринимались и меры по лечению данного недуга. Самыми радикальными способами считались хлоралгидрат и морфий. Кроме того, приступы удушья купировали, вдыхая селитру или покуривая специальные сигареты. С 1940 года для купирования приступов применяли адреналин. Позднее стали </w:t>
      </w:r>
      <w:r w:rsidR="00954868" w:rsidRPr="00A72B6D">
        <w:rPr>
          <w:sz w:val="24"/>
          <w:szCs w:val="24"/>
        </w:rPr>
        <w:t xml:space="preserve">использовать </w:t>
      </w:r>
      <w:r w:rsidRPr="00A72B6D">
        <w:rPr>
          <w:sz w:val="24"/>
          <w:szCs w:val="24"/>
        </w:rPr>
        <w:t>системные глюкокортикостероиды. В середине 70-х годов впервые был применен ингаляционный глюкокортикостероид. К 1983 году отечественными учеными были разработаны основные методы лечения приступов. В 1993 году была создана рабочая группа занимающихся бронхиальной астмой, итогом явилась программа «Глобальная стратегия лечения и профилактики бронхиальной астмы» (Global Initiative for Asthma, GINA). Начиная с 2002 года доклад рабочей группы GINA ежегодно пересматривается. Многие национальные рекомендации, в том числе, рекомендации Российского респираторного общества, базируются на принципах GINA до настоящего времени.</w:t>
      </w:r>
    </w:p>
    <w:p w:rsidR="00E051D8" w:rsidRPr="00A72B6D" w:rsidRDefault="00954868" w:rsidP="00954868">
      <w:pPr>
        <w:spacing w:line="360" w:lineRule="auto"/>
        <w:jc w:val="center"/>
        <w:outlineLvl w:val="2"/>
        <w:rPr>
          <w:rFonts w:eastAsia="Times New Roman"/>
          <w:b/>
          <w:color w:val="000000"/>
          <w:sz w:val="24"/>
          <w:szCs w:val="24"/>
        </w:rPr>
      </w:pPr>
      <w:bookmarkStart w:id="0" w:name="_Toc116921434"/>
      <w:bookmarkStart w:id="1" w:name="_Toc117758859"/>
      <w:r w:rsidRPr="00A72B6D">
        <w:rPr>
          <w:rFonts w:eastAsia="Times New Roman"/>
          <w:b/>
          <w:color w:val="000000"/>
          <w:sz w:val="24"/>
          <w:szCs w:val="24"/>
        </w:rPr>
        <w:t xml:space="preserve"> </w:t>
      </w:r>
      <w:r w:rsidR="00E051D8" w:rsidRPr="00A72B6D">
        <w:rPr>
          <w:rFonts w:eastAsia="Times New Roman"/>
          <w:b/>
          <w:color w:val="000000"/>
          <w:sz w:val="24"/>
          <w:szCs w:val="24"/>
        </w:rPr>
        <w:t>Этиология, патогенез, клиника, классификация бронхиальной астмы</w:t>
      </w:r>
      <w:bookmarkEnd w:id="0"/>
      <w:bookmarkEnd w:id="1"/>
    </w:p>
    <w:p w:rsidR="00A15228" w:rsidRPr="00A72B6D" w:rsidRDefault="00A15228" w:rsidP="00A15228">
      <w:pPr>
        <w:spacing w:line="360" w:lineRule="auto"/>
        <w:outlineLvl w:val="2"/>
        <w:rPr>
          <w:rFonts w:eastAsia="Times New Roman"/>
          <w:color w:val="000000"/>
          <w:sz w:val="24"/>
          <w:szCs w:val="24"/>
        </w:rPr>
      </w:pPr>
      <w:bookmarkStart w:id="2" w:name="_Toc117758860"/>
      <w:r w:rsidRPr="00A72B6D">
        <w:rPr>
          <w:rFonts w:eastAsia="Times New Roman"/>
          <w:color w:val="000000"/>
          <w:sz w:val="24"/>
          <w:szCs w:val="24"/>
        </w:rPr>
        <w:t>Бронхиальная астма</w:t>
      </w:r>
      <w:r w:rsidR="007F6FF2" w:rsidRPr="00A72B6D">
        <w:rPr>
          <w:rFonts w:eastAsia="Times New Roman"/>
          <w:color w:val="000000"/>
          <w:sz w:val="24"/>
          <w:szCs w:val="24"/>
        </w:rPr>
        <w:t xml:space="preserve"> ( БА)</w:t>
      </w:r>
      <w:r w:rsidRPr="00A72B6D">
        <w:rPr>
          <w:rFonts w:eastAsia="Times New Roman"/>
          <w:color w:val="000000"/>
          <w:sz w:val="24"/>
          <w:szCs w:val="24"/>
        </w:rPr>
        <w:t xml:space="preserve"> – заболевание , характеризующееся обструкцией дыхательных путей, вызванной хроническим аллергическим воспалением и гиперреактивностью бронхов.  Бронхиальная астма проявляется периодически возникающим приступообразным  кашлем, затруднением дыхания или приступами удушья.</w:t>
      </w:r>
      <w:bookmarkEnd w:id="2"/>
    </w:p>
    <w:p w:rsidR="00A15228" w:rsidRPr="00A72B6D" w:rsidRDefault="00A15228" w:rsidP="00A15228">
      <w:pPr>
        <w:spacing w:line="360" w:lineRule="auto"/>
        <w:jc w:val="center"/>
        <w:rPr>
          <w:bCs/>
          <w:sz w:val="24"/>
          <w:szCs w:val="24"/>
        </w:rPr>
      </w:pPr>
      <w:r w:rsidRPr="00A72B6D">
        <w:rPr>
          <w:bCs/>
          <w:sz w:val="24"/>
          <w:szCs w:val="24"/>
        </w:rPr>
        <w:t>Кодирование по МКБ 10</w:t>
      </w:r>
    </w:p>
    <w:p w:rsidR="00A15228" w:rsidRPr="00A72B6D" w:rsidRDefault="00A15228" w:rsidP="00A15228">
      <w:pPr>
        <w:spacing w:line="360" w:lineRule="auto"/>
        <w:ind w:firstLine="709"/>
        <w:rPr>
          <w:bCs/>
          <w:sz w:val="24"/>
          <w:szCs w:val="24"/>
        </w:rPr>
      </w:pPr>
      <w:r w:rsidRPr="00A72B6D">
        <w:rPr>
          <w:bCs/>
          <w:sz w:val="24"/>
          <w:szCs w:val="24"/>
        </w:rPr>
        <w:t>Бронхиальная астма (J45):</w:t>
      </w:r>
    </w:p>
    <w:p w:rsidR="00A15228" w:rsidRPr="00A72B6D" w:rsidRDefault="00A15228" w:rsidP="00A15228">
      <w:pPr>
        <w:spacing w:line="360" w:lineRule="auto"/>
        <w:ind w:firstLine="709"/>
        <w:rPr>
          <w:bCs/>
          <w:sz w:val="24"/>
          <w:szCs w:val="24"/>
        </w:rPr>
      </w:pPr>
      <w:r w:rsidRPr="00A72B6D">
        <w:rPr>
          <w:bCs/>
          <w:sz w:val="24"/>
          <w:szCs w:val="24"/>
        </w:rPr>
        <w:t>J45.0 – Бронхиальная астма с преобладанием аллергического компонента</w:t>
      </w:r>
      <w:r w:rsidRPr="00A72B6D">
        <w:rPr>
          <w:sz w:val="24"/>
          <w:szCs w:val="24"/>
        </w:rPr>
        <w:t xml:space="preserve"> </w:t>
      </w:r>
      <w:r w:rsidRPr="00A72B6D">
        <w:rPr>
          <w:bCs/>
          <w:sz w:val="24"/>
          <w:szCs w:val="24"/>
        </w:rPr>
        <w:t xml:space="preserve">(атопическая астма, экзогенная аллергическая астма)  </w:t>
      </w:r>
    </w:p>
    <w:p w:rsidR="00A15228" w:rsidRPr="00A72B6D" w:rsidRDefault="00A15228" w:rsidP="00A15228">
      <w:pPr>
        <w:spacing w:line="360" w:lineRule="auto"/>
        <w:ind w:firstLine="709"/>
        <w:rPr>
          <w:bCs/>
          <w:sz w:val="24"/>
          <w:szCs w:val="24"/>
        </w:rPr>
      </w:pPr>
      <w:r w:rsidRPr="00A72B6D">
        <w:rPr>
          <w:bCs/>
          <w:sz w:val="24"/>
          <w:szCs w:val="24"/>
        </w:rPr>
        <w:t>J45.1 – Неаллергическая бронхиальная астма (идиосинкратическая астма, эндогенная астма)</w:t>
      </w:r>
    </w:p>
    <w:p w:rsidR="00A15228" w:rsidRPr="00A72B6D" w:rsidRDefault="00A15228" w:rsidP="00A15228">
      <w:pPr>
        <w:spacing w:line="360" w:lineRule="auto"/>
        <w:ind w:firstLine="709"/>
        <w:rPr>
          <w:bCs/>
          <w:sz w:val="24"/>
          <w:szCs w:val="24"/>
        </w:rPr>
      </w:pPr>
      <w:r w:rsidRPr="00A72B6D">
        <w:rPr>
          <w:bCs/>
          <w:sz w:val="24"/>
          <w:szCs w:val="24"/>
        </w:rPr>
        <w:t>J45.8 – Смешанная бронхиальная астма</w:t>
      </w:r>
    </w:p>
    <w:p w:rsidR="00A15228" w:rsidRPr="00A72B6D" w:rsidRDefault="00A15228" w:rsidP="00A15228">
      <w:pPr>
        <w:spacing w:line="360" w:lineRule="auto"/>
        <w:ind w:firstLine="709"/>
        <w:rPr>
          <w:bCs/>
          <w:sz w:val="24"/>
          <w:szCs w:val="24"/>
        </w:rPr>
      </w:pPr>
      <w:r w:rsidRPr="00A72B6D">
        <w:rPr>
          <w:bCs/>
          <w:sz w:val="24"/>
          <w:szCs w:val="24"/>
        </w:rPr>
        <w:t>J45.9 – Бронхиальная астма неуточненная</w:t>
      </w:r>
    </w:p>
    <w:p w:rsidR="00A15228" w:rsidRPr="00A72B6D" w:rsidRDefault="00A15228" w:rsidP="00A15228">
      <w:pPr>
        <w:spacing w:line="360" w:lineRule="auto"/>
        <w:ind w:firstLine="709"/>
        <w:rPr>
          <w:bCs/>
          <w:sz w:val="24"/>
          <w:szCs w:val="24"/>
        </w:rPr>
      </w:pPr>
      <w:r w:rsidRPr="00A72B6D">
        <w:rPr>
          <w:bCs/>
          <w:sz w:val="24"/>
          <w:szCs w:val="24"/>
        </w:rPr>
        <w:lastRenderedPageBreak/>
        <w:t>J45.6 - Астматический статус</w:t>
      </w:r>
    </w:p>
    <w:p w:rsidR="00A15228" w:rsidRPr="00A72B6D" w:rsidRDefault="00A15228" w:rsidP="00A15228">
      <w:pPr>
        <w:spacing w:line="360" w:lineRule="auto"/>
        <w:outlineLvl w:val="2"/>
        <w:rPr>
          <w:rFonts w:eastAsia="Times New Roman"/>
          <w:b/>
          <w:color w:val="000000"/>
          <w:sz w:val="24"/>
          <w:szCs w:val="24"/>
        </w:rPr>
      </w:pPr>
      <w:bookmarkStart w:id="3" w:name="_Toc117758861"/>
      <w:r w:rsidRPr="00A72B6D">
        <w:rPr>
          <w:rFonts w:eastAsia="Times New Roman"/>
          <w:b/>
          <w:color w:val="000000"/>
          <w:sz w:val="24"/>
          <w:szCs w:val="24"/>
        </w:rPr>
        <w:t>Этиология БА</w:t>
      </w:r>
      <w:bookmarkEnd w:id="3"/>
    </w:p>
    <w:p w:rsidR="00CC1BC5" w:rsidRPr="00A72B6D" w:rsidRDefault="00CC1BC5" w:rsidP="00A15228">
      <w:pPr>
        <w:spacing w:line="360" w:lineRule="auto"/>
        <w:ind w:firstLine="709"/>
        <w:outlineLvl w:val="2"/>
        <w:rPr>
          <w:rFonts w:eastAsia="Times New Roman"/>
          <w:b/>
          <w:color w:val="000000"/>
          <w:sz w:val="24"/>
          <w:szCs w:val="24"/>
        </w:rPr>
      </w:pPr>
      <w:bookmarkStart w:id="4" w:name="_Toc117758862"/>
      <w:r w:rsidRPr="00A72B6D">
        <w:rPr>
          <w:sz w:val="24"/>
          <w:szCs w:val="24"/>
        </w:rPr>
        <w:t>В развитии заболевания имеют значение наследственная предрасположенность к аллергии и воздействие раздражающих факторов внешней среды или аллергенов.</w:t>
      </w:r>
      <w:bookmarkEnd w:id="4"/>
    </w:p>
    <w:p w:rsidR="00CC1BC5" w:rsidRPr="00A72B6D" w:rsidRDefault="00CC1BC5" w:rsidP="00FD05CA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 Генетически передаются: </w:t>
      </w:r>
    </w:p>
    <w:p w:rsidR="00CC1BC5" w:rsidRPr="00A72B6D" w:rsidRDefault="00CC1BC5" w:rsidP="00FD05CA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1) высокая чувствительность рецепторов к иммуноглобулину E (IgE); </w:t>
      </w:r>
    </w:p>
    <w:p w:rsidR="00CC1BC5" w:rsidRPr="00A72B6D" w:rsidRDefault="00CC1BC5" w:rsidP="00FD05CA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2) предрасположенность к повышенному образованию специфических антител (IgE) </w:t>
      </w:r>
    </w:p>
    <w:p w:rsidR="00CC1BC5" w:rsidRPr="00A72B6D" w:rsidRDefault="00CC1BC5" w:rsidP="00FD05CA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3) состояние повышенной готовности бронхов к обструкции в ответ на обычные раздражители (гиперреактивность бронхов).</w:t>
      </w:r>
    </w:p>
    <w:p w:rsidR="00CC1BC5" w:rsidRPr="00A72B6D" w:rsidRDefault="00CC1BC5" w:rsidP="00FD05CA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Факторами, вызывающими сенсибилизацию организма, являются: бытовые (домашняя пыль, содержащая микроскопических клещей), пыльцевые (пыльца растений, деревьев, трав), эпидермальные (шерсть, волосы, перхоть животных), пищевые, лекарственные и другие аллергены. Особую роль в возникновении заболевания играют бактерии, вирусы и гриб</w:t>
      </w:r>
      <w:r w:rsidR="00661A62" w:rsidRPr="00A72B6D">
        <w:rPr>
          <w:sz w:val="24"/>
          <w:szCs w:val="24"/>
        </w:rPr>
        <w:t>ки</w:t>
      </w:r>
      <w:r w:rsidRPr="00A72B6D">
        <w:rPr>
          <w:sz w:val="24"/>
          <w:szCs w:val="24"/>
        </w:rPr>
        <w:t>.</w:t>
      </w:r>
    </w:p>
    <w:p w:rsidR="00CC1BC5" w:rsidRPr="00A72B6D" w:rsidRDefault="00CC1BC5" w:rsidP="00FD05CA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Способствуют возникновению заболевания у ребенка осложненное течение беременности у матери, нерациональное питание</w:t>
      </w:r>
      <w:r w:rsidR="00661A62" w:rsidRPr="00A72B6D">
        <w:rPr>
          <w:sz w:val="24"/>
          <w:szCs w:val="24"/>
        </w:rPr>
        <w:t xml:space="preserve"> (злоупотребление аллергизующими продуктами:</w:t>
      </w:r>
      <w:r w:rsidR="008A2B1C" w:rsidRPr="00A72B6D">
        <w:rPr>
          <w:sz w:val="24"/>
          <w:szCs w:val="24"/>
        </w:rPr>
        <w:t xml:space="preserve"> цитрусовые, шоколад и др.</w:t>
      </w:r>
      <w:r w:rsidRPr="00A72B6D">
        <w:rPr>
          <w:sz w:val="24"/>
          <w:szCs w:val="24"/>
        </w:rPr>
        <w:t>, табачный дым, гастроэзофагальный рефлюкс.</w:t>
      </w:r>
    </w:p>
    <w:p w:rsidR="00CC1BC5" w:rsidRPr="00A72B6D" w:rsidRDefault="00CC1BC5" w:rsidP="00FD05CA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Обострение заболевания могут вызывать неантигенные раздражители (триггеры): неблагоприятные погодные условия, физическая нагрузка, эмоциональное напряжение, загрязнение окружающей среды.</w:t>
      </w:r>
    </w:p>
    <w:p w:rsidR="00BB2494" w:rsidRPr="00A72B6D" w:rsidRDefault="00BB2494" w:rsidP="00E051D8">
      <w:pPr>
        <w:spacing w:line="360" w:lineRule="auto"/>
        <w:jc w:val="both"/>
        <w:rPr>
          <w:b/>
          <w:sz w:val="24"/>
          <w:szCs w:val="24"/>
        </w:rPr>
      </w:pPr>
      <w:r w:rsidRPr="00A72B6D">
        <w:rPr>
          <w:b/>
          <w:sz w:val="24"/>
          <w:szCs w:val="24"/>
        </w:rPr>
        <w:t>Патогенез БА</w:t>
      </w:r>
    </w:p>
    <w:p w:rsidR="00CC1BC5" w:rsidRPr="00A72B6D" w:rsidRDefault="00CC1BC5" w:rsidP="00FD05CA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Основным звеном в развитие заболевания является хроническое аллергическое воспаление бронхов. Оно возникает в результате повторных респираторных инфекций или воздействия раздражающих факторов внешней среды. Под влиянием воспаления формируется обструкция дыхательных путей и гиперреактивность бронхов.</w:t>
      </w:r>
    </w:p>
    <w:p w:rsidR="00CC1BC5" w:rsidRPr="00A72B6D" w:rsidRDefault="00CC1BC5" w:rsidP="00FD05CA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Аллергическая реакция при астме протекает в две фазы: раннюю и позднюю. Ранняя фаза наступает через несколько минут после контакта с аллергеном и сопровождается острыми клиническими симптомами заболевания. В этой фазе освобождаются медиаторы воспаления ранней фазы (гистамин, цитокины и др.), которые вызывают бронхоспазм, отек слизистой оболочки и усиливают выделение секрета. Вязкая, плохо эвакуируемая мокрота (слизистые "пробки") приводит к обструкции мелких бронхов.</w:t>
      </w:r>
    </w:p>
    <w:p w:rsidR="00CC1BC5" w:rsidRPr="00A72B6D" w:rsidRDefault="00CC1BC5" w:rsidP="00E051D8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Поздняя фаза аллергической реакции возникает через 3-4 часа после контакта с аллергеном. С ней связаны формирование аллергического воспаления, прогрессирование </w:t>
      </w:r>
      <w:r w:rsidRPr="00A72B6D">
        <w:rPr>
          <w:sz w:val="24"/>
          <w:szCs w:val="24"/>
        </w:rPr>
        <w:lastRenderedPageBreak/>
        <w:t>симптомов астмы. В эту фазу выделяются медиаторы воспаления поздней фазы, которые вызывают слущивание эпителия, повреждают более глубокие слои слизистой оболочки бронхов. Возникает необратимая обструкция.</w:t>
      </w:r>
    </w:p>
    <w:p w:rsidR="001146FE" w:rsidRPr="00A72B6D" w:rsidRDefault="00BB2494" w:rsidP="00FD05CA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Гиперреактивность бронхов - это повышенный, в отличие от нормы, ответ на аллергены или неспецифические агенты, характеризующийся снижением к ним порога чувствительности. </w:t>
      </w:r>
    </w:p>
    <w:p w:rsidR="001146FE" w:rsidRPr="00A72B6D" w:rsidRDefault="00BB2494" w:rsidP="008F7A1A">
      <w:pPr>
        <w:spacing w:line="360" w:lineRule="auto"/>
        <w:ind w:firstLine="567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Различают несколько вариантов гиперреактивности: </w:t>
      </w:r>
    </w:p>
    <w:p w:rsidR="00E051D8" w:rsidRPr="00A72B6D" w:rsidRDefault="00BB2494" w:rsidP="008F7A1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Аллергическая гиперреактивность: </w:t>
      </w:r>
    </w:p>
    <w:p w:rsidR="00E051D8" w:rsidRPr="00A72B6D" w:rsidRDefault="00BB2494" w:rsidP="008F7A1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• опосредуют IgE - антитела к аллергену (I тип немедленной реакции); </w:t>
      </w:r>
    </w:p>
    <w:p w:rsidR="00E57CC1" w:rsidRPr="00A72B6D" w:rsidRDefault="00BB2494" w:rsidP="008F7A1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• опосредуют IgG - антитела к аллергену (II и III типы немедленной реакции); </w:t>
      </w:r>
    </w:p>
    <w:p w:rsidR="001146FE" w:rsidRPr="00A72B6D" w:rsidRDefault="00BB2494" w:rsidP="008F7A1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• опосредуют Т-лимфоциты с Т-клеточным рецептором (IV – реакция гиперчувствительности замедленного типа). </w:t>
      </w:r>
    </w:p>
    <w:p w:rsidR="001146FE" w:rsidRPr="00A72B6D" w:rsidRDefault="00BB2494" w:rsidP="008F7A1A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Псевдоаллергическая, неспецифическая гиперреактивность включает:</w:t>
      </w:r>
    </w:p>
    <w:p w:rsidR="001146FE" w:rsidRPr="00A72B6D" w:rsidRDefault="00BB2494" w:rsidP="008F7A1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• дегрануляцию базофилов; </w:t>
      </w:r>
    </w:p>
    <w:p w:rsidR="001146FE" w:rsidRPr="00A72B6D" w:rsidRDefault="00BB2494" w:rsidP="008F7A1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• альтерн</w:t>
      </w:r>
      <w:r w:rsidR="001146FE" w:rsidRPr="00A72B6D">
        <w:rPr>
          <w:rFonts w:ascii="Times New Roman" w:hAnsi="Times New Roman" w:cs="Times New Roman"/>
          <w:sz w:val="24"/>
          <w:szCs w:val="24"/>
        </w:rPr>
        <w:t xml:space="preserve">ативную активацию комплемента; </w:t>
      </w:r>
      <w:r w:rsidRPr="00A7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6FE" w:rsidRPr="00A72B6D" w:rsidRDefault="00BB2494" w:rsidP="008F7A1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• неспецифическую активацию моноцитов и Т-лимфоцитов, выделение цитокинов; </w:t>
      </w:r>
    </w:p>
    <w:p w:rsidR="001146FE" w:rsidRPr="00A72B6D" w:rsidRDefault="00BB2494" w:rsidP="008F7A1A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• дисбаланс медиаторов (аспириновая астма).</w:t>
      </w:r>
    </w:p>
    <w:p w:rsidR="0066576B" w:rsidRPr="00A72B6D" w:rsidRDefault="001146FE" w:rsidP="008F7A1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Смешанная гиперреактивность.</w:t>
      </w:r>
      <w:r w:rsidR="00BB2494" w:rsidRPr="00A72B6D">
        <w:rPr>
          <w:rFonts w:ascii="Times New Roman" w:hAnsi="Times New Roman" w:cs="Times New Roman"/>
          <w:sz w:val="24"/>
          <w:szCs w:val="24"/>
        </w:rPr>
        <w:t xml:space="preserve"> Результат реакций гиперреактивности и гиперчувствительности – хроническое, рецидивирующее, гиперергическое (аллергическое) воспаление дыхательных путей.</w:t>
      </w:r>
    </w:p>
    <w:p w:rsidR="00E051D8" w:rsidRPr="00A72B6D" w:rsidRDefault="001146FE" w:rsidP="00E051D8">
      <w:pPr>
        <w:spacing w:line="360" w:lineRule="auto"/>
        <w:jc w:val="both"/>
        <w:rPr>
          <w:b/>
          <w:sz w:val="24"/>
          <w:szCs w:val="24"/>
        </w:rPr>
      </w:pPr>
      <w:r w:rsidRPr="00A72B6D">
        <w:rPr>
          <w:b/>
          <w:sz w:val="24"/>
          <w:szCs w:val="24"/>
        </w:rPr>
        <w:t>Клиника</w:t>
      </w:r>
      <w:r w:rsidR="008A2B1C" w:rsidRPr="00A72B6D">
        <w:rPr>
          <w:b/>
          <w:sz w:val="24"/>
          <w:szCs w:val="24"/>
        </w:rPr>
        <w:t xml:space="preserve"> БА</w:t>
      </w:r>
    </w:p>
    <w:p w:rsidR="001146FE" w:rsidRPr="00A72B6D" w:rsidRDefault="001146FE" w:rsidP="008F7A1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Различают следующие периоды течения бронхиальной астмы:</w:t>
      </w:r>
    </w:p>
    <w:p w:rsidR="001146FE" w:rsidRPr="00A72B6D" w:rsidRDefault="001146FE" w:rsidP="008F7A1A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Период предвестников</w:t>
      </w:r>
    </w:p>
    <w:p w:rsidR="001146FE" w:rsidRPr="00A72B6D" w:rsidRDefault="001146FE" w:rsidP="008F7A1A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Приступ удушья</w:t>
      </w:r>
    </w:p>
    <w:p w:rsidR="001146FE" w:rsidRPr="00A72B6D" w:rsidRDefault="001146FE" w:rsidP="008F7A1A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Постприступный период</w:t>
      </w:r>
    </w:p>
    <w:p w:rsidR="001146FE" w:rsidRPr="00A72B6D" w:rsidRDefault="001146FE" w:rsidP="008F7A1A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Межприступный период</w:t>
      </w:r>
    </w:p>
    <w:p w:rsidR="001146FE" w:rsidRPr="00A72B6D" w:rsidRDefault="001146FE" w:rsidP="008F7A1A">
      <w:pPr>
        <w:spacing w:line="360" w:lineRule="auto"/>
        <w:ind w:firstLine="567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Период предвестников начинается за несколько часов или за 1-2 дня до приступа и проявляется:</w:t>
      </w:r>
    </w:p>
    <w:p w:rsidR="001146FE" w:rsidRPr="00A72B6D" w:rsidRDefault="001146FE" w:rsidP="008F7A1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раздражительностью, беспокойством или сонливостью, слабостью;</w:t>
      </w:r>
    </w:p>
    <w:p w:rsidR="001146FE" w:rsidRPr="00A72B6D" w:rsidRDefault="001146FE" w:rsidP="008F7A1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першением в горле, сдавлением в груди;</w:t>
      </w:r>
    </w:p>
    <w:p w:rsidR="001146FE" w:rsidRPr="00A72B6D" w:rsidRDefault="001146FE" w:rsidP="008F7A1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вегетативными расстройствами</w:t>
      </w:r>
    </w:p>
    <w:p w:rsidR="001146FE" w:rsidRPr="00A72B6D" w:rsidRDefault="001146FE" w:rsidP="008F7A1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аллергическими поражениями кожи и слизистых.</w:t>
      </w:r>
    </w:p>
    <w:p w:rsidR="001146FE" w:rsidRPr="00A72B6D" w:rsidRDefault="001146FE" w:rsidP="008F7A1A">
      <w:pPr>
        <w:spacing w:line="360" w:lineRule="auto"/>
        <w:ind w:firstLine="567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Период удушья:</w:t>
      </w:r>
    </w:p>
    <w:p w:rsidR="001146FE" w:rsidRPr="00A72B6D" w:rsidRDefault="001146FE" w:rsidP="008F7A1A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начало острое, чаще ночью</w:t>
      </w:r>
      <w:r w:rsidR="008A2B1C" w:rsidRPr="00A72B6D">
        <w:rPr>
          <w:rFonts w:ascii="Times New Roman" w:hAnsi="Times New Roman" w:cs="Times New Roman"/>
          <w:sz w:val="24"/>
          <w:szCs w:val="24"/>
        </w:rPr>
        <w:t xml:space="preserve"> под утро ( в 3-4 часа )</w:t>
      </w:r>
      <w:r w:rsidRPr="00A72B6D">
        <w:rPr>
          <w:rFonts w:ascii="Times New Roman" w:hAnsi="Times New Roman" w:cs="Times New Roman"/>
          <w:sz w:val="24"/>
          <w:szCs w:val="24"/>
        </w:rPr>
        <w:t xml:space="preserve"> или вечером, с общего беспокойства;</w:t>
      </w:r>
    </w:p>
    <w:p w:rsidR="001146FE" w:rsidRPr="00A72B6D" w:rsidRDefault="001146FE" w:rsidP="008F7A1A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lastRenderedPageBreak/>
        <w:t>усиливается кашель, отрывистый, мучительный с ощущением нехватки</w:t>
      </w:r>
      <w:r w:rsidR="0066576B" w:rsidRPr="00A72B6D">
        <w:rPr>
          <w:rFonts w:ascii="Times New Roman" w:hAnsi="Times New Roman" w:cs="Times New Roman"/>
          <w:sz w:val="24"/>
          <w:szCs w:val="24"/>
        </w:rPr>
        <w:t xml:space="preserve"> воздуха, экспираторной одышки (</w:t>
      </w:r>
      <w:r w:rsidRPr="00A72B6D">
        <w:rPr>
          <w:rFonts w:ascii="Times New Roman" w:hAnsi="Times New Roman" w:cs="Times New Roman"/>
          <w:sz w:val="24"/>
          <w:szCs w:val="24"/>
        </w:rPr>
        <w:t>затруднён выдох), в акте дыхания участвует вспомогательная мускулатура, дыхание свистящее, затрудненное;</w:t>
      </w:r>
    </w:p>
    <w:p w:rsidR="001146FE" w:rsidRPr="00A72B6D" w:rsidRDefault="001146FE" w:rsidP="008F7A1A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изменения в легких: свистящие хрипы на выдохе, над легкими коробочный оттенок перкуторного звука;</w:t>
      </w:r>
    </w:p>
    <w:p w:rsidR="001146FE" w:rsidRPr="00A72B6D" w:rsidRDefault="001146FE" w:rsidP="008F7A1A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тахикардия, приглушены тоны сердца, повышение АД;</w:t>
      </w:r>
    </w:p>
    <w:p w:rsidR="001146FE" w:rsidRPr="00A72B6D" w:rsidRDefault="001146FE" w:rsidP="008F7A1A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кожа бледная, периоральный цианоз, цианоз губ</w:t>
      </w:r>
      <w:r w:rsidR="008F7A1A">
        <w:rPr>
          <w:rFonts w:ascii="Times New Roman" w:hAnsi="Times New Roman" w:cs="Times New Roman"/>
          <w:sz w:val="24"/>
          <w:szCs w:val="24"/>
        </w:rPr>
        <w:t>;</w:t>
      </w:r>
    </w:p>
    <w:p w:rsidR="00C56BB4" w:rsidRPr="00A72B6D" w:rsidRDefault="00C56BB4" w:rsidP="008F7A1A">
      <w:pPr>
        <w:pStyle w:val="a3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Приступ завершается отхождением густой</w:t>
      </w:r>
      <w:r w:rsidR="00850A80" w:rsidRPr="00A72B6D">
        <w:rPr>
          <w:rFonts w:ascii="Times New Roman" w:hAnsi="Times New Roman" w:cs="Times New Roman"/>
          <w:sz w:val="24"/>
          <w:szCs w:val="24"/>
        </w:rPr>
        <w:t xml:space="preserve"> стекловидной </w:t>
      </w:r>
      <w:r w:rsidRPr="00A72B6D">
        <w:rPr>
          <w:rFonts w:ascii="Times New Roman" w:hAnsi="Times New Roman" w:cs="Times New Roman"/>
          <w:sz w:val="24"/>
          <w:szCs w:val="24"/>
        </w:rPr>
        <w:t xml:space="preserve"> мокроты.</w:t>
      </w:r>
    </w:p>
    <w:p w:rsidR="00E051D8" w:rsidRPr="00A72B6D" w:rsidRDefault="00E57CC1" w:rsidP="008F7A1A">
      <w:pPr>
        <w:spacing w:line="360" w:lineRule="auto"/>
        <w:ind w:left="567" w:hanging="567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Постприступный период:</w:t>
      </w:r>
    </w:p>
    <w:p w:rsidR="00E051D8" w:rsidRPr="008F7A1A" w:rsidRDefault="008F7A1A" w:rsidP="008F7A1A">
      <w:pPr>
        <w:pStyle w:val="a3"/>
        <w:numPr>
          <w:ilvl w:val="0"/>
          <w:numId w:val="2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57CC1" w:rsidRPr="008F7A1A">
        <w:rPr>
          <w:rFonts w:ascii="Times New Roman" w:hAnsi="Times New Roman" w:cs="Times New Roman"/>
          <w:color w:val="000000"/>
          <w:sz w:val="24"/>
          <w:szCs w:val="24"/>
        </w:rPr>
        <w:t>а фоне активной терапии у больных п</w:t>
      </w:r>
      <w:r w:rsidR="00C56BB4" w:rsidRPr="008F7A1A">
        <w:rPr>
          <w:rFonts w:ascii="Times New Roman" w:hAnsi="Times New Roman" w:cs="Times New Roman"/>
          <w:color w:val="000000"/>
          <w:sz w:val="24"/>
          <w:szCs w:val="24"/>
        </w:rPr>
        <w:t>остепенно улучшается состояние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1D8" w:rsidRPr="00A72B6D" w:rsidRDefault="00C56BB4" w:rsidP="008F7A1A">
      <w:pPr>
        <w:pStyle w:val="a3"/>
        <w:numPr>
          <w:ilvl w:val="0"/>
          <w:numId w:val="2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A72B6D">
        <w:rPr>
          <w:rFonts w:ascii="Times New Roman" w:hAnsi="Times New Roman" w:cs="Times New Roman"/>
          <w:color w:val="000000"/>
          <w:sz w:val="24"/>
          <w:szCs w:val="24"/>
        </w:rPr>
        <w:t>наступает облегчение дыхания</w:t>
      </w:r>
      <w:r w:rsidR="008F7A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1D8" w:rsidRPr="00A72B6D" w:rsidRDefault="00E57CC1" w:rsidP="008F7A1A">
      <w:pPr>
        <w:pStyle w:val="a3"/>
        <w:numPr>
          <w:ilvl w:val="0"/>
          <w:numId w:val="2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A72B6D">
        <w:rPr>
          <w:rFonts w:ascii="Times New Roman" w:hAnsi="Times New Roman" w:cs="Times New Roman"/>
          <w:color w:val="000000"/>
          <w:sz w:val="24"/>
          <w:szCs w:val="24"/>
        </w:rPr>
        <w:t>кожа</w:t>
      </w:r>
      <w:r w:rsidR="00C56BB4" w:rsidRPr="00A72B6D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приобретает нормальную окраску</w:t>
      </w:r>
      <w:r w:rsidR="008F7A1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72B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7CC1" w:rsidRPr="00A72B6D" w:rsidRDefault="008F7A1A" w:rsidP="008F7A1A">
      <w:pPr>
        <w:pStyle w:val="a3"/>
        <w:numPr>
          <w:ilvl w:val="0"/>
          <w:numId w:val="21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E57CC1" w:rsidRPr="00A72B6D">
        <w:rPr>
          <w:rFonts w:ascii="Times New Roman" w:hAnsi="Times New Roman" w:cs="Times New Roman"/>
          <w:color w:val="000000"/>
          <w:sz w:val="24"/>
          <w:szCs w:val="24"/>
        </w:rPr>
        <w:t>ерез 3-6 дней исчезают хрипы и жесткое дыхание, нормализуется функция различных систем: ЦНС, ВНС, сердечно-сосудистой</w:t>
      </w:r>
      <w:r w:rsidR="00C56BB4" w:rsidRPr="00A72B6D">
        <w:rPr>
          <w:rFonts w:ascii="Times New Roman" w:hAnsi="Times New Roman" w:cs="Times New Roman"/>
          <w:color w:val="000000"/>
          <w:sz w:val="24"/>
          <w:szCs w:val="24"/>
        </w:rPr>
        <w:t xml:space="preserve">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6BB4" w:rsidRPr="00A72B6D" w:rsidRDefault="00E051D8" w:rsidP="008F7A1A">
      <w:pPr>
        <w:pStyle w:val="a4"/>
        <w:spacing w:before="0" w:beforeAutospacing="0" w:after="0" w:afterAutospacing="0" w:line="360" w:lineRule="auto"/>
        <w:ind w:left="567" w:hanging="567"/>
        <w:jc w:val="both"/>
        <w:rPr>
          <w:bCs/>
          <w:color w:val="000000"/>
        </w:rPr>
      </w:pPr>
      <w:r w:rsidRPr="00A72B6D">
        <w:rPr>
          <w:bCs/>
          <w:color w:val="000000"/>
        </w:rPr>
        <w:t xml:space="preserve">         </w:t>
      </w:r>
      <w:r w:rsidR="00E63B2E" w:rsidRPr="00A72B6D">
        <w:rPr>
          <w:bCs/>
          <w:color w:val="000000"/>
        </w:rPr>
        <w:t>Межприступный период:</w:t>
      </w:r>
    </w:p>
    <w:p w:rsidR="00C56BB4" w:rsidRPr="00A72B6D" w:rsidRDefault="00C56BB4" w:rsidP="008F7A1A">
      <w:pPr>
        <w:pStyle w:val="a4"/>
        <w:spacing w:before="0" w:beforeAutospacing="0" w:after="0" w:afterAutospacing="0" w:line="360" w:lineRule="auto"/>
        <w:ind w:left="567" w:hanging="567"/>
        <w:jc w:val="both"/>
        <w:rPr>
          <w:color w:val="000000"/>
        </w:rPr>
      </w:pPr>
      <w:r w:rsidRPr="00A72B6D">
        <w:rPr>
          <w:color w:val="000000"/>
        </w:rPr>
        <w:t>Продолжительность от нескольких дней до нескольких месяцев.</w:t>
      </w:r>
    </w:p>
    <w:p w:rsidR="007F7A58" w:rsidRPr="00A72B6D" w:rsidRDefault="00C56BB4" w:rsidP="008F7A1A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567" w:hanging="567"/>
        <w:jc w:val="both"/>
        <w:rPr>
          <w:color w:val="000000"/>
        </w:rPr>
      </w:pPr>
      <w:r w:rsidRPr="00A72B6D">
        <w:rPr>
          <w:color w:val="000000"/>
        </w:rPr>
        <w:t>Клиническая ремиссия</w:t>
      </w:r>
    </w:p>
    <w:p w:rsidR="007F7A58" w:rsidRPr="00A72B6D" w:rsidRDefault="00C56BB4" w:rsidP="008F7A1A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567" w:hanging="567"/>
        <w:jc w:val="both"/>
        <w:rPr>
          <w:color w:val="000000"/>
        </w:rPr>
      </w:pPr>
      <w:r w:rsidRPr="00A72B6D">
        <w:rPr>
          <w:color w:val="000000"/>
        </w:rPr>
        <w:t xml:space="preserve">может сохраняться эмфизема, </w:t>
      </w:r>
    </w:p>
    <w:p w:rsidR="007F7A58" w:rsidRPr="00A72B6D" w:rsidRDefault="00C56BB4" w:rsidP="008F7A1A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567" w:hanging="567"/>
        <w:jc w:val="both"/>
        <w:rPr>
          <w:color w:val="000000"/>
        </w:rPr>
      </w:pPr>
      <w:r w:rsidRPr="00A72B6D">
        <w:rPr>
          <w:color w:val="000000"/>
        </w:rPr>
        <w:t>деформация грудной клетки</w:t>
      </w:r>
      <w:r w:rsidR="00850A80" w:rsidRPr="00A72B6D">
        <w:rPr>
          <w:color w:val="000000"/>
        </w:rPr>
        <w:t xml:space="preserve"> при длительном не контролируемом течении </w:t>
      </w:r>
      <w:r w:rsidRPr="00A72B6D">
        <w:rPr>
          <w:color w:val="000000"/>
        </w:rPr>
        <w:t xml:space="preserve">, </w:t>
      </w:r>
    </w:p>
    <w:p w:rsidR="00850A80" w:rsidRPr="00A72B6D" w:rsidRDefault="00C56BB4" w:rsidP="008F7A1A">
      <w:pPr>
        <w:pStyle w:val="a4"/>
        <w:numPr>
          <w:ilvl w:val="0"/>
          <w:numId w:val="8"/>
        </w:numPr>
        <w:spacing w:after="0" w:afterAutospacing="0" w:line="360" w:lineRule="auto"/>
        <w:ind w:left="567" w:hanging="567"/>
        <w:jc w:val="both"/>
        <w:rPr>
          <w:color w:val="000000"/>
        </w:rPr>
      </w:pPr>
      <w:r w:rsidRPr="00A72B6D">
        <w:rPr>
          <w:color w:val="000000"/>
        </w:rPr>
        <w:t xml:space="preserve">бледность, </w:t>
      </w:r>
      <w:r w:rsidR="00850A80" w:rsidRPr="00A72B6D">
        <w:rPr>
          <w:color w:val="000000"/>
        </w:rPr>
        <w:t xml:space="preserve">сухость, неравномерная пигментация, мраморность, гипергидратация кожных покровов, </w:t>
      </w:r>
    </w:p>
    <w:p w:rsidR="00850A80" w:rsidRPr="00A72B6D" w:rsidRDefault="00850A80" w:rsidP="008F7A1A">
      <w:pPr>
        <w:pStyle w:val="a4"/>
        <w:numPr>
          <w:ilvl w:val="0"/>
          <w:numId w:val="8"/>
        </w:numPr>
        <w:spacing w:after="0" w:afterAutospacing="0" w:line="360" w:lineRule="auto"/>
        <w:ind w:left="567" w:hanging="567"/>
        <w:jc w:val="both"/>
        <w:rPr>
          <w:color w:val="000000"/>
        </w:rPr>
      </w:pPr>
      <w:r w:rsidRPr="00A72B6D">
        <w:rPr>
          <w:color w:val="000000"/>
        </w:rPr>
        <w:t>отставание в  физическом развитии,</w:t>
      </w:r>
    </w:p>
    <w:p w:rsidR="00850A80" w:rsidRPr="00A72B6D" w:rsidRDefault="00850A80" w:rsidP="008F7A1A">
      <w:pPr>
        <w:pStyle w:val="a4"/>
        <w:numPr>
          <w:ilvl w:val="0"/>
          <w:numId w:val="8"/>
        </w:numPr>
        <w:spacing w:after="0" w:afterAutospacing="0" w:line="360" w:lineRule="auto"/>
        <w:ind w:left="567" w:hanging="567"/>
        <w:jc w:val="both"/>
        <w:rPr>
          <w:color w:val="000000"/>
        </w:rPr>
      </w:pPr>
      <w:r w:rsidRPr="00A72B6D">
        <w:rPr>
          <w:color w:val="000000"/>
        </w:rPr>
        <w:t>одышка при физической нагрузке.</w:t>
      </w:r>
    </w:p>
    <w:p w:rsidR="00C56BB4" w:rsidRPr="00A72B6D" w:rsidRDefault="00C56BB4" w:rsidP="00E051D8">
      <w:pPr>
        <w:pStyle w:val="a4"/>
        <w:spacing w:line="360" w:lineRule="auto"/>
        <w:jc w:val="both"/>
        <w:rPr>
          <w:b/>
          <w:color w:val="000000"/>
        </w:rPr>
      </w:pPr>
      <w:r w:rsidRPr="00A72B6D">
        <w:rPr>
          <w:b/>
          <w:color w:val="000000"/>
        </w:rPr>
        <w:t>Классификация БА</w:t>
      </w:r>
      <w:r w:rsidR="0067448E" w:rsidRPr="00A72B6D">
        <w:rPr>
          <w:b/>
          <w:color w:val="000000"/>
        </w:rPr>
        <w:t xml:space="preserve"> по степени тяжести.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0"/>
      </w:tblGrid>
      <w:tr w:rsidR="0067448E" w:rsidRPr="00A72B6D" w:rsidTr="0067448E">
        <w:tc>
          <w:tcPr>
            <w:tcW w:w="3190" w:type="dxa"/>
          </w:tcPr>
          <w:p w:rsidR="0067448E" w:rsidRPr="00A72B6D" w:rsidRDefault="0067448E" w:rsidP="00FD05CA">
            <w:pPr>
              <w:pStyle w:val="a4"/>
              <w:spacing w:line="360" w:lineRule="auto"/>
              <w:ind w:firstLine="709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t>Степень тяжести</w:t>
            </w:r>
          </w:p>
        </w:tc>
        <w:tc>
          <w:tcPr>
            <w:tcW w:w="3190" w:type="dxa"/>
          </w:tcPr>
          <w:p w:rsidR="0067448E" w:rsidRPr="00A72B6D" w:rsidRDefault="0067448E" w:rsidP="00FD05CA">
            <w:pPr>
              <w:pStyle w:val="a4"/>
              <w:spacing w:line="360" w:lineRule="auto"/>
              <w:ind w:firstLine="709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t>Симптомы</w:t>
            </w:r>
          </w:p>
        </w:tc>
        <w:tc>
          <w:tcPr>
            <w:tcW w:w="3191" w:type="dxa"/>
          </w:tcPr>
          <w:p w:rsidR="0067448E" w:rsidRPr="00A72B6D" w:rsidRDefault="0067448E" w:rsidP="00FD05CA">
            <w:pPr>
              <w:pStyle w:val="a4"/>
              <w:spacing w:line="360" w:lineRule="auto"/>
              <w:ind w:firstLine="709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t>ОФВ1</w:t>
            </w:r>
          </w:p>
        </w:tc>
      </w:tr>
      <w:tr w:rsidR="0067448E" w:rsidRPr="00A72B6D" w:rsidTr="0067448E">
        <w:tc>
          <w:tcPr>
            <w:tcW w:w="3190" w:type="dxa"/>
          </w:tcPr>
          <w:p w:rsidR="0067448E" w:rsidRPr="00A72B6D" w:rsidRDefault="0067448E" w:rsidP="00E051D8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t>Интерметирующая БА</w:t>
            </w:r>
          </w:p>
        </w:tc>
        <w:tc>
          <w:tcPr>
            <w:tcW w:w="3190" w:type="dxa"/>
          </w:tcPr>
          <w:p w:rsidR="0067448E" w:rsidRPr="00A72B6D" w:rsidRDefault="0067448E" w:rsidP="00E051D8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t>Дневные симптомы отмечается менее 1 раза в неделю, приступы кратковременные. Ночные симптомы не чаще 2 раз в месяц. Обострения короткие.</w:t>
            </w:r>
          </w:p>
        </w:tc>
        <w:tc>
          <w:tcPr>
            <w:tcW w:w="3191" w:type="dxa"/>
          </w:tcPr>
          <w:p w:rsidR="0067448E" w:rsidRPr="00A72B6D" w:rsidRDefault="0067448E" w:rsidP="00FD05CA">
            <w:pPr>
              <w:pStyle w:val="a4"/>
              <w:spacing w:line="360" w:lineRule="auto"/>
              <w:ind w:firstLine="709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t>≥80%</w:t>
            </w:r>
          </w:p>
        </w:tc>
      </w:tr>
      <w:tr w:rsidR="0067448E" w:rsidRPr="00A72B6D" w:rsidTr="0067448E">
        <w:tc>
          <w:tcPr>
            <w:tcW w:w="3190" w:type="dxa"/>
          </w:tcPr>
          <w:p w:rsidR="0067448E" w:rsidRPr="00A72B6D" w:rsidRDefault="0067448E" w:rsidP="00E051D8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t>Лёгкая персистирующая БА</w:t>
            </w:r>
          </w:p>
        </w:tc>
        <w:tc>
          <w:tcPr>
            <w:tcW w:w="3190" w:type="dxa"/>
          </w:tcPr>
          <w:p w:rsidR="0067448E" w:rsidRPr="00A72B6D" w:rsidRDefault="0067448E" w:rsidP="00E051D8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t xml:space="preserve">Приступы возникают более </w:t>
            </w:r>
            <w:r w:rsidRPr="00A72B6D">
              <w:rPr>
                <w:color w:val="000000"/>
              </w:rPr>
              <w:lastRenderedPageBreak/>
              <w:t>1 раза в неделю, но меньше 1 раза в день. Обострения могут снижать физическую активность и нарушать сон. Ночные симптомы чаще 2 раз в месяц.</w:t>
            </w:r>
          </w:p>
        </w:tc>
        <w:tc>
          <w:tcPr>
            <w:tcW w:w="3191" w:type="dxa"/>
          </w:tcPr>
          <w:p w:rsidR="0067448E" w:rsidRPr="00A72B6D" w:rsidRDefault="0067448E" w:rsidP="00FD05CA">
            <w:pPr>
              <w:pStyle w:val="a4"/>
              <w:spacing w:line="360" w:lineRule="auto"/>
              <w:ind w:firstLine="709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lastRenderedPageBreak/>
              <w:t>≥80%</w:t>
            </w:r>
          </w:p>
        </w:tc>
      </w:tr>
      <w:tr w:rsidR="0067448E" w:rsidRPr="00A72B6D" w:rsidTr="0067448E">
        <w:tc>
          <w:tcPr>
            <w:tcW w:w="3190" w:type="dxa"/>
          </w:tcPr>
          <w:p w:rsidR="0067448E" w:rsidRPr="00A72B6D" w:rsidRDefault="0067448E" w:rsidP="00E051D8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lastRenderedPageBreak/>
              <w:t>Персистирующая БА средней степени тяжести</w:t>
            </w:r>
          </w:p>
        </w:tc>
        <w:tc>
          <w:tcPr>
            <w:tcW w:w="3190" w:type="dxa"/>
          </w:tcPr>
          <w:p w:rsidR="0067448E" w:rsidRPr="00A72B6D" w:rsidRDefault="0067448E" w:rsidP="00E051D8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t xml:space="preserve">Ежедневные симптомы. Обострения могут приводить к ограничению физической активности и нарушению сна. Ночные симптомы чаще 1 раза в неделю. Ежедневное использование ингаляционных  </w:t>
            </w:r>
            <w:r w:rsidRPr="00A72B6D">
              <w:rPr>
                <w:color w:val="333333"/>
                <w:shd w:val="clear" w:color="auto" w:fill="FFFFFF"/>
              </w:rPr>
              <w:t>β</w:t>
            </w:r>
            <w:r w:rsidRPr="00A72B6D">
              <w:rPr>
                <w:bCs/>
                <w:color w:val="333333"/>
                <w:shd w:val="clear" w:color="auto" w:fill="FFFFFF"/>
              </w:rPr>
              <w:t>2-агонистов короткого действия.</w:t>
            </w:r>
          </w:p>
        </w:tc>
        <w:tc>
          <w:tcPr>
            <w:tcW w:w="3191" w:type="dxa"/>
          </w:tcPr>
          <w:p w:rsidR="0067448E" w:rsidRPr="00A72B6D" w:rsidRDefault="0067448E" w:rsidP="00FD05CA">
            <w:pPr>
              <w:pStyle w:val="a4"/>
              <w:spacing w:line="360" w:lineRule="auto"/>
              <w:ind w:firstLine="709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t>60–80%</w:t>
            </w:r>
          </w:p>
        </w:tc>
      </w:tr>
      <w:tr w:rsidR="0067448E" w:rsidRPr="00A72B6D" w:rsidTr="0067448E">
        <w:tc>
          <w:tcPr>
            <w:tcW w:w="3190" w:type="dxa"/>
          </w:tcPr>
          <w:p w:rsidR="0067448E" w:rsidRPr="00A72B6D" w:rsidRDefault="00E051D8" w:rsidP="00E051D8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t xml:space="preserve">Тяжёлая </w:t>
            </w:r>
            <w:r w:rsidR="007F7A58" w:rsidRPr="00A72B6D">
              <w:rPr>
                <w:color w:val="000000"/>
              </w:rPr>
              <w:t>персистирующая БА</w:t>
            </w:r>
          </w:p>
        </w:tc>
        <w:tc>
          <w:tcPr>
            <w:tcW w:w="3190" w:type="dxa"/>
          </w:tcPr>
          <w:p w:rsidR="0067448E" w:rsidRPr="00A72B6D" w:rsidRDefault="007F7A58" w:rsidP="00E051D8">
            <w:pPr>
              <w:pStyle w:val="a4"/>
              <w:spacing w:line="360" w:lineRule="auto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t>Ежедневные симптомы. Частые обострения. Частые ночные симптомы. Ограничения физической активности.</w:t>
            </w:r>
          </w:p>
        </w:tc>
        <w:tc>
          <w:tcPr>
            <w:tcW w:w="3191" w:type="dxa"/>
          </w:tcPr>
          <w:p w:rsidR="0067448E" w:rsidRPr="00A72B6D" w:rsidRDefault="007F7A58" w:rsidP="00FD05CA">
            <w:pPr>
              <w:pStyle w:val="a4"/>
              <w:spacing w:line="360" w:lineRule="auto"/>
              <w:ind w:firstLine="709"/>
              <w:jc w:val="both"/>
              <w:rPr>
                <w:color w:val="000000"/>
              </w:rPr>
            </w:pPr>
            <w:r w:rsidRPr="00A72B6D">
              <w:rPr>
                <w:color w:val="000000"/>
              </w:rPr>
              <w:t>≤60%</w:t>
            </w:r>
          </w:p>
        </w:tc>
      </w:tr>
    </w:tbl>
    <w:p w:rsidR="007F7A58" w:rsidRPr="00BC1F64" w:rsidRDefault="007F7A58" w:rsidP="00BC1F64">
      <w:pPr>
        <w:pStyle w:val="3"/>
        <w:ind w:left="12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16921435"/>
      <w:bookmarkStart w:id="6" w:name="_Toc117758863"/>
      <w:r w:rsidRPr="00A72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Диагностика </w:t>
      </w:r>
      <w:bookmarkEnd w:id="5"/>
      <w:r w:rsidR="00977DDD" w:rsidRPr="00A72B6D">
        <w:rPr>
          <w:rFonts w:ascii="Times New Roman" w:hAnsi="Times New Roman" w:cs="Times New Roman"/>
          <w:color w:val="000000" w:themeColor="text1"/>
          <w:sz w:val="24"/>
          <w:szCs w:val="24"/>
        </w:rPr>
        <w:t>бронхиальной астмы</w:t>
      </w:r>
      <w:bookmarkEnd w:id="6"/>
    </w:p>
    <w:p w:rsidR="0013665D" w:rsidRPr="00BC1F64" w:rsidRDefault="0013665D" w:rsidP="0013665D">
      <w:pPr>
        <w:pStyle w:val="a3"/>
        <w:ind w:left="1200"/>
        <w:rPr>
          <w:sz w:val="24"/>
          <w:szCs w:val="24"/>
        </w:rPr>
      </w:pPr>
    </w:p>
    <w:p w:rsidR="00F6679F" w:rsidRPr="00A72B6D" w:rsidRDefault="00977DDD" w:rsidP="00BC1F64">
      <w:pPr>
        <w:pStyle w:val="a3"/>
        <w:numPr>
          <w:ilvl w:val="0"/>
          <w:numId w:val="9"/>
        </w:numPr>
        <w:spacing w:line="360" w:lineRule="auto"/>
        <w:ind w:left="-142"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Клинический анализ крови</w:t>
      </w:r>
      <w:r w:rsidR="00E63B2E"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Эозинофилия определяется не у всех пациентов и не может служить диагностическим критерием. Повышение СОЭ и эозинофилия определяются в период обострения.</w:t>
      </w:r>
    </w:p>
    <w:p w:rsidR="00F6679F" w:rsidRPr="00A72B6D" w:rsidRDefault="00E63B2E" w:rsidP="00BC1F64">
      <w:pPr>
        <w:pStyle w:val="a3"/>
        <w:numPr>
          <w:ilvl w:val="0"/>
          <w:numId w:val="9"/>
        </w:numPr>
        <w:spacing w:line="360" w:lineRule="auto"/>
        <w:ind w:left="-142"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Общий</w:t>
      </w:r>
      <w:r w:rsidR="00977DDD"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микроскопический</w:t>
      </w:r>
      <w:r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анализ мокроты. При микроскопии в мокроте можно обнаружить большое количество эозинофилов, кристаллы Шарко-Лейдена (блестящие прозрачные кристаллы, образующиеся после разрушения эозинофилов и имеющие форму ромбов</w:t>
      </w:r>
      <w:r w:rsidR="00E051D8"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), </w:t>
      </w:r>
      <w:r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спирали Куршмана (образуются из-за мелких спастических сокращений бронхов и выглядят как слепки прозрачной слизи в форме спиралей). Так же отмечено выделение телец Креола во время приступа – это округлые образования, состоящие из эпителиальных клеток.</w:t>
      </w:r>
    </w:p>
    <w:p w:rsidR="00BC1F64" w:rsidRPr="00BC1F64" w:rsidRDefault="00C73B92" w:rsidP="00BC1F64">
      <w:pPr>
        <w:spacing w:line="360" w:lineRule="auto"/>
        <w:jc w:val="both"/>
        <w:rPr>
          <w:sz w:val="24"/>
          <w:szCs w:val="24"/>
        </w:rPr>
      </w:pPr>
      <w:r w:rsidRPr="00BC1F64">
        <w:rPr>
          <w:sz w:val="24"/>
          <w:szCs w:val="24"/>
        </w:rPr>
        <w:lastRenderedPageBreak/>
        <w:t>Спирометрия. У больных БА диагно</w:t>
      </w:r>
      <w:r w:rsidR="00BC1F64" w:rsidRPr="00BC1F64">
        <w:rPr>
          <w:sz w:val="24"/>
          <w:szCs w:val="24"/>
        </w:rPr>
        <w:t>стируются признаки бронхиальной</w:t>
      </w:r>
    </w:p>
    <w:p w:rsidR="00F6679F" w:rsidRPr="00BC1F64" w:rsidRDefault="00C73B92" w:rsidP="00BC1F64">
      <w:pPr>
        <w:spacing w:line="360" w:lineRule="auto"/>
        <w:jc w:val="both"/>
        <w:rPr>
          <w:sz w:val="24"/>
          <w:szCs w:val="24"/>
        </w:rPr>
      </w:pPr>
      <w:r w:rsidRPr="00BC1F64">
        <w:rPr>
          <w:sz w:val="24"/>
          <w:szCs w:val="24"/>
        </w:rPr>
        <w:t>обструкци</w:t>
      </w:r>
      <w:r w:rsidR="00E051D8" w:rsidRPr="00BC1F64">
        <w:rPr>
          <w:sz w:val="24"/>
          <w:szCs w:val="24"/>
        </w:rPr>
        <w:t>и: уменьшение показателей - ПОС</w:t>
      </w:r>
      <w:r w:rsidRPr="00BC1F64">
        <w:rPr>
          <w:sz w:val="24"/>
          <w:szCs w:val="24"/>
        </w:rPr>
        <w:t>, МОС (максимальная объемная скорость в точке 25%)  и ОФВ1.</w:t>
      </w:r>
      <w:r w:rsidRPr="00BC1F64">
        <w:rPr>
          <w:sz w:val="24"/>
          <w:szCs w:val="24"/>
        </w:rPr>
        <w:br/>
        <w:t>Для оценки обратимости бронхиальной обструкции применяется фармакологический</w:t>
      </w:r>
      <w:r w:rsidR="00977DDD" w:rsidRPr="00BC1F64">
        <w:rPr>
          <w:sz w:val="24"/>
          <w:szCs w:val="24"/>
        </w:rPr>
        <w:t xml:space="preserve"> провакационный</w:t>
      </w:r>
      <w:r w:rsidRPr="00BC1F64">
        <w:rPr>
          <w:sz w:val="24"/>
          <w:szCs w:val="24"/>
        </w:rPr>
        <w:t xml:space="preserve"> бронходилатационный тест с β2-агонистами короткого действия (наиболее часто - Сальбутамол). Перед проведением теста следует воздержаться от приема бронходилататоров короткого действия как минимум в течение 6 часов.</w:t>
      </w:r>
      <w:r w:rsidRPr="00BC1F64">
        <w:rPr>
          <w:sz w:val="24"/>
          <w:szCs w:val="24"/>
        </w:rPr>
        <w:br/>
        <w:t>Вначале записывается исходная кривая "поток-объем" форсированного дыхания пациента. Затем больной делает 1-2 ингаляции одного из β2-агонистов короткого и быстрого действия. Через 15-30 минут записываются показатели кривой "поток-объем". При увеличении ОФВ1 или ПОС на 1</w:t>
      </w:r>
      <w:r w:rsidR="00977DDD" w:rsidRPr="00BC1F64">
        <w:rPr>
          <w:sz w:val="24"/>
          <w:szCs w:val="24"/>
        </w:rPr>
        <w:t>2</w:t>
      </w:r>
      <w:r w:rsidRPr="00BC1F64">
        <w:rPr>
          <w:sz w:val="24"/>
          <w:szCs w:val="24"/>
        </w:rPr>
        <w:t>% и более обструкция дыхательных путей рассматривается как обратимая или бронходилататор-реактивная, а тест считается положительным</w:t>
      </w:r>
      <w:r w:rsidR="00977DDD" w:rsidRPr="00BC1F64">
        <w:rPr>
          <w:sz w:val="24"/>
          <w:szCs w:val="24"/>
        </w:rPr>
        <w:t>, то есть подтверждается диагноз бронхиальная астма</w:t>
      </w:r>
      <w:r w:rsidRPr="00BC1F64">
        <w:rPr>
          <w:sz w:val="24"/>
          <w:szCs w:val="24"/>
        </w:rPr>
        <w:t>.</w:t>
      </w:r>
      <w:r w:rsidR="00F6679F" w:rsidRPr="00BC1F64">
        <w:rPr>
          <w:sz w:val="24"/>
          <w:szCs w:val="24"/>
        </w:rPr>
        <w:t xml:space="preserve"> </w:t>
      </w:r>
    </w:p>
    <w:p w:rsidR="00F6679F" w:rsidRPr="00A72B6D" w:rsidRDefault="00C73B92" w:rsidP="00A71224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72B6D">
        <w:rPr>
          <w:rStyle w:val="a6"/>
          <w:rFonts w:ascii="Times New Roman" w:hAnsi="Times New Roman" w:cs="Times New Roman"/>
          <w:b w:val="0"/>
          <w:color w:val="202124"/>
          <w:sz w:val="24"/>
          <w:szCs w:val="24"/>
          <w:shd w:val="clear" w:color="auto" w:fill="FFFFFF"/>
        </w:rPr>
        <w:t>Пикфлоуметрия</w:t>
      </w:r>
      <w:r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 Применяется для оценки эффективности лечения</w:t>
      </w:r>
      <w:r w:rsidR="00977DDD"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(контроля за БА)</w:t>
      </w:r>
      <w:r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и объективизации наличия и выраженности бронхиальной обструкции. </w:t>
      </w:r>
      <w:r w:rsidRPr="00A72B6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Оценивается пиковая скорость выдоха - максимальная скорость, с которой воздух может выходить из дыхательных путей во время форсированного выдоха после полного вдоха. </w:t>
      </w:r>
      <w:r w:rsidRPr="00A72B6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Показатели ПСВ больного сравнивают с нормальными величинами и с лучшими значениями ПСВ, наблюдавшимися у данного пациента. Уровень снижения ПСВ позволяет сделать выводы о выраженности бронхиальной обструкции</w:t>
      </w:r>
      <w:r w:rsidR="002470A0"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(неэффективности лечения).</w:t>
      </w:r>
      <w:r w:rsidR="00977DDD"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A72B6D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A72B6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Также анализируется разница значений ПСВ, измеренной днем и вечером. Разница в более чем 20% свидетельствует о повышении реактивности бронхов.</w:t>
      </w:r>
    </w:p>
    <w:p w:rsidR="002470A0" w:rsidRPr="00A72B6D" w:rsidRDefault="002470A0" w:rsidP="002470A0">
      <w:pPr>
        <w:spacing w:line="360" w:lineRule="auto"/>
        <w:ind w:left="720"/>
        <w:jc w:val="both"/>
        <w:rPr>
          <w:color w:val="202124"/>
          <w:sz w:val="24"/>
          <w:szCs w:val="24"/>
          <w:shd w:val="clear" w:color="auto" w:fill="FFFFFF"/>
        </w:rPr>
      </w:pPr>
      <w:r w:rsidRPr="00A72B6D">
        <w:rPr>
          <w:rStyle w:val="a6"/>
          <w:b w:val="0"/>
          <w:color w:val="202124"/>
          <w:sz w:val="24"/>
          <w:szCs w:val="24"/>
          <w:shd w:val="clear" w:color="auto" w:fill="FFFFFF"/>
        </w:rPr>
        <w:t xml:space="preserve"> 5. </w:t>
      </w:r>
      <w:r w:rsidR="00C73B92" w:rsidRPr="00A72B6D">
        <w:rPr>
          <w:rStyle w:val="a6"/>
          <w:b w:val="0"/>
          <w:color w:val="202124"/>
          <w:sz w:val="24"/>
          <w:szCs w:val="24"/>
          <w:shd w:val="clear" w:color="auto" w:fill="FFFFFF"/>
        </w:rPr>
        <w:t>Аллергологическое исследование</w:t>
      </w:r>
      <w:r w:rsidR="00C73B92" w:rsidRPr="00A72B6D">
        <w:rPr>
          <w:color w:val="202124"/>
          <w:sz w:val="24"/>
          <w:szCs w:val="24"/>
          <w:shd w:val="clear" w:color="auto" w:fill="FFFFFF"/>
        </w:rPr>
        <w:t xml:space="preserve">. </w:t>
      </w:r>
    </w:p>
    <w:p w:rsidR="002470A0" w:rsidRPr="00A71224" w:rsidRDefault="00C73B92" w:rsidP="00A71224">
      <w:pPr>
        <w:spacing w:line="360" w:lineRule="auto"/>
        <w:jc w:val="both"/>
        <w:rPr>
          <w:sz w:val="24"/>
          <w:szCs w:val="24"/>
        </w:rPr>
      </w:pPr>
      <w:r w:rsidRPr="00A71224">
        <w:rPr>
          <w:sz w:val="24"/>
          <w:szCs w:val="24"/>
        </w:rPr>
        <w:t>Осуществляется анализ аллергологического анамнеза (экзема, сенная лихорадка, семейный анамнез БА или других аллергических заболеваний).</w:t>
      </w:r>
    </w:p>
    <w:p w:rsidR="002470A0" w:rsidRPr="00A71224" w:rsidRDefault="00C73B92" w:rsidP="00A71224">
      <w:pPr>
        <w:spacing w:line="360" w:lineRule="auto"/>
        <w:jc w:val="both"/>
        <w:rPr>
          <w:sz w:val="24"/>
          <w:szCs w:val="24"/>
        </w:rPr>
      </w:pPr>
      <w:r w:rsidRPr="00A71224">
        <w:rPr>
          <w:sz w:val="24"/>
          <w:szCs w:val="24"/>
        </w:rPr>
        <w:t xml:space="preserve"> В пользу БА свидетельствуют положительные кожные пробы с аллергенами и повышенный уровень в крови</w:t>
      </w:r>
      <w:r w:rsidR="002470A0" w:rsidRPr="00A71224">
        <w:rPr>
          <w:sz w:val="24"/>
          <w:szCs w:val="24"/>
        </w:rPr>
        <w:t xml:space="preserve"> IgE</w:t>
      </w:r>
      <w:r w:rsidRPr="00A71224">
        <w:rPr>
          <w:sz w:val="24"/>
          <w:szCs w:val="24"/>
        </w:rPr>
        <w:t xml:space="preserve"> общего и</w:t>
      </w:r>
      <w:r w:rsidR="002470A0" w:rsidRPr="00A71224">
        <w:rPr>
          <w:sz w:val="24"/>
          <w:szCs w:val="24"/>
        </w:rPr>
        <w:t>cgtwbabxtcrjuj</w:t>
      </w:r>
      <w:r w:rsidRPr="00A71224">
        <w:rPr>
          <w:sz w:val="24"/>
          <w:szCs w:val="24"/>
        </w:rPr>
        <w:t xml:space="preserve"> </w:t>
      </w:r>
      <w:r w:rsidR="002470A0" w:rsidRPr="00A71224">
        <w:rPr>
          <w:sz w:val="24"/>
          <w:szCs w:val="24"/>
        </w:rPr>
        <w:t>cccgt</w:t>
      </w:r>
      <w:r w:rsidRPr="00A71224">
        <w:rPr>
          <w:sz w:val="24"/>
          <w:szCs w:val="24"/>
        </w:rPr>
        <w:t>специфического</w:t>
      </w:r>
      <w:r w:rsidR="002470A0" w:rsidRPr="00A71224">
        <w:rPr>
          <w:sz w:val="24"/>
          <w:szCs w:val="24"/>
        </w:rPr>
        <w:t xml:space="preserve"> </w:t>
      </w:r>
    </w:p>
    <w:p w:rsidR="00C73B92" w:rsidRPr="00A72B6D" w:rsidRDefault="002470A0" w:rsidP="00A71224">
      <w:pPr>
        <w:spacing w:line="360" w:lineRule="auto"/>
        <w:jc w:val="both"/>
        <w:rPr>
          <w:b/>
          <w:shd w:val="clear" w:color="auto" w:fill="FFFFFF"/>
        </w:rPr>
      </w:pPr>
      <w:r w:rsidRPr="00A71224">
        <w:rPr>
          <w:sz w:val="24"/>
          <w:szCs w:val="24"/>
        </w:rPr>
        <w:t>и специфического ( на различные аллергены).</w:t>
      </w:r>
      <w:r w:rsidR="00C73B92" w:rsidRPr="00A71224">
        <w:rPr>
          <w:b/>
          <w:sz w:val="24"/>
          <w:szCs w:val="24"/>
          <w:shd w:val="clear" w:color="auto" w:fill="FFFFFF"/>
        </w:rPr>
        <w:t> </w:t>
      </w:r>
    </w:p>
    <w:p w:rsidR="00C73B92" w:rsidRPr="00A72B6D" w:rsidRDefault="00F6679F" w:rsidP="00A71224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16921436"/>
      <w:bookmarkStart w:id="8" w:name="_Toc116926436"/>
      <w:bookmarkStart w:id="9" w:name="_Toc117758864"/>
      <w:r w:rsidRPr="00A72B6D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Современный подход к лечению бронхиальной астмы у детей</w:t>
      </w:r>
      <w:bookmarkEnd w:id="7"/>
      <w:bookmarkEnd w:id="8"/>
      <w:bookmarkEnd w:id="9"/>
    </w:p>
    <w:p w:rsidR="008F1D35" w:rsidRPr="00A72B6D" w:rsidRDefault="008F1D35" w:rsidP="008F1D35">
      <w:pPr>
        <w:rPr>
          <w:sz w:val="24"/>
          <w:szCs w:val="24"/>
        </w:rPr>
      </w:pPr>
    </w:p>
    <w:p w:rsidR="00427FBB" w:rsidRPr="00A72B6D" w:rsidRDefault="00427FBB" w:rsidP="00FD05CA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72B6D">
        <w:rPr>
          <w:color w:val="000000"/>
          <w:sz w:val="24"/>
          <w:szCs w:val="24"/>
          <w:shd w:val="clear" w:color="auto" w:fill="FFFFFF"/>
        </w:rPr>
        <w:t xml:space="preserve">Астму нельзя излечить, но благодаря современным методам диагностики и лечения болезнь можно контролировать. При правильном лечении большинство астматиков могут достигнуть контроля над астмой, освободиться от её симптомов, значительно реже испытывать приступы или вообще их не иметь, реже нуждаться в специальных препаратах </w:t>
      </w:r>
      <w:r w:rsidRPr="00A72B6D">
        <w:rPr>
          <w:color w:val="000000"/>
          <w:sz w:val="24"/>
          <w:szCs w:val="24"/>
          <w:shd w:val="clear" w:color="auto" w:fill="FFFFFF"/>
        </w:rPr>
        <w:lastRenderedPageBreak/>
        <w:t xml:space="preserve">– то есть иметь возможность </w:t>
      </w:r>
      <w:r w:rsidR="002470A0" w:rsidRPr="00A72B6D">
        <w:rPr>
          <w:color w:val="000000"/>
          <w:sz w:val="24"/>
          <w:szCs w:val="24"/>
          <w:shd w:val="clear" w:color="auto" w:fill="FFFFFF"/>
        </w:rPr>
        <w:t xml:space="preserve">улучшить качество жизни </w:t>
      </w:r>
      <w:r w:rsidRPr="00A72B6D">
        <w:rPr>
          <w:color w:val="000000"/>
          <w:sz w:val="24"/>
          <w:szCs w:val="24"/>
          <w:shd w:val="clear" w:color="auto" w:fill="FFFFFF"/>
        </w:rPr>
        <w:t>и практически не испытывать симптомов и обострений.</w:t>
      </w:r>
    </w:p>
    <w:p w:rsidR="00E67852" w:rsidRPr="00A72B6D" w:rsidRDefault="00E67852" w:rsidP="00FD05CA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Основной целью</w:t>
      </w:r>
      <w:r w:rsidR="002470A0" w:rsidRPr="00A72B6D">
        <w:rPr>
          <w:sz w:val="24"/>
          <w:szCs w:val="24"/>
        </w:rPr>
        <w:t xml:space="preserve"> лечения</w:t>
      </w:r>
      <w:r w:rsidRPr="00A72B6D">
        <w:rPr>
          <w:sz w:val="24"/>
          <w:szCs w:val="24"/>
        </w:rPr>
        <w:t xml:space="preserve"> БА является контроль над заболеванием и обеспечение высокого качества жизни у всех пациентов независимо от степени тяжести заболевания. </w:t>
      </w:r>
    </w:p>
    <w:p w:rsidR="00210FA5" w:rsidRPr="00A72B6D" w:rsidRDefault="004A7713" w:rsidP="00FD05CA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Все больные бронхиальной астмой, в случае детей</w:t>
      </w:r>
      <w:r w:rsidR="00210FA5" w:rsidRPr="00A72B6D">
        <w:rPr>
          <w:sz w:val="24"/>
          <w:szCs w:val="24"/>
        </w:rPr>
        <w:t xml:space="preserve"> -</w:t>
      </w:r>
      <w:r w:rsidRPr="00A72B6D">
        <w:rPr>
          <w:sz w:val="24"/>
          <w:szCs w:val="24"/>
        </w:rPr>
        <w:t xml:space="preserve"> их родители и законные представители проходят обучение в</w:t>
      </w:r>
      <w:r w:rsidR="00210FA5" w:rsidRPr="00A72B6D">
        <w:rPr>
          <w:sz w:val="24"/>
          <w:szCs w:val="24"/>
        </w:rPr>
        <w:t xml:space="preserve"> Астма-школе, где они изучают ряд тем согласно своему заболевании (например обучаются правильной технике ингаляций, пикфлуометрии и т.д.)</w:t>
      </w:r>
    </w:p>
    <w:p w:rsidR="00E67852" w:rsidRPr="00A72B6D" w:rsidRDefault="00E67852" w:rsidP="008F7A1A">
      <w:pPr>
        <w:spacing w:line="360" w:lineRule="auto"/>
        <w:ind w:firstLine="567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Программа ведения пациентов с БА включает: </w:t>
      </w:r>
    </w:p>
    <w:p w:rsidR="00E67852" w:rsidRPr="00A72B6D" w:rsidRDefault="00E67852" w:rsidP="008F7A1A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контроль триггеров и воздействие на факторы риска; </w:t>
      </w:r>
    </w:p>
    <w:p w:rsidR="00E67852" w:rsidRPr="00A72B6D" w:rsidRDefault="00E67852" w:rsidP="008F7A1A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фармакотерапию (базисную и симптоматическую</w:t>
      </w:r>
      <w:r w:rsidR="00867BAD" w:rsidRPr="00A72B6D">
        <w:rPr>
          <w:rFonts w:ascii="Times New Roman" w:hAnsi="Times New Roman" w:cs="Times New Roman"/>
          <w:sz w:val="24"/>
          <w:szCs w:val="24"/>
        </w:rPr>
        <w:t>, направленную на купирование приступа</w:t>
      </w:r>
      <w:r w:rsidRPr="00A72B6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67852" w:rsidRPr="00A72B6D" w:rsidRDefault="00E67852" w:rsidP="008F7A1A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АСИТ;</w:t>
      </w:r>
    </w:p>
    <w:p w:rsidR="00E67852" w:rsidRPr="00A72B6D" w:rsidRDefault="00E67852" w:rsidP="008F7A1A">
      <w:pPr>
        <w:pStyle w:val="a3"/>
        <w:numPr>
          <w:ilvl w:val="0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 немедикаментозные методы лечения; </w:t>
      </w:r>
    </w:p>
    <w:p w:rsidR="00E67852" w:rsidRPr="00A72B6D" w:rsidRDefault="00E67852" w:rsidP="008F7A1A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обучение пациента и членов его семьи. </w:t>
      </w:r>
    </w:p>
    <w:p w:rsidR="00E67852" w:rsidRPr="00A72B6D" w:rsidRDefault="00E67852" w:rsidP="008F7A1A">
      <w:pPr>
        <w:spacing w:line="360" w:lineRule="auto"/>
        <w:ind w:firstLine="567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Устранение воздействия причинных факторов, вызывающих симптомы и обострения заболевания, должно иметь персонифицированный характер в зависимости от данных аллергоанамнеза и результатов аллергообследования. Внутрижилищные аллергены (пылевые клещи, домашние животные, тараканы и плесневые грибы) считаются основными триггерами. Полная их элиминация возможна не всегда. Особое внимание следует уделить созданию гипоаллергенного быта в комнате, где проживает ребенок.</w:t>
      </w:r>
    </w:p>
    <w:p w:rsidR="00E67852" w:rsidRPr="00A72B6D" w:rsidRDefault="00E67852" w:rsidP="008F7A1A">
      <w:pPr>
        <w:spacing w:line="360" w:lineRule="auto"/>
        <w:ind w:firstLine="567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 Для уменьшения воздействия этих аллергенов рекомендуется: </w:t>
      </w:r>
    </w:p>
    <w:p w:rsidR="00E67852" w:rsidRPr="00A72B6D" w:rsidRDefault="00E67852" w:rsidP="008F7A1A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максимально освободить жилое помещение от вещей, накапливающих пыль</w:t>
      </w:r>
      <w:r w:rsidR="00867BAD" w:rsidRPr="00A72B6D">
        <w:rPr>
          <w:rFonts w:ascii="Times New Roman" w:hAnsi="Times New Roman" w:cs="Times New Roman"/>
          <w:sz w:val="24"/>
          <w:szCs w:val="24"/>
        </w:rPr>
        <w:t xml:space="preserve"> (ковры, книги)</w:t>
      </w:r>
      <w:r w:rsidRPr="00A72B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7852" w:rsidRPr="00A72B6D" w:rsidRDefault="00E67852" w:rsidP="008F7A1A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делать ежедневную влажную уборку, еженедельную стирку постельных принадлежностей при температуре 55–60 °С; </w:t>
      </w:r>
    </w:p>
    <w:p w:rsidR="00E67852" w:rsidRPr="00A72B6D" w:rsidRDefault="00E67852" w:rsidP="008F7A1A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применять акарицидные средства, использовать специальные противоклещевые постельные принадлежности, защитные чехлы; </w:t>
      </w:r>
    </w:p>
    <w:p w:rsidR="00E67852" w:rsidRPr="00A72B6D" w:rsidRDefault="00E67852" w:rsidP="008F7A1A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делать уборку с помощью вакуумных пылесосов; </w:t>
      </w:r>
    </w:p>
    <w:p w:rsidR="00E67852" w:rsidRPr="00A72B6D" w:rsidRDefault="00E67852" w:rsidP="00A71224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заменить ковры на легкомоющиеся покрытия, занавески — на жалюзи, мебель с тканевым покрытием — на моющуюся; </w:t>
      </w:r>
    </w:p>
    <w:p w:rsidR="00E67852" w:rsidRPr="00A72B6D" w:rsidRDefault="00E67852" w:rsidP="00A71224">
      <w:pPr>
        <w:pStyle w:val="a3"/>
        <w:numPr>
          <w:ilvl w:val="0"/>
          <w:numId w:val="1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убрать мягкие игрушки из спальни, регулярно их стирать при температуре 55–60 °С. </w:t>
      </w:r>
    </w:p>
    <w:p w:rsidR="00867BAD" w:rsidRPr="00A72B6D" w:rsidRDefault="008F7A1A" w:rsidP="00A71224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7BAD" w:rsidRPr="00A72B6D">
        <w:rPr>
          <w:rFonts w:ascii="Times New Roman" w:hAnsi="Times New Roman" w:cs="Times New Roman"/>
          <w:sz w:val="24"/>
          <w:szCs w:val="24"/>
        </w:rPr>
        <w:t>остельные принадлежности с наполнителями из натурального пуха заменить на искусственные.</w:t>
      </w:r>
    </w:p>
    <w:p w:rsidR="00867BAD" w:rsidRPr="00A72B6D" w:rsidRDefault="00E67852" w:rsidP="00A71224">
      <w:pPr>
        <w:spacing w:line="360" w:lineRule="auto"/>
        <w:ind w:firstLine="567"/>
        <w:jc w:val="both"/>
        <w:rPr>
          <w:sz w:val="24"/>
          <w:szCs w:val="24"/>
        </w:rPr>
      </w:pPr>
      <w:r w:rsidRPr="00A72B6D">
        <w:rPr>
          <w:sz w:val="24"/>
          <w:szCs w:val="24"/>
        </w:rPr>
        <w:lastRenderedPageBreak/>
        <w:t xml:space="preserve">При эпидермальной сенсибилизации необходимо исключить контакт с животными, не следует пользоваться одеждой из шерсти/меха животных, избегать посещение цирка и зоопарка. </w:t>
      </w:r>
    </w:p>
    <w:p w:rsidR="00867BAD" w:rsidRPr="00A72B6D" w:rsidRDefault="00E67852" w:rsidP="00A71224">
      <w:pPr>
        <w:spacing w:line="360" w:lineRule="auto"/>
        <w:ind w:firstLine="567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При пыльцевой сенсибилизации в сезон цветения нужно держать закрытыми окна и двери в помещении и автомобиле, использовать кондиционеры, избегать прогулки в жаркую, сухую, ветреную погоду, при прогулках носить солнцезащитные очки и защитные маски, по возвращении с улицы следует принять душ, сменить одежду, исключить из рациона продукты с перекрестной аллергенной реактивностью при наличии симптомов их непереносимости. </w:t>
      </w:r>
    </w:p>
    <w:p w:rsidR="00867BAD" w:rsidRPr="00A72B6D" w:rsidRDefault="00E67852" w:rsidP="00A71224">
      <w:pPr>
        <w:spacing w:line="360" w:lineRule="auto"/>
        <w:ind w:firstLine="567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При грибковой сенсибилизации необходимо тщательно очищать увлажнители воздуха, поддерживать относительную влажность в помещении менее 50 %, не держать комнатные растения (в цветочных горшках размножаются плесневые грибы).</w:t>
      </w:r>
    </w:p>
    <w:p w:rsidR="00427FBB" w:rsidRPr="00A72B6D" w:rsidRDefault="00E67852" w:rsidP="00E70676">
      <w:pPr>
        <w:spacing w:line="360" w:lineRule="auto"/>
        <w:ind w:firstLine="567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 Важно устранить активное и пассивное курение.</w:t>
      </w:r>
    </w:p>
    <w:p w:rsidR="006416A0" w:rsidRPr="00A72B6D" w:rsidRDefault="006416A0" w:rsidP="00E70676">
      <w:pPr>
        <w:spacing w:line="360" w:lineRule="auto"/>
        <w:ind w:firstLine="567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Согласно руководства GINA, лечение должно основываться на достижении и поддержании контроля заболевания, но не текущей степени тяжести. Было установлено, что контроль — это реальная цель терапии заболевания у подавляющего большинства пациентов в возрасте старше 12 лет и почти у ½ больных возрастной группы 4-11 лет. Контролируемое течение БА характеризуется исключительно низкой частотой обострений, минимальными симптомами и качеств</w:t>
      </w:r>
      <w:r w:rsidR="00427FBB" w:rsidRPr="00A72B6D">
        <w:rPr>
          <w:sz w:val="24"/>
          <w:szCs w:val="24"/>
        </w:rPr>
        <w:t xml:space="preserve">ом жизни, близким к нормальному. </w:t>
      </w:r>
      <w:r w:rsidRPr="00A72B6D">
        <w:rPr>
          <w:sz w:val="24"/>
          <w:szCs w:val="24"/>
        </w:rPr>
        <w:t>Следовательно, целью лечения бронхиальной астмы должно быть длите</w:t>
      </w:r>
      <w:r w:rsidR="00470CCE" w:rsidRPr="00A72B6D">
        <w:rPr>
          <w:sz w:val="24"/>
          <w:szCs w:val="24"/>
        </w:rPr>
        <w:t xml:space="preserve">льное </w:t>
      </w:r>
      <w:r w:rsidRPr="00A72B6D">
        <w:rPr>
          <w:sz w:val="24"/>
          <w:szCs w:val="24"/>
        </w:rPr>
        <w:t xml:space="preserve"> подавление воспаления, предотвращающее развитие ее симптомов и осложнений</w:t>
      </w:r>
      <w:r w:rsidR="00427FBB" w:rsidRPr="00A72B6D">
        <w:rPr>
          <w:sz w:val="24"/>
          <w:szCs w:val="24"/>
        </w:rPr>
        <w:t>.</w:t>
      </w:r>
    </w:p>
    <w:p w:rsidR="00E67852" w:rsidRPr="00A72B6D" w:rsidRDefault="00E67852" w:rsidP="00E70676">
      <w:pPr>
        <w:spacing w:line="360" w:lineRule="auto"/>
        <w:ind w:firstLine="567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Для лечения БА используют препараты, которые можно разделить на 2 группы: </w:t>
      </w:r>
    </w:p>
    <w:p w:rsidR="00E67852" w:rsidRPr="00A72B6D" w:rsidRDefault="00E67852" w:rsidP="00E70676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средства базисной (поддерживающая, противовоспалительная, контролирующая) терапии; </w:t>
      </w:r>
    </w:p>
    <w:p w:rsidR="0040590F" w:rsidRPr="00A72B6D" w:rsidRDefault="00E67852" w:rsidP="00E70676">
      <w:pPr>
        <w:pStyle w:val="a3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средства неотложной помощи (симптоматические).</w:t>
      </w:r>
    </w:p>
    <w:p w:rsidR="00E67852" w:rsidRPr="00A72B6D" w:rsidRDefault="00E67852" w:rsidP="00210FA5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Современные способы ингаляционной доставки ЛС: ДАИ,</w:t>
      </w:r>
      <w:r w:rsidR="00210FA5" w:rsidRPr="00A72B6D">
        <w:rPr>
          <w:sz w:val="24"/>
          <w:szCs w:val="24"/>
        </w:rPr>
        <w:t xml:space="preserve"> Д</w:t>
      </w:r>
      <w:r w:rsidRPr="00A72B6D">
        <w:rPr>
          <w:sz w:val="24"/>
          <w:szCs w:val="24"/>
        </w:rPr>
        <w:t>ПИ, небулайзеры. У детей до 4 лет используют ДАИ со спейсером и лицевой маской, старше 4 лет — ДАИ</w:t>
      </w:r>
      <w:r w:rsidR="007D56BC" w:rsidRPr="00A72B6D">
        <w:rPr>
          <w:sz w:val="24"/>
          <w:szCs w:val="24"/>
        </w:rPr>
        <w:t xml:space="preserve"> ( дозированные аэрозольные ингаляторы)</w:t>
      </w:r>
      <w:r w:rsidRPr="00A72B6D">
        <w:rPr>
          <w:sz w:val="24"/>
          <w:szCs w:val="24"/>
        </w:rPr>
        <w:t xml:space="preserve"> со спейсером и мундштуком, дозирующий ПИ</w:t>
      </w:r>
      <w:r w:rsidR="007D56BC" w:rsidRPr="00A72B6D">
        <w:rPr>
          <w:sz w:val="24"/>
          <w:szCs w:val="24"/>
        </w:rPr>
        <w:t>( порошковый ингалятор)</w:t>
      </w:r>
      <w:r w:rsidRPr="00A72B6D">
        <w:rPr>
          <w:sz w:val="24"/>
          <w:szCs w:val="24"/>
        </w:rPr>
        <w:t>, активируемый вдохом. Небулайзер возможно использовать в любом возрасте. Дети с 7 лет, как правило, могут пользоваться практически любым ингаляционным средством доставки</w:t>
      </w:r>
    </w:p>
    <w:p w:rsidR="00F6679F" w:rsidRPr="00A72B6D" w:rsidRDefault="006416A0" w:rsidP="00210FA5">
      <w:pPr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Базисная терапия БА — регулярное длительное применение препаратов, купирующих аллергическое воспаление в слизистой оболочке дыхательных путей, которая определяется индивидуально с учетом тяжести заболевания, уровнем контроля, </w:t>
      </w:r>
      <w:r w:rsidRPr="00A72B6D">
        <w:rPr>
          <w:sz w:val="24"/>
          <w:szCs w:val="24"/>
        </w:rPr>
        <w:lastRenderedPageBreak/>
        <w:t>возрастом больных, конкретной клинической ситуацией и сопутствующих заболеваний. К средствам базисной противовоспалительной терапии относятся мемб</w:t>
      </w:r>
      <w:r w:rsidR="00470CCE" w:rsidRPr="00A72B6D">
        <w:rPr>
          <w:sz w:val="24"/>
          <w:szCs w:val="24"/>
        </w:rPr>
        <w:t>раностабилизирующие препараты (К</w:t>
      </w:r>
      <w:r w:rsidRPr="00A72B6D">
        <w:rPr>
          <w:sz w:val="24"/>
          <w:szCs w:val="24"/>
        </w:rPr>
        <w:t>етотифен, кромоны), ингаляционные кортикостероиды и аллергенспецифическая иммунотерпия. В качестве базисной противорецидивной терапии рассматриваются также антилейкотриеновые препараты</w:t>
      </w:r>
      <w:r w:rsidR="007D56BC" w:rsidRPr="00A72B6D">
        <w:rPr>
          <w:sz w:val="24"/>
          <w:szCs w:val="24"/>
        </w:rPr>
        <w:t xml:space="preserve"> ( сингуляр-монтелукаст)</w:t>
      </w:r>
      <w:r w:rsidRPr="00A72B6D">
        <w:rPr>
          <w:sz w:val="24"/>
          <w:szCs w:val="24"/>
        </w:rPr>
        <w:t>, β2 агонисты пролонгированого действия, а также теэофиллины длительного действия</w:t>
      </w:r>
      <w:r w:rsidR="00470CCE" w:rsidRPr="00A72B6D">
        <w:rPr>
          <w:sz w:val="24"/>
          <w:szCs w:val="24"/>
        </w:rPr>
        <w:t>.</w:t>
      </w:r>
    </w:p>
    <w:p w:rsidR="00470CCE" w:rsidRPr="00A72B6D" w:rsidRDefault="00470CCE" w:rsidP="0067696C">
      <w:pPr>
        <w:tabs>
          <w:tab w:val="left" w:pos="284"/>
        </w:tabs>
        <w:spacing w:line="360" w:lineRule="auto"/>
        <w:ind w:firstLine="680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Комплексный подход к лечению:</w:t>
      </w:r>
    </w:p>
    <w:p w:rsidR="00470CCE" w:rsidRPr="00A72B6D" w:rsidRDefault="00470CCE" w:rsidP="00E70676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АСИТ (аллерген специфическая иммунотерапия) – направлена на развитие устойчивой толерантности. Постепенно вводят аллерген в стационаре в зимнее время. </w:t>
      </w:r>
      <w:r w:rsidR="007D56BC" w:rsidRPr="00A72B6D">
        <w:rPr>
          <w:rFonts w:ascii="Times New Roman" w:hAnsi="Times New Roman" w:cs="Times New Roman"/>
          <w:sz w:val="24"/>
          <w:szCs w:val="24"/>
        </w:rPr>
        <w:t xml:space="preserve">Применяется в тех случаях, когда невозможно </w:t>
      </w:r>
      <w:r w:rsidR="00E275E0" w:rsidRPr="00A72B6D">
        <w:rPr>
          <w:rFonts w:ascii="Times New Roman" w:hAnsi="Times New Roman" w:cs="Times New Roman"/>
          <w:sz w:val="24"/>
          <w:szCs w:val="24"/>
        </w:rPr>
        <w:t>убрать аллерген, например домашняя пыль, пыльца растений).</w:t>
      </w:r>
    </w:p>
    <w:p w:rsidR="00470CCE" w:rsidRPr="00A72B6D" w:rsidRDefault="00470CCE" w:rsidP="00E70676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Уменьшить воздействия факторов риска, больной должен быть обучен технике проведения ингаляций, исключение триггерных факторов</w:t>
      </w:r>
      <w:r w:rsidR="00DB2C12">
        <w:rPr>
          <w:rFonts w:ascii="Times New Roman" w:hAnsi="Times New Roman" w:cs="Times New Roman"/>
          <w:sz w:val="24"/>
          <w:szCs w:val="24"/>
        </w:rPr>
        <w:t>.</w:t>
      </w:r>
    </w:p>
    <w:p w:rsidR="00470CCE" w:rsidRPr="00A72B6D" w:rsidRDefault="00470CCE" w:rsidP="00E70676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Элиминационные мероприятия (убрать аллерген – пыль, домашних животных, плесневые грибы, старую землю в горшках в домашних цветах)</w:t>
      </w:r>
      <w:r w:rsidR="00DB2C12">
        <w:rPr>
          <w:rFonts w:ascii="Times New Roman" w:hAnsi="Times New Roman" w:cs="Times New Roman"/>
          <w:sz w:val="24"/>
          <w:szCs w:val="24"/>
        </w:rPr>
        <w:t>.</w:t>
      </w:r>
    </w:p>
    <w:p w:rsidR="00470CCE" w:rsidRPr="00A72B6D" w:rsidRDefault="00470CCE" w:rsidP="00E70676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В период цветения </w:t>
      </w:r>
      <w:r w:rsidR="00DB2C12">
        <w:rPr>
          <w:rFonts w:ascii="Times New Roman" w:hAnsi="Times New Roman" w:cs="Times New Roman"/>
          <w:sz w:val="24"/>
          <w:szCs w:val="24"/>
        </w:rPr>
        <w:t>поменьше быть на свежем воздухе.</w:t>
      </w:r>
      <w:r w:rsidRPr="00A7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CCE" w:rsidRPr="00A72B6D" w:rsidRDefault="00470CCE" w:rsidP="00E70676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Отказ от курения и ограничение контакта с табачным дымом.</w:t>
      </w:r>
    </w:p>
    <w:p w:rsidR="00470CCE" w:rsidRPr="00A72B6D" w:rsidRDefault="00470CCE" w:rsidP="00E70676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Медикаментозная терапия – контроль над симптомами болезни:</w:t>
      </w:r>
    </w:p>
    <w:p w:rsidR="00470CCE" w:rsidRPr="00A72B6D" w:rsidRDefault="00470CCE" w:rsidP="00E70676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Базисная терапия:</w:t>
      </w:r>
    </w:p>
    <w:p w:rsidR="00470CCE" w:rsidRPr="00A72B6D" w:rsidRDefault="00470CCE" w:rsidP="00E70676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  <w:u w:val="single"/>
        </w:rPr>
        <w:t>ингаляционные ГКС</w:t>
      </w:r>
      <w:r w:rsidRPr="00A72B6D">
        <w:rPr>
          <w:rFonts w:ascii="Times New Roman" w:hAnsi="Times New Roman" w:cs="Times New Roman"/>
          <w:sz w:val="24"/>
          <w:szCs w:val="24"/>
        </w:rPr>
        <w:t xml:space="preserve"> - Будесонид – назначают на 1-2 месяца – противовоспалительный эффект, улучшает лёгочную функцию, уменьшает частоту обострения.</w:t>
      </w:r>
    </w:p>
    <w:p w:rsidR="00470CCE" w:rsidRPr="00A72B6D" w:rsidRDefault="00470CCE" w:rsidP="00E70676">
      <w:pPr>
        <w:pStyle w:val="a3"/>
        <w:numPr>
          <w:ilvl w:val="0"/>
          <w:numId w:val="12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  <w:u w:val="single"/>
        </w:rPr>
        <w:t>Антагонисты лейкотриеновых рецепторов</w:t>
      </w:r>
      <w:r w:rsidRPr="00A72B6D">
        <w:rPr>
          <w:rFonts w:ascii="Times New Roman" w:hAnsi="Times New Roman" w:cs="Times New Roman"/>
          <w:sz w:val="24"/>
          <w:szCs w:val="24"/>
        </w:rPr>
        <w:t xml:space="preserve"> – Монтелукаст</w:t>
      </w:r>
    </w:p>
    <w:p w:rsidR="00E275E0" w:rsidRPr="00A72B6D" w:rsidRDefault="00470CCE" w:rsidP="00E70676">
      <w:pPr>
        <w:tabs>
          <w:tab w:val="left" w:pos="284"/>
        </w:tabs>
        <w:spacing w:line="360" w:lineRule="auto"/>
        <w:ind w:firstLine="567"/>
        <w:jc w:val="both"/>
        <w:rPr>
          <w:sz w:val="24"/>
          <w:szCs w:val="24"/>
        </w:rPr>
      </w:pPr>
      <w:r w:rsidRPr="00A72B6D">
        <w:rPr>
          <w:sz w:val="24"/>
          <w:szCs w:val="24"/>
          <w:u w:val="single"/>
        </w:rPr>
        <w:t>Длительно действующие агонисты В2</w:t>
      </w:r>
      <w:r w:rsidR="00E275E0" w:rsidRPr="00A72B6D">
        <w:rPr>
          <w:sz w:val="24"/>
          <w:szCs w:val="24"/>
        </w:rPr>
        <w:t xml:space="preserve"> – Формотерол, Сальметерол  </w:t>
      </w:r>
      <w:r w:rsidRPr="00A72B6D">
        <w:rPr>
          <w:sz w:val="24"/>
          <w:szCs w:val="24"/>
        </w:rPr>
        <w:t>оказывают длительное бронхорасширяющее действие.</w:t>
      </w:r>
      <w:r w:rsidR="00E275E0" w:rsidRPr="00A72B6D">
        <w:rPr>
          <w:sz w:val="24"/>
          <w:szCs w:val="24"/>
        </w:rPr>
        <w:t xml:space="preserve"> </w:t>
      </w:r>
    </w:p>
    <w:p w:rsidR="00E275E0" w:rsidRPr="00A72B6D" w:rsidRDefault="00E275E0" w:rsidP="00E70676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>При приступе</w:t>
      </w:r>
      <w:r w:rsidRPr="00A72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B6D">
        <w:rPr>
          <w:rFonts w:ascii="Times New Roman" w:hAnsi="Times New Roman" w:cs="Times New Roman"/>
          <w:sz w:val="24"/>
          <w:szCs w:val="24"/>
        </w:rPr>
        <w:t>БА</w:t>
      </w:r>
      <w:r w:rsidR="0067696C" w:rsidRPr="00A72B6D">
        <w:rPr>
          <w:rFonts w:ascii="Times New Roman" w:hAnsi="Times New Roman" w:cs="Times New Roman"/>
          <w:sz w:val="24"/>
          <w:szCs w:val="24"/>
        </w:rPr>
        <w:t xml:space="preserve"> (симптоматическая терапия)</w:t>
      </w:r>
      <w:r w:rsidRPr="00A72B6D">
        <w:rPr>
          <w:rFonts w:ascii="Times New Roman" w:hAnsi="Times New Roman" w:cs="Times New Roman"/>
          <w:sz w:val="24"/>
          <w:szCs w:val="24"/>
        </w:rPr>
        <w:t xml:space="preserve"> – 1.Сальбутамол, 2.Беродуал – это комбинированный лекарственный препарат, в состав входит Фенотерол и Ипратропия бромид.</w:t>
      </w:r>
    </w:p>
    <w:p w:rsidR="00470CCE" w:rsidRPr="00A72B6D" w:rsidRDefault="00470CCE" w:rsidP="00E70676">
      <w:pPr>
        <w:tabs>
          <w:tab w:val="left" w:pos="284"/>
        </w:tabs>
        <w:spacing w:line="360" w:lineRule="auto"/>
        <w:ind w:firstLine="680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Показания к госпитализации с обострением БА:</w:t>
      </w:r>
    </w:p>
    <w:p w:rsidR="00470CCE" w:rsidRPr="00A72B6D" w:rsidRDefault="00DB2C12" w:rsidP="00E70676">
      <w:pPr>
        <w:pStyle w:val="a3"/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0CCE" w:rsidRPr="00A72B6D">
        <w:rPr>
          <w:rFonts w:ascii="Times New Roman" w:hAnsi="Times New Roman" w:cs="Times New Roman"/>
          <w:sz w:val="24"/>
          <w:szCs w:val="24"/>
        </w:rPr>
        <w:t>еэффективность лечения на догоспитальном периоде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0CCE" w:rsidRPr="00A72B6D" w:rsidRDefault="00DB2C12" w:rsidP="00E70676">
      <w:pPr>
        <w:pStyle w:val="a3"/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70CCE" w:rsidRPr="00A72B6D">
        <w:rPr>
          <w:rFonts w:ascii="Times New Roman" w:hAnsi="Times New Roman" w:cs="Times New Roman"/>
          <w:sz w:val="24"/>
          <w:szCs w:val="24"/>
        </w:rPr>
        <w:t>яжелое течение БА или астматический статус</w:t>
      </w:r>
      <w:r w:rsidR="00E275E0" w:rsidRPr="00A72B6D">
        <w:rPr>
          <w:rFonts w:ascii="Times New Roman" w:hAnsi="Times New Roman" w:cs="Times New Roman"/>
          <w:sz w:val="24"/>
          <w:szCs w:val="24"/>
        </w:rPr>
        <w:t xml:space="preserve"> (</w:t>
      </w:r>
      <w:r w:rsidR="009A2E7A" w:rsidRPr="00A72B6D">
        <w:rPr>
          <w:rFonts w:ascii="Times New Roman" w:hAnsi="Times New Roman" w:cs="Times New Roman"/>
          <w:sz w:val="24"/>
          <w:szCs w:val="24"/>
        </w:rPr>
        <w:t>длительный не купирующи</w:t>
      </w:r>
      <w:r>
        <w:rPr>
          <w:rFonts w:ascii="Times New Roman" w:hAnsi="Times New Roman" w:cs="Times New Roman"/>
          <w:sz w:val="24"/>
          <w:szCs w:val="24"/>
        </w:rPr>
        <w:t>йся более 6-8 часов приступ БА);</w:t>
      </w:r>
      <w:r w:rsidR="00E275E0" w:rsidRPr="00A72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CCE" w:rsidRPr="00A72B6D" w:rsidRDefault="00DB2C12" w:rsidP="00E70676">
      <w:pPr>
        <w:pStyle w:val="a3"/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70CCE" w:rsidRPr="00A72B6D">
        <w:rPr>
          <w:rFonts w:ascii="Times New Roman" w:hAnsi="Times New Roman" w:cs="Times New Roman"/>
          <w:sz w:val="24"/>
          <w:szCs w:val="24"/>
        </w:rPr>
        <w:t>олее 2-х обращений за медицинской помощью в течение суток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0CCE" w:rsidRPr="00A72B6D" w:rsidRDefault="00DB2C12" w:rsidP="00E70676">
      <w:pPr>
        <w:pStyle w:val="a3"/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0CCE" w:rsidRPr="00A72B6D">
        <w:rPr>
          <w:rFonts w:ascii="Times New Roman" w:hAnsi="Times New Roman" w:cs="Times New Roman"/>
          <w:sz w:val="24"/>
          <w:szCs w:val="24"/>
        </w:rPr>
        <w:t>лохие социально-бытовые условия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0CCE" w:rsidRPr="00A72B6D" w:rsidRDefault="00DB2C12" w:rsidP="00E70676">
      <w:pPr>
        <w:pStyle w:val="a3"/>
        <w:numPr>
          <w:ilvl w:val="0"/>
          <w:numId w:val="3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70CCE" w:rsidRPr="00A72B6D">
        <w:rPr>
          <w:rFonts w:ascii="Times New Roman" w:hAnsi="Times New Roman" w:cs="Times New Roman"/>
          <w:sz w:val="24"/>
          <w:szCs w:val="24"/>
        </w:rPr>
        <w:t>аличие тяжёлых сопутствующих заболеваний – сахарный диабет, эпилепсия, тяжёлое обострение в анамнезе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CCE" w:rsidRPr="00A72B6D" w:rsidRDefault="00470CCE" w:rsidP="00FD05CA">
      <w:pPr>
        <w:tabs>
          <w:tab w:val="left" w:pos="284"/>
        </w:tabs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Детям с 6-ти лет можно вводить препарат моноклональных антител к иммуноглобулину Е (препарат Омализумаб).</w:t>
      </w:r>
    </w:p>
    <w:p w:rsidR="00470CCE" w:rsidRPr="00A72B6D" w:rsidRDefault="00470CCE" w:rsidP="00FD05CA">
      <w:pPr>
        <w:tabs>
          <w:tab w:val="left" w:pos="284"/>
        </w:tabs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Для лечения умеренного приступа начинаем с 2-4 доз Сальбутамола, либо с препарата 2-го выбора - Беродуала, и оцениваем результат через 20 минут. </w:t>
      </w:r>
    </w:p>
    <w:p w:rsidR="00470CCE" w:rsidRPr="00A72B6D" w:rsidRDefault="00470CCE" w:rsidP="00FD05CA">
      <w:pPr>
        <w:tabs>
          <w:tab w:val="left" w:pos="284"/>
        </w:tabs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При положительном варианте – происходит уменьшение одышки, увеличение показателей пиковой скорости выдоха на 15 %. </w:t>
      </w:r>
    </w:p>
    <w:p w:rsidR="00470CCE" w:rsidRPr="00A72B6D" w:rsidRDefault="00470CCE" w:rsidP="00FD05CA">
      <w:pPr>
        <w:tabs>
          <w:tab w:val="left" w:pos="284"/>
        </w:tabs>
        <w:spacing w:line="360" w:lineRule="auto"/>
        <w:ind w:firstLine="709"/>
        <w:jc w:val="both"/>
        <w:rPr>
          <w:sz w:val="24"/>
          <w:szCs w:val="24"/>
        </w:rPr>
      </w:pPr>
      <w:r w:rsidRPr="00A72B6D">
        <w:rPr>
          <w:sz w:val="24"/>
          <w:szCs w:val="24"/>
        </w:rPr>
        <w:t>Пикфлоуметрия</w:t>
      </w:r>
      <w:r w:rsidR="009A2E7A" w:rsidRPr="00A72B6D">
        <w:rPr>
          <w:sz w:val="24"/>
          <w:szCs w:val="24"/>
        </w:rPr>
        <w:t xml:space="preserve"> – измерение скорости пикового выдоха. Цель использования –контроль эффективности БТ.</w:t>
      </w:r>
      <w:r w:rsidRPr="00A72B6D">
        <w:rPr>
          <w:sz w:val="24"/>
          <w:szCs w:val="24"/>
        </w:rPr>
        <w:t xml:space="preserve"> </w:t>
      </w:r>
      <w:r w:rsidR="009A2E7A" w:rsidRPr="00A72B6D">
        <w:rPr>
          <w:sz w:val="24"/>
          <w:szCs w:val="24"/>
        </w:rPr>
        <w:t>П</w:t>
      </w:r>
      <w:r w:rsidRPr="00A72B6D">
        <w:rPr>
          <w:sz w:val="24"/>
          <w:szCs w:val="24"/>
        </w:rPr>
        <w:t>роводится натощак</w:t>
      </w:r>
      <w:r w:rsidR="009A2E7A" w:rsidRPr="00A72B6D">
        <w:rPr>
          <w:sz w:val="24"/>
          <w:szCs w:val="24"/>
        </w:rPr>
        <w:t xml:space="preserve"> 2 раза в день</w:t>
      </w:r>
      <w:r w:rsidRPr="00A72B6D">
        <w:rPr>
          <w:sz w:val="24"/>
          <w:szCs w:val="24"/>
        </w:rPr>
        <w:t>, без применения ЛС, повторить 3 раза и выбрать лучший показатель. Пикфлоуметрия в динамике позволяет зафиксировать изменения в бронхах до критического спазма.</w:t>
      </w:r>
    </w:p>
    <w:p w:rsidR="0043040A" w:rsidRPr="00A72B6D" w:rsidRDefault="0043040A" w:rsidP="0043040A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A72B6D">
        <w:rPr>
          <w:b/>
          <w:bCs/>
          <w:sz w:val="24"/>
          <w:szCs w:val="24"/>
        </w:rPr>
        <w:t>Рекомендации для пациентов с БА и COVID-19 от 30.03.2020 г.</w:t>
      </w:r>
    </w:p>
    <w:p w:rsidR="0043040A" w:rsidRPr="00A72B6D" w:rsidRDefault="0043040A" w:rsidP="00E70676">
      <w:pPr>
        <w:pStyle w:val="a3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>Рекомендовать пациентам с БА продолжать принимать предписанные лекарства от астмы, в частности, ингаляционные кортикостероиды (ИГКС) и пероральные кортикостероиды (ОГКС), если они были назначены</w:t>
      </w:r>
      <w:r w:rsidR="00E70676">
        <w:rPr>
          <w:rFonts w:ascii="Times New Roman" w:hAnsi="Times New Roman" w:cs="Times New Roman"/>
          <w:bCs/>
          <w:sz w:val="24"/>
          <w:szCs w:val="24"/>
        </w:rPr>
        <w:t>.</w:t>
      </w:r>
    </w:p>
    <w:p w:rsidR="0043040A" w:rsidRPr="00E70676" w:rsidRDefault="0043040A" w:rsidP="00E70676">
      <w:pPr>
        <w:spacing w:line="360" w:lineRule="auto"/>
        <w:jc w:val="both"/>
        <w:rPr>
          <w:bCs/>
          <w:sz w:val="24"/>
          <w:szCs w:val="24"/>
        </w:rPr>
      </w:pPr>
      <w:r w:rsidRPr="00E70676">
        <w:rPr>
          <w:bCs/>
          <w:sz w:val="24"/>
          <w:szCs w:val="24"/>
        </w:rPr>
        <w:t>Лечение БА должно быть продолжено. Прекращение ИГКС часто приводит к потенциально опасному ухудшению астмы;</w:t>
      </w:r>
    </w:p>
    <w:p w:rsidR="0043040A" w:rsidRPr="00E70676" w:rsidRDefault="0043040A" w:rsidP="00E70676">
      <w:pPr>
        <w:spacing w:line="360" w:lineRule="auto"/>
        <w:jc w:val="both"/>
        <w:rPr>
          <w:bCs/>
          <w:sz w:val="24"/>
          <w:szCs w:val="24"/>
        </w:rPr>
      </w:pPr>
      <w:r w:rsidRPr="00E70676">
        <w:rPr>
          <w:bCs/>
          <w:sz w:val="24"/>
          <w:szCs w:val="24"/>
        </w:rPr>
        <w:t>Больным с тяжёлой БА продолжать биологическую терапию, резко не прекращать ОГКС, если они были назначены.</w:t>
      </w:r>
    </w:p>
    <w:p w:rsidR="0043040A" w:rsidRPr="00A72B6D" w:rsidRDefault="0043040A" w:rsidP="00E7067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>Убедиться, что все больные имеют письменный план действий, который включает:</w:t>
      </w:r>
    </w:p>
    <w:p w:rsidR="0043040A" w:rsidRPr="00A72B6D" w:rsidRDefault="0043040A" w:rsidP="00E70676">
      <w:pPr>
        <w:pStyle w:val="a3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>Усиление контролирующей и облегчающей терапии, если течение БА тяжелеет;</w:t>
      </w:r>
    </w:p>
    <w:p w:rsidR="0043040A" w:rsidRPr="00A72B6D" w:rsidRDefault="0043040A" w:rsidP="00E70676">
      <w:pPr>
        <w:pStyle w:val="a3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 xml:space="preserve"> Проведение короткого курса ОГКС при тяжёлом обострении БА;</w:t>
      </w:r>
    </w:p>
    <w:p w:rsidR="0043040A" w:rsidRPr="00A72B6D" w:rsidRDefault="0043040A" w:rsidP="00E70676">
      <w:pPr>
        <w:pStyle w:val="a3"/>
        <w:numPr>
          <w:ilvl w:val="0"/>
          <w:numId w:val="26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 xml:space="preserve"> Когда обращаться за медицинской помощью.</w:t>
      </w:r>
    </w:p>
    <w:p w:rsidR="0043040A" w:rsidRPr="00A72B6D" w:rsidRDefault="0043040A" w:rsidP="00E7067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>Если возможно, не используйте небулайзеры</w:t>
      </w:r>
    </w:p>
    <w:p w:rsidR="0043040A" w:rsidRPr="00A72B6D" w:rsidRDefault="0043040A" w:rsidP="00E70676">
      <w:pPr>
        <w:pStyle w:val="a3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 xml:space="preserve"> Небулайзеры увеличивают риск передачи вируса другим больным и медицинских работникам;</w:t>
      </w:r>
    </w:p>
    <w:p w:rsidR="0043040A" w:rsidRPr="00A72B6D" w:rsidRDefault="0043040A" w:rsidP="00E70676">
      <w:pPr>
        <w:pStyle w:val="a3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 xml:space="preserve"> ДАИ со спейсером является предпочтительной терапией во время тяжёлых обострений, спейсер с мундштуком или плотно прилегающей к лицу маской.</w:t>
      </w:r>
    </w:p>
    <w:p w:rsidR="0043040A" w:rsidRPr="00A72B6D" w:rsidRDefault="0043040A" w:rsidP="00E7067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>Избегайте спирометрии у больных с подтверждённым/предполагаемым COVID-19</w:t>
      </w:r>
    </w:p>
    <w:p w:rsidR="0043040A" w:rsidRPr="00A72B6D" w:rsidRDefault="0043040A" w:rsidP="00E70676">
      <w:pPr>
        <w:pStyle w:val="a3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>Спирометрия может распространять вирусные частицы и подвергать персонал и пациентов риску заражения;</w:t>
      </w:r>
    </w:p>
    <w:p w:rsidR="0043040A" w:rsidRPr="00A72B6D" w:rsidRDefault="0043040A" w:rsidP="00E70676">
      <w:pPr>
        <w:pStyle w:val="a3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lastRenderedPageBreak/>
        <w:t>Если в вашем регионе появился этот вирус в общей популяции, откладывайте спирометрию и измерение пикового расхода в медицинских учреждениях, если в этом нет острой необходимости;</w:t>
      </w:r>
    </w:p>
    <w:p w:rsidR="0043040A" w:rsidRPr="00A72B6D" w:rsidRDefault="0043040A" w:rsidP="00E70676">
      <w:pPr>
        <w:pStyle w:val="a3"/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>Соблюдайте меры предосторожности при контакте и с капельным распространением инфекции.</w:t>
      </w:r>
    </w:p>
    <w:p w:rsidR="0043040A" w:rsidRPr="00A72B6D" w:rsidRDefault="0043040A" w:rsidP="00E70676">
      <w:pPr>
        <w:pStyle w:val="a3"/>
        <w:numPr>
          <w:ilvl w:val="0"/>
          <w:numId w:val="24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>Следуйте строгим правилам инфекционного контроля, если необходимы процедуры, генерирующие аэрозоль</w:t>
      </w:r>
    </w:p>
    <w:p w:rsidR="0043040A" w:rsidRPr="00A72B6D" w:rsidRDefault="0043040A" w:rsidP="00E70676">
      <w:pPr>
        <w:pStyle w:val="a3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>Например: небулизация, оксигенотерапия (в том числе назальная), индуцирование мокроты, ручная вентиляция, неинвазивная вентиляция и интубация;</w:t>
      </w:r>
    </w:p>
    <w:p w:rsidR="0043040A" w:rsidRPr="00A72B6D" w:rsidRDefault="0043040A" w:rsidP="00E70676">
      <w:pPr>
        <w:pStyle w:val="a3"/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2B6D">
        <w:rPr>
          <w:rFonts w:ascii="Times New Roman" w:hAnsi="Times New Roman" w:cs="Times New Roman"/>
          <w:bCs/>
          <w:sz w:val="24"/>
          <w:szCs w:val="24"/>
        </w:rPr>
        <w:t>Следуйте локальным рекомендациям органов здравоохранения относительно стратегий гигиены и использования средств индивидуальной защиты, по мере того как новая информация становится доступной в вашей стране или регионе.</w:t>
      </w:r>
    </w:p>
    <w:p w:rsidR="00E85E16" w:rsidRPr="00A72B6D" w:rsidRDefault="00DB2C12" w:rsidP="008F1D35">
      <w:pPr>
        <w:pStyle w:val="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17758869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72B6D">
        <w:rPr>
          <w:rFonts w:ascii="Times New Roman" w:hAnsi="Times New Roman" w:cs="Times New Roman"/>
          <w:color w:val="000000" w:themeColor="text1"/>
          <w:sz w:val="24"/>
          <w:szCs w:val="24"/>
        </w:rPr>
        <w:t>писок литературы</w:t>
      </w:r>
      <w:bookmarkEnd w:id="10"/>
    </w:p>
    <w:p w:rsidR="006C6758" w:rsidRPr="00A72B6D" w:rsidRDefault="006C6758" w:rsidP="006C6758">
      <w:pPr>
        <w:rPr>
          <w:sz w:val="24"/>
          <w:szCs w:val="24"/>
        </w:rPr>
      </w:pPr>
    </w:p>
    <w:p w:rsidR="00186157" w:rsidRPr="00A72B6D" w:rsidRDefault="006C6758" w:rsidP="00DB2C12">
      <w:pPr>
        <w:pStyle w:val="a3"/>
        <w:tabs>
          <w:tab w:val="left" w:pos="78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2B6D">
        <w:rPr>
          <w:rFonts w:ascii="Times New Roman" w:hAnsi="Times New Roman" w:cs="Times New Roman"/>
          <w:sz w:val="24"/>
          <w:szCs w:val="24"/>
        </w:rPr>
        <w:t xml:space="preserve">1. </w:t>
      </w:r>
      <w:r w:rsidR="00186157" w:rsidRPr="00A72B6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21 ноября 2011 (ред. от 29.12.2015) № 323-ФЗ «Об основах охраны здоровья граждан в Российской Федерации».</w:t>
      </w:r>
    </w:p>
    <w:p w:rsidR="00186157" w:rsidRPr="00A72B6D" w:rsidRDefault="006C6758" w:rsidP="00DB2C12">
      <w:pPr>
        <w:spacing w:line="360" w:lineRule="auto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2. </w:t>
      </w:r>
      <w:r w:rsidR="00186157" w:rsidRPr="00A72B6D">
        <w:rPr>
          <w:sz w:val="24"/>
          <w:szCs w:val="24"/>
        </w:rPr>
        <w:t>Приказ МЗ РФ от 25.03.2022г. № 204н « Об утверждении стандарта медицинской помощи детям при бронхиальной астме».</w:t>
      </w:r>
    </w:p>
    <w:p w:rsidR="00186157" w:rsidRPr="00A72B6D" w:rsidRDefault="006C6758" w:rsidP="006C6758">
      <w:pPr>
        <w:spacing w:line="360" w:lineRule="auto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3. </w:t>
      </w:r>
      <w:r w:rsidR="00186157" w:rsidRPr="00A72B6D">
        <w:rPr>
          <w:sz w:val="24"/>
          <w:szCs w:val="24"/>
        </w:rPr>
        <w:t xml:space="preserve">Клинические рекомендации – Бронхиальная астма – 2021-2022-2023 </w:t>
      </w:r>
      <w:r w:rsidRPr="00A72B6D">
        <w:rPr>
          <w:sz w:val="24"/>
          <w:szCs w:val="24"/>
        </w:rPr>
        <w:t>(</w:t>
      </w:r>
      <w:r w:rsidR="00186157" w:rsidRPr="00A72B6D">
        <w:rPr>
          <w:sz w:val="24"/>
          <w:szCs w:val="24"/>
        </w:rPr>
        <w:t>23.06.</w:t>
      </w:r>
      <w:r w:rsidRPr="00A72B6D">
        <w:rPr>
          <w:sz w:val="24"/>
          <w:szCs w:val="24"/>
        </w:rPr>
        <w:t>2021) – Утверждены Минздравом РФ.</w:t>
      </w:r>
    </w:p>
    <w:p w:rsidR="00186157" w:rsidRPr="00A72B6D" w:rsidRDefault="006C6758" w:rsidP="006C6758">
      <w:pPr>
        <w:spacing w:line="360" w:lineRule="auto"/>
        <w:jc w:val="both"/>
        <w:rPr>
          <w:sz w:val="24"/>
          <w:szCs w:val="24"/>
        </w:rPr>
      </w:pPr>
      <w:r w:rsidRPr="00A72B6D">
        <w:rPr>
          <w:rFonts w:eastAsia="SimSun"/>
          <w:sz w:val="24"/>
          <w:szCs w:val="24"/>
        </w:rPr>
        <w:t xml:space="preserve">4. </w:t>
      </w:r>
      <w:r w:rsidR="00186157" w:rsidRPr="00A72B6D">
        <w:rPr>
          <w:rFonts w:eastAsia="SimSun"/>
          <w:sz w:val="24"/>
          <w:szCs w:val="24"/>
        </w:rPr>
        <w:t>Глобальная стратегия лечения и профилактики бронхиальной астмы (пересмотр 2014 г.): пер. с англ. / ред. А. С. Белевский. - Москва: Российское респираторное общество, 2019. - 148 с. (Шифр Ф. 4 616.248-08/Г 54)</w:t>
      </w:r>
    </w:p>
    <w:p w:rsidR="00186157" w:rsidRPr="00A72B6D" w:rsidRDefault="006C6758" w:rsidP="006C6758">
      <w:pPr>
        <w:spacing w:line="360" w:lineRule="auto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5. </w:t>
      </w:r>
      <w:r w:rsidR="00186157" w:rsidRPr="00A72B6D">
        <w:rPr>
          <w:sz w:val="24"/>
          <w:szCs w:val="24"/>
        </w:rPr>
        <w:t>ВОЗ. Глобальный доклад по бронхиальной астме 2021 г.</w:t>
      </w:r>
    </w:p>
    <w:p w:rsidR="00186157" w:rsidRPr="00A72B6D" w:rsidRDefault="006C6758" w:rsidP="006C6758">
      <w:pPr>
        <w:spacing w:line="360" w:lineRule="auto"/>
        <w:jc w:val="both"/>
        <w:rPr>
          <w:sz w:val="24"/>
          <w:szCs w:val="24"/>
        </w:rPr>
      </w:pPr>
      <w:r w:rsidRPr="00A72B6D">
        <w:rPr>
          <w:sz w:val="24"/>
          <w:szCs w:val="24"/>
        </w:rPr>
        <w:t xml:space="preserve">6. </w:t>
      </w:r>
      <w:r w:rsidR="00186157" w:rsidRPr="00A72B6D">
        <w:rPr>
          <w:sz w:val="24"/>
          <w:szCs w:val="24"/>
          <w:lang w:val="en-US"/>
        </w:rPr>
        <w:t>GINA</w:t>
      </w:r>
      <w:r w:rsidR="00186157" w:rsidRPr="00A72B6D">
        <w:rPr>
          <w:sz w:val="24"/>
          <w:szCs w:val="24"/>
        </w:rPr>
        <w:t>. Глобальная стратегия лечения и профилактики БА 2021 г.</w:t>
      </w:r>
    </w:p>
    <w:p w:rsidR="00186157" w:rsidRPr="00A72B6D" w:rsidRDefault="006C6758" w:rsidP="006C6758">
      <w:pPr>
        <w:spacing w:line="360" w:lineRule="auto"/>
        <w:jc w:val="both"/>
        <w:rPr>
          <w:rFonts w:eastAsia="SimSun"/>
          <w:sz w:val="24"/>
          <w:szCs w:val="24"/>
        </w:rPr>
      </w:pPr>
      <w:r w:rsidRPr="00A72B6D">
        <w:rPr>
          <w:rFonts w:eastAsia="SimSun"/>
          <w:sz w:val="24"/>
          <w:szCs w:val="24"/>
        </w:rPr>
        <w:t xml:space="preserve">7. </w:t>
      </w:r>
      <w:r w:rsidR="00186157" w:rsidRPr="00A72B6D">
        <w:rPr>
          <w:rFonts w:eastAsia="SimSun"/>
          <w:sz w:val="24"/>
          <w:szCs w:val="24"/>
        </w:rPr>
        <w:t>Анализ ассоциации полиморфных вариантов генов, факторов роста с риском развития бронхиальной астмы у детей / А. А. Лебеденко [и др.] // Пульмонология. – 2018. – Т. 28, № 1. – С. 7-12.: табл. – Библиогр.: 15 назв.</w:t>
      </w:r>
    </w:p>
    <w:p w:rsidR="009022D0" w:rsidRPr="00A72B6D" w:rsidRDefault="009022D0" w:rsidP="006C6758">
      <w:pPr>
        <w:spacing w:line="360" w:lineRule="auto"/>
        <w:jc w:val="both"/>
        <w:rPr>
          <w:rFonts w:eastAsia="SimSun"/>
          <w:sz w:val="24"/>
          <w:szCs w:val="24"/>
        </w:rPr>
      </w:pPr>
      <w:r w:rsidRPr="00A72B6D">
        <w:rPr>
          <w:rFonts w:eastAsia="SimSun"/>
          <w:sz w:val="24"/>
          <w:szCs w:val="24"/>
        </w:rPr>
        <w:t>8. Гуцуляк С.А. Бронхиальная астма у детей – учебное пособие, Иркутск, ИГМУ, 2020 г.- 73 с.</w:t>
      </w:r>
    </w:p>
    <w:p w:rsidR="008E4872" w:rsidRPr="00A72B6D" w:rsidRDefault="009022D0" w:rsidP="006C6758">
      <w:pPr>
        <w:spacing w:line="360" w:lineRule="auto"/>
        <w:jc w:val="both"/>
        <w:rPr>
          <w:rFonts w:eastAsia="SimSun"/>
          <w:sz w:val="24"/>
          <w:szCs w:val="24"/>
        </w:rPr>
      </w:pPr>
      <w:r w:rsidRPr="00A72B6D">
        <w:rPr>
          <w:rFonts w:eastAsia="SimSun"/>
          <w:sz w:val="24"/>
          <w:szCs w:val="24"/>
        </w:rPr>
        <w:t>9</w:t>
      </w:r>
      <w:r w:rsidR="008E4872" w:rsidRPr="00A72B6D">
        <w:rPr>
          <w:rFonts w:eastAsia="SimSun"/>
          <w:sz w:val="24"/>
          <w:szCs w:val="24"/>
        </w:rPr>
        <w:t>. Запрудов А.М., Григорьев К.И. Педиатрия с детскими инфекциями – учебник для медицинских училищ</w:t>
      </w:r>
      <w:r w:rsidR="00766B77" w:rsidRPr="00A72B6D">
        <w:rPr>
          <w:rFonts w:eastAsia="SimSun"/>
          <w:sz w:val="24"/>
          <w:szCs w:val="24"/>
        </w:rPr>
        <w:t xml:space="preserve"> и колледжей, М. Издательская группа « ГЭОТАР- Медиа, 2018г.</w:t>
      </w:r>
      <w:r w:rsidR="008E4872" w:rsidRPr="00A72B6D">
        <w:rPr>
          <w:rFonts w:eastAsia="SimSun"/>
          <w:sz w:val="24"/>
          <w:szCs w:val="24"/>
        </w:rPr>
        <w:t xml:space="preserve"> </w:t>
      </w:r>
    </w:p>
    <w:p w:rsidR="006C6758" w:rsidRPr="00A72B6D" w:rsidRDefault="009022D0" w:rsidP="006C6758">
      <w:pPr>
        <w:spacing w:line="360" w:lineRule="auto"/>
        <w:jc w:val="both"/>
        <w:rPr>
          <w:rFonts w:eastAsia="SimSun"/>
          <w:sz w:val="24"/>
          <w:szCs w:val="24"/>
        </w:rPr>
      </w:pPr>
      <w:r w:rsidRPr="00A72B6D">
        <w:rPr>
          <w:rFonts w:eastAsia="SimSun"/>
          <w:sz w:val="24"/>
          <w:szCs w:val="24"/>
        </w:rPr>
        <w:t>10</w:t>
      </w:r>
      <w:r w:rsidR="006C6758" w:rsidRPr="00A72B6D">
        <w:rPr>
          <w:rFonts w:eastAsia="SimSun"/>
          <w:sz w:val="24"/>
          <w:szCs w:val="24"/>
        </w:rPr>
        <w:t>. Коган Б.Б. Бронхиальная астма – М. Государственное издательство медицинской литературы, 2019, - 354 с.</w:t>
      </w:r>
    </w:p>
    <w:p w:rsidR="001D0F4C" w:rsidRPr="00A72B6D" w:rsidRDefault="009022D0" w:rsidP="00DB2C12">
      <w:pPr>
        <w:spacing w:line="360" w:lineRule="auto"/>
        <w:jc w:val="both"/>
        <w:rPr>
          <w:sz w:val="24"/>
          <w:szCs w:val="24"/>
        </w:rPr>
      </w:pPr>
      <w:r w:rsidRPr="00A72B6D">
        <w:rPr>
          <w:rFonts w:eastAsia="SimSun"/>
          <w:sz w:val="24"/>
          <w:szCs w:val="24"/>
        </w:rPr>
        <w:t>11</w:t>
      </w:r>
      <w:r w:rsidR="006C6758" w:rsidRPr="00A72B6D">
        <w:rPr>
          <w:rFonts w:eastAsia="SimSun"/>
          <w:sz w:val="24"/>
          <w:szCs w:val="24"/>
        </w:rPr>
        <w:t>. Ломако Л. Бронхиальная астма у детей. М. Беларусь, 2018</w:t>
      </w:r>
      <w:r w:rsidR="008E4872" w:rsidRPr="00A72B6D">
        <w:rPr>
          <w:rFonts w:eastAsia="SimSun"/>
          <w:sz w:val="24"/>
          <w:szCs w:val="24"/>
        </w:rPr>
        <w:t>,- 366 с.</w:t>
      </w:r>
    </w:p>
    <w:sectPr w:rsidR="001D0F4C" w:rsidRPr="00A72B6D" w:rsidSect="008F1D35">
      <w:headerReference w:type="default" r:id="rId8"/>
      <w:pgSz w:w="11906" w:h="16838"/>
      <w:pgMar w:top="1134" w:right="851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36" w:rsidRDefault="005E0936" w:rsidP="003A12C0">
      <w:r>
        <w:separator/>
      </w:r>
    </w:p>
  </w:endnote>
  <w:endnote w:type="continuationSeparator" w:id="0">
    <w:p w:rsidR="005E0936" w:rsidRDefault="005E0936" w:rsidP="003A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36" w:rsidRDefault="005E0936" w:rsidP="003A12C0">
      <w:r>
        <w:separator/>
      </w:r>
    </w:p>
  </w:footnote>
  <w:footnote w:type="continuationSeparator" w:id="0">
    <w:p w:rsidR="005E0936" w:rsidRDefault="005E0936" w:rsidP="003A1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35" w:rsidRDefault="008F1D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0DD"/>
    <w:multiLevelType w:val="hybridMultilevel"/>
    <w:tmpl w:val="BF8ABD6C"/>
    <w:lvl w:ilvl="0" w:tplc="237245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D42"/>
    <w:multiLevelType w:val="hybridMultilevel"/>
    <w:tmpl w:val="DBD4D6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7F2671"/>
    <w:multiLevelType w:val="multilevel"/>
    <w:tmpl w:val="72C217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DE42820"/>
    <w:multiLevelType w:val="hybridMultilevel"/>
    <w:tmpl w:val="C826E04E"/>
    <w:lvl w:ilvl="0" w:tplc="51B06150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273ED"/>
    <w:multiLevelType w:val="hybridMultilevel"/>
    <w:tmpl w:val="4A40FF48"/>
    <w:lvl w:ilvl="0" w:tplc="4FA262EE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70416D9"/>
    <w:multiLevelType w:val="hybridMultilevel"/>
    <w:tmpl w:val="649643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5830DB"/>
    <w:multiLevelType w:val="hybridMultilevel"/>
    <w:tmpl w:val="0BFAF4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3647D88"/>
    <w:multiLevelType w:val="hybridMultilevel"/>
    <w:tmpl w:val="43A6BEC8"/>
    <w:lvl w:ilvl="0" w:tplc="04190019">
      <w:start w:val="1"/>
      <w:numFmt w:val="lowerLetter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6566794"/>
    <w:multiLevelType w:val="hybridMultilevel"/>
    <w:tmpl w:val="A7B2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23A10"/>
    <w:multiLevelType w:val="hybridMultilevel"/>
    <w:tmpl w:val="511ADA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E081405"/>
    <w:multiLevelType w:val="hybridMultilevel"/>
    <w:tmpl w:val="9D2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971F3"/>
    <w:multiLevelType w:val="hybridMultilevel"/>
    <w:tmpl w:val="A022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42EE7"/>
    <w:multiLevelType w:val="hybridMultilevel"/>
    <w:tmpl w:val="404282C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87050EA"/>
    <w:multiLevelType w:val="hybridMultilevel"/>
    <w:tmpl w:val="5B2E4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84F19"/>
    <w:multiLevelType w:val="hybridMultilevel"/>
    <w:tmpl w:val="507C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A0416"/>
    <w:multiLevelType w:val="hybridMultilevel"/>
    <w:tmpl w:val="C8C8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04DE8"/>
    <w:multiLevelType w:val="hybridMultilevel"/>
    <w:tmpl w:val="4E42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B52CE"/>
    <w:multiLevelType w:val="multilevel"/>
    <w:tmpl w:val="890063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FF" w:themeColor="hyperlink"/>
        <w:u w:val="singl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u w:val="none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ascii="Times New Roman" w:hAnsi="Times New Roman" w:cs="Times New Roman" w:hint="default"/>
        <w:color w:val="0000FF" w:themeColor="hyperlink"/>
        <w:u w:val="single"/>
      </w:rPr>
    </w:lvl>
    <w:lvl w:ilvl="3">
      <w:start w:val="1"/>
      <w:numFmt w:val="decimal"/>
      <w:lvlText w:val="%1.%2.%3.%4."/>
      <w:lvlJc w:val="left"/>
      <w:pPr>
        <w:ind w:left="2040" w:hanging="720"/>
      </w:pPr>
      <w:rPr>
        <w:rFonts w:ascii="Times New Roman" w:hAnsi="Times New Roman" w:cs="Times New Roman" w:hint="default"/>
        <w:color w:val="0000FF" w:themeColor="hyperlink"/>
        <w:u w:val="single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ascii="Times New Roman" w:hAnsi="Times New Roman" w:cs="Times New Roman" w:hint="default"/>
        <w:color w:val="0000FF" w:themeColor="hyperlink"/>
        <w:u w:val="single"/>
      </w:rPr>
    </w:lvl>
    <w:lvl w:ilvl="5">
      <w:start w:val="1"/>
      <w:numFmt w:val="decimal"/>
      <w:lvlText w:val="%1.%2.%3.%4.%5.%6."/>
      <w:lvlJc w:val="left"/>
      <w:pPr>
        <w:ind w:left="3280" w:hanging="1080"/>
      </w:pPr>
      <w:rPr>
        <w:rFonts w:ascii="Times New Roman" w:hAnsi="Times New Roman" w:cs="Times New Roman" w:hint="default"/>
        <w:color w:val="0000FF" w:themeColor="hyperlink"/>
        <w:u w:val="single"/>
      </w:rPr>
    </w:lvl>
    <w:lvl w:ilvl="6">
      <w:start w:val="1"/>
      <w:numFmt w:val="decimal"/>
      <w:lvlText w:val="%1.%2.%3.%4.%5.%6.%7."/>
      <w:lvlJc w:val="left"/>
      <w:pPr>
        <w:ind w:left="4080" w:hanging="1440"/>
      </w:pPr>
      <w:rPr>
        <w:rFonts w:ascii="Times New Roman" w:hAnsi="Times New Roman" w:cs="Times New Roman" w:hint="default"/>
        <w:color w:val="0000FF" w:themeColor="hyperlink"/>
        <w:u w:val="single"/>
      </w:rPr>
    </w:lvl>
    <w:lvl w:ilvl="7">
      <w:start w:val="1"/>
      <w:numFmt w:val="decimal"/>
      <w:lvlText w:val="%1.%2.%3.%4.%5.%6.%7.%8."/>
      <w:lvlJc w:val="left"/>
      <w:pPr>
        <w:ind w:left="4520" w:hanging="1440"/>
      </w:pPr>
      <w:rPr>
        <w:rFonts w:ascii="Times New Roman" w:hAnsi="Times New Roman" w:cs="Times New Roman" w:hint="default"/>
        <w:color w:val="0000FF" w:themeColor="hyperlink"/>
        <w:u w:val="single"/>
      </w:rPr>
    </w:lvl>
    <w:lvl w:ilvl="8">
      <w:start w:val="1"/>
      <w:numFmt w:val="decimal"/>
      <w:lvlText w:val="%1.%2.%3.%4.%5.%6.%7.%8.%9."/>
      <w:lvlJc w:val="left"/>
      <w:pPr>
        <w:ind w:left="5320" w:hanging="1800"/>
      </w:pPr>
      <w:rPr>
        <w:rFonts w:ascii="Times New Roman" w:hAnsi="Times New Roman" w:cs="Times New Roman" w:hint="default"/>
        <w:color w:val="0000FF" w:themeColor="hyperlink"/>
        <w:u w:val="single"/>
      </w:rPr>
    </w:lvl>
  </w:abstractNum>
  <w:abstractNum w:abstractNumId="18">
    <w:nsid w:val="4C412791"/>
    <w:multiLevelType w:val="multilevel"/>
    <w:tmpl w:val="520891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11F6B5E"/>
    <w:multiLevelType w:val="hybridMultilevel"/>
    <w:tmpl w:val="8428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D76F0"/>
    <w:multiLevelType w:val="hybridMultilevel"/>
    <w:tmpl w:val="318063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55F56C8"/>
    <w:multiLevelType w:val="hybridMultilevel"/>
    <w:tmpl w:val="7946F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66C0B"/>
    <w:multiLevelType w:val="hybridMultilevel"/>
    <w:tmpl w:val="64FC8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C74B25"/>
    <w:multiLevelType w:val="multilevel"/>
    <w:tmpl w:val="07AE07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5C0F76"/>
    <w:multiLevelType w:val="multilevel"/>
    <w:tmpl w:val="5F5C0F76"/>
    <w:lvl w:ilvl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5">
    <w:nsid w:val="61013718"/>
    <w:multiLevelType w:val="multilevel"/>
    <w:tmpl w:val="5F5C0F76"/>
    <w:lvl w:ilvl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6">
    <w:nsid w:val="621101B6"/>
    <w:multiLevelType w:val="multilevel"/>
    <w:tmpl w:val="9C6C60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D01FD6"/>
    <w:multiLevelType w:val="hybridMultilevel"/>
    <w:tmpl w:val="2716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D1AD3"/>
    <w:multiLevelType w:val="hybridMultilevel"/>
    <w:tmpl w:val="6CEC15D6"/>
    <w:lvl w:ilvl="0" w:tplc="1A7C4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0B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E6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CF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E2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4C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AD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49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E8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7EB4C21"/>
    <w:multiLevelType w:val="hybridMultilevel"/>
    <w:tmpl w:val="B6CC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00EEF"/>
    <w:multiLevelType w:val="hybridMultilevel"/>
    <w:tmpl w:val="4ED83B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FD72FA8"/>
    <w:multiLevelType w:val="multilevel"/>
    <w:tmpl w:val="5F5C0F76"/>
    <w:lvl w:ilvl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left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5"/>
  </w:num>
  <w:num w:numId="5">
    <w:abstractNumId w:val="8"/>
  </w:num>
  <w:num w:numId="6">
    <w:abstractNumId w:val="27"/>
  </w:num>
  <w:num w:numId="7">
    <w:abstractNumId w:val="19"/>
  </w:num>
  <w:num w:numId="8">
    <w:abstractNumId w:val="11"/>
  </w:num>
  <w:num w:numId="9">
    <w:abstractNumId w:val="2"/>
  </w:num>
  <w:num w:numId="10">
    <w:abstractNumId w:val="21"/>
  </w:num>
  <w:num w:numId="11">
    <w:abstractNumId w:val="7"/>
  </w:num>
  <w:num w:numId="12">
    <w:abstractNumId w:val="4"/>
  </w:num>
  <w:num w:numId="13">
    <w:abstractNumId w:val="13"/>
  </w:num>
  <w:num w:numId="14">
    <w:abstractNumId w:val="28"/>
  </w:num>
  <w:num w:numId="15">
    <w:abstractNumId w:val="14"/>
  </w:num>
  <w:num w:numId="16">
    <w:abstractNumId w:val="5"/>
  </w:num>
  <w:num w:numId="17">
    <w:abstractNumId w:val="12"/>
  </w:num>
  <w:num w:numId="18">
    <w:abstractNumId w:val="0"/>
  </w:num>
  <w:num w:numId="19">
    <w:abstractNumId w:val="18"/>
  </w:num>
  <w:num w:numId="20">
    <w:abstractNumId w:val="23"/>
  </w:num>
  <w:num w:numId="21">
    <w:abstractNumId w:val="22"/>
  </w:num>
  <w:num w:numId="22">
    <w:abstractNumId w:val="17"/>
  </w:num>
  <w:num w:numId="23">
    <w:abstractNumId w:val="2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"/>
  </w:num>
  <w:num w:numId="28">
    <w:abstractNumId w:val="9"/>
  </w:num>
  <w:num w:numId="29">
    <w:abstractNumId w:val="30"/>
  </w:num>
  <w:num w:numId="30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2220"/>
    <w:rsid w:val="000124F5"/>
    <w:rsid w:val="0007671B"/>
    <w:rsid w:val="00083FEB"/>
    <w:rsid w:val="000B13AA"/>
    <w:rsid w:val="000E555C"/>
    <w:rsid w:val="001146FE"/>
    <w:rsid w:val="0013665D"/>
    <w:rsid w:val="00186157"/>
    <w:rsid w:val="001961D3"/>
    <w:rsid w:val="00196859"/>
    <w:rsid w:val="001D0F4C"/>
    <w:rsid w:val="001E61FD"/>
    <w:rsid w:val="001E6782"/>
    <w:rsid w:val="00210FA5"/>
    <w:rsid w:val="00230D1C"/>
    <w:rsid w:val="002470A0"/>
    <w:rsid w:val="00254FA0"/>
    <w:rsid w:val="002E0262"/>
    <w:rsid w:val="002F545D"/>
    <w:rsid w:val="002F680E"/>
    <w:rsid w:val="00363306"/>
    <w:rsid w:val="0037726D"/>
    <w:rsid w:val="003A12C0"/>
    <w:rsid w:val="003C2141"/>
    <w:rsid w:val="003F1E16"/>
    <w:rsid w:val="0040590F"/>
    <w:rsid w:val="00410E08"/>
    <w:rsid w:val="00427FBB"/>
    <w:rsid w:val="0043040A"/>
    <w:rsid w:val="0043413D"/>
    <w:rsid w:val="00470CCE"/>
    <w:rsid w:val="004A7713"/>
    <w:rsid w:val="0051431F"/>
    <w:rsid w:val="00542220"/>
    <w:rsid w:val="005979DB"/>
    <w:rsid w:val="005B5B78"/>
    <w:rsid w:val="005D1F9A"/>
    <w:rsid w:val="005E0936"/>
    <w:rsid w:val="005F7519"/>
    <w:rsid w:val="006047E7"/>
    <w:rsid w:val="0063491B"/>
    <w:rsid w:val="00636C39"/>
    <w:rsid w:val="006416A0"/>
    <w:rsid w:val="00661A62"/>
    <w:rsid w:val="006634B4"/>
    <w:rsid w:val="0066576B"/>
    <w:rsid w:val="0067342B"/>
    <w:rsid w:val="0067448E"/>
    <w:rsid w:val="0067696C"/>
    <w:rsid w:val="00692F53"/>
    <w:rsid w:val="006B512B"/>
    <w:rsid w:val="006C6758"/>
    <w:rsid w:val="00723A4B"/>
    <w:rsid w:val="00743EFA"/>
    <w:rsid w:val="00766B77"/>
    <w:rsid w:val="00767870"/>
    <w:rsid w:val="007B7AF0"/>
    <w:rsid w:val="007D56BC"/>
    <w:rsid w:val="007F4228"/>
    <w:rsid w:val="007F6FF2"/>
    <w:rsid w:val="007F7A58"/>
    <w:rsid w:val="008143A4"/>
    <w:rsid w:val="008169F4"/>
    <w:rsid w:val="00831B15"/>
    <w:rsid w:val="00850A80"/>
    <w:rsid w:val="00867BAD"/>
    <w:rsid w:val="00890C7E"/>
    <w:rsid w:val="00893230"/>
    <w:rsid w:val="008A06D5"/>
    <w:rsid w:val="008A2B1C"/>
    <w:rsid w:val="008A6E81"/>
    <w:rsid w:val="008E4872"/>
    <w:rsid w:val="008F1D35"/>
    <w:rsid w:val="008F7A1A"/>
    <w:rsid w:val="009022D0"/>
    <w:rsid w:val="009136FC"/>
    <w:rsid w:val="00954868"/>
    <w:rsid w:val="00966246"/>
    <w:rsid w:val="00977DDD"/>
    <w:rsid w:val="009855B3"/>
    <w:rsid w:val="009945D7"/>
    <w:rsid w:val="009A154F"/>
    <w:rsid w:val="009A2E7A"/>
    <w:rsid w:val="009C4E76"/>
    <w:rsid w:val="009E548D"/>
    <w:rsid w:val="00A15228"/>
    <w:rsid w:val="00A33CD3"/>
    <w:rsid w:val="00A34330"/>
    <w:rsid w:val="00A41986"/>
    <w:rsid w:val="00A71224"/>
    <w:rsid w:val="00A72B6D"/>
    <w:rsid w:val="00A80B2B"/>
    <w:rsid w:val="00B04399"/>
    <w:rsid w:val="00B37EE9"/>
    <w:rsid w:val="00B43282"/>
    <w:rsid w:val="00B44A0E"/>
    <w:rsid w:val="00B9324A"/>
    <w:rsid w:val="00BB2494"/>
    <w:rsid w:val="00BC1F64"/>
    <w:rsid w:val="00C0395B"/>
    <w:rsid w:val="00C10711"/>
    <w:rsid w:val="00C56BB4"/>
    <w:rsid w:val="00C73B92"/>
    <w:rsid w:val="00CA3712"/>
    <w:rsid w:val="00CC1BC5"/>
    <w:rsid w:val="00CD4834"/>
    <w:rsid w:val="00D633BA"/>
    <w:rsid w:val="00D83BE0"/>
    <w:rsid w:val="00D85467"/>
    <w:rsid w:val="00D9569F"/>
    <w:rsid w:val="00D965A4"/>
    <w:rsid w:val="00DA2251"/>
    <w:rsid w:val="00DA2357"/>
    <w:rsid w:val="00DB2C12"/>
    <w:rsid w:val="00DF66DD"/>
    <w:rsid w:val="00E051D8"/>
    <w:rsid w:val="00E275E0"/>
    <w:rsid w:val="00E57CC1"/>
    <w:rsid w:val="00E63B2E"/>
    <w:rsid w:val="00E63FD8"/>
    <w:rsid w:val="00E67852"/>
    <w:rsid w:val="00E70676"/>
    <w:rsid w:val="00E85E16"/>
    <w:rsid w:val="00F363D5"/>
    <w:rsid w:val="00F6679F"/>
    <w:rsid w:val="00FC10BF"/>
    <w:rsid w:val="00FD05CA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6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4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F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E57C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67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73B92"/>
    <w:rPr>
      <w:b/>
      <w:bCs/>
    </w:rPr>
  </w:style>
  <w:style w:type="paragraph" w:styleId="a7">
    <w:name w:val="header"/>
    <w:basedOn w:val="a"/>
    <w:link w:val="a8"/>
    <w:uiPriority w:val="99"/>
    <w:unhideWhenUsed/>
    <w:rsid w:val="003A12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2C0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12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2C0"/>
    <w:rPr>
      <w:rFonts w:ascii="Times New Roman" w:eastAsiaTheme="minorEastAsia" w:hAnsi="Times New Roman" w:cs="Times New Roman"/>
      <w:lang w:eastAsia="ru-RU"/>
    </w:rPr>
  </w:style>
  <w:style w:type="character" w:styleId="ab">
    <w:name w:val="Hyperlink"/>
    <w:basedOn w:val="a0"/>
    <w:uiPriority w:val="99"/>
    <w:unhideWhenUsed/>
    <w:rsid w:val="00E85E1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D9569F"/>
    <w:pPr>
      <w:spacing w:line="276" w:lineRule="auto"/>
      <w:outlineLvl w:val="9"/>
    </w:pPr>
    <w:rPr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956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569F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D1F9A"/>
    <w:pPr>
      <w:tabs>
        <w:tab w:val="right" w:leader="dot" w:pos="9599"/>
      </w:tabs>
      <w:spacing w:after="100" w:line="276" w:lineRule="auto"/>
      <w:ind w:left="220"/>
      <w:jc w:val="center"/>
    </w:pPr>
    <w:rPr>
      <w:rFonts w:asciiTheme="minorHAnsi" w:hAnsiTheme="minorHAnsi" w:cstheme="minorBidi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9569F"/>
    <w:pPr>
      <w:spacing w:after="100" w:line="276" w:lineRule="auto"/>
    </w:pPr>
    <w:rPr>
      <w:rFonts w:asciiTheme="minorHAnsi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9569F"/>
    <w:pPr>
      <w:spacing w:after="100" w:line="276" w:lineRule="auto"/>
      <w:ind w:left="440"/>
    </w:pPr>
    <w:rPr>
      <w:rFonts w:asciiTheme="minorHAnsi" w:hAnsiTheme="minorHAnsi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12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4F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207608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0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82997">
                                          <w:marLeft w:val="921"/>
                                          <w:marRight w:val="5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614741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7252">
                  <w:marLeft w:val="354"/>
                  <w:marRight w:val="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3412">
                      <w:marLeft w:val="0"/>
                      <w:marRight w:val="0"/>
                      <w:marTop w:val="0"/>
                      <w:marBottom w:val="1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9" w:color="auto"/>
                            <w:right w:val="none" w:sz="0" w:space="0" w:color="auto"/>
                          </w:divBdr>
                          <w:divsChild>
                            <w:div w:id="13808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06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2526">
                                          <w:marLeft w:val="921"/>
                                          <w:marRight w:val="5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627178">
          <w:marLeft w:val="-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5365">
                  <w:marLeft w:val="354"/>
                  <w:marRight w:val="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856">
                      <w:marLeft w:val="0"/>
                      <w:marRight w:val="0"/>
                      <w:marTop w:val="0"/>
                      <w:marBottom w:val="1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51057">
          <w:marLeft w:val="921"/>
          <w:marRight w:val="5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943">
          <w:marLeft w:val="921"/>
          <w:marRight w:val="5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7ED2-54F4-4988-A7AD-F528D4FB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3543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zamnmr</cp:lastModifiedBy>
  <cp:revision>25</cp:revision>
  <dcterms:created xsi:type="dcterms:W3CDTF">2022-10-17T12:16:00Z</dcterms:created>
  <dcterms:modified xsi:type="dcterms:W3CDTF">2022-11-08T03:19:00Z</dcterms:modified>
</cp:coreProperties>
</file>