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A" w:rsidRPr="00DD4434" w:rsidRDefault="008F26CA" w:rsidP="008F26CA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i/>
          <w:sz w:val="28"/>
          <w:szCs w:val="28"/>
          <w:lang w:val="ru-RU"/>
        </w:rPr>
        <w:t>Яковлева Е.Н.</w:t>
      </w:r>
      <w:r w:rsidRPr="00DD44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8F26CA" w:rsidRPr="00BC1B21" w:rsidRDefault="008F26CA" w:rsidP="008F26CA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 w:rsidRPr="00BC1B21">
        <w:rPr>
          <w:rFonts w:ascii="Times New Roman" w:hAnsi="Times New Roman"/>
          <w:i/>
          <w:sz w:val="28"/>
          <w:szCs w:val="28"/>
        </w:rPr>
        <w:t xml:space="preserve">преподаватель </w:t>
      </w:r>
    </w:p>
    <w:p w:rsidR="008F26CA" w:rsidRPr="00BC1B21" w:rsidRDefault="008F26CA" w:rsidP="008F26CA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 w:rsidRPr="00BC1B21">
        <w:rPr>
          <w:rFonts w:ascii="Times New Roman" w:hAnsi="Times New Roman"/>
          <w:i/>
          <w:sz w:val="28"/>
          <w:szCs w:val="28"/>
        </w:rPr>
        <w:t>КОГПОБУ «Кировский технологический колледж»</w:t>
      </w:r>
    </w:p>
    <w:p w:rsidR="008F26CA" w:rsidRPr="008F26CA" w:rsidRDefault="008F26CA" w:rsidP="008F26CA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1B21" w:rsidRDefault="00BC1B21" w:rsidP="008F26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ПРОФЕССИОНАЛЬНАЯ НАПРАВЛЕННОСТЬ В ПРЕПОДАВАНИИ </w:t>
      </w:r>
    </w:p>
    <w:p w:rsidR="00BC1B21" w:rsidRDefault="00BC1B21" w:rsidP="008F26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УЧЕБНЫХ ДИСЦИПЛИН «Р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«Л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А»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C1B21" w:rsidRDefault="00BC1B21" w:rsidP="008F26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СПЕЦИАЛЬНОСТИ 29.02.04 «КОНСТРУИРОВАНИЕ, </w:t>
      </w:r>
    </w:p>
    <w:p w:rsidR="00BC1B21" w:rsidRDefault="00BC1B21" w:rsidP="008F26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МОДЕЛИРОВАНИЕ И ТЕХНОЛОГИЯ ШВЕЙНЫХ ИЗДЕЛИЙ» </w:t>
      </w:r>
    </w:p>
    <w:p w:rsidR="000F2ACE" w:rsidRPr="008F26CA" w:rsidRDefault="00BC1B21" w:rsidP="008F26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КОГПОБУ «КИРОВСКИЙ ТЕХНОЛОГИЧЕСКИЙ 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КОЛЛЕДЖ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8F26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0F2ACE" w:rsidRPr="008F26CA" w:rsidRDefault="000F2ACE" w:rsidP="008F26C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образование в системе </w:t>
      </w:r>
      <w:r w:rsidR="009B38DC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претерпевает ряд изменений. </w:t>
      </w:r>
      <w:r w:rsidR="006931CA" w:rsidRPr="00BC1B21">
        <w:rPr>
          <w:rFonts w:ascii="Times New Roman" w:hAnsi="Times New Roman" w:cs="Times New Roman"/>
          <w:sz w:val="28"/>
          <w:szCs w:val="28"/>
          <w:lang w:val="ru-RU"/>
        </w:rPr>
        <w:t>Это,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изменения, связанные с необходимостью внедрения профессиональной направленности в реализации среднего общего образования в пределах освоения ООП СПО. 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31CA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38DC">
        <w:rPr>
          <w:rFonts w:ascii="Times New Roman" w:hAnsi="Times New Roman" w:cs="Times New Roman"/>
          <w:sz w:val="28"/>
          <w:szCs w:val="28"/>
          <w:lang w:val="ru-RU"/>
        </w:rPr>
        <w:t xml:space="preserve">КОГПОБУ «Кировский технологический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9B38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программы обучения специалистов среднего звена по сервисным специальностям. Одной из ведущих является специальность 29.02.04 «Конструирование, моделирование и технология швейных изделий». </w:t>
      </w:r>
    </w:p>
    <w:p w:rsidR="006931CA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Это конкурсная специальность, куда приходят в основном студенты, заинтересованные в обучении и понимающие суть специальности, которую будут осваивать.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Задача преподавателя русского языка и литературы заключается не только в том, чтобы дать определенные знания студентам 1 курса, но и внедрить практическую подготовку в освоении учебной дисциплины.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31CA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основные механизмы реализации предметного содержания ОД «Литература». Практическая подготовка реализуется в следующих направлениях: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на основе </w:t>
      </w:r>
      <w:proofErr w:type="spellStart"/>
      <w:r w:rsidRPr="00BC1B21">
        <w:rPr>
          <w:rFonts w:ascii="Times New Roman" w:hAnsi="Times New Roman" w:cs="Times New Roman"/>
          <w:sz w:val="28"/>
          <w:szCs w:val="28"/>
          <w:lang w:val="ru-RU"/>
        </w:rPr>
        <w:t>межпредметной</w:t>
      </w:r>
      <w:proofErr w:type="spell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связи.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Обозначение профессионально значимого компонента в содержании общеобразовательного предмета.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3. Самостоятельная работа (проектная деятельность и др.).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Используются формы активного, инновационного обучения: анализ конкретных ситуаций, разыгрывание ролей, разновидности дискуссий, самостоятельная, проектная и исследовательская работа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Беседу, дискуссию, связанную с овладением будущей специальности, использую на многих занятиях литературы и русского языка. Так, уже при первом знакомстве с учебной группой, задаю вопросы: Почему было принято решение учиться в нашем колледже? Что вы знаете о будущей специальности? Как вы считаете, пригодятся ли знания, полученные в ходе изучения УД Литература в жизни, в специальности? Как? Каким образом?  </w:t>
      </w:r>
    </w:p>
    <w:p w:rsidR="006931CA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Более содержательными являются формы работы, предполагающие постановку проблемы и организацию самостоятельной исследовательской и проектной деятельности </w:t>
      </w:r>
      <w:proofErr w:type="gramStart"/>
      <w:r w:rsidRPr="00BC1B2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в начале 1 семестра программой учебного предмета предусмотрено изучение творчества А.Н. Островского. Мы говорим о биографии драматурга, рассматриваем особенности творчества, читаем и анализируем пьесу « Гроза». </w:t>
      </w:r>
    </w:p>
    <w:p w:rsidR="006931CA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Задаю вопрос студентам: Как думаете, как выглядят главные герои пьесы? Катерина? Обсуждаем возраст, одежду героев. Говорим о купечестве в целом, о моде в 19 веке.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Хорошим дополнением в обсуждении могут быть подготовленные сообщения и исследовательские работы студентов по темам: «Мода второй половины 19 века», «Как одевались купцы», «Театральный костюм русского 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19 века». Студенты, чья будущая профессия будет связана с модой и одеждой, всегда с интересом выполняют подобные работы. 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Продолжаем рассуждать о модных тенденци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и при знакомстве с литературой 20 века, при изучении поэзии Серебряного века. Обращаем внимание на изменение моды, внешний вид женщин, появление повседневных брючных костюмов в их гардеробе. Сообщения студентов, творческие работы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- создание эскизов моделей, иллюстраций, каталогов одежды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- все это еще раз обращает внимание студентов на специальность.</w:t>
      </w:r>
      <w:r w:rsidR="006931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профессиональной подготовки ведется и на уроках русского языка. Практическая подготовка реализуется в следующих направлениях: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1. Работа с практико-ориентированными текстами.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2. Формирование профессиональной речи.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3. Интеграция на основе </w:t>
      </w:r>
      <w:proofErr w:type="spellStart"/>
      <w:r w:rsidRPr="00BC1B21">
        <w:rPr>
          <w:rFonts w:ascii="Times New Roman" w:hAnsi="Times New Roman" w:cs="Times New Roman"/>
          <w:sz w:val="28"/>
          <w:szCs w:val="28"/>
          <w:lang w:val="ru-RU"/>
        </w:rPr>
        <w:t>межпредметной</w:t>
      </w:r>
      <w:proofErr w:type="spell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связи.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4. Обозначение профессионально значимого компонента в содержании общеобразовательного предмета.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5. Самостоятельная работа (проектная деятельность и др.).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6AAC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учебных занятий подбираются тексты публицистического, научного, официально-делового, художественного стилей, имеющие профессиональную направленность. </w:t>
      </w:r>
      <w:proofErr w:type="gramEnd"/>
    </w:p>
    <w:p w:rsidR="00DE6AAC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рофессионально-ориентированны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т студентам пополнить свой профессиональный словарь. В зависимости от изучаемой темы в текстах допускаются пропуски букв и пунктуационных знаков, составление справочника, имеющего орфоэпический, орфографический и грамматический разделы, касающиеся профессиональной лексики.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Примеры заданий на уроках: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Найдите в толковом словаре лексическое значение слов</w:t>
      </w:r>
      <w:r w:rsidR="00DD443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борт,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лацкан,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откосок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пройма,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раскеп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В данном тексте вставьте пропущенные буквы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Плечевая одежда оп..</w:t>
      </w:r>
      <w:proofErr w:type="gram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ается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плечевой пояс или на участок 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тул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...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вища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распол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...же...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ый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верхней части спины, груди. К такой одежде относят п..</w:t>
      </w:r>
      <w:proofErr w:type="gram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л</w:t>
      </w:r>
      <w:proofErr w:type="gram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ьто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куртки, ж...кеты, платья, с...р...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фаны</w:t>
      </w:r>
      <w:proofErr w:type="spell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блузы, х...л...ты, с...р...</w:t>
      </w:r>
      <w:proofErr w:type="spell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футболки,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пашонки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т.</w:t>
      </w: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д.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Сделайте словообразовательный разбор слов: </w:t>
      </w: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выкройка, горловина, моделирование, хлястик.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DD4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Расставьте знаки препинания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F2ACE" w:rsidRPr="00DE6AAC" w:rsidRDefault="00DE6AAC" w:rsidP="00BC1B21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Верхняя одежда  швейные </w:t>
      </w:r>
      <w:proofErr w:type="gramStart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изделия</w:t>
      </w:r>
      <w:proofErr w:type="gramEnd"/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надеваемые поверх белья и служащие в основном для тепловой изоляции организма. Это платья  юбки  пиджаки  брюки  костюмы  пальто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плащи  полупальто,  куртки и т.</w:t>
      </w:r>
      <w:r w:rsidRPr="00BC1B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д. Под верхней одеждой понимают также одежду, надеваемую на платье в зависимости от сезона  зимнюю или демисезонную.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Профессиональная речь студентов формируется не только с учетом отбора содержания образовател</w:t>
      </w:r>
      <w:bookmarkStart w:id="0" w:name="_GoBack"/>
      <w:bookmarkEnd w:id="0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ьной дисциплины, но и на основе интеграции с литературой. </w:t>
      </w:r>
      <w:proofErr w:type="gramStart"/>
      <w:r w:rsidRPr="00BC1B21">
        <w:rPr>
          <w:rFonts w:ascii="Times New Roman" w:hAnsi="Times New Roman" w:cs="Times New Roman"/>
          <w:sz w:val="28"/>
          <w:szCs w:val="28"/>
          <w:lang w:val="ru-RU"/>
        </w:rPr>
        <w:t>Например, использую следующие задания: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интернете) того или иного произведения, например, слов КРАСОТА, ПОРТРЕТ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(по роману Л.Н. Толстого «Война и мир»).</w:t>
      </w:r>
      <w:proofErr w:type="gram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Студенты пишут сочинения, размышляя о красоте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- внутреннем содержании и внешнем облике.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6AAC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Важным направлением в реализации практической подготовки является применение проектной деятельности. Метод проектов</w:t>
      </w:r>
      <w:r w:rsidRPr="00DE6A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ориентирован на самостоятельную деятельность учащихся, при этом преподаватель оказывает необходимую консультативную помощь. Цель этого метода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комплексное обобщение изученного материала с позиций </w:t>
      </w:r>
      <w:proofErr w:type="spellStart"/>
      <w:r w:rsidRPr="00BC1B21">
        <w:rPr>
          <w:rFonts w:ascii="Times New Roman" w:hAnsi="Times New Roman" w:cs="Times New Roman"/>
          <w:sz w:val="28"/>
          <w:szCs w:val="28"/>
          <w:lang w:val="ru-RU"/>
        </w:rPr>
        <w:t>интегративности</w:t>
      </w:r>
      <w:proofErr w:type="spell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6AAC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Метод проектов способствует формированию </w:t>
      </w:r>
      <w:proofErr w:type="spellStart"/>
      <w:r w:rsidRPr="00BC1B21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результатов. Являясь и преподавателем ОД «Основы проектной деятельности», реализую данный метод в работе и по русскому языку, и по литературе.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Успешными проектами прошлых лет стали работы по литературе на темы: «Бальные платья 19 века» (по роману Л.Н.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Толстого «Война и мир»), «Купеческое сословие: истоки, особенности, мода», «Модницы Серебряного века»; по русскому языку: «Мой профессиональный словарь», «Современные учебники по конструированию». В дальнейшей работе тематику проектов планирую расширить.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Считаю, что повышение качества образования по литературе в системе среднего профессионального образования и развитие профессионально-мобильной, </w:t>
      </w:r>
      <w:proofErr w:type="spellStart"/>
      <w:r w:rsidRPr="00BC1B21">
        <w:rPr>
          <w:rFonts w:ascii="Times New Roman" w:hAnsi="Times New Roman" w:cs="Times New Roman"/>
          <w:sz w:val="28"/>
          <w:szCs w:val="28"/>
          <w:lang w:val="ru-RU"/>
        </w:rPr>
        <w:t>социальноадаптивной</w:t>
      </w:r>
      <w:proofErr w:type="spellEnd"/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, гражданско-активной личности с учетом профессиональной направленности ООП СПО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цели, которые ставит перед собой преподаватель и реализует их в системной работе.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F2ACE" w:rsidRPr="00BC1B21" w:rsidRDefault="000F2ACE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ACE" w:rsidRPr="00DE6AAC" w:rsidRDefault="00DE6AAC" w:rsidP="00BC1B2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AAC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Земсков Ю.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П. Основы проектной деят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ельности: учебное пособие / Ю.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П. Земсков,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Санкт-Пет</w:t>
      </w:r>
      <w:r>
        <w:rPr>
          <w:rFonts w:ascii="Times New Roman" w:hAnsi="Times New Roman" w:cs="Times New Roman"/>
          <w:sz w:val="28"/>
          <w:szCs w:val="28"/>
          <w:lang w:val="ru-RU"/>
        </w:rPr>
        <w:t>ербург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: Лань, 2020. 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Наумов В.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П. Творческо-конструкторская де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ятельность [Электронный ресурс]: учебное пособие / В.П. Наумов.  М.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: ФЛИНТА, 2019.  </w:t>
      </w:r>
    </w:p>
    <w:p w:rsidR="000F2ACE" w:rsidRPr="00BC1B21" w:rsidRDefault="00DE6AAC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B21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Кузьмичев В.Е.,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Ахмедулова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Н.И., Юдина Л.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П. Конструирование швейных изделий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B21">
        <w:rPr>
          <w:rFonts w:ascii="Times New Roman" w:hAnsi="Times New Roman" w:cs="Times New Roman"/>
          <w:sz w:val="28"/>
          <w:szCs w:val="28"/>
          <w:lang w:val="ru-RU"/>
        </w:rPr>
        <w:t xml:space="preserve">М: </w:t>
      </w:r>
      <w:proofErr w:type="spellStart"/>
      <w:r w:rsidRPr="00BC1B21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BC1B21">
        <w:rPr>
          <w:rFonts w:ascii="Times New Roman" w:hAnsi="Times New Roman" w:cs="Times New Roman"/>
          <w:sz w:val="28"/>
          <w:szCs w:val="28"/>
          <w:lang w:val="ru-RU"/>
        </w:rPr>
        <w:t>,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0F2ACE" w:rsidRPr="00BC1B21" w:rsidRDefault="000F2ACE" w:rsidP="00BC1B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2ACE" w:rsidRPr="00BC1B21" w:rsidSect="006931CA">
      <w:pgSz w:w="11907" w:h="16840" w:code="9"/>
      <w:pgMar w:top="851" w:right="851" w:bottom="851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F2ACE"/>
    <w:rsid w:val="000F2ACE"/>
    <w:rsid w:val="006931CA"/>
    <w:rsid w:val="008F26CA"/>
    <w:rsid w:val="009B38DC"/>
    <w:rsid w:val="00BC1B21"/>
    <w:rsid w:val="00DD4434"/>
    <w:rsid w:val="00D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sid w:val="008F26CA"/>
    <w:pPr>
      <w:suppressAutoHyphens w:val="0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Secretary</cp:lastModifiedBy>
  <cp:revision>11</cp:revision>
  <dcterms:created xsi:type="dcterms:W3CDTF">2017-10-20T23:40:00Z</dcterms:created>
  <dcterms:modified xsi:type="dcterms:W3CDTF">2022-09-19T17:15:00Z</dcterms:modified>
  <dc:language>ru-RU</dc:language>
</cp:coreProperties>
</file>