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B39" w:rsidRDefault="0083277A" w:rsidP="00AC247E">
      <w:pPr>
        <w:shd w:val="clear" w:color="auto" w:fill="FFFFFF"/>
        <w:spacing w:after="0" w:line="240" w:lineRule="auto"/>
        <w:ind w:left="1078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Истомина А.В.</w:t>
      </w:r>
    </w:p>
    <w:p w:rsidR="00AC247E" w:rsidRDefault="0083277A" w:rsidP="00AC247E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277A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преподаватель </w:t>
      </w:r>
      <w:proofErr w:type="gramStart"/>
      <w:r w:rsidRPr="0083277A">
        <w:rPr>
          <w:rFonts w:ascii="Times New Roman" w:eastAsia="Times New Roman" w:hAnsi="Times New Roman" w:cs="Times New Roman"/>
          <w:sz w:val="28"/>
          <w:szCs w:val="28"/>
        </w:rPr>
        <w:t>общих</w:t>
      </w:r>
      <w:proofErr w:type="gramEnd"/>
      <w:r w:rsidRPr="0083277A">
        <w:rPr>
          <w:rFonts w:ascii="Times New Roman" w:eastAsia="Times New Roman" w:hAnsi="Times New Roman" w:cs="Times New Roman"/>
          <w:sz w:val="28"/>
          <w:szCs w:val="28"/>
        </w:rPr>
        <w:t xml:space="preserve"> гуманитарных и </w:t>
      </w:r>
    </w:p>
    <w:p w:rsidR="0083277A" w:rsidRDefault="0083277A" w:rsidP="00AC247E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277A">
        <w:rPr>
          <w:rFonts w:ascii="Times New Roman" w:eastAsia="Times New Roman" w:hAnsi="Times New Roman" w:cs="Times New Roman"/>
          <w:sz w:val="28"/>
          <w:szCs w:val="28"/>
        </w:rPr>
        <w:t xml:space="preserve">социально – экономических дисциплин </w:t>
      </w:r>
    </w:p>
    <w:p w:rsidR="00AC247E" w:rsidRDefault="00AC247E" w:rsidP="00AC247E">
      <w:pPr>
        <w:widowControl w:val="0"/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Липецк</w:t>
      </w:r>
    </w:p>
    <w:p w:rsidR="00AC247E" w:rsidRPr="0083277A" w:rsidRDefault="00AC247E" w:rsidP="00AC247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ГОАПОУ «Липецкий металлургический колледж»</w:t>
      </w:r>
    </w:p>
    <w:p w:rsidR="005B4B39" w:rsidRDefault="005B4B39" w:rsidP="007B1C94">
      <w:pPr>
        <w:shd w:val="clear" w:color="auto" w:fill="FFFFFF"/>
        <w:spacing w:after="0" w:line="240" w:lineRule="auto"/>
        <w:ind w:left="107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B1C94" w:rsidRDefault="007B1C94" w:rsidP="007B1C94">
      <w:pPr>
        <w:shd w:val="clear" w:color="auto" w:fill="FFFFFF"/>
        <w:spacing w:after="0" w:line="240" w:lineRule="auto"/>
        <w:ind w:left="107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7B1C94">
        <w:rPr>
          <w:rFonts w:ascii="Times New Roman" w:eastAsia="Times New Roman" w:hAnsi="Times New Roman" w:cs="Times New Roman"/>
          <w:b/>
          <w:bCs/>
          <w:color w:val="000000"/>
          <w:sz w:val="28"/>
        </w:rPr>
        <w:t>В</w:t>
      </w:r>
      <w:r w:rsidR="00AC247E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ЗАИМНОЕ ОБУЧЕНИЕ КАК СПОСОБ ПОВЫШЕНИЯ ЭФФЕКТИВНОСТИ ОБРАЗОВАТЕЛЬНОГО ПРОЦЕССА В ГОАПОУ «ЛИПЕЦКИЙ МЕТАЛЛУРГИЧЕСКИЙ КОЛЛЕДЖ» В УСЛОВИЯХ РЕАЛИЗАЦИИ ФГОС</w:t>
      </w:r>
    </w:p>
    <w:p w:rsidR="00AC247E" w:rsidRPr="007B1C94" w:rsidRDefault="00AC247E" w:rsidP="00AC247E">
      <w:pPr>
        <w:shd w:val="clear" w:color="auto" w:fill="FFFFFF"/>
        <w:spacing w:after="0" w:line="240" w:lineRule="auto"/>
        <w:ind w:firstLine="709"/>
        <w:jc w:val="center"/>
        <w:rPr>
          <w:rFonts w:ascii="Calibri" w:eastAsia="Times New Roman" w:hAnsi="Calibri" w:cs="Arial"/>
          <w:color w:val="000000"/>
        </w:rPr>
      </w:pPr>
    </w:p>
    <w:p w:rsidR="000D32D9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Современный мир меняется очень быстро, от современных выпускников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колледжей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требуется обладание не только новыми компетенциями, но и умение взаимодействовать в команде, стремление к саморазвитию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постоянному самообразованию.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 учетом этих требований содержание образования также меняется: внедряются новые планы, пр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ограммы, учебники, но при этом 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сохраняется классно-урочная система. Важным становиться то, что обучение должно содействовать комплексному развитию личности: нужно включить каждого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активную работу на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занятиях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научить его совместно решать задачи, искать их решение. 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стная деятельность на занятиях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способствует формированию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личности, учит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планировать, распределять обязанности, учит общению, создает благоприятные условия для включения в деятельность каждого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Важнейшей задачей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преподавателей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становится организация сотрудничества между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студентами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всех сферах 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студенческой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</w:t>
      </w:r>
      <w:r w:rsidR="000D32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 особенно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учебной сфере, которая считается монополией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у родителей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Что бы достичь студенту тех компетенций и личностного роста, которые заложены во ФГОС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разработана система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взаимно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го обучения студентов, которым с нового учебного года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как преподаватель реализую на занятиях Истории и правового обучения профессиональной деятельности.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 взаимного обучения рассматривался в педагогике давно, еще со времен Древней Спарты, где прошедшие обучение отроки должны были посвятить два года обучению младших, которые в их лице при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обретали не только наставника,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но и поддержку старшего товарища, защиту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065C" w:rsidRP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[1]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C94" w:rsidRPr="0034065C" w:rsidRDefault="0034065C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Я.А.</w:t>
      </w:r>
      <w:r w:rsidRP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Коменский в своем труде «Великая дидактика» обращал внимание на то, что «все, что усвоено, в свою очередь должно быть передаваемо другим и для других. Как можно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ольше спрашивать, спрошенное -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усваивать, тому, что усвоил, - обучать. Эти три правила дают возможность ученику побеждать учителя». В своей работе он начал внедрять практику деления группы учащихся на десятки, во главе каждого десятка наблюдающих, над ними также других наблюдающих, вплоть до самого старшего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[3].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Д.Джонсон и Р.Джон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сон разработали метод обучения 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сотрудничества в малых группах «Учимся вместе» и 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описали достоинства данной формы работы: взаимоза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висимость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всех работающих в группе; личная ответственность каждого работающего в группе не только за свои успехи, но и за успехи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товарищей; совместная учебно-познавательная, творческая и иные виды деятельности у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чащихся в группе;</w:t>
      </w:r>
      <w:proofErr w:type="gramEnd"/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социализация детей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работе в г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руппе; развитие навыков оценки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и самооценки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065C" w:rsidRP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[3]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Аналогичная система взаимного обучения, к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оторая позже получила название </w:t>
      </w:r>
      <w:proofErr w:type="spellStart"/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Белл-Ланкастерской</w:t>
      </w:r>
      <w:proofErr w:type="spellEnd"/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системы, возникла в 1791 году в Британии. Данную систему разработали Эндрю Белл и Джозеф Ланкастер, причем не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зависимо друг от друга.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Данная система подразумевала под собой такую форму учебной работы, при которой с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таршие и более знающие ученики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обучали учеников младшего возраста</w:t>
      </w:r>
      <w:r w:rsidR="0034065C" w:rsidRP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4065C" w:rsidRP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таком способе организации учебной деятельности сначала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преподаватель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занимался со ст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удентами успевающими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которые, получив определ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енные знания, начинают помогать в обучении студентам, либо слишком занятым по изучению дисциплин непосредственно по своей специальности, либо уже осуществляющих свою трудовую деятельность, совмещая ее с </w:t>
      </w:r>
      <w:proofErr w:type="gramStart"/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обучением по</w:t>
      </w:r>
      <w:proofErr w:type="gramEnd"/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очной форме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непосредственно под руководством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преподавателя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Такие</w:t>
      </w:r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студент, которые отлично усваивают материал по дисциплине называются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мониторами.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Преимуществами данной системы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проявили себя сразу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объяснение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студентам, часто отсут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ствующим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истории или ПОПД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материала давалось на доступном им уровне, так «учителя»- мониторы были </w:t>
      </w:r>
      <w:r w:rsidR="0034065C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 подготовленные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мониторы </w:t>
      </w:r>
      <w:r w:rsidR="00B56EF7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ятся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к самообразованию.</w:t>
      </w:r>
    </w:p>
    <w:p w:rsidR="007B1C94" w:rsidRPr="00DE6D27" w:rsidRDefault="00B56EF7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есть и недостатки, которые проявились в том, что у мониторов есть 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необходимых педагогических знаний и умений.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Несмотря на то, что данную систему использовали в обучении в ряде стран (Великобритания, Франция, Россия, США и т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.д.), широкого распространения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основная форма учебной работы она не получила, в виду того, что не обеспечивала надлежащего обучения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6EF7" w:rsidRP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[6]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все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го вышесказанного можно вывести</w:t>
      </w:r>
      <w:r w:rsidR="00B56EF7" w:rsidRP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общие заключения: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очень многие задачи обучения и воспитания лучше решаются в том случае, если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преподаватель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имеет дело не с отдельным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студентом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а с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студенческим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сообществом;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полноценного обучения и развития необходимо общение и совместная деятельность (в том числе и учебная) не только </w:t>
      </w:r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взрослыми, но и со сверстниками;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организовывать сотрудничество между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студентами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во всех сферах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 колледжа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и в учебной сфере.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Взаимное обучение</w:t>
      </w:r>
      <w:r w:rsidR="00B56EF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="00B56EF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форма организации учебной деятельности, в соответствии с которой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наиболее успешно овладевшие учебной программой, занимаются со своими одноклассниками под руководством педагога.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 взаимного обучения основывается на принципиально иной стратегии,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нежели традиционное обучение. Взаимное обучение базируется на трех  основополагающих </w:t>
      </w:r>
      <w:r w:rsidRPr="00DE6D2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принципах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1)</w:t>
      </w:r>
      <w:r w:rsidR="00B56EF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дение в соответствие образного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логического мышления 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B56EF7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учающихся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познавательной деятельности п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утем реализации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принципа одновременности их функционирования.</w:t>
      </w:r>
    </w:p>
    <w:p w:rsidR="007B1C94" w:rsidRPr="00DE6D27" w:rsidRDefault="00B56EF7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Признание равноправными компонентами содержания личностный опыт уча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щегося и </w:t>
      </w:r>
      <w:proofErr w:type="gramStart"/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предметную</w:t>
      </w:r>
      <w:proofErr w:type="gramEnd"/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представленн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proofErr w:type="spellEnd"/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а условием их равнозначного существования считать организованное взаимодействие.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Замещение традиционного последовательно-параллельного способа развертывания содержания на информационно </w:t>
      </w:r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емкий</w:t>
      </w:r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оптимальный, другими словами, параллельно-взаимный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56EF7" w:rsidRP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B56EF7" w:rsidRPr="00B56EF7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56EF7" w:rsidRDefault="00B56EF7" w:rsidP="00AC24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Сущность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системы взаимного обучения состоит в том,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успешно освоившие материал студенты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сначала под руководством педагога сами изуч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материал, а затем, получив соответствующие инструкции, обучают своих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студентов, которые не могут самостоятельно освоить данные по занятиям, сделать практические работы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Взаимное обучение как специальная с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амостоятельная система не получает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широкого распространения, однако идея вызвала к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жизни такую форму обучения, как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динамических парах, где каждый обучает каждого. Отношение в паре «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 - преподаватель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» и «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 - студент»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воспроизводит классическую форму отношений «учитель - ученик», где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преподаватель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это более опытный, более знающий партнер, который сообщает менее опытному партнеру готовые образцы действий и помогает эти образцы усвоить, довести их воспроизведение до автоматизма. Благодаря взаимному обучению у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развивается контрольно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оценочная деятельность совместной работы.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Знания в данной системе работы транслируется не только сверху вниз, от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преподавателя к студенту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готовом виде, а может быть итогом самостоятельной работой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студентов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Конечно, данная ситуация должна быть тщательно подготовлена и организована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преподавателем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но, при постановке новой задачи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студентам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дает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готовый образец действий, а пошагово направляет их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 к заран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ее спланированному «открытию».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Такая специально организованная совместная деятельность детей по поиску решения новой задачи и есть образ учебного сотрудничества как формы самостоятельного открытия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студентами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новых знаний. 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Благодаря взаимному обучению каждый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получает возможность овладеть репродуктивной деятельностью по усвоению готовых знаний, умений и навыков как с позиции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получателя знаний, так и с позиций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преподавателя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дает образцы и помогает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эти образцы воспроизвести.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Методика взаимного обучения имеет следующие преимущества: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- каждый абзац темы подробно изучается и обсуждается в паре, что позволяет хорошо усвоить изучаемый материал;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после проработки темы </w:t>
      </w:r>
      <w:r w:rsidR="0061707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имеет подробный план;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- в ходе работы содержание каждого пункта плана неоднократно восстанавливается и пересказывается, что обеспечивает прочность знаний и развивает навыки и умение грамотно и компактно излагать свои мысли;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при проработке одной темы 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параллел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ьно знакомится с другими темами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в ходе работы многократно встречаются ранее изученные темы, что предоставляет 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возможность регулярно повторять пройденный материал.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Контроль обучения</w:t>
      </w:r>
      <w:r w:rsidR="0019699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осуществляется через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программу-вопросник, содержащий все вопросы и контрольные задания по теме</w:t>
      </w:r>
      <w:proofErr w:type="gramStart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 идет п</w:t>
      </w:r>
      <w:r w:rsidRPr="00DE6D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рименение знаний на практике.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ответивший на вопросы программы-вопросника, получает задание выполнить несколько упражнений по новой теме. Проверка упражнений и разбор ошибок – это один из центральных моментов взаимного обучения. Можно организовать демонстрацию диалога </w:t>
      </w:r>
      <w:r w:rsidR="001969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студентов при проверке заданий.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акцентирует внимание на то, что при правильном ответе на вопрос задачи можно сразу двигаться дальше, при ошибке в решении нужно задать вопрос типа: «Как ты получил этот ответ?» или «Докажи, что это так».</w:t>
      </w:r>
    </w:p>
    <w:p w:rsidR="007B1C94" w:rsidRPr="00DE6D27" w:rsidRDefault="0019699E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 конечно творчество, которое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включает работу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олимпиадными, творческими 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заданиями, заданиями повышенной трудности. К данному этапу допускаются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успешно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освоившие материал и владеющие дополнительной информацией,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имеющие резерв учебного времени на углубленное изучение материала. Эти занятия могут носить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дополнительный</w:t>
      </w:r>
      <w:r w:rsidR="007B1C94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характер.</w:t>
      </w:r>
    </w:p>
    <w:p w:rsidR="007B1C94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главным отличием технологии взаимного обучения от традиционного обучения, основ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анного на отношении «преподаватель - 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является то, что каждый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включается в сист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ематическую работу по обучению.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Процессом взаи</w:t>
      </w:r>
      <w:r w:rsidR="00656B98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много обучения управляет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преподаватель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он контролирует работу учебных групп, вносит свои коррективы.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Главное, следует организовать деятельность </w:t>
      </w:r>
      <w:proofErr w:type="gramStart"/>
      <w:r w:rsidR="00656B98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щихся</w:t>
      </w:r>
      <w:proofErr w:type="gramEnd"/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образом, чтобы они были вовлечены в активную совместную работу с личной ответственностью за результат каждого.</w:t>
      </w:r>
    </w:p>
    <w:p w:rsidR="007B1C94" w:rsidRPr="00DE6D27" w:rsidRDefault="007B1C94" w:rsidP="00AC247E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Arial"/>
          <w:color w:val="000000"/>
          <w:sz w:val="28"/>
          <w:szCs w:val="28"/>
        </w:rPr>
      </w:pP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До настоящего времени проблема взаимного обучения остается актуальной: существует множество «за» и «против». Однако следует признать, что обучение в группах постоянного состава и обучение в группах сменного состава взаимосвязано друг с другом, так как в обеих формах происходит об</w:t>
      </w:r>
      <w:r w:rsidR="002D3D42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щее развитие личности </w:t>
      </w:r>
      <w:r w:rsidR="006F15E0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</w:t>
      </w:r>
      <w:r w:rsidR="002D3D42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, обу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="002D3D42"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E6D27">
        <w:rPr>
          <w:rFonts w:ascii="Times New Roman" w:eastAsia="Times New Roman" w:hAnsi="Times New Roman" w:cs="Times New Roman"/>
          <w:color w:val="000000"/>
          <w:sz w:val="28"/>
          <w:szCs w:val="28"/>
        </w:rPr>
        <w:t>щиеся сотрудничают друг с другом, самостоятельно ставят задачи, планируют действия, отыскивают новые способы решения поставленной задачи в различных вариантах.</w:t>
      </w:r>
      <w:r w:rsidRPr="00DE6D27">
        <w:rPr>
          <w:rFonts w:ascii="MuseoSansCyrl" w:hAnsi="MuseoSansCyrl"/>
          <w:color w:val="000000"/>
          <w:sz w:val="28"/>
          <w:szCs w:val="28"/>
          <w:shd w:val="clear" w:color="auto" w:fill="FFFFFF"/>
        </w:rPr>
        <w:t xml:space="preserve"> </w:t>
      </w:r>
      <w:r w:rsidR="002D3D42" w:rsidRPr="00DE6D27">
        <w:rPr>
          <w:rFonts w:ascii="MuseoSansCyrl" w:hAnsi="MuseoSansCyrl"/>
          <w:color w:val="000000"/>
          <w:sz w:val="28"/>
          <w:szCs w:val="28"/>
          <w:shd w:val="clear" w:color="auto" w:fill="FFFFFF"/>
        </w:rPr>
        <w:t xml:space="preserve"> </w:t>
      </w:r>
      <w:r w:rsidRPr="00DE6D27">
        <w:rPr>
          <w:rFonts w:ascii="MuseoSansCyrl" w:hAnsi="MuseoSansCyrl"/>
          <w:color w:val="000000"/>
          <w:sz w:val="28"/>
          <w:szCs w:val="28"/>
          <w:shd w:val="clear" w:color="auto" w:fill="FFFFFF"/>
        </w:rPr>
        <w:t xml:space="preserve"> </w:t>
      </w:r>
    </w:p>
    <w:p w:rsidR="00BA2C0F" w:rsidRPr="00DE6D27" w:rsidRDefault="007B1C94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6D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Взаимная форма обучения снимает внутреннее напряжение, скованность, дискомфорт. Учебное пространство становится для </w:t>
      </w:r>
      <w:r w:rsidR="006F1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Pr="00DE6D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местом творческого полёта, реализации своего интеллектуального и творческого потенциала.</w:t>
      </w:r>
    </w:p>
    <w:p w:rsidR="006F15E0" w:rsidRDefault="006F15E0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15E0" w:rsidRDefault="006F15E0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15E0" w:rsidRDefault="006F15E0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15E0" w:rsidRDefault="006F15E0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F15E0" w:rsidRDefault="006F15E0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Список использованной литературы</w:t>
      </w:r>
    </w:p>
    <w:p w:rsidR="00DE6D27" w:rsidRPr="000D32D9" w:rsidRDefault="00DE6D27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Алексеев Н.А. Личностно-ориентированное обучение в</w:t>
      </w:r>
      <w:r w:rsid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школе – Ростов </w:t>
      </w:r>
      <w:proofErr w:type="spellStart"/>
      <w:r w:rsid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 w:rsid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/Д: Феникс, 201</w:t>
      </w: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6.</w:t>
      </w:r>
    </w:p>
    <w:p w:rsidR="002D3D42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Батырева Н. А. Технология развивающего обучения и ее разновидности применения в современной школе // Наука без границ. 2017. № 8 (13). С. 70-71.</w:t>
      </w:r>
    </w:p>
    <w:p w:rsidR="000D32D9" w:rsidRDefault="000D32D9" w:rsidP="000D3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Дьяченко, В.К. Сотрудничество в обучении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- М.: Просвещение, 2017</w:t>
      </w:r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- 345 </w:t>
      </w:r>
      <w:proofErr w:type="gramStart"/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Жигжитова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И.В. Кейс-метод как современная технология личностно-ориентированного обучения. Издательство: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Восточно-Сибирский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твенный институт культуры, ISSN: 2079-2697М., 2016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Сидагалиева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З.К. Современные образовательные технологии в аспекте личностно ориентированного подхода в обучении русскому языку и литературе в условиях реализации ФГОС ООО // Сборник материалов VI Международной научно-практической конференции. Редколлегия: О.Н. Широков [и др.]. – 2019.</w:t>
      </w: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Современные педагогические технологии: учебное пособие для студентов-бакалавров, обучающихся по педагогическим направлениям и специальностям / Автор-составитель: О.И. Мезенцева; под</w:t>
      </w:r>
      <w:proofErr w:type="gram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ед. Е.В. Кузнецовой;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Куйб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фил.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Новосиб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гос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пед</w:t>
      </w:r>
      <w:proofErr w:type="spell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ун-та. – Новосибирск: ООО «Немо Пресс», 2018. – 140 </w:t>
      </w:r>
      <w:proofErr w:type="gram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Степанов Е.Н. Личностно-ориентированный подход в педагогической деятельности / Е.Н. Степанов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// Воспитание школьников. – 2018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 – № 2. – С. 2–5.</w:t>
      </w:r>
    </w:p>
    <w:p w:rsidR="00DE6D27" w:rsidRPr="000D32D9" w:rsidRDefault="000D32D9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Широких</w:t>
      </w:r>
      <w:proofErr w:type="gram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О.Б. Технология развивающего обучения как реализация современной парадигмы образования. // Развивающие </w:t>
      </w:r>
      <w:proofErr w:type="gramStart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технологии</w:t>
      </w:r>
      <w:proofErr w:type="gramEnd"/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общем и специальном образовании // Издательство: Коломенский государственный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педагогический институт. М., 201</w:t>
      </w:r>
      <w:r w:rsidR="00DE6D27" w:rsidRPr="000D32D9">
        <w:rPr>
          <w:rFonts w:ascii="Times New Roman" w:hAnsi="Times New Roman" w:cs="Times New Roman"/>
          <w:sz w:val="28"/>
          <w:szCs w:val="28"/>
          <w:shd w:val="clear" w:color="auto" w:fill="FFFFFF"/>
        </w:rPr>
        <w:t>9.</w:t>
      </w:r>
    </w:p>
    <w:p w:rsidR="00DE6D27" w:rsidRPr="000D32D9" w:rsidRDefault="00DE6D27" w:rsidP="00AC2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6D27" w:rsidRPr="000D32D9" w:rsidSect="00DE6D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useoSansCyr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15757"/>
    <w:multiLevelType w:val="multilevel"/>
    <w:tmpl w:val="B2166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1C94"/>
    <w:rsid w:val="000D32D9"/>
    <w:rsid w:val="00105EFD"/>
    <w:rsid w:val="0019699E"/>
    <w:rsid w:val="002D3D42"/>
    <w:rsid w:val="0034065C"/>
    <w:rsid w:val="005B4B39"/>
    <w:rsid w:val="0061707E"/>
    <w:rsid w:val="00656B98"/>
    <w:rsid w:val="006F15E0"/>
    <w:rsid w:val="007B1C94"/>
    <w:rsid w:val="007F6755"/>
    <w:rsid w:val="0083277A"/>
    <w:rsid w:val="00916069"/>
    <w:rsid w:val="00AC247E"/>
    <w:rsid w:val="00B25BEF"/>
    <w:rsid w:val="00B56EF7"/>
    <w:rsid w:val="00BA2C0F"/>
    <w:rsid w:val="00DE6D27"/>
    <w:rsid w:val="00F23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FA"/>
  </w:style>
  <w:style w:type="paragraph" w:styleId="1">
    <w:name w:val="heading 1"/>
    <w:basedOn w:val="a"/>
    <w:link w:val="10"/>
    <w:uiPriority w:val="9"/>
    <w:qFormat/>
    <w:rsid w:val="007B1C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B1C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C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B1C9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7B1C94"/>
    <w:rPr>
      <w:color w:val="0000FF"/>
      <w:u w:val="single"/>
    </w:rPr>
  </w:style>
  <w:style w:type="character" w:customStyle="1" w:styleId="file">
    <w:name w:val="file"/>
    <w:basedOn w:val="a0"/>
    <w:rsid w:val="007B1C94"/>
  </w:style>
  <w:style w:type="paragraph" w:customStyle="1" w:styleId="c12">
    <w:name w:val="c12"/>
    <w:basedOn w:val="a"/>
    <w:rsid w:val="007B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7B1C94"/>
  </w:style>
  <w:style w:type="paragraph" w:customStyle="1" w:styleId="c2">
    <w:name w:val="c2"/>
    <w:basedOn w:val="a"/>
    <w:rsid w:val="007B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B1C94"/>
  </w:style>
  <w:style w:type="character" w:customStyle="1" w:styleId="c17">
    <w:name w:val="c17"/>
    <w:basedOn w:val="a0"/>
    <w:rsid w:val="007B1C94"/>
  </w:style>
  <w:style w:type="character" w:customStyle="1" w:styleId="c13">
    <w:name w:val="c13"/>
    <w:basedOn w:val="a0"/>
    <w:rsid w:val="007B1C94"/>
  </w:style>
  <w:style w:type="paragraph" w:customStyle="1" w:styleId="c6">
    <w:name w:val="c6"/>
    <w:basedOn w:val="a"/>
    <w:rsid w:val="007B1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7B1C94"/>
  </w:style>
  <w:style w:type="character" w:customStyle="1" w:styleId="c7">
    <w:name w:val="c7"/>
    <w:basedOn w:val="a0"/>
    <w:rsid w:val="007B1C94"/>
  </w:style>
  <w:style w:type="character" w:customStyle="1" w:styleId="c4">
    <w:name w:val="c4"/>
    <w:basedOn w:val="a0"/>
    <w:rsid w:val="007B1C94"/>
  </w:style>
  <w:style w:type="character" w:customStyle="1" w:styleId="c5">
    <w:name w:val="c5"/>
    <w:basedOn w:val="a0"/>
    <w:rsid w:val="007B1C94"/>
  </w:style>
  <w:style w:type="paragraph" w:styleId="a4">
    <w:name w:val="Balloon Text"/>
    <w:basedOn w:val="a"/>
    <w:link w:val="a5"/>
    <w:uiPriority w:val="99"/>
    <w:semiHidden/>
    <w:unhideWhenUsed/>
    <w:rsid w:val="007B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C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4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883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84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21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8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447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91110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74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276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943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003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1939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7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026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526091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37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658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321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58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9</cp:revision>
  <cp:lastPrinted>2021-05-13T21:44:00Z</cp:lastPrinted>
  <dcterms:created xsi:type="dcterms:W3CDTF">2021-05-06T21:02:00Z</dcterms:created>
  <dcterms:modified xsi:type="dcterms:W3CDTF">2021-12-04T08:08:00Z</dcterms:modified>
</cp:coreProperties>
</file>