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FC9" w:rsidRPr="00686400" w:rsidRDefault="00690FC9" w:rsidP="00690FC9">
      <w:pPr>
        <w:jc w:val="center"/>
        <w:rPr>
          <w:rFonts w:ascii="Times New Roman" w:hAnsi="Times New Roman"/>
          <w:spacing w:val="-6"/>
          <w:sz w:val="20"/>
          <w:szCs w:val="20"/>
        </w:rPr>
      </w:pPr>
      <w:r w:rsidRPr="00686400">
        <w:rPr>
          <w:rFonts w:ascii="Times New Roman" w:hAnsi="Times New Roman"/>
          <w:b/>
          <w:caps/>
          <w:sz w:val="20"/>
          <w:szCs w:val="20"/>
        </w:rPr>
        <w:t>министерство образования и науки Российской Федерации</w:t>
      </w:r>
    </w:p>
    <w:p w:rsidR="00432C6D" w:rsidRDefault="00432C6D">
      <w:pPr>
        <w:jc w:val="center"/>
        <w:rPr>
          <w:rFonts w:ascii="Times New Roman" w:hAnsi="Times New Roman" w:cs="Times New Roman"/>
          <w:sz w:val="20"/>
          <w:szCs w:val="20"/>
        </w:rPr>
      </w:pPr>
      <w:r>
        <w:rPr>
          <w:rFonts w:ascii="Times New Roman" w:hAnsi="Times New Roman" w:cs="Times New Roman"/>
          <w:caps/>
          <w:sz w:val="20"/>
          <w:szCs w:val="20"/>
        </w:rPr>
        <w:t>Старооскольский технологический институт им. А.А. УГАРОВА</w:t>
      </w:r>
    </w:p>
    <w:p w:rsidR="00432C6D" w:rsidRDefault="00432C6D">
      <w:pPr>
        <w:jc w:val="center"/>
        <w:rPr>
          <w:rFonts w:ascii="Times New Roman" w:hAnsi="Times New Roman" w:cs="Times New Roman"/>
          <w:spacing w:val="-6"/>
          <w:sz w:val="20"/>
          <w:szCs w:val="20"/>
        </w:rPr>
      </w:pPr>
      <w:r>
        <w:rPr>
          <w:rFonts w:ascii="Times New Roman" w:hAnsi="Times New Roman" w:cs="Times New Roman"/>
          <w:sz w:val="20"/>
          <w:szCs w:val="20"/>
        </w:rPr>
        <w:t xml:space="preserve">(филиал) </w:t>
      </w:r>
      <w:r>
        <w:rPr>
          <w:rFonts w:ascii="Times New Roman" w:hAnsi="Times New Roman" w:cs="Times New Roman"/>
          <w:spacing w:val="-6"/>
          <w:sz w:val="20"/>
          <w:szCs w:val="20"/>
        </w:rPr>
        <w:t>федерального государственного автономного образовательного  учреждения</w:t>
      </w:r>
    </w:p>
    <w:p w:rsidR="00432C6D" w:rsidRDefault="00432C6D">
      <w:pPr>
        <w:jc w:val="center"/>
        <w:rPr>
          <w:rFonts w:ascii="Times New Roman" w:hAnsi="Times New Roman" w:cs="Times New Roman"/>
          <w:sz w:val="20"/>
          <w:szCs w:val="20"/>
        </w:rPr>
      </w:pPr>
      <w:r>
        <w:rPr>
          <w:rFonts w:ascii="Times New Roman" w:hAnsi="Times New Roman" w:cs="Times New Roman"/>
          <w:spacing w:val="-6"/>
          <w:sz w:val="20"/>
          <w:szCs w:val="20"/>
        </w:rPr>
        <w:t>высшего образования</w:t>
      </w:r>
    </w:p>
    <w:p w:rsidR="00432C6D" w:rsidRDefault="00432C6D">
      <w:pPr>
        <w:jc w:val="center"/>
        <w:rPr>
          <w:rFonts w:ascii="Times New Roman" w:hAnsi="Times New Roman" w:cs="Times New Roman"/>
          <w:b/>
          <w:bCs/>
          <w:sz w:val="20"/>
          <w:szCs w:val="20"/>
        </w:rPr>
      </w:pPr>
      <w:r>
        <w:rPr>
          <w:rFonts w:ascii="Times New Roman" w:hAnsi="Times New Roman" w:cs="Times New Roman"/>
          <w:sz w:val="20"/>
          <w:szCs w:val="20"/>
        </w:rPr>
        <w:t>«Национальный исследовательский  технологический университет «МИСиС»</w:t>
      </w:r>
    </w:p>
    <w:p w:rsidR="00432C6D" w:rsidRDefault="00432C6D">
      <w:pPr>
        <w:jc w:val="center"/>
        <w:rPr>
          <w:rFonts w:ascii="Times New Roman" w:hAnsi="Times New Roman" w:cs="Times New Roman"/>
          <w:b/>
          <w:bCs/>
          <w:sz w:val="20"/>
          <w:szCs w:val="20"/>
        </w:rPr>
      </w:pPr>
      <w:r>
        <w:rPr>
          <w:rFonts w:ascii="Times New Roman" w:hAnsi="Times New Roman" w:cs="Times New Roman"/>
          <w:b/>
          <w:bCs/>
          <w:sz w:val="20"/>
          <w:szCs w:val="20"/>
        </w:rPr>
        <w:t xml:space="preserve">ОСКОЛЬСКИЙ ПОЛИТЕХНИЧЕСКИЙ КОЛЛЕДЖ </w:t>
      </w:r>
    </w:p>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hAnsi="Times New Roman" w:cs="Times New Roman"/>
          <w:caps/>
          <w:sz w:val="24"/>
          <w:szCs w:val="24"/>
        </w:rPr>
      </w:pPr>
    </w:p>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b/>
          <w:bCs/>
          <w:sz w:val="24"/>
          <w:szCs w:val="24"/>
        </w:rPr>
      </w:pPr>
    </w:p>
    <w:p w:rsidR="00690FC9" w:rsidRDefault="00690FC9">
      <w:pPr>
        <w:jc w:val="center"/>
        <w:rPr>
          <w:rFonts w:ascii="Times New Roman" w:hAnsi="Times New Roman" w:cs="Times New Roman"/>
          <w:b/>
          <w:bCs/>
          <w:sz w:val="24"/>
          <w:szCs w:val="24"/>
        </w:rPr>
      </w:pPr>
    </w:p>
    <w:p w:rsidR="00690FC9" w:rsidRDefault="00690FC9">
      <w:pPr>
        <w:jc w:val="center"/>
        <w:rPr>
          <w:rFonts w:ascii="Times New Roman" w:hAnsi="Times New Roman" w:cs="Times New Roman"/>
          <w:b/>
          <w:bCs/>
          <w:sz w:val="24"/>
          <w:szCs w:val="24"/>
        </w:rPr>
      </w:pPr>
    </w:p>
    <w:p w:rsidR="00432C6D" w:rsidRDefault="00432C6D">
      <w:pPr>
        <w:jc w:val="center"/>
        <w:rPr>
          <w:rFonts w:ascii="Times New Roman" w:hAnsi="Times New Roman" w:cs="Times New Roman"/>
          <w:b/>
          <w:bCs/>
          <w:sz w:val="24"/>
          <w:szCs w:val="24"/>
        </w:rPr>
      </w:pPr>
    </w:p>
    <w:p w:rsidR="00432C6D" w:rsidRPr="00690FC9" w:rsidRDefault="00432C6D">
      <w:pPr>
        <w:jc w:val="center"/>
        <w:rPr>
          <w:rFonts w:ascii="Times New Roman" w:hAnsi="Times New Roman" w:cs="Times New Roman"/>
          <w:b/>
          <w:bCs/>
          <w:caps/>
          <w:sz w:val="28"/>
          <w:szCs w:val="28"/>
        </w:rPr>
      </w:pPr>
      <w:r w:rsidRPr="00690FC9">
        <w:rPr>
          <w:rFonts w:ascii="Times New Roman" w:hAnsi="Times New Roman" w:cs="Times New Roman"/>
          <w:b/>
          <w:bCs/>
          <w:sz w:val="28"/>
          <w:szCs w:val="28"/>
        </w:rPr>
        <w:t xml:space="preserve">ПМ.03 Модернизация и внедрение новых методов и средств контроля </w:t>
      </w:r>
    </w:p>
    <w:p w:rsidR="00432C6D" w:rsidRPr="00690FC9"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p>
    <w:p w:rsidR="00432C6D" w:rsidRPr="00690FC9"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r w:rsidRPr="00690FC9">
        <w:rPr>
          <w:rFonts w:ascii="Times New Roman" w:hAnsi="Times New Roman" w:cs="Times New Roman"/>
          <w:b/>
          <w:bCs/>
          <w:sz w:val="28"/>
          <w:szCs w:val="28"/>
        </w:rPr>
        <w:t>МДК.03.01 Основы процесса модернизации и внедрения новых методов и средств контроля</w:t>
      </w:r>
    </w:p>
    <w:p w:rsidR="00432C6D" w:rsidRDefault="00432C6D">
      <w:pPr>
        <w:spacing w:line="360" w:lineRule="auto"/>
        <w:jc w:val="center"/>
        <w:rPr>
          <w:rFonts w:ascii="Times New Roman" w:hAnsi="Times New Roman" w:cs="Times New Roman"/>
          <w:b/>
          <w:bCs/>
          <w:iCs/>
          <w:sz w:val="28"/>
          <w:szCs w:val="28"/>
        </w:rPr>
      </w:pPr>
    </w:p>
    <w:p w:rsidR="00690FC9" w:rsidRPr="00690FC9" w:rsidRDefault="00690FC9">
      <w:pPr>
        <w:spacing w:line="360" w:lineRule="auto"/>
        <w:jc w:val="center"/>
        <w:rPr>
          <w:rFonts w:ascii="Times New Roman" w:hAnsi="Times New Roman" w:cs="Times New Roman"/>
          <w:b/>
          <w:bCs/>
          <w:iCs/>
          <w:sz w:val="28"/>
          <w:szCs w:val="28"/>
        </w:rPr>
      </w:pPr>
    </w:p>
    <w:p w:rsidR="00432C6D" w:rsidRPr="00690FC9" w:rsidRDefault="00432C6D">
      <w:pPr>
        <w:spacing w:line="360" w:lineRule="auto"/>
        <w:jc w:val="center"/>
        <w:rPr>
          <w:rFonts w:ascii="Times New Roman" w:hAnsi="Times New Roman" w:cs="Times New Roman"/>
          <w:b/>
          <w:bCs/>
          <w:iCs/>
          <w:sz w:val="28"/>
          <w:szCs w:val="28"/>
        </w:rPr>
      </w:pPr>
      <w:r w:rsidRPr="00690FC9">
        <w:rPr>
          <w:rFonts w:ascii="Times New Roman" w:hAnsi="Times New Roman" w:cs="Times New Roman"/>
          <w:b/>
          <w:bCs/>
          <w:iCs/>
          <w:sz w:val="28"/>
          <w:szCs w:val="28"/>
        </w:rPr>
        <w:t xml:space="preserve">Методические указания для студентов очной формы обучения </w:t>
      </w:r>
    </w:p>
    <w:p w:rsidR="00432C6D" w:rsidRPr="00690FC9" w:rsidRDefault="00432C6D">
      <w:pPr>
        <w:spacing w:line="360" w:lineRule="auto"/>
        <w:jc w:val="center"/>
        <w:rPr>
          <w:rFonts w:ascii="Times New Roman" w:hAnsi="Times New Roman" w:cs="Times New Roman"/>
          <w:b/>
          <w:iCs/>
          <w:sz w:val="28"/>
          <w:szCs w:val="28"/>
        </w:rPr>
      </w:pPr>
      <w:r w:rsidRPr="00690FC9">
        <w:rPr>
          <w:rFonts w:ascii="Times New Roman" w:hAnsi="Times New Roman" w:cs="Times New Roman"/>
          <w:b/>
          <w:bCs/>
          <w:iCs/>
          <w:sz w:val="28"/>
          <w:szCs w:val="28"/>
        </w:rPr>
        <w:t xml:space="preserve">по выполнению </w:t>
      </w:r>
      <w:r w:rsidRPr="00690FC9">
        <w:rPr>
          <w:rFonts w:ascii="Times New Roman" w:hAnsi="Times New Roman" w:cs="Times New Roman"/>
          <w:b/>
          <w:iCs/>
          <w:sz w:val="28"/>
          <w:szCs w:val="28"/>
        </w:rPr>
        <w:t>практических работ</w:t>
      </w:r>
    </w:p>
    <w:p w:rsidR="00432C6D" w:rsidRPr="00690FC9" w:rsidRDefault="00432C6D">
      <w:pPr>
        <w:jc w:val="center"/>
        <w:rPr>
          <w:rFonts w:ascii="Times New Roman" w:hAnsi="Times New Roman" w:cs="Times New Roman"/>
          <w:sz w:val="28"/>
          <w:szCs w:val="28"/>
        </w:rPr>
      </w:pPr>
    </w:p>
    <w:p w:rsidR="00432C6D" w:rsidRDefault="00432C6D">
      <w:pPr>
        <w:jc w:val="center"/>
        <w:rPr>
          <w:rFonts w:ascii="Times New Roman" w:hAnsi="Times New Roman" w:cs="Times New Roman"/>
          <w:sz w:val="28"/>
          <w:szCs w:val="28"/>
        </w:rPr>
      </w:pPr>
    </w:p>
    <w:p w:rsidR="00690FC9" w:rsidRDefault="00690FC9">
      <w:pPr>
        <w:jc w:val="center"/>
        <w:rPr>
          <w:rFonts w:ascii="Times New Roman" w:hAnsi="Times New Roman" w:cs="Times New Roman"/>
          <w:sz w:val="28"/>
          <w:szCs w:val="28"/>
        </w:rPr>
      </w:pPr>
    </w:p>
    <w:p w:rsidR="00690FC9" w:rsidRPr="00690FC9" w:rsidRDefault="00690FC9">
      <w:pPr>
        <w:jc w:val="center"/>
        <w:rPr>
          <w:rFonts w:ascii="Times New Roman" w:hAnsi="Times New Roman" w:cs="Times New Roman"/>
          <w:sz w:val="28"/>
          <w:szCs w:val="28"/>
        </w:rPr>
      </w:pPr>
    </w:p>
    <w:p w:rsidR="00432C6D" w:rsidRPr="00690FC9" w:rsidRDefault="00432C6D">
      <w:pPr>
        <w:jc w:val="center"/>
        <w:rPr>
          <w:rFonts w:ascii="Times New Roman" w:hAnsi="Times New Roman" w:cs="Times New Roman"/>
          <w:sz w:val="28"/>
          <w:szCs w:val="28"/>
        </w:rPr>
      </w:pPr>
      <w:r w:rsidRPr="00690FC9">
        <w:rPr>
          <w:rFonts w:ascii="Times New Roman" w:hAnsi="Times New Roman" w:cs="Times New Roman"/>
          <w:iCs/>
          <w:sz w:val="28"/>
          <w:szCs w:val="28"/>
        </w:rPr>
        <w:t>Наименование специальности</w:t>
      </w:r>
      <w:r w:rsidRPr="00690FC9">
        <w:rPr>
          <w:rFonts w:ascii="Times New Roman" w:hAnsi="Times New Roman" w:cs="Times New Roman"/>
          <w:sz w:val="28"/>
          <w:szCs w:val="28"/>
        </w:rPr>
        <w:t xml:space="preserve"> </w:t>
      </w:r>
    </w:p>
    <w:p w:rsidR="00432C6D" w:rsidRPr="00690FC9" w:rsidRDefault="00432C6D">
      <w:pPr>
        <w:jc w:val="center"/>
        <w:rPr>
          <w:rFonts w:ascii="Times New Roman" w:hAnsi="Times New Roman" w:cs="Times New Roman"/>
          <w:iCs/>
          <w:sz w:val="28"/>
          <w:szCs w:val="28"/>
        </w:rPr>
      </w:pPr>
      <w:r w:rsidRPr="00690FC9">
        <w:rPr>
          <w:rFonts w:ascii="Times New Roman" w:hAnsi="Times New Roman" w:cs="Times New Roman"/>
          <w:iCs/>
          <w:sz w:val="28"/>
          <w:szCs w:val="28"/>
        </w:rPr>
        <w:t>27.02.07 Управление качеством продукции, процессов и услуг (по отраслям)</w:t>
      </w:r>
    </w:p>
    <w:p w:rsidR="00432C6D" w:rsidRPr="00690FC9" w:rsidRDefault="00432C6D">
      <w:pPr>
        <w:rPr>
          <w:rFonts w:ascii="Times New Roman" w:hAnsi="Times New Roman" w:cs="Times New Roman"/>
          <w:sz w:val="28"/>
          <w:szCs w:val="28"/>
        </w:rPr>
      </w:pPr>
    </w:p>
    <w:p w:rsidR="00432C6D" w:rsidRPr="00690FC9"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pacing w:val="-2"/>
          <w:sz w:val="28"/>
          <w:szCs w:val="28"/>
        </w:rPr>
      </w:pPr>
      <w:r w:rsidRPr="00690FC9">
        <w:rPr>
          <w:rFonts w:ascii="Times New Roman" w:hAnsi="Times New Roman" w:cs="Times New Roman"/>
          <w:iCs/>
          <w:spacing w:val="-2"/>
          <w:sz w:val="28"/>
          <w:szCs w:val="28"/>
        </w:rPr>
        <w:t>Квалификация выпускника</w:t>
      </w:r>
    </w:p>
    <w:p w:rsidR="00432C6D" w:rsidRPr="00690FC9" w:rsidRDefault="00432C6D">
      <w:pPr>
        <w:jc w:val="center"/>
        <w:rPr>
          <w:rFonts w:ascii="Times New Roman" w:hAnsi="Times New Roman" w:cs="Times New Roman"/>
          <w:iCs/>
          <w:sz w:val="28"/>
          <w:szCs w:val="28"/>
        </w:rPr>
      </w:pPr>
      <w:r w:rsidRPr="00690FC9">
        <w:rPr>
          <w:rFonts w:ascii="Times New Roman" w:hAnsi="Times New Roman" w:cs="Times New Roman"/>
          <w:iCs/>
          <w:sz w:val="28"/>
          <w:szCs w:val="28"/>
        </w:rPr>
        <w:t>техник</w:t>
      </w:r>
    </w:p>
    <w:p w:rsidR="00432C6D" w:rsidRPr="00690FC9"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caps/>
          <w:sz w:val="28"/>
          <w:szCs w:val="28"/>
        </w:rPr>
      </w:pPr>
    </w:p>
    <w:p w:rsidR="00432C6D" w:rsidRPr="00690FC9" w:rsidRDefault="00432C6D">
      <w:pPr>
        <w:rPr>
          <w:rFonts w:ascii="Times New Roman" w:hAnsi="Times New Roman" w:cs="Times New Roman"/>
          <w:sz w:val="28"/>
          <w:szCs w:val="28"/>
        </w:rPr>
      </w:pPr>
    </w:p>
    <w:p w:rsidR="00432C6D" w:rsidRPr="00690FC9" w:rsidRDefault="00432C6D">
      <w:pPr>
        <w:jc w:val="center"/>
        <w:rPr>
          <w:rFonts w:ascii="Times New Roman" w:hAnsi="Times New Roman" w:cs="Times New Roman"/>
          <w:sz w:val="28"/>
          <w:szCs w:val="28"/>
        </w:rPr>
      </w:pPr>
    </w:p>
    <w:p w:rsidR="00432C6D" w:rsidRDefault="00432C6D">
      <w:pPr>
        <w:jc w:val="center"/>
        <w:rPr>
          <w:rFonts w:ascii="Times New Roman" w:hAnsi="Times New Roman" w:cs="Times New Roman"/>
          <w:sz w:val="28"/>
          <w:szCs w:val="28"/>
        </w:rPr>
      </w:pPr>
    </w:p>
    <w:p w:rsidR="00690FC9" w:rsidRDefault="00690FC9">
      <w:pPr>
        <w:jc w:val="center"/>
        <w:rPr>
          <w:rFonts w:ascii="Times New Roman" w:hAnsi="Times New Roman" w:cs="Times New Roman"/>
          <w:sz w:val="28"/>
          <w:szCs w:val="28"/>
        </w:rPr>
      </w:pPr>
    </w:p>
    <w:p w:rsidR="00690FC9" w:rsidRDefault="00690FC9">
      <w:pPr>
        <w:jc w:val="center"/>
        <w:rPr>
          <w:rFonts w:ascii="Times New Roman" w:hAnsi="Times New Roman" w:cs="Times New Roman"/>
          <w:sz w:val="28"/>
          <w:szCs w:val="28"/>
        </w:rPr>
      </w:pPr>
    </w:p>
    <w:p w:rsidR="00690FC9" w:rsidRPr="00690FC9" w:rsidRDefault="00690FC9">
      <w:pPr>
        <w:jc w:val="center"/>
        <w:rPr>
          <w:rFonts w:ascii="Times New Roman" w:hAnsi="Times New Roman" w:cs="Times New Roman"/>
          <w:sz w:val="28"/>
          <w:szCs w:val="28"/>
        </w:rPr>
      </w:pPr>
    </w:p>
    <w:p w:rsidR="00432C6D" w:rsidRPr="00690FC9" w:rsidRDefault="00432C6D">
      <w:pPr>
        <w:rPr>
          <w:rFonts w:ascii="Times New Roman" w:hAnsi="Times New Roman" w:cs="Times New Roman"/>
          <w:sz w:val="28"/>
          <w:szCs w:val="28"/>
        </w:rPr>
      </w:pPr>
    </w:p>
    <w:p w:rsidR="00432C6D" w:rsidRPr="00690FC9" w:rsidRDefault="00432C6D">
      <w:pPr>
        <w:rPr>
          <w:rFonts w:ascii="Times New Roman" w:hAnsi="Times New Roman" w:cs="Times New Roman"/>
          <w:sz w:val="28"/>
          <w:szCs w:val="28"/>
        </w:rPr>
      </w:pPr>
    </w:p>
    <w:p w:rsidR="00432C6D" w:rsidRDefault="00432C6D">
      <w:pPr>
        <w:rPr>
          <w:rFonts w:ascii="Times New Roman" w:hAnsi="Times New Roman" w:cs="Times New Roman"/>
          <w:sz w:val="28"/>
          <w:szCs w:val="28"/>
        </w:rPr>
      </w:pPr>
      <w:r w:rsidRPr="00690FC9">
        <w:rPr>
          <w:rFonts w:ascii="Times New Roman" w:hAnsi="Times New Roman" w:cs="Times New Roman"/>
          <w:sz w:val="28"/>
          <w:szCs w:val="28"/>
        </w:rPr>
        <w:t xml:space="preserve">                                    </w:t>
      </w:r>
      <w:r w:rsidR="00B7325D">
        <w:rPr>
          <w:rFonts w:ascii="Times New Roman" w:hAnsi="Times New Roman" w:cs="Times New Roman"/>
          <w:sz w:val="28"/>
          <w:szCs w:val="28"/>
        </w:rPr>
        <w:t xml:space="preserve">              Старый Оскол,  2021</w:t>
      </w:r>
      <w:r w:rsidRPr="00690FC9">
        <w:rPr>
          <w:rFonts w:ascii="Times New Roman" w:hAnsi="Times New Roman" w:cs="Times New Roman"/>
          <w:sz w:val="28"/>
          <w:szCs w:val="28"/>
        </w:rPr>
        <w:t xml:space="preserve"> г.</w:t>
      </w:r>
    </w:p>
    <w:p w:rsidR="00B7325D" w:rsidRDefault="00B7325D">
      <w:pPr>
        <w:rPr>
          <w:rFonts w:ascii="Times New Roman" w:hAnsi="Times New Roman" w:cs="Times New Roman"/>
          <w:sz w:val="28"/>
          <w:szCs w:val="28"/>
        </w:rPr>
      </w:pPr>
    </w:p>
    <w:p w:rsidR="00B7325D" w:rsidRDefault="00B7325D">
      <w:pPr>
        <w:rPr>
          <w:rFonts w:ascii="Times New Roman" w:hAnsi="Times New Roman" w:cs="Times New Roman"/>
          <w:sz w:val="28"/>
          <w:szCs w:val="28"/>
        </w:rPr>
      </w:pPr>
    </w:p>
    <w:p w:rsidR="00B7325D" w:rsidRDefault="00B7325D">
      <w:pPr>
        <w:rPr>
          <w:rFonts w:ascii="Times New Roman" w:hAnsi="Times New Roman" w:cs="Times New Roman"/>
          <w:sz w:val="28"/>
          <w:szCs w:val="28"/>
        </w:rPr>
      </w:pPr>
    </w:p>
    <w:p w:rsidR="00B7325D" w:rsidRDefault="00B7325D">
      <w:pPr>
        <w:rPr>
          <w:rFonts w:ascii="Times New Roman" w:hAnsi="Times New Roman" w:cs="Times New Roman"/>
          <w:sz w:val="28"/>
          <w:szCs w:val="28"/>
        </w:rPr>
      </w:pPr>
    </w:p>
    <w:p w:rsidR="00B7325D" w:rsidRPr="00690FC9" w:rsidRDefault="00B7325D">
      <w:pPr>
        <w:rPr>
          <w:rFonts w:ascii="Times New Roman" w:hAnsi="Times New Roman" w:cs="Times New Roman"/>
          <w:sz w:val="28"/>
          <w:szCs w:val="28"/>
        </w:rPr>
      </w:pPr>
    </w:p>
    <w:p w:rsidR="00432C6D" w:rsidRDefault="00432C6D">
      <w:pPr>
        <w:rPr>
          <w:rFonts w:ascii="Times New Roman" w:hAnsi="Times New Roman" w:cs="Times New Roman"/>
          <w:sz w:val="28"/>
          <w:szCs w:val="28"/>
        </w:rPr>
      </w:pPr>
    </w:p>
    <w:p w:rsidR="00536443" w:rsidRPr="00536443" w:rsidRDefault="00B7325D" w:rsidP="00536443">
      <w:pPr>
        <w:jc w:val="both"/>
        <w:rPr>
          <w:rFonts w:ascii="Times New Roman" w:hAnsi="Times New Roman" w:cs="Times New Roman"/>
          <w:bCs/>
          <w:caps/>
          <w:sz w:val="28"/>
          <w:szCs w:val="28"/>
        </w:rPr>
      </w:pPr>
      <w:r w:rsidRPr="00536443">
        <w:rPr>
          <w:rFonts w:ascii="Times New Roman" w:hAnsi="Times New Roman" w:cs="Times New Roman"/>
          <w:iCs/>
          <w:sz w:val="28"/>
          <w:szCs w:val="28"/>
        </w:rPr>
        <w:t>МУ по выполнению практических з</w:t>
      </w:r>
      <w:r w:rsidR="00536443">
        <w:rPr>
          <w:rFonts w:ascii="Times New Roman" w:hAnsi="Times New Roman" w:cs="Times New Roman"/>
          <w:iCs/>
          <w:sz w:val="28"/>
          <w:szCs w:val="28"/>
        </w:rPr>
        <w:t>аданий по профессиональному модулю</w:t>
      </w:r>
      <w:r w:rsidRPr="00536443">
        <w:rPr>
          <w:rFonts w:ascii="Times New Roman" w:hAnsi="Times New Roman" w:cs="Times New Roman"/>
          <w:sz w:val="28"/>
          <w:szCs w:val="28"/>
        </w:rPr>
        <w:t xml:space="preserve"> </w:t>
      </w:r>
      <w:r w:rsidR="00536443" w:rsidRPr="00536443">
        <w:rPr>
          <w:rFonts w:ascii="Times New Roman" w:hAnsi="Times New Roman" w:cs="Times New Roman"/>
          <w:bCs/>
          <w:sz w:val="28"/>
          <w:szCs w:val="28"/>
        </w:rPr>
        <w:t xml:space="preserve">ПМ.03 Модернизация и внедрение новых методов и средств контроля </w:t>
      </w:r>
    </w:p>
    <w:p w:rsidR="00432C6D" w:rsidRPr="00536443" w:rsidRDefault="00536443" w:rsidP="00536443">
      <w:pPr>
        <w:jc w:val="both"/>
        <w:rPr>
          <w:rFonts w:ascii="Times New Roman" w:hAnsi="Times New Roman" w:cs="Times New Roman"/>
          <w:bCs/>
          <w:caps/>
          <w:sz w:val="28"/>
          <w:szCs w:val="28"/>
        </w:rPr>
      </w:pPr>
      <w:r w:rsidRPr="00536443">
        <w:rPr>
          <w:rFonts w:ascii="Times New Roman" w:hAnsi="Times New Roman" w:cs="Times New Roman"/>
          <w:bCs/>
          <w:sz w:val="28"/>
          <w:szCs w:val="28"/>
        </w:rPr>
        <w:t>МДК.03.01 Основы процесса модернизации и внедрения новых методов и средств контроля</w:t>
      </w:r>
      <w:r>
        <w:rPr>
          <w:rFonts w:ascii="Times New Roman" w:hAnsi="Times New Roman" w:cs="Times New Roman"/>
          <w:bCs/>
          <w:sz w:val="28"/>
          <w:szCs w:val="28"/>
        </w:rPr>
        <w:t xml:space="preserve"> </w:t>
      </w:r>
      <w:r w:rsidR="00B7325D" w:rsidRPr="00536443">
        <w:rPr>
          <w:rFonts w:ascii="Times New Roman" w:hAnsi="Times New Roman" w:cs="Times New Roman"/>
          <w:iCs/>
          <w:sz w:val="28"/>
          <w:szCs w:val="28"/>
        </w:rPr>
        <w:t xml:space="preserve">разработаны на основе рабочей программы профессионального модуля </w:t>
      </w:r>
      <w:r w:rsidRPr="00536443">
        <w:rPr>
          <w:rFonts w:ascii="Times New Roman" w:hAnsi="Times New Roman" w:cs="Times New Roman"/>
          <w:bCs/>
          <w:sz w:val="28"/>
          <w:szCs w:val="28"/>
        </w:rPr>
        <w:t>ПМ.03 Модернизация и внедрение новых методов и средств контроля МДК.03.01 Основы процесса модернизации и внедрения новых методов и средств контроля</w:t>
      </w:r>
    </w:p>
    <w:p w:rsidR="00432C6D" w:rsidRDefault="00432C6D">
      <w:pPr>
        <w:jc w:val="center"/>
        <w:rPr>
          <w:rFonts w:ascii="Times New Roman" w:hAnsi="Times New Roman" w:cs="Times New Roman"/>
          <w:sz w:val="28"/>
          <w:szCs w:val="28"/>
        </w:rPr>
      </w:pPr>
    </w:p>
    <w:p w:rsidR="00432C6D" w:rsidRDefault="00432C6D">
      <w:pPr>
        <w:jc w:val="center"/>
        <w:rPr>
          <w:rFonts w:ascii="Times New Roman" w:hAnsi="Times New Roman" w:cs="Times New Roman"/>
          <w:sz w:val="28"/>
          <w:szCs w:val="28"/>
        </w:rPr>
      </w:pPr>
    </w:p>
    <w:p w:rsidR="00432C6D" w:rsidRDefault="00432C6D">
      <w:pPr>
        <w:tabs>
          <w:tab w:val="left" w:pos="275"/>
        </w:tabs>
        <w:rPr>
          <w:rFonts w:ascii="Times New Roman" w:hAnsi="Times New Roman" w:cs="Times New Roman"/>
          <w:sz w:val="28"/>
          <w:szCs w:val="28"/>
        </w:rPr>
      </w:pPr>
      <w:r>
        <w:rPr>
          <w:rFonts w:ascii="Times New Roman" w:hAnsi="Times New Roman" w:cs="Times New Roman"/>
          <w:sz w:val="28"/>
          <w:szCs w:val="28"/>
        </w:rPr>
        <w:tab/>
      </w:r>
    </w:p>
    <w:p w:rsidR="00B7325D" w:rsidRDefault="00B7325D">
      <w:pPr>
        <w:rPr>
          <w:rFonts w:ascii="Times New Roman" w:hAnsi="Times New Roman" w:cs="Times New Roman"/>
          <w:sz w:val="28"/>
          <w:szCs w:val="28"/>
        </w:rPr>
      </w:pPr>
      <w:r w:rsidRPr="004B0135">
        <w:rPr>
          <w:rFonts w:ascii="Times New Roman" w:hAnsi="Times New Roman" w:cs="Times New Roman"/>
          <w:sz w:val="28"/>
          <w:szCs w:val="28"/>
        </w:rPr>
        <w:t>Разработчик(и):</w:t>
      </w:r>
    </w:p>
    <w:p w:rsidR="00432C6D" w:rsidRDefault="00432C6D">
      <w:pPr>
        <w:rPr>
          <w:rFonts w:ascii="Times New Roman" w:hAnsi="Times New Roman" w:cs="Times New Roman"/>
          <w:sz w:val="28"/>
          <w:szCs w:val="28"/>
        </w:rPr>
      </w:pPr>
      <w:r>
        <w:rPr>
          <w:rFonts w:ascii="Times New Roman" w:hAnsi="Times New Roman" w:cs="Times New Roman"/>
          <w:sz w:val="28"/>
          <w:szCs w:val="28"/>
        </w:rPr>
        <w:t>Павлова  М.Л. – преподаватель   СТИ НИТУ «МИСиС»</w:t>
      </w:r>
    </w:p>
    <w:p w:rsidR="00432C6D" w:rsidRDefault="00432C6D">
      <w:pPr>
        <w:rPr>
          <w:rFonts w:ascii="Times New Roman" w:hAnsi="Times New Roman" w:cs="Times New Roman"/>
          <w:sz w:val="28"/>
          <w:szCs w:val="28"/>
        </w:rPr>
      </w:pPr>
      <w:r>
        <w:rPr>
          <w:rFonts w:ascii="Times New Roman" w:hAnsi="Times New Roman" w:cs="Times New Roman"/>
          <w:sz w:val="28"/>
          <w:szCs w:val="28"/>
        </w:rPr>
        <w:t>Иванова А. И. – преподаватель  ОПК СТИ НИТУ «МИСиС»</w:t>
      </w:r>
    </w:p>
    <w:p w:rsidR="00432C6D" w:rsidRDefault="00432C6D">
      <w:pPr>
        <w:rPr>
          <w:rFonts w:ascii="Times New Roman" w:hAnsi="Times New Roman" w:cs="Times New Roman"/>
          <w:sz w:val="28"/>
          <w:szCs w:val="28"/>
        </w:rPr>
      </w:pPr>
      <w:r>
        <w:rPr>
          <w:rFonts w:ascii="Times New Roman" w:hAnsi="Times New Roman" w:cs="Times New Roman"/>
          <w:sz w:val="28"/>
          <w:szCs w:val="28"/>
        </w:rPr>
        <w:t>Гришина С.С. – преподаватель  ОПК СТИ НИТУ «МИСиС»</w:t>
      </w:r>
    </w:p>
    <w:p w:rsidR="00432C6D" w:rsidRDefault="00432C6D">
      <w:pPr>
        <w:rPr>
          <w:rFonts w:ascii="Times New Roman" w:hAnsi="Times New Roman" w:cs="Times New Roman"/>
          <w:sz w:val="28"/>
          <w:szCs w:val="28"/>
        </w:rPr>
      </w:pPr>
    </w:p>
    <w:p w:rsidR="00432C6D" w:rsidRDefault="00432C6D">
      <w:pPr>
        <w:ind w:firstLine="708"/>
        <w:rPr>
          <w:rFonts w:ascii="Times New Roman" w:hAnsi="Times New Roman" w:cs="Times New Roman"/>
          <w:sz w:val="28"/>
          <w:szCs w:val="28"/>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B7325D" w:rsidRPr="004B0135" w:rsidRDefault="00B7325D" w:rsidP="00B7325D">
      <w:pPr>
        <w:jc w:val="both"/>
        <w:rPr>
          <w:rFonts w:ascii="Times New Roman" w:hAnsi="Times New Roman" w:cs="Times New Roman"/>
          <w:sz w:val="28"/>
          <w:szCs w:val="28"/>
        </w:rPr>
      </w:pPr>
    </w:p>
    <w:p w:rsidR="00B7325D" w:rsidRPr="004B0135" w:rsidRDefault="00B7325D" w:rsidP="00B7325D">
      <w:pPr>
        <w:jc w:val="both"/>
        <w:rPr>
          <w:rFonts w:ascii="Times New Roman" w:hAnsi="Times New Roman" w:cs="Times New Roman"/>
          <w:sz w:val="28"/>
          <w:szCs w:val="28"/>
        </w:rPr>
      </w:pPr>
      <w:r w:rsidRPr="004B0135">
        <w:rPr>
          <w:rFonts w:ascii="Times New Roman" w:hAnsi="Times New Roman" w:cs="Times New Roman"/>
          <w:sz w:val="28"/>
          <w:szCs w:val="28"/>
        </w:rPr>
        <w:t>Методические указания рекомендованы</w:t>
      </w:r>
    </w:p>
    <w:p w:rsidR="00B7325D" w:rsidRPr="004B0135" w:rsidRDefault="00B7325D" w:rsidP="00B7325D">
      <w:pPr>
        <w:jc w:val="both"/>
        <w:rPr>
          <w:rFonts w:ascii="Times New Roman" w:hAnsi="Times New Roman" w:cs="Times New Roman"/>
          <w:sz w:val="28"/>
          <w:szCs w:val="28"/>
        </w:rPr>
      </w:pPr>
      <w:r w:rsidRPr="004B0135">
        <w:rPr>
          <w:rFonts w:ascii="Times New Roman" w:hAnsi="Times New Roman" w:cs="Times New Roman"/>
          <w:sz w:val="28"/>
          <w:szCs w:val="28"/>
        </w:rPr>
        <w:t>П(Ц)К специальностей 13.02.02, 22.02.05</w:t>
      </w:r>
    </w:p>
    <w:p w:rsidR="00B7325D" w:rsidRPr="004B0135" w:rsidRDefault="00B7325D" w:rsidP="00B7325D">
      <w:pPr>
        <w:jc w:val="both"/>
        <w:rPr>
          <w:rFonts w:ascii="Times New Roman" w:hAnsi="Times New Roman" w:cs="Times New Roman"/>
          <w:sz w:val="28"/>
          <w:szCs w:val="28"/>
        </w:rPr>
      </w:pPr>
      <w:r w:rsidRPr="004B0135">
        <w:rPr>
          <w:rFonts w:ascii="Times New Roman" w:hAnsi="Times New Roman" w:cs="Times New Roman"/>
          <w:sz w:val="28"/>
          <w:szCs w:val="28"/>
        </w:rPr>
        <w:t>Протокол № 9 от 28.04.2021 г.</w:t>
      </w:r>
    </w:p>
    <w:p w:rsidR="00B7325D" w:rsidRPr="004B0135" w:rsidRDefault="00B7325D" w:rsidP="00B7325D">
      <w:pPr>
        <w:jc w:val="both"/>
        <w:rPr>
          <w:rFonts w:ascii="Times New Roman" w:hAnsi="Times New Roman" w:cs="Times New Roman"/>
          <w:sz w:val="28"/>
          <w:szCs w:val="28"/>
        </w:rPr>
      </w:pPr>
      <w:r w:rsidRPr="004B0135">
        <w:rPr>
          <w:rFonts w:ascii="Times New Roman" w:hAnsi="Times New Roman" w:cs="Times New Roman"/>
          <w:sz w:val="28"/>
          <w:szCs w:val="28"/>
        </w:rPr>
        <w:t>Председатель П(Ц)К ____________________ Цымлянская В.С.</w:t>
      </w: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690FC9" w:rsidRDefault="00690FC9">
      <w:pPr>
        <w:rPr>
          <w:rFonts w:ascii="Times New Roman" w:hAnsi="Times New Roman" w:cs="Times New Roman"/>
          <w:caps/>
          <w:sz w:val="24"/>
          <w:szCs w:val="24"/>
        </w:rPr>
      </w:pPr>
    </w:p>
    <w:p w:rsidR="00690FC9" w:rsidRDefault="00690FC9">
      <w:pPr>
        <w:rPr>
          <w:rFonts w:ascii="Times New Roman" w:hAnsi="Times New Roman" w:cs="Times New Roman"/>
          <w:caps/>
          <w:sz w:val="24"/>
          <w:szCs w:val="24"/>
        </w:rPr>
      </w:pPr>
    </w:p>
    <w:p w:rsidR="00690FC9" w:rsidRDefault="00690FC9">
      <w:pPr>
        <w:rPr>
          <w:rFonts w:ascii="Times New Roman" w:hAnsi="Times New Roman" w:cs="Times New Roman"/>
          <w:caps/>
          <w:sz w:val="24"/>
          <w:szCs w:val="24"/>
        </w:rPr>
      </w:pPr>
    </w:p>
    <w:p w:rsidR="00690FC9" w:rsidRDefault="00690FC9">
      <w:pPr>
        <w:rPr>
          <w:rFonts w:ascii="Times New Roman" w:hAnsi="Times New Roman" w:cs="Times New Roman"/>
          <w:caps/>
          <w:sz w:val="24"/>
          <w:szCs w:val="24"/>
        </w:rPr>
      </w:pPr>
    </w:p>
    <w:p w:rsidR="00690FC9" w:rsidRDefault="00690FC9">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caps/>
          <w:sz w:val="24"/>
          <w:szCs w:val="24"/>
        </w:rPr>
      </w:pPr>
    </w:p>
    <w:p w:rsidR="00432C6D" w:rsidRDefault="00432C6D">
      <w:pPr>
        <w:rPr>
          <w:rFonts w:ascii="Times New Roman" w:hAnsi="Times New Roman" w:cs="Times New Roman"/>
          <w:b/>
          <w:bCs/>
          <w:sz w:val="28"/>
          <w:szCs w:val="28"/>
        </w:rPr>
      </w:pPr>
      <w:r>
        <w:rPr>
          <w:rFonts w:ascii="Times New Roman" w:hAnsi="Times New Roman" w:cs="Times New Roman"/>
          <w:b/>
          <w:bCs/>
          <w:sz w:val="28"/>
          <w:szCs w:val="28"/>
        </w:rPr>
        <w:t xml:space="preserve"> </w:t>
      </w:r>
    </w:p>
    <w:p w:rsidR="00432C6D" w:rsidRDefault="00432C6D">
      <w:pPr>
        <w:spacing w:after="200" w:line="276"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rsidR="00432C6D" w:rsidRDefault="00432C6D">
      <w:pPr>
        <w:ind w:firstLine="540"/>
        <w:jc w:val="center"/>
        <w:rPr>
          <w:rFonts w:ascii="Times New Roman" w:hAnsi="Times New Roman" w:cs="Times New Roman"/>
          <w:b/>
          <w:bCs/>
          <w:sz w:val="28"/>
          <w:szCs w:val="28"/>
        </w:rPr>
      </w:pPr>
    </w:p>
    <w:p w:rsidR="00432C6D" w:rsidRDefault="00432C6D">
      <w:pPr>
        <w:ind w:firstLine="540"/>
        <w:jc w:val="center"/>
        <w:rPr>
          <w:rFonts w:ascii="Times New Roman" w:hAnsi="Times New Roman" w:cs="Times New Roman"/>
          <w:b/>
          <w:bCs/>
          <w:sz w:val="28"/>
          <w:szCs w:val="28"/>
        </w:rPr>
      </w:pPr>
    </w:p>
    <w:tbl>
      <w:tblPr>
        <w:tblW w:w="0" w:type="auto"/>
        <w:tblInd w:w="-8" w:type="dxa"/>
        <w:tblCellMar>
          <w:left w:w="10" w:type="dxa"/>
          <w:right w:w="10" w:type="dxa"/>
        </w:tblCellMar>
        <w:tblLook w:val="0000" w:firstRow="0" w:lastRow="0" w:firstColumn="0" w:lastColumn="0" w:noHBand="0" w:noVBand="0"/>
      </w:tblPr>
      <w:tblGrid>
        <w:gridCol w:w="9019"/>
        <w:gridCol w:w="560"/>
      </w:tblGrid>
      <w:tr w:rsidR="00432C6D" w:rsidRPr="001E40DB" w:rsidTr="00690FC9">
        <w:trPr>
          <w:trHeight w:val="547"/>
        </w:trPr>
        <w:tc>
          <w:tcPr>
            <w:tcW w:w="9712" w:type="dxa"/>
            <w:shd w:val="clear" w:color="000000" w:fill="FFFFFF"/>
            <w:tcMar>
              <w:left w:w="108" w:type="dxa"/>
              <w:right w:w="108" w:type="dxa"/>
            </w:tcMar>
          </w:tcPr>
          <w:p w:rsidR="00432C6D" w:rsidRPr="001E40DB" w:rsidRDefault="00432C6D">
            <w:pPr>
              <w:spacing w:after="200" w:line="276" w:lineRule="auto"/>
            </w:pPr>
            <w:r>
              <w:rPr>
                <w:rFonts w:ascii="Times New Roman" w:hAnsi="Times New Roman" w:cs="Times New Roman"/>
                <w:sz w:val="28"/>
                <w:szCs w:val="28"/>
              </w:rPr>
              <w:t xml:space="preserve">Введение                                                                                                                  </w:t>
            </w:r>
          </w:p>
        </w:tc>
        <w:tc>
          <w:tcPr>
            <w:tcW w:w="567" w:type="dxa"/>
            <w:shd w:val="clear" w:color="000000" w:fill="FFFFFF"/>
            <w:tcMar>
              <w:left w:w="108" w:type="dxa"/>
              <w:right w:w="108" w:type="dxa"/>
            </w:tcMar>
          </w:tcPr>
          <w:p w:rsidR="00432C6D" w:rsidRPr="001E40DB" w:rsidRDefault="00432C6D">
            <w:pPr>
              <w:spacing w:after="200" w:line="276" w:lineRule="auto"/>
            </w:pPr>
            <w:r>
              <w:rPr>
                <w:rFonts w:ascii="Times New Roman" w:hAnsi="Times New Roman" w:cs="Times New Roman"/>
                <w:sz w:val="28"/>
                <w:szCs w:val="28"/>
              </w:rPr>
              <w:t xml:space="preserve">5                                                                                                                </w:t>
            </w:r>
          </w:p>
        </w:tc>
      </w:tr>
      <w:tr w:rsidR="00432C6D" w:rsidRPr="001E40DB" w:rsidTr="00690FC9">
        <w:trPr>
          <w:trHeight w:val="547"/>
        </w:trPr>
        <w:tc>
          <w:tcPr>
            <w:tcW w:w="9712" w:type="dxa"/>
            <w:shd w:val="clear" w:color="000000" w:fill="FFFFFF"/>
            <w:tcMar>
              <w:left w:w="108" w:type="dxa"/>
              <w:right w:w="108" w:type="dxa"/>
            </w:tcMar>
          </w:tcPr>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b/>
                <w:bCs/>
                <w:sz w:val="28"/>
                <w:szCs w:val="28"/>
              </w:rPr>
              <w:t>Практическ</w:t>
            </w:r>
            <w:r w:rsidR="00C67565">
              <w:rPr>
                <w:rFonts w:ascii="Times New Roman" w:hAnsi="Times New Roman" w:cs="Times New Roman"/>
                <w:b/>
                <w:bCs/>
                <w:sz w:val="28"/>
                <w:szCs w:val="28"/>
              </w:rPr>
              <w:t xml:space="preserve">ая </w:t>
            </w:r>
            <w:r>
              <w:rPr>
                <w:rFonts w:ascii="Times New Roman" w:hAnsi="Times New Roman" w:cs="Times New Roman"/>
                <w:b/>
                <w:bCs/>
                <w:sz w:val="28"/>
                <w:szCs w:val="28"/>
              </w:rPr>
              <w:t xml:space="preserve"> </w:t>
            </w:r>
            <w:r w:rsidR="00C67565">
              <w:rPr>
                <w:rFonts w:ascii="Times New Roman" w:hAnsi="Times New Roman" w:cs="Times New Roman"/>
                <w:b/>
                <w:bCs/>
                <w:sz w:val="28"/>
                <w:szCs w:val="28"/>
              </w:rPr>
              <w:t>работа</w:t>
            </w:r>
            <w:r>
              <w:rPr>
                <w:rFonts w:ascii="Times New Roman" w:hAnsi="Times New Roman" w:cs="Times New Roman"/>
                <w:b/>
                <w:bCs/>
                <w:sz w:val="28"/>
                <w:szCs w:val="28"/>
              </w:rPr>
              <w:t xml:space="preserve"> №1</w:t>
            </w:r>
            <w:r>
              <w:rPr>
                <w:rFonts w:ascii="Times New Roman" w:hAnsi="Times New Roman" w:cs="Times New Roman"/>
                <w:sz w:val="28"/>
                <w:szCs w:val="28"/>
              </w:rPr>
              <w:t>.</w:t>
            </w:r>
          </w:p>
          <w:p w:rsidR="00432C6D" w:rsidRPr="001E40DB" w:rsidRDefault="00432C6D">
            <w:r>
              <w:rPr>
                <w:rFonts w:ascii="Times New Roman" w:hAnsi="Times New Roman" w:cs="Times New Roman"/>
                <w:sz w:val="28"/>
                <w:szCs w:val="28"/>
              </w:rPr>
              <w:t>Изучение понятия качества.</w:t>
            </w:r>
          </w:p>
        </w:tc>
        <w:tc>
          <w:tcPr>
            <w:tcW w:w="567" w:type="dxa"/>
            <w:shd w:val="clear" w:color="000000" w:fill="FFFFFF"/>
            <w:tcMar>
              <w:left w:w="108" w:type="dxa"/>
              <w:right w:w="108" w:type="dxa"/>
            </w:tcMar>
          </w:tcPr>
          <w:p w:rsidR="00432C6D" w:rsidRPr="001E40DB" w:rsidRDefault="001170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Times New Roman" w:hAnsi="Times New Roman" w:cs="Times New Roman"/>
                <w:sz w:val="28"/>
                <w:szCs w:val="28"/>
              </w:rPr>
              <w:t>6</w:t>
            </w:r>
          </w:p>
        </w:tc>
      </w:tr>
      <w:tr w:rsidR="00432C6D" w:rsidRPr="001E40DB" w:rsidTr="00690FC9">
        <w:trPr>
          <w:trHeight w:val="547"/>
        </w:trPr>
        <w:tc>
          <w:tcPr>
            <w:tcW w:w="9712" w:type="dxa"/>
            <w:shd w:val="clear" w:color="000000" w:fill="FFFFFF"/>
            <w:tcMar>
              <w:left w:w="108" w:type="dxa"/>
              <w:right w:w="108" w:type="dxa"/>
            </w:tcMar>
          </w:tcPr>
          <w:p w:rsidR="00432C6D" w:rsidRDefault="00E70B07">
            <w:pPr>
              <w:rPr>
                <w:rFonts w:ascii="Times New Roman" w:hAnsi="Times New Roman" w:cs="Times New Roman"/>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2</w:t>
            </w:r>
          </w:p>
          <w:p w:rsidR="00432C6D" w:rsidRPr="001E40DB" w:rsidRDefault="00432C6D">
            <w:r>
              <w:rPr>
                <w:rFonts w:ascii="Times New Roman" w:hAnsi="Times New Roman" w:cs="Times New Roman"/>
                <w:sz w:val="28"/>
                <w:szCs w:val="28"/>
              </w:rPr>
              <w:t>Изучение и составление карт процессов</w:t>
            </w:r>
          </w:p>
        </w:tc>
        <w:tc>
          <w:tcPr>
            <w:tcW w:w="567" w:type="dxa"/>
            <w:shd w:val="clear" w:color="000000" w:fill="FFFFFF"/>
            <w:tcMar>
              <w:left w:w="108" w:type="dxa"/>
              <w:right w:w="108" w:type="dxa"/>
            </w:tcMar>
          </w:tcPr>
          <w:p w:rsidR="00432C6D" w:rsidRPr="001E40DB" w:rsidRDefault="001170AC">
            <w:pPr>
              <w:jc w:val="center"/>
            </w:pPr>
            <w:r>
              <w:rPr>
                <w:rFonts w:ascii="Times New Roman" w:hAnsi="Times New Roman" w:cs="Times New Roman"/>
                <w:sz w:val="28"/>
                <w:szCs w:val="28"/>
              </w:rPr>
              <w:t>7</w:t>
            </w:r>
          </w:p>
        </w:tc>
      </w:tr>
      <w:tr w:rsidR="00432C6D" w:rsidRPr="001E40DB" w:rsidTr="00690FC9">
        <w:trPr>
          <w:trHeight w:val="547"/>
        </w:trPr>
        <w:tc>
          <w:tcPr>
            <w:tcW w:w="9712" w:type="dxa"/>
            <w:shd w:val="clear" w:color="000000" w:fill="FFFFFF"/>
            <w:tcMar>
              <w:left w:w="108" w:type="dxa"/>
              <w:right w:w="108" w:type="dxa"/>
            </w:tcMar>
          </w:tcPr>
          <w:p w:rsidR="00432C6D" w:rsidRDefault="00E70B07">
            <w:pPr>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3</w:t>
            </w:r>
          </w:p>
          <w:p w:rsidR="00432C6D" w:rsidRPr="001E40DB" w:rsidRDefault="00432C6D">
            <w:r>
              <w:rPr>
                <w:rFonts w:ascii="Times New Roman" w:hAnsi="Times New Roman" w:cs="Times New Roman"/>
                <w:sz w:val="28"/>
                <w:szCs w:val="28"/>
              </w:rPr>
              <w:t>Основные методы управления процессами</w:t>
            </w:r>
          </w:p>
        </w:tc>
        <w:tc>
          <w:tcPr>
            <w:tcW w:w="567" w:type="dxa"/>
            <w:shd w:val="clear" w:color="000000" w:fill="FFFFFF"/>
            <w:tcMar>
              <w:left w:w="108" w:type="dxa"/>
              <w:right w:w="108" w:type="dxa"/>
            </w:tcMar>
          </w:tcPr>
          <w:p w:rsidR="00432C6D" w:rsidRPr="001E40DB" w:rsidRDefault="00432C6D">
            <w:pPr>
              <w:jc w:val="center"/>
            </w:pPr>
            <w:r>
              <w:rPr>
                <w:rFonts w:ascii="Times New Roman" w:hAnsi="Times New Roman" w:cs="Times New Roman"/>
                <w:sz w:val="28"/>
                <w:szCs w:val="28"/>
              </w:rPr>
              <w:t>10</w:t>
            </w:r>
          </w:p>
        </w:tc>
      </w:tr>
      <w:tr w:rsidR="00432C6D" w:rsidRPr="001E40DB" w:rsidTr="00690FC9">
        <w:trPr>
          <w:trHeight w:val="547"/>
        </w:trPr>
        <w:tc>
          <w:tcPr>
            <w:tcW w:w="9712" w:type="dxa"/>
            <w:shd w:val="clear" w:color="000000" w:fill="FFFFFF"/>
            <w:tcMar>
              <w:left w:w="108" w:type="dxa"/>
              <w:right w:w="108" w:type="dxa"/>
            </w:tcMar>
          </w:tcPr>
          <w:p w:rsidR="00432C6D" w:rsidRDefault="00E70B07">
            <w:pPr>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№4</w:t>
            </w:r>
          </w:p>
          <w:p w:rsidR="00432C6D" w:rsidRPr="001E40DB" w:rsidRDefault="00432C6D">
            <w:r>
              <w:rPr>
                <w:rFonts w:ascii="Times New Roman" w:hAnsi="Times New Roman" w:cs="Times New Roman"/>
                <w:sz w:val="28"/>
                <w:szCs w:val="28"/>
              </w:rPr>
              <w:t>Анализ типовых процессов технического контроля.</w:t>
            </w:r>
          </w:p>
        </w:tc>
        <w:tc>
          <w:tcPr>
            <w:tcW w:w="567" w:type="dxa"/>
            <w:shd w:val="clear" w:color="000000" w:fill="FFFFFF"/>
            <w:tcMar>
              <w:left w:w="108" w:type="dxa"/>
              <w:right w:w="108" w:type="dxa"/>
            </w:tcMar>
          </w:tcPr>
          <w:p w:rsidR="00432C6D" w:rsidRPr="001E40DB" w:rsidRDefault="001170AC">
            <w:pPr>
              <w:jc w:val="center"/>
            </w:pPr>
            <w:r>
              <w:rPr>
                <w:rFonts w:ascii="Times New Roman" w:hAnsi="Times New Roman" w:cs="Times New Roman"/>
                <w:sz w:val="28"/>
                <w:szCs w:val="28"/>
              </w:rPr>
              <w:t>12</w:t>
            </w:r>
          </w:p>
        </w:tc>
      </w:tr>
      <w:tr w:rsidR="00432C6D" w:rsidRPr="001E40DB" w:rsidTr="00690FC9">
        <w:trPr>
          <w:trHeight w:val="547"/>
        </w:trPr>
        <w:tc>
          <w:tcPr>
            <w:tcW w:w="9712" w:type="dxa"/>
            <w:shd w:val="clear" w:color="000000" w:fill="FFFFFF"/>
            <w:tcMar>
              <w:left w:w="108" w:type="dxa"/>
              <w:right w:w="108" w:type="dxa"/>
            </w:tcMar>
          </w:tcPr>
          <w:p w:rsidR="00432C6D" w:rsidRDefault="00E70B07">
            <w:pPr>
              <w:rPr>
                <w:rFonts w:ascii="Times New Roman" w:hAnsi="Times New Roman" w:cs="Times New Roman"/>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5 </w:t>
            </w:r>
            <w:r w:rsidR="00432C6D">
              <w:rPr>
                <w:rFonts w:ascii="Times New Roman" w:hAnsi="Times New Roman" w:cs="Times New Roman"/>
                <w:sz w:val="28"/>
                <w:szCs w:val="28"/>
              </w:rPr>
              <w:t xml:space="preserve"> </w:t>
            </w:r>
          </w:p>
          <w:p w:rsidR="00432C6D" w:rsidRPr="001E40DB" w:rsidRDefault="00432C6D">
            <w:r>
              <w:rPr>
                <w:rFonts w:ascii="Times New Roman" w:hAnsi="Times New Roman" w:cs="Times New Roman"/>
                <w:sz w:val="28"/>
                <w:szCs w:val="28"/>
              </w:rPr>
              <w:t xml:space="preserve"> Контроль качества изделий машиностроительного производства</w:t>
            </w:r>
          </w:p>
        </w:tc>
        <w:tc>
          <w:tcPr>
            <w:tcW w:w="567" w:type="dxa"/>
            <w:shd w:val="clear" w:color="000000" w:fill="FFFFFF"/>
            <w:tcMar>
              <w:left w:w="108" w:type="dxa"/>
              <w:right w:w="108" w:type="dxa"/>
            </w:tcMar>
          </w:tcPr>
          <w:p w:rsidR="00432C6D" w:rsidRPr="001E40DB" w:rsidRDefault="00432C6D">
            <w:pPr>
              <w:jc w:val="center"/>
            </w:pPr>
            <w:r>
              <w:rPr>
                <w:rFonts w:ascii="Times New Roman" w:hAnsi="Times New Roman" w:cs="Times New Roman"/>
                <w:sz w:val="28"/>
                <w:szCs w:val="28"/>
              </w:rPr>
              <w:t>14</w:t>
            </w:r>
          </w:p>
        </w:tc>
      </w:tr>
      <w:tr w:rsidR="00432C6D" w:rsidRPr="001E40DB" w:rsidTr="00690FC9">
        <w:trPr>
          <w:trHeight w:val="77"/>
        </w:trPr>
        <w:tc>
          <w:tcPr>
            <w:tcW w:w="9712" w:type="dxa"/>
            <w:shd w:val="clear" w:color="000000" w:fill="FFFFFF"/>
            <w:tcMar>
              <w:left w:w="108" w:type="dxa"/>
              <w:right w:w="108" w:type="dxa"/>
            </w:tcMar>
          </w:tcPr>
          <w:p w:rsidR="00432C6D" w:rsidRDefault="00E70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№6</w:t>
            </w:r>
          </w:p>
          <w:p w:rsidR="00432C6D" w:rsidRPr="001E40DB"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hAnsi="Times New Roman" w:cs="Times New Roman"/>
                <w:sz w:val="28"/>
                <w:szCs w:val="28"/>
              </w:rPr>
              <w:t>Общий принцип расчета экономического эффекта</w:t>
            </w:r>
          </w:p>
        </w:tc>
        <w:tc>
          <w:tcPr>
            <w:tcW w:w="567" w:type="dxa"/>
            <w:shd w:val="clear" w:color="000000" w:fill="FFFFFF"/>
            <w:tcMar>
              <w:left w:w="108" w:type="dxa"/>
              <w:right w:w="108" w:type="dxa"/>
            </w:tcMar>
          </w:tcPr>
          <w:p w:rsidR="00432C6D" w:rsidRPr="001E40DB"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Times New Roman" w:hAnsi="Times New Roman" w:cs="Times New Roman"/>
                <w:sz w:val="28"/>
                <w:szCs w:val="28"/>
              </w:rPr>
              <w:t>15</w:t>
            </w:r>
          </w:p>
        </w:tc>
      </w:tr>
      <w:tr w:rsidR="00432C6D" w:rsidRPr="001E40DB" w:rsidTr="00690FC9">
        <w:trPr>
          <w:trHeight w:val="77"/>
        </w:trPr>
        <w:tc>
          <w:tcPr>
            <w:tcW w:w="9712" w:type="dxa"/>
            <w:shd w:val="clear" w:color="000000" w:fill="FFFFFF"/>
            <w:tcMar>
              <w:left w:w="108" w:type="dxa"/>
              <w:right w:w="108" w:type="dxa"/>
            </w:tcMar>
          </w:tcPr>
          <w:p w:rsidR="00432C6D" w:rsidRDefault="00E70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№7</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sz w:val="28"/>
                <w:szCs w:val="28"/>
              </w:rPr>
              <w:t xml:space="preserve">Контроль качества продукции на предприятии. Правила определения </w:t>
            </w:r>
          </w:p>
          <w:p w:rsidR="00432C6D" w:rsidRPr="001E40DB"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hAnsi="Times New Roman" w:cs="Times New Roman"/>
                <w:sz w:val="28"/>
                <w:szCs w:val="28"/>
              </w:rPr>
              <w:t>затрат на качество</w:t>
            </w:r>
          </w:p>
        </w:tc>
        <w:tc>
          <w:tcPr>
            <w:tcW w:w="567" w:type="dxa"/>
            <w:shd w:val="clear" w:color="000000" w:fill="FFFFFF"/>
            <w:tcMar>
              <w:left w:w="108" w:type="dxa"/>
              <w:right w:w="108" w:type="dxa"/>
            </w:tcMar>
          </w:tcPr>
          <w:p w:rsidR="00432C6D" w:rsidRPr="001E40DB" w:rsidRDefault="001170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Times New Roman" w:hAnsi="Times New Roman" w:cs="Times New Roman"/>
                <w:sz w:val="28"/>
                <w:szCs w:val="28"/>
              </w:rPr>
              <w:t>17</w:t>
            </w:r>
          </w:p>
        </w:tc>
      </w:tr>
      <w:tr w:rsidR="00432C6D" w:rsidRPr="001E40DB" w:rsidTr="00690FC9">
        <w:trPr>
          <w:trHeight w:val="77"/>
        </w:trPr>
        <w:tc>
          <w:tcPr>
            <w:tcW w:w="9712" w:type="dxa"/>
            <w:shd w:val="clear" w:color="000000" w:fill="FFFFFF"/>
            <w:tcMar>
              <w:left w:w="108" w:type="dxa"/>
              <w:right w:w="108" w:type="dxa"/>
            </w:tcMar>
          </w:tcPr>
          <w:p w:rsidR="00432C6D" w:rsidRDefault="00E70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№8</w:t>
            </w:r>
          </w:p>
          <w:p w:rsidR="00432C6D" w:rsidRPr="001E40DB"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hAnsi="Times New Roman" w:cs="Times New Roman"/>
                <w:sz w:val="28"/>
                <w:szCs w:val="28"/>
              </w:rPr>
              <w:t>Анализ брака и рекламаций</w:t>
            </w:r>
          </w:p>
        </w:tc>
        <w:tc>
          <w:tcPr>
            <w:tcW w:w="567" w:type="dxa"/>
            <w:shd w:val="clear" w:color="000000" w:fill="FFFFFF"/>
            <w:tcMar>
              <w:left w:w="108" w:type="dxa"/>
              <w:right w:w="108" w:type="dxa"/>
            </w:tcMar>
          </w:tcPr>
          <w:p w:rsidR="00432C6D" w:rsidRPr="001E40DB"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Times New Roman" w:hAnsi="Times New Roman" w:cs="Times New Roman"/>
                <w:sz w:val="28"/>
                <w:szCs w:val="28"/>
              </w:rPr>
              <w:t>19</w:t>
            </w:r>
          </w:p>
        </w:tc>
      </w:tr>
      <w:tr w:rsidR="00432C6D" w:rsidRPr="001E40DB" w:rsidTr="00690FC9">
        <w:trPr>
          <w:trHeight w:val="77"/>
        </w:trPr>
        <w:tc>
          <w:tcPr>
            <w:tcW w:w="9712" w:type="dxa"/>
            <w:shd w:val="clear" w:color="000000" w:fill="FFFFFF"/>
            <w:tcMar>
              <w:left w:w="108" w:type="dxa"/>
              <w:right w:w="108" w:type="dxa"/>
            </w:tcMar>
          </w:tcPr>
          <w:p w:rsidR="00432C6D" w:rsidRDefault="00E70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№9</w:t>
            </w:r>
          </w:p>
          <w:p w:rsidR="00432C6D" w:rsidRPr="001E40DB"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hAnsi="Times New Roman" w:cs="Times New Roman"/>
                <w:sz w:val="28"/>
                <w:szCs w:val="28"/>
              </w:rPr>
              <w:t>Расчет коэффициента конкурентоспособности продукции</w:t>
            </w:r>
          </w:p>
        </w:tc>
        <w:tc>
          <w:tcPr>
            <w:tcW w:w="567" w:type="dxa"/>
            <w:shd w:val="clear" w:color="000000" w:fill="FFFFFF"/>
            <w:tcMar>
              <w:left w:w="108" w:type="dxa"/>
              <w:right w:w="108" w:type="dxa"/>
            </w:tcMar>
          </w:tcPr>
          <w:p w:rsidR="00432C6D" w:rsidRPr="001E40DB"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Times New Roman" w:hAnsi="Times New Roman" w:cs="Times New Roman"/>
                <w:sz w:val="28"/>
                <w:szCs w:val="28"/>
              </w:rPr>
              <w:t>20</w:t>
            </w:r>
          </w:p>
        </w:tc>
      </w:tr>
      <w:tr w:rsidR="00432C6D" w:rsidRPr="001E40DB" w:rsidTr="00690FC9">
        <w:trPr>
          <w:trHeight w:val="77"/>
        </w:trPr>
        <w:tc>
          <w:tcPr>
            <w:tcW w:w="9712" w:type="dxa"/>
            <w:shd w:val="clear" w:color="000000" w:fill="FFFFFF"/>
            <w:tcMar>
              <w:left w:w="108" w:type="dxa"/>
              <w:right w:w="108" w:type="dxa"/>
            </w:tcMar>
          </w:tcPr>
          <w:p w:rsidR="00432C6D" w:rsidRDefault="00E70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№10</w:t>
            </w:r>
          </w:p>
          <w:p w:rsidR="00432C6D" w:rsidRPr="001E40DB"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hAnsi="Times New Roman" w:cs="Times New Roman"/>
                <w:sz w:val="28"/>
                <w:szCs w:val="28"/>
              </w:rPr>
              <w:t>Комплексная оценка технологического уровня качества и конкурентоспособности продукции</w:t>
            </w:r>
          </w:p>
        </w:tc>
        <w:tc>
          <w:tcPr>
            <w:tcW w:w="567" w:type="dxa"/>
            <w:shd w:val="clear" w:color="000000" w:fill="FFFFFF"/>
            <w:tcMar>
              <w:left w:w="108" w:type="dxa"/>
              <w:right w:w="108" w:type="dxa"/>
            </w:tcMar>
          </w:tcPr>
          <w:p w:rsidR="00432C6D" w:rsidRPr="001E40DB" w:rsidRDefault="001170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Times New Roman" w:hAnsi="Times New Roman" w:cs="Times New Roman"/>
                <w:sz w:val="28"/>
                <w:szCs w:val="28"/>
              </w:rPr>
              <w:t>22</w:t>
            </w:r>
          </w:p>
        </w:tc>
      </w:tr>
    </w:tbl>
    <w:p w:rsidR="00432C6D" w:rsidRDefault="00432C6D">
      <w:pPr>
        <w:jc w:val="both"/>
        <w:rPr>
          <w:rFonts w:ascii="Times New Roman" w:hAnsi="Times New Roman" w:cs="Times New Roman"/>
          <w:sz w:val="28"/>
          <w:szCs w:val="28"/>
        </w:rPr>
      </w:pPr>
      <w:r>
        <w:rPr>
          <w:rFonts w:ascii="Times New Roman" w:hAnsi="Times New Roman" w:cs="Times New Roman"/>
          <w:b/>
          <w:bCs/>
          <w:sz w:val="28"/>
          <w:szCs w:val="28"/>
        </w:rPr>
        <w:t>Раздел 3.Методы и средства измерений, испытаний и контроля</w:t>
      </w:r>
    </w:p>
    <w:tbl>
      <w:tblPr>
        <w:tblW w:w="0" w:type="auto"/>
        <w:tblInd w:w="-8" w:type="dxa"/>
        <w:tblCellMar>
          <w:left w:w="10" w:type="dxa"/>
          <w:right w:w="10" w:type="dxa"/>
        </w:tblCellMar>
        <w:tblLook w:val="0000" w:firstRow="0" w:lastRow="0" w:firstColumn="0" w:lastColumn="0" w:noHBand="0" w:noVBand="0"/>
      </w:tblPr>
      <w:tblGrid>
        <w:gridCol w:w="8943"/>
        <w:gridCol w:w="636"/>
      </w:tblGrid>
      <w:tr w:rsidR="00432C6D" w:rsidRPr="001E40DB" w:rsidTr="00690FC9">
        <w:trPr>
          <w:trHeight w:val="615"/>
        </w:trPr>
        <w:tc>
          <w:tcPr>
            <w:tcW w:w="9644" w:type="dxa"/>
            <w:shd w:val="clear" w:color="000000" w:fill="FFFFFF"/>
            <w:tcMar>
              <w:left w:w="108" w:type="dxa"/>
              <w:right w:w="108" w:type="dxa"/>
            </w:tcMar>
          </w:tcPr>
          <w:p w:rsidR="00432C6D" w:rsidRDefault="00E70B07">
            <w:pPr>
              <w:rPr>
                <w:rFonts w:ascii="Times New Roman" w:hAnsi="Times New Roman" w:cs="Times New Roman"/>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11</w:t>
            </w:r>
          </w:p>
          <w:p w:rsidR="00432C6D" w:rsidRPr="001E40DB" w:rsidRDefault="00432C6D">
            <w:r>
              <w:rPr>
                <w:rFonts w:ascii="Times New Roman" w:hAnsi="Times New Roman" w:cs="Times New Roman"/>
                <w:sz w:val="28"/>
                <w:szCs w:val="28"/>
              </w:rPr>
              <w:t>Средства измерения и  контроля геометрических параметров</w:t>
            </w:r>
          </w:p>
        </w:tc>
        <w:tc>
          <w:tcPr>
            <w:tcW w:w="636" w:type="dxa"/>
            <w:shd w:val="clear" w:color="000000" w:fill="FFFFFF"/>
            <w:tcMar>
              <w:left w:w="108" w:type="dxa"/>
              <w:right w:w="108" w:type="dxa"/>
            </w:tcMar>
          </w:tcPr>
          <w:p w:rsidR="00432C6D" w:rsidRPr="001E40DB" w:rsidRDefault="001170AC">
            <w:pPr>
              <w:jc w:val="center"/>
            </w:pPr>
            <w:r>
              <w:rPr>
                <w:rFonts w:ascii="Times New Roman" w:hAnsi="Times New Roman" w:cs="Times New Roman"/>
                <w:sz w:val="28"/>
                <w:szCs w:val="28"/>
              </w:rPr>
              <w:t>26</w:t>
            </w:r>
          </w:p>
        </w:tc>
      </w:tr>
      <w:tr w:rsidR="00432C6D" w:rsidRPr="001E40DB" w:rsidTr="00690FC9">
        <w:trPr>
          <w:trHeight w:val="615"/>
        </w:trPr>
        <w:tc>
          <w:tcPr>
            <w:tcW w:w="9644" w:type="dxa"/>
            <w:shd w:val="clear" w:color="000000" w:fill="FFFFFF"/>
            <w:tcMar>
              <w:left w:w="108" w:type="dxa"/>
              <w:right w:w="108" w:type="dxa"/>
            </w:tcMar>
          </w:tcPr>
          <w:p w:rsidR="00432C6D" w:rsidRDefault="00E70B07">
            <w:pPr>
              <w:rPr>
                <w:rFonts w:ascii="Times New Roman" w:hAnsi="Times New Roman" w:cs="Times New Roman"/>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12</w:t>
            </w:r>
          </w:p>
          <w:p w:rsidR="00432C6D" w:rsidRPr="001E40DB" w:rsidRDefault="00432C6D">
            <w:r>
              <w:rPr>
                <w:rFonts w:ascii="Times New Roman" w:hAnsi="Times New Roman" w:cs="Times New Roman"/>
                <w:sz w:val="28"/>
                <w:szCs w:val="28"/>
              </w:rPr>
              <w:t>Классификация и расчет погрешности измерений</w:t>
            </w:r>
          </w:p>
        </w:tc>
        <w:tc>
          <w:tcPr>
            <w:tcW w:w="636" w:type="dxa"/>
            <w:shd w:val="clear" w:color="000000" w:fill="FFFFFF"/>
            <w:tcMar>
              <w:left w:w="108" w:type="dxa"/>
              <w:right w:w="108" w:type="dxa"/>
            </w:tcMar>
          </w:tcPr>
          <w:p w:rsidR="00432C6D" w:rsidRPr="001E40DB" w:rsidRDefault="001170AC">
            <w:r>
              <w:rPr>
                <w:rFonts w:ascii="Times New Roman" w:hAnsi="Times New Roman" w:cs="Times New Roman"/>
                <w:sz w:val="28"/>
                <w:szCs w:val="28"/>
              </w:rPr>
              <w:t>27</w:t>
            </w:r>
          </w:p>
        </w:tc>
      </w:tr>
      <w:tr w:rsidR="00432C6D" w:rsidRPr="001E40DB" w:rsidTr="00690FC9">
        <w:trPr>
          <w:trHeight w:val="322"/>
        </w:trPr>
        <w:tc>
          <w:tcPr>
            <w:tcW w:w="9644" w:type="dxa"/>
            <w:shd w:val="clear" w:color="000000" w:fill="FFFFFF"/>
            <w:tcMar>
              <w:left w:w="108" w:type="dxa"/>
              <w:right w:w="108" w:type="dxa"/>
            </w:tcMar>
          </w:tcPr>
          <w:p w:rsidR="00432C6D" w:rsidRDefault="00E70B07">
            <w:pPr>
              <w:rPr>
                <w:rFonts w:ascii="Times New Roman" w:hAnsi="Times New Roman" w:cs="Times New Roman"/>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13</w:t>
            </w:r>
          </w:p>
          <w:p w:rsidR="00432C6D" w:rsidRPr="001E40DB" w:rsidRDefault="00432C6D">
            <w:r>
              <w:rPr>
                <w:rFonts w:ascii="Times New Roman" w:hAnsi="Times New Roman" w:cs="Times New Roman"/>
                <w:sz w:val="28"/>
                <w:szCs w:val="28"/>
              </w:rPr>
              <w:t>Аналоговые электромеханические измерительные приборы</w:t>
            </w:r>
          </w:p>
        </w:tc>
        <w:tc>
          <w:tcPr>
            <w:tcW w:w="636" w:type="dxa"/>
            <w:shd w:val="clear" w:color="000000" w:fill="FFFFFF"/>
            <w:tcMar>
              <w:left w:w="108" w:type="dxa"/>
              <w:right w:w="108" w:type="dxa"/>
            </w:tcMar>
          </w:tcPr>
          <w:p w:rsidR="00432C6D" w:rsidRPr="001E40DB" w:rsidRDefault="001170AC">
            <w:r>
              <w:rPr>
                <w:rFonts w:ascii="Times New Roman" w:hAnsi="Times New Roman" w:cs="Times New Roman"/>
                <w:sz w:val="28"/>
                <w:szCs w:val="28"/>
              </w:rPr>
              <w:t>28</w:t>
            </w:r>
          </w:p>
        </w:tc>
      </w:tr>
      <w:tr w:rsidR="00432C6D" w:rsidRPr="001E40DB" w:rsidTr="00690FC9">
        <w:trPr>
          <w:trHeight w:val="981"/>
        </w:trPr>
        <w:tc>
          <w:tcPr>
            <w:tcW w:w="9644" w:type="dxa"/>
            <w:shd w:val="clear" w:color="000000" w:fill="FFFFFF"/>
            <w:tcMar>
              <w:left w:w="108" w:type="dxa"/>
              <w:right w:w="108" w:type="dxa"/>
            </w:tcMar>
          </w:tcPr>
          <w:p w:rsidR="00432C6D" w:rsidRDefault="00E70B07">
            <w:pPr>
              <w:rPr>
                <w:rFonts w:ascii="Times New Roman" w:hAnsi="Times New Roman" w:cs="Times New Roman"/>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14</w:t>
            </w:r>
          </w:p>
          <w:p w:rsidR="00432C6D" w:rsidRPr="001E40DB" w:rsidRDefault="00432C6D">
            <w:r>
              <w:rPr>
                <w:rFonts w:ascii="Times New Roman" w:hAnsi="Times New Roman" w:cs="Times New Roman"/>
                <w:sz w:val="28"/>
                <w:szCs w:val="28"/>
              </w:rPr>
              <w:t>Проведение измерений размеров механическими средствами и выбор измерительного средства</w:t>
            </w:r>
          </w:p>
        </w:tc>
        <w:tc>
          <w:tcPr>
            <w:tcW w:w="636" w:type="dxa"/>
            <w:vMerge w:val="restart"/>
            <w:shd w:val="clear" w:color="000000" w:fill="FFFFFF"/>
            <w:tcMar>
              <w:left w:w="108" w:type="dxa"/>
              <w:right w:w="108" w:type="dxa"/>
            </w:tcMar>
          </w:tcPr>
          <w:p w:rsidR="00432C6D" w:rsidRDefault="001170AC">
            <w:pPr>
              <w:rPr>
                <w:rFonts w:ascii="Times New Roman" w:hAnsi="Times New Roman" w:cs="Times New Roman"/>
                <w:sz w:val="28"/>
                <w:szCs w:val="28"/>
              </w:rPr>
            </w:pPr>
            <w:r>
              <w:rPr>
                <w:rFonts w:ascii="Times New Roman" w:hAnsi="Times New Roman" w:cs="Times New Roman"/>
                <w:sz w:val="28"/>
                <w:szCs w:val="28"/>
              </w:rPr>
              <w:t>30</w:t>
            </w:r>
          </w:p>
          <w:p w:rsidR="00432C6D" w:rsidRDefault="00432C6D">
            <w:pPr>
              <w:rPr>
                <w:rFonts w:ascii="Times New Roman" w:hAnsi="Times New Roman" w:cs="Times New Roman"/>
                <w:sz w:val="28"/>
                <w:szCs w:val="28"/>
              </w:rPr>
            </w:pPr>
          </w:p>
          <w:p w:rsidR="00432C6D" w:rsidRDefault="00432C6D">
            <w:pPr>
              <w:rPr>
                <w:rFonts w:ascii="Times New Roman" w:hAnsi="Times New Roman" w:cs="Times New Roman"/>
                <w:sz w:val="28"/>
                <w:szCs w:val="28"/>
              </w:rPr>
            </w:pPr>
          </w:p>
          <w:p w:rsidR="00432C6D" w:rsidRDefault="001170AC">
            <w:pPr>
              <w:rPr>
                <w:rFonts w:ascii="Times New Roman" w:hAnsi="Times New Roman" w:cs="Times New Roman"/>
                <w:sz w:val="28"/>
                <w:szCs w:val="28"/>
              </w:rPr>
            </w:pPr>
            <w:r>
              <w:rPr>
                <w:rFonts w:ascii="Times New Roman" w:hAnsi="Times New Roman" w:cs="Times New Roman"/>
                <w:sz w:val="28"/>
                <w:szCs w:val="28"/>
              </w:rPr>
              <w:t>31</w:t>
            </w:r>
          </w:p>
          <w:p w:rsidR="00432C6D" w:rsidRDefault="00432C6D">
            <w:pPr>
              <w:rPr>
                <w:rFonts w:ascii="Times New Roman" w:hAnsi="Times New Roman" w:cs="Times New Roman"/>
                <w:sz w:val="28"/>
                <w:szCs w:val="28"/>
              </w:rPr>
            </w:pPr>
          </w:p>
          <w:p w:rsidR="00432C6D" w:rsidRDefault="00432C6D">
            <w:pPr>
              <w:rPr>
                <w:rFonts w:ascii="Times New Roman" w:hAnsi="Times New Roman" w:cs="Times New Roman"/>
                <w:sz w:val="28"/>
                <w:szCs w:val="28"/>
              </w:rPr>
            </w:pPr>
          </w:p>
          <w:p w:rsidR="00432C6D" w:rsidRPr="001E40DB" w:rsidRDefault="001170AC">
            <w:r>
              <w:rPr>
                <w:rFonts w:ascii="Times New Roman" w:hAnsi="Times New Roman" w:cs="Times New Roman"/>
                <w:sz w:val="28"/>
                <w:szCs w:val="28"/>
              </w:rPr>
              <w:t>35</w:t>
            </w:r>
          </w:p>
        </w:tc>
      </w:tr>
      <w:tr w:rsidR="00432C6D" w:rsidRPr="001E40DB" w:rsidTr="00690FC9">
        <w:trPr>
          <w:trHeight w:val="689"/>
        </w:trPr>
        <w:tc>
          <w:tcPr>
            <w:tcW w:w="9644" w:type="dxa"/>
            <w:shd w:val="clear" w:color="000000" w:fill="FFFFFF"/>
            <w:tcMar>
              <w:left w:w="108" w:type="dxa"/>
              <w:right w:w="108" w:type="dxa"/>
            </w:tcMar>
          </w:tcPr>
          <w:p w:rsidR="00432C6D" w:rsidRDefault="00432C6D">
            <w:pPr>
              <w:rPr>
                <w:rFonts w:ascii="Times New Roman" w:hAnsi="Times New Roman" w:cs="Times New Roman"/>
                <w:b/>
                <w:bCs/>
                <w:sz w:val="28"/>
                <w:szCs w:val="28"/>
              </w:rPr>
            </w:pPr>
            <w:r>
              <w:rPr>
                <w:rFonts w:ascii="Times New Roman" w:hAnsi="Times New Roman" w:cs="Times New Roman"/>
                <w:b/>
                <w:bCs/>
                <w:sz w:val="28"/>
                <w:szCs w:val="28"/>
              </w:rPr>
              <w:t>Практическая работа № 15</w:t>
            </w:r>
            <w:r>
              <w:rPr>
                <w:rFonts w:ascii="Times New Roman" w:hAnsi="Times New Roman" w:cs="Times New Roman"/>
                <w:b/>
                <w:bCs/>
                <w:color w:val="FF0000"/>
                <w:sz w:val="28"/>
                <w:szCs w:val="28"/>
              </w:rPr>
              <w:t xml:space="preserve"> </w:t>
            </w:r>
          </w:p>
          <w:p w:rsidR="00432C6D" w:rsidRPr="001E40DB" w:rsidRDefault="00432C6D">
            <w:r>
              <w:rPr>
                <w:rFonts w:ascii="Times New Roman" w:hAnsi="Times New Roman" w:cs="Times New Roman"/>
                <w:sz w:val="28"/>
                <w:szCs w:val="28"/>
              </w:rPr>
              <w:t>Методы и приборы для контроля качества сталей</w:t>
            </w:r>
          </w:p>
        </w:tc>
        <w:tc>
          <w:tcPr>
            <w:tcW w:w="636" w:type="dxa"/>
            <w:vMerge/>
            <w:shd w:val="clear" w:color="000000" w:fill="FFFFFF"/>
            <w:tcMar>
              <w:left w:w="108" w:type="dxa"/>
              <w:right w:w="108" w:type="dxa"/>
            </w:tcMar>
          </w:tcPr>
          <w:p w:rsidR="00432C6D" w:rsidRDefault="00432C6D">
            <w:pPr>
              <w:spacing w:after="200" w:line="276" w:lineRule="auto"/>
            </w:pPr>
          </w:p>
        </w:tc>
      </w:tr>
      <w:tr w:rsidR="00432C6D" w:rsidRPr="001E40DB" w:rsidTr="00690FC9">
        <w:trPr>
          <w:trHeight w:val="697"/>
        </w:trPr>
        <w:tc>
          <w:tcPr>
            <w:tcW w:w="9644" w:type="dxa"/>
            <w:shd w:val="clear" w:color="000000" w:fill="FFFFFF"/>
            <w:tcMar>
              <w:left w:w="108" w:type="dxa"/>
              <w:right w:w="108" w:type="dxa"/>
            </w:tcMar>
          </w:tcPr>
          <w:p w:rsidR="00432C6D" w:rsidRDefault="00E70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№16</w:t>
            </w:r>
          </w:p>
          <w:p w:rsidR="00432C6D" w:rsidRPr="001E40DB"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hAnsi="Times New Roman" w:cs="Times New Roman"/>
                <w:sz w:val="28"/>
                <w:szCs w:val="28"/>
              </w:rPr>
              <w:t>Приемочный контроль продукции по количественному признаку.</w:t>
            </w:r>
          </w:p>
        </w:tc>
        <w:tc>
          <w:tcPr>
            <w:tcW w:w="636" w:type="dxa"/>
            <w:vMerge/>
            <w:shd w:val="clear" w:color="000000" w:fill="FFFFFF"/>
            <w:tcMar>
              <w:left w:w="108" w:type="dxa"/>
              <w:right w:w="108" w:type="dxa"/>
            </w:tcMar>
          </w:tcPr>
          <w:p w:rsidR="00432C6D" w:rsidRDefault="00432C6D">
            <w:pPr>
              <w:spacing w:after="200" w:line="276" w:lineRule="auto"/>
            </w:pPr>
          </w:p>
        </w:tc>
      </w:tr>
      <w:tr w:rsidR="00432C6D" w:rsidRPr="001E40DB" w:rsidTr="00690FC9">
        <w:trPr>
          <w:trHeight w:val="697"/>
        </w:trPr>
        <w:tc>
          <w:tcPr>
            <w:tcW w:w="9644" w:type="dxa"/>
            <w:shd w:val="clear" w:color="000000" w:fill="FFFFFF"/>
            <w:tcMar>
              <w:left w:w="108" w:type="dxa"/>
              <w:right w:w="108" w:type="dxa"/>
            </w:tcMar>
          </w:tcPr>
          <w:p w:rsidR="00432C6D" w:rsidRDefault="00E70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Практическая  работа </w:t>
            </w:r>
            <w:r w:rsidR="00432C6D">
              <w:rPr>
                <w:rFonts w:ascii="Times New Roman" w:hAnsi="Times New Roman" w:cs="Times New Roman"/>
                <w:b/>
                <w:bCs/>
                <w:sz w:val="28"/>
                <w:szCs w:val="28"/>
              </w:rPr>
              <w:t xml:space="preserve"> №17</w:t>
            </w:r>
          </w:p>
          <w:p w:rsidR="00432C6D" w:rsidRPr="001E40DB"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hAnsi="Times New Roman" w:cs="Times New Roman"/>
                <w:sz w:val="28"/>
                <w:szCs w:val="28"/>
              </w:rPr>
              <w:t>Приемочный контроль продукции по альтернативному  признаку.</w:t>
            </w:r>
          </w:p>
        </w:tc>
        <w:tc>
          <w:tcPr>
            <w:tcW w:w="636" w:type="dxa"/>
            <w:shd w:val="clear" w:color="000000" w:fill="FFFFFF"/>
            <w:tcMar>
              <w:left w:w="108" w:type="dxa"/>
              <w:right w:w="108" w:type="dxa"/>
            </w:tcMar>
          </w:tcPr>
          <w:p w:rsidR="00432C6D" w:rsidRDefault="001170AC">
            <w:pPr>
              <w:ind w:firstLine="851"/>
              <w:rPr>
                <w:rFonts w:ascii="Times New Roman" w:hAnsi="Times New Roman" w:cs="Times New Roman"/>
                <w:sz w:val="28"/>
                <w:szCs w:val="28"/>
              </w:rPr>
            </w:pPr>
            <w:r>
              <w:rPr>
                <w:rFonts w:ascii="Times New Roman" w:hAnsi="Times New Roman" w:cs="Times New Roman"/>
                <w:sz w:val="28"/>
                <w:szCs w:val="28"/>
              </w:rPr>
              <w:t>137</w:t>
            </w:r>
          </w:p>
          <w:p w:rsidR="00432C6D" w:rsidRPr="001E40DB" w:rsidRDefault="00432C6D">
            <w:pPr>
              <w:ind w:firstLine="851"/>
            </w:pPr>
          </w:p>
        </w:tc>
      </w:tr>
      <w:tr w:rsidR="00432C6D" w:rsidRPr="001E40DB" w:rsidTr="00690FC9">
        <w:trPr>
          <w:trHeight w:val="697"/>
        </w:trPr>
        <w:tc>
          <w:tcPr>
            <w:tcW w:w="9644" w:type="dxa"/>
            <w:shd w:val="clear" w:color="000000" w:fill="FFFFFF"/>
            <w:tcMar>
              <w:left w:w="108" w:type="dxa"/>
              <w:right w:w="108" w:type="dxa"/>
            </w:tcMar>
          </w:tcPr>
          <w:p w:rsidR="00432C6D" w:rsidRDefault="00E70B07">
            <w:pPr>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18</w:t>
            </w:r>
          </w:p>
          <w:p w:rsidR="00432C6D" w:rsidRPr="001E40DB" w:rsidRDefault="00432C6D">
            <w:r>
              <w:rPr>
                <w:rFonts w:ascii="Times New Roman" w:hAnsi="Times New Roman" w:cs="Times New Roman"/>
                <w:sz w:val="28"/>
                <w:szCs w:val="28"/>
              </w:rPr>
              <w:t>Поверка амперметра магнитоэлектрической системы</w:t>
            </w:r>
          </w:p>
        </w:tc>
        <w:tc>
          <w:tcPr>
            <w:tcW w:w="636" w:type="dxa"/>
            <w:shd w:val="clear" w:color="000000" w:fill="FFFFFF"/>
            <w:tcMar>
              <w:left w:w="108" w:type="dxa"/>
              <w:right w:w="108" w:type="dxa"/>
            </w:tcMar>
          </w:tcPr>
          <w:p w:rsidR="00432C6D" w:rsidRPr="001E40DB" w:rsidRDefault="001170AC">
            <w:pPr>
              <w:ind w:firstLine="851"/>
            </w:pPr>
            <w:r>
              <w:rPr>
                <w:rFonts w:ascii="Times New Roman" w:hAnsi="Times New Roman" w:cs="Times New Roman"/>
                <w:sz w:val="28"/>
                <w:szCs w:val="28"/>
              </w:rPr>
              <w:t>339</w:t>
            </w:r>
          </w:p>
        </w:tc>
      </w:tr>
      <w:tr w:rsidR="00432C6D" w:rsidRPr="001E40DB" w:rsidTr="00690FC9">
        <w:trPr>
          <w:trHeight w:val="634"/>
        </w:trPr>
        <w:tc>
          <w:tcPr>
            <w:tcW w:w="9644" w:type="dxa"/>
            <w:shd w:val="clear" w:color="000000" w:fill="FFFFFF"/>
            <w:tcMar>
              <w:left w:w="108" w:type="dxa"/>
              <w:right w:w="108" w:type="dxa"/>
            </w:tcMar>
          </w:tcPr>
          <w:p w:rsidR="00432C6D" w:rsidRDefault="00E70B07">
            <w:pPr>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19</w:t>
            </w:r>
          </w:p>
          <w:p w:rsidR="00432C6D" w:rsidRPr="001E40DB" w:rsidRDefault="00432C6D">
            <w:r>
              <w:rPr>
                <w:rFonts w:ascii="Times New Roman" w:hAnsi="Times New Roman" w:cs="Times New Roman"/>
                <w:sz w:val="28"/>
                <w:szCs w:val="28"/>
              </w:rPr>
              <w:t>Измерение длины оптико – механическими средствами</w:t>
            </w:r>
          </w:p>
        </w:tc>
        <w:tc>
          <w:tcPr>
            <w:tcW w:w="636" w:type="dxa"/>
            <w:shd w:val="clear" w:color="000000" w:fill="FFFFFF"/>
            <w:tcMar>
              <w:left w:w="108" w:type="dxa"/>
              <w:right w:w="108" w:type="dxa"/>
            </w:tcMar>
          </w:tcPr>
          <w:p w:rsidR="00432C6D" w:rsidRPr="001E40DB" w:rsidRDefault="001170AC">
            <w:r>
              <w:rPr>
                <w:rFonts w:ascii="Times New Roman" w:hAnsi="Times New Roman" w:cs="Times New Roman"/>
                <w:sz w:val="28"/>
                <w:szCs w:val="28"/>
              </w:rPr>
              <w:t>41</w:t>
            </w:r>
          </w:p>
        </w:tc>
      </w:tr>
      <w:tr w:rsidR="00432C6D" w:rsidRPr="001E40DB" w:rsidTr="00690FC9">
        <w:trPr>
          <w:trHeight w:val="654"/>
        </w:trPr>
        <w:tc>
          <w:tcPr>
            <w:tcW w:w="9644" w:type="dxa"/>
            <w:shd w:val="clear" w:color="000000" w:fill="FFFFFF"/>
            <w:tcMar>
              <w:left w:w="108" w:type="dxa"/>
              <w:right w:w="108" w:type="dxa"/>
            </w:tcMar>
          </w:tcPr>
          <w:p w:rsidR="00432C6D" w:rsidRDefault="00E70B07">
            <w:pPr>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20</w:t>
            </w:r>
          </w:p>
          <w:p w:rsidR="00432C6D" w:rsidRPr="001E40DB" w:rsidRDefault="00432C6D">
            <w:r>
              <w:rPr>
                <w:rFonts w:ascii="Times New Roman" w:hAnsi="Times New Roman" w:cs="Times New Roman"/>
                <w:sz w:val="28"/>
                <w:szCs w:val="28"/>
              </w:rPr>
              <w:t xml:space="preserve"> Проведение анализа свойств материалов механическими методами</w:t>
            </w:r>
          </w:p>
        </w:tc>
        <w:tc>
          <w:tcPr>
            <w:tcW w:w="636" w:type="dxa"/>
            <w:shd w:val="clear" w:color="000000" w:fill="FFFFFF"/>
            <w:tcMar>
              <w:left w:w="108" w:type="dxa"/>
              <w:right w:w="108" w:type="dxa"/>
            </w:tcMar>
          </w:tcPr>
          <w:p w:rsidR="00432C6D" w:rsidRPr="001E40DB" w:rsidRDefault="001170AC">
            <w:r>
              <w:rPr>
                <w:rFonts w:ascii="Times New Roman" w:hAnsi="Times New Roman" w:cs="Times New Roman"/>
                <w:sz w:val="28"/>
                <w:szCs w:val="28"/>
              </w:rPr>
              <w:t>42</w:t>
            </w:r>
          </w:p>
        </w:tc>
      </w:tr>
      <w:tr w:rsidR="00432C6D" w:rsidRPr="001E40DB" w:rsidTr="00690FC9">
        <w:trPr>
          <w:trHeight w:val="654"/>
        </w:trPr>
        <w:tc>
          <w:tcPr>
            <w:tcW w:w="9644" w:type="dxa"/>
            <w:shd w:val="clear" w:color="000000" w:fill="FFFFFF"/>
            <w:tcMar>
              <w:left w:w="108" w:type="dxa"/>
              <w:right w:w="108" w:type="dxa"/>
            </w:tcMar>
          </w:tcPr>
          <w:p w:rsidR="00432C6D" w:rsidRDefault="00E70B07">
            <w:pPr>
              <w:rPr>
                <w:rFonts w:ascii="Times New Roman" w:hAnsi="Times New Roman" w:cs="Times New Roman"/>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21</w:t>
            </w:r>
            <w:r w:rsidR="00432C6D">
              <w:rPr>
                <w:rFonts w:ascii="Times New Roman" w:hAnsi="Times New Roman" w:cs="Times New Roman"/>
                <w:sz w:val="28"/>
                <w:szCs w:val="28"/>
              </w:rPr>
              <w:t xml:space="preserve"> </w:t>
            </w:r>
          </w:p>
          <w:p w:rsidR="00432C6D" w:rsidRPr="001E40DB" w:rsidRDefault="00432C6D">
            <w:r>
              <w:rPr>
                <w:rFonts w:ascii="Times New Roman" w:hAnsi="Times New Roman" w:cs="Times New Roman"/>
                <w:sz w:val="28"/>
                <w:szCs w:val="28"/>
              </w:rPr>
              <w:t>Механические свойства и характеристики материалов</w:t>
            </w:r>
          </w:p>
        </w:tc>
        <w:tc>
          <w:tcPr>
            <w:tcW w:w="636" w:type="dxa"/>
            <w:shd w:val="clear" w:color="000000" w:fill="FFFFFF"/>
            <w:tcMar>
              <w:left w:w="108" w:type="dxa"/>
              <w:right w:w="108" w:type="dxa"/>
            </w:tcMar>
          </w:tcPr>
          <w:p w:rsidR="00432C6D" w:rsidRPr="001E40DB" w:rsidRDefault="001170AC">
            <w:r>
              <w:rPr>
                <w:rFonts w:ascii="Times New Roman" w:hAnsi="Times New Roman" w:cs="Times New Roman"/>
                <w:sz w:val="28"/>
                <w:szCs w:val="28"/>
              </w:rPr>
              <w:t>43</w:t>
            </w:r>
          </w:p>
        </w:tc>
      </w:tr>
      <w:tr w:rsidR="00432C6D" w:rsidRPr="001E40DB" w:rsidTr="00690FC9">
        <w:trPr>
          <w:trHeight w:val="579"/>
        </w:trPr>
        <w:tc>
          <w:tcPr>
            <w:tcW w:w="9644" w:type="dxa"/>
            <w:shd w:val="clear" w:color="000000" w:fill="FFFFFF"/>
            <w:tcMar>
              <w:left w:w="108" w:type="dxa"/>
              <w:right w:w="108" w:type="dxa"/>
            </w:tcMar>
          </w:tcPr>
          <w:p w:rsidR="00432C6D" w:rsidRDefault="00E70B07">
            <w:pPr>
              <w:rPr>
                <w:rFonts w:ascii="Times New Roman" w:hAnsi="Times New Roman" w:cs="Times New Roman"/>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22</w:t>
            </w:r>
          </w:p>
          <w:p w:rsidR="00432C6D" w:rsidRPr="001E40DB" w:rsidRDefault="00432C6D">
            <w:r>
              <w:rPr>
                <w:rFonts w:ascii="Times New Roman" w:hAnsi="Times New Roman" w:cs="Times New Roman"/>
                <w:sz w:val="28"/>
                <w:szCs w:val="28"/>
              </w:rPr>
              <w:t>Прокатка металлов и сплавов</w:t>
            </w:r>
          </w:p>
        </w:tc>
        <w:tc>
          <w:tcPr>
            <w:tcW w:w="636" w:type="dxa"/>
            <w:shd w:val="clear" w:color="000000" w:fill="FFFFFF"/>
            <w:tcMar>
              <w:left w:w="108" w:type="dxa"/>
              <w:right w:w="108" w:type="dxa"/>
            </w:tcMar>
          </w:tcPr>
          <w:p w:rsidR="00432C6D" w:rsidRPr="001E40DB" w:rsidRDefault="001170AC">
            <w:r>
              <w:rPr>
                <w:rFonts w:ascii="Times New Roman" w:hAnsi="Times New Roman" w:cs="Times New Roman"/>
                <w:sz w:val="28"/>
                <w:szCs w:val="28"/>
              </w:rPr>
              <w:t>46</w:t>
            </w:r>
          </w:p>
        </w:tc>
      </w:tr>
      <w:tr w:rsidR="00432C6D" w:rsidRPr="001E40DB" w:rsidTr="00690FC9">
        <w:trPr>
          <w:trHeight w:val="631"/>
        </w:trPr>
        <w:tc>
          <w:tcPr>
            <w:tcW w:w="9644" w:type="dxa"/>
            <w:shd w:val="clear" w:color="000000" w:fill="FFFFFF"/>
            <w:tcMar>
              <w:left w:w="108" w:type="dxa"/>
              <w:right w:w="108" w:type="dxa"/>
            </w:tcMar>
          </w:tcPr>
          <w:p w:rsidR="00432C6D" w:rsidRDefault="00E70B07">
            <w:pPr>
              <w:keepNext/>
              <w:rPr>
                <w:rFonts w:ascii="Times New Roman" w:hAnsi="Times New Roman" w:cs="Times New Roman"/>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23</w:t>
            </w:r>
          </w:p>
          <w:p w:rsidR="00432C6D" w:rsidRPr="001E40DB" w:rsidRDefault="00432C6D">
            <w:pPr>
              <w:keepNext/>
            </w:pPr>
            <w:r>
              <w:rPr>
                <w:rFonts w:ascii="Times New Roman" w:hAnsi="Times New Roman" w:cs="Times New Roman"/>
                <w:sz w:val="28"/>
                <w:szCs w:val="28"/>
              </w:rPr>
              <w:t>Волочение металлов и сплавов</w:t>
            </w:r>
          </w:p>
        </w:tc>
        <w:tc>
          <w:tcPr>
            <w:tcW w:w="636" w:type="dxa"/>
            <w:shd w:val="clear" w:color="000000" w:fill="FFFFFF"/>
            <w:tcMar>
              <w:left w:w="108" w:type="dxa"/>
              <w:right w:w="108" w:type="dxa"/>
            </w:tcMar>
          </w:tcPr>
          <w:p w:rsidR="00432C6D" w:rsidRPr="001E40DB" w:rsidRDefault="001170AC">
            <w:pPr>
              <w:keepNext/>
            </w:pPr>
            <w:r>
              <w:rPr>
                <w:rFonts w:ascii="Times New Roman" w:hAnsi="Times New Roman" w:cs="Times New Roman"/>
                <w:sz w:val="28"/>
                <w:szCs w:val="28"/>
              </w:rPr>
              <w:t>47</w:t>
            </w:r>
          </w:p>
        </w:tc>
      </w:tr>
      <w:tr w:rsidR="00432C6D" w:rsidRPr="001E40DB" w:rsidTr="00690FC9">
        <w:trPr>
          <w:trHeight w:val="683"/>
        </w:trPr>
        <w:tc>
          <w:tcPr>
            <w:tcW w:w="9644" w:type="dxa"/>
            <w:shd w:val="clear" w:color="000000" w:fill="FFFFFF"/>
            <w:tcMar>
              <w:left w:w="108" w:type="dxa"/>
              <w:right w:w="108" w:type="dxa"/>
            </w:tcMar>
          </w:tcPr>
          <w:p w:rsidR="00432C6D" w:rsidRDefault="00E70B07">
            <w:pPr>
              <w:keepNext/>
              <w:rPr>
                <w:rFonts w:ascii="Times New Roman" w:hAnsi="Times New Roman" w:cs="Times New Roman"/>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24</w:t>
            </w:r>
            <w:r w:rsidR="00432C6D">
              <w:rPr>
                <w:rFonts w:ascii="Times New Roman" w:hAnsi="Times New Roman" w:cs="Times New Roman"/>
                <w:sz w:val="28"/>
                <w:szCs w:val="28"/>
              </w:rPr>
              <w:t xml:space="preserve"> </w:t>
            </w:r>
          </w:p>
          <w:p w:rsidR="00432C6D" w:rsidRPr="001E40DB" w:rsidRDefault="00432C6D">
            <w:pPr>
              <w:keepNext/>
            </w:pPr>
            <w:r>
              <w:rPr>
                <w:rFonts w:ascii="Times New Roman" w:hAnsi="Times New Roman" w:cs="Times New Roman"/>
                <w:sz w:val="28"/>
                <w:szCs w:val="28"/>
              </w:rPr>
              <w:t>Листовая штамповка</w:t>
            </w:r>
          </w:p>
        </w:tc>
        <w:tc>
          <w:tcPr>
            <w:tcW w:w="636" w:type="dxa"/>
            <w:shd w:val="clear" w:color="000000" w:fill="FFFFFF"/>
            <w:tcMar>
              <w:left w:w="108" w:type="dxa"/>
              <w:right w:w="108" w:type="dxa"/>
            </w:tcMar>
          </w:tcPr>
          <w:p w:rsidR="00432C6D" w:rsidRPr="001E40DB" w:rsidRDefault="001170AC">
            <w:pPr>
              <w:keepNext/>
            </w:pPr>
            <w:r>
              <w:rPr>
                <w:rFonts w:ascii="Times New Roman" w:hAnsi="Times New Roman" w:cs="Times New Roman"/>
                <w:sz w:val="28"/>
                <w:szCs w:val="28"/>
              </w:rPr>
              <w:t>49</w:t>
            </w:r>
          </w:p>
        </w:tc>
      </w:tr>
      <w:tr w:rsidR="00432C6D" w:rsidRPr="001E40DB" w:rsidTr="00690FC9">
        <w:trPr>
          <w:trHeight w:val="322"/>
        </w:trPr>
        <w:tc>
          <w:tcPr>
            <w:tcW w:w="9644" w:type="dxa"/>
            <w:shd w:val="clear" w:color="000000" w:fill="FFFFFF"/>
            <w:tcMar>
              <w:left w:w="108" w:type="dxa"/>
              <w:right w:w="108" w:type="dxa"/>
            </w:tcMar>
          </w:tcPr>
          <w:p w:rsidR="00432C6D" w:rsidRDefault="00432C6D">
            <w:pPr>
              <w:rPr>
                <w:rFonts w:ascii="Times New Roman" w:hAnsi="Times New Roman" w:cs="Times New Roman"/>
                <w:b/>
                <w:bCs/>
                <w:sz w:val="28"/>
                <w:szCs w:val="28"/>
              </w:rPr>
            </w:pPr>
            <w:r>
              <w:rPr>
                <w:rFonts w:ascii="Times New Roman" w:hAnsi="Times New Roman" w:cs="Times New Roman"/>
                <w:b/>
                <w:bCs/>
                <w:sz w:val="28"/>
                <w:szCs w:val="28"/>
              </w:rPr>
              <w:t>Практическая работа № 25</w:t>
            </w:r>
          </w:p>
          <w:p w:rsidR="00432C6D" w:rsidRPr="001E40DB" w:rsidRDefault="00432C6D">
            <w:r>
              <w:rPr>
                <w:rFonts w:ascii="Times New Roman" w:hAnsi="Times New Roman" w:cs="Times New Roman"/>
                <w:spacing w:val="-9"/>
                <w:sz w:val="28"/>
                <w:szCs w:val="28"/>
              </w:rPr>
              <w:t xml:space="preserve">Контроль сварных соединений </w:t>
            </w:r>
            <w:r>
              <w:rPr>
                <w:rFonts w:ascii="Times New Roman" w:hAnsi="Times New Roman" w:cs="Times New Roman"/>
                <w:spacing w:val="-8"/>
                <w:sz w:val="28"/>
                <w:szCs w:val="28"/>
              </w:rPr>
              <w:t>внешним осмотром</w:t>
            </w:r>
          </w:p>
        </w:tc>
        <w:tc>
          <w:tcPr>
            <w:tcW w:w="636" w:type="dxa"/>
            <w:shd w:val="clear" w:color="000000" w:fill="FFFFFF"/>
            <w:tcMar>
              <w:left w:w="108" w:type="dxa"/>
              <w:right w:w="108" w:type="dxa"/>
            </w:tcMar>
          </w:tcPr>
          <w:p w:rsidR="00432C6D" w:rsidRPr="001E40DB" w:rsidRDefault="001170AC">
            <w:r>
              <w:rPr>
                <w:rFonts w:ascii="Times New Roman" w:hAnsi="Times New Roman" w:cs="Times New Roman"/>
                <w:sz w:val="28"/>
                <w:szCs w:val="28"/>
              </w:rPr>
              <w:t>51</w:t>
            </w:r>
          </w:p>
        </w:tc>
      </w:tr>
      <w:tr w:rsidR="00432C6D" w:rsidRPr="001E40DB" w:rsidTr="00690FC9">
        <w:trPr>
          <w:trHeight w:val="322"/>
        </w:trPr>
        <w:tc>
          <w:tcPr>
            <w:tcW w:w="9644" w:type="dxa"/>
            <w:shd w:val="clear" w:color="000000" w:fill="FFFFFF"/>
            <w:tcMar>
              <w:left w:w="108" w:type="dxa"/>
              <w:right w:w="108" w:type="dxa"/>
            </w:tcMar>
          </w:tcPr>
          <w:p w:rsidR="00432C6D" w:rsidRDefault="00432C6D">
            <w:pPr>
              <w:rPr>
                <w:rFonts w:ascii="Times New Roman" w:hAnsi="Times New Roman" w:cs="Times New Roman"/>
                <w:b/>
                <w:bCs/>
                <w:sz w:val="28"/>
                <w:szCs w:val="28"/>
              </w:rPr>
            </w:pPr>
            <w:r>
              <w:rPr>
                <w:rFonts w:ascii="Times New Roman" w:hAnsi="Times New Roman" w:cs="Times New Roman"/>
                <w:b/>
                <w:bCs/>
                <w:sz w:val="28"/>
                <w:szCs w:val="28"/>
              </w:rPr>
              <w:t>Практическая работа № 26</w:t>
            </w:r>
          </w:p>
          <w:p w:rsidR="00432C6D" w:rsidRPr="001E40DB" w:rsidRDefault="00432C6D">
            <w:r>
              <w:rPr>
                <w:rFonts w:ascii="Times New Roman" w:hAnsi="Times New Roman" w:cs="Times New Roman"/>
                <w:sz w:val="28"/>
                <w:szCs w:val="28"/>
              </w:rPr>
              <w:t>Металлографический анализ сварного шва</w:t>
            </w:r>
          </w:p>
        </w:tc>
        <w:tc>
          <w:tcPr>
            <w:tcW w:w="636" w:type="dxa"/>
            <w:shd w:val="clear" w:color="000000" w:fill="FFFFFF"/>
            <w:tcMar>
              <w:left w:w="108" w:type="dxa"/>
              <w:right w:w="108" w:type="dxa"/>
            </w:tcMar>
          </w:tcPr>
          <w:p w:rsidR="00432C6D" w:rsidRPr="001E40DB" w:rsidRDefault="001170AC">
            <w:r>
              <w:rPr>
                <w:rFonts w:ascii="Times New Roman" w:hAnsi="Times New Roman" w:cs="Times New Roman"/>
                <w:sz w:val="28"/>
                <w:szCs w:val="28"/>
              </w:rPr>
              <w:t>53</w:t>
            </w:r>
          </w:p>
        </w:tc>
      </w:tr>
      <w:tr w:rsidR="00432C6D" w:rsidRPr="001E40DB" w:rsidTr="00690FC9">
        <w:trPr>
          <w:trHeight w:val="322"/>
        </w:trPr>
        <w:tc>
          <w:tcPr>
            <w:tcW w:w="9644" w:type="dxa"/>
            <w:shd w:val="clear" w:color="000000" w:fill="FFFFFF"/>
            <w:tcMar>
              <w:left w:w="108" w:type="dxa"/>
              <w:right w:w="108" w:type="dxa"/>
            </w:tcMar>
          </w:tcPr>
          <w:p w:rsidR="00432C6D" w:rsidRDefault="00432C6D">
            <w:pPr>
              <w:rPr>
                <w:rFonts w:ascii="Times New Roman" w:hAnsi="Times New Roman" w:cs="Times New Roman"/>
                <w:b/>
                <w:bCs/>
                <w:sz w:val="28"/>
                <w:szCs w:val="28"/>
              </w:rPr>
            </w:pPr>
            <w:r>
              <w:rPr>
                <w:rFonts w:ascii="Times New Roman" w:hAnsi="Times New Roman" w:cs="Times New Roman"/>
                <w:b/>
                <w:bCs/>
                <w:sz w:val="28"/>
                <w:szCs w:val="28"/>
              </w:rPr>
              <w:t>Практическая работа № 27</w:t>
            </w:r>
          </w:p>
          <w:p w:rsidR="00432C6D" w:rsidRPr="001E40DB" w:rsidRDefault="00432C6D">
            <w:r>
              <w:rPr>
                <w:rFonts w:ascii="Times New Roman" w:hAnsi="Times New Roman" w:cs="Times New Roman"/>
                <w:sz w:val="28"/>
                <w:szCs w:val="28"/>
              </w:rPr>
              <w:t>Микроструктурный анализ сварных соединений</w:t>
            </w:r>
          </w:p>
        </w:tc>
        <w:tc>
          <w:tcPr>
            <w:tcW w:w="636" w:type="dxa"/>
            <w:shd w:val="clear" w:color="000000" w:fill="FFFFFF"/>
            <w:tcMar>
              <w:left w:w="108" w:type="dxa"/>
              <w:right w:w="108" w:type="dxa"/>
            </w:tcMar>
          </w:tcPr>
          <w:p w:rsidR="00432C6D" w:rsidRPr="001E40DB" w:rsidRDefault="001170AC">
            <w:r>
              <w:rPr>
                <w:rFonts w:ascii="Times New Roman" w:hAnsi="Times New Roman" w:cs="Times New Roman"/>
                <w:sz w:val="28"/>
                <w:szCs w:val="28"/>
              </w:rPr>
              <w:t>54</w:t>
            </w:r>
          </w:p>
        </w:tc>
      </w:tr>
      <w:tr w:rsidR="00432C6D" w:rsidRPr="001E40DB" w:rsidTr="00690FC9">
        <w:trPr>
          <w:trHeight w:val="322"/>
        </w:trPr>
        <w:tc>
          <w:tcPr>
            <w:tcW w:w="9644" w:type="dxa"/>
            <w:shd w:val="clear" w:color="000000" w:fill="FFFFFF"/>
            <w:tcMar>
              <w:left w:w="108" w:type="dxa"/>
              <w:right w:w="108" w:type="dxa"/>
            </w:tcMar>
          </w:tcPr>
          <w:p w:rsidR="00432C6D" w:rsidRDefault="00E70B07">
            <w:pPr>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28</w:t>
            </w:r>
          </w:p>
          <w:p w:rsidR="00432C6D" w:rsidRDefault="00432C6D">
            <w:pPr>
              <w:rPr>
                <w:rFonts w:ascii="Times New Roman" w:hAnsi="Times New Roman" w:cs="Times New Roman"/>
                <w:sz w:val="28"/>
                <w:szCs w:val="28"/>
              </w:rPr>
            </w:pPr>
            <w:r>
              <w:rPr>
                <w:rFonts w:ascii="Times New Roman" w:hAnsi="Times New Roman" w:cs="Times New Roman"/>
                <w:sz w:val="28"/>
                <w:szCs w:val="28"/>
              </w:rPr>
              <w:t xml:space="preserve">Изучение действующих нормативных документов в области </w:t>
            </w:r>
          </w:p>
          <w:p w:rsidR="00432C6D" w:rsidRPr="001E40DB" w:rsidRDefault="00432C6D">
            <w:r>
              <w:rPr>
                <w:rFonts w:ascii="Times New Roman" w:hAnsi="Times New Roman" w:cs="Times New Roman"/>
                <w:sz w:val="28"/>
                <w:szCs w:val="28"/>
              </w:rPr>
              <w:t>стандартизации</w:t>
            </w:r>
          </w:p>
        </w:tc>
        <w:tc>
          <w:tcPr>
            <w:tcW w:w="636" w:type="dxa"/>
            <w:shd w:val="clear" w:color="000000" w:fill="FFFFFF"/>
            <w:tcMar>
              <w:left w:w="108" w:type="dxa"/>
              <w:right w:w="108" w:type="dxa"/>
            </w:tcMar>
          </w:tcPr>
          <w:p w:rsidR="00432C6D" w:rsidRPr="001E40DB" w:rsidRDefault="001170AC">
            <w:r>
              <w:rPr>
                <w:rFonts w:ascii="Times New Roman" w:hAnsi="Times New Roman" w:cs="Times New Roman"/>
                <w:sz w:val="28"/>
                <w:szCs w:val="28"/>
              </w:rPr>
              <w:t>55</w:t>
            </w:r>
          </w:p>
        </w:tc>
      </w:tr>
      <w:tr w:rsidR="00432C6D" w:rsidRPr="001E40DB" w:rsidTr="00690FC9">
        <w:trPr>
          <w:trHeight w:val="322"/>
        </w:trPr>
        <w:tc>
          <w:tcPr>
            <w:tcW w:w="9644" w:type="dxa"/>
            <w:shd w:val="clear" w:color="000000" w:fill="FFFFFF"/>
            <w:tcMar>
              <w:left w:w="108" w:type="dxa"/>
              <w:right w:w="108" w:type="dxa"/>
            </w:tcMar>
          </w:tcPr>
          <w:p w:rsidR="00432C6D" w:rsidRDefault="00E70B07">
            <w:pPr>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29</w:t>
            </w:r>
          </w:p>
          <w:p w:rsidR="00432C6D" w:rsidRPr="001E40DB" w:rsidRDefault="00432C6D">
            <w:r>
              <w:rPr>
                <w:rFonts w:ascii="Times New Roman" w:hAnsi="Times New Roman" w:cs="Times New Roman"/>
                <w:sz w:val="28"/>
                <w:szCs w:val="28"/>
              </w:rPr>
              <w:t>Функционирование системы добровольной сертификации</w:t>
            </w:r>
          </w:p>
        </w:tc>
        <w:tc>
          <w:tcPr>
            <w:tcW w:w="636" w:type="dxa"/>
            <w:shd w:val="clear" w:color="000000" w:fill="FFFFFF"/>
            <w:tcMar>
              <w:left w:w="108" w:type="dxa"/>
              <w:right w:w="108" w:type="dxa"/>
            </w:tcMar>
          </w:tcPr>
          <w:p w:rsidR="00432C6D" w:rsidRPr="001E40DB" w:rsidRDefault="001170AC">
            <w:r>
              <w:rPr>
                <w:rFonts w:ascii="Times New Roman" w:hAnsi="Times New Roman" w:cs="Times New Roman"/>
                <w:sz w:val="28"/>
                <w:szCs w:val="28"/>
              </w:rPr>
              <w:t>57</w:t>
            </w:r>
          </w:p>
        </w:tc>
      </w:tr>
      <w:tr w:rsidR="00432C6D" w:rsidRPr="001E40DB" w:rsidTr="00690FC9">
        <w:trPr>
          <w:trHeight w:val="322"/>
        </w:trPr>
        <w:tc>
          <w:tcPr>
            <w:tcW w:w="9644" w:type="dxa"/>
            <w:shd w:val="clear" w:color="000000" w:fill="FFFFFF"/>
            <w:tcMar>
              <w:left w:w="108" w:type="dxa"/>
              <w:right w:w="108" w:type="dxa"/>
            </w:tcMar>
          </w:tcPr>
          <w:p w:rsidR="00432C6D" w:rsidRDefault="00E70B07">
            <w:pPr>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30</w:t>
            </w:r>
          </w:p>
          <w:p w:rsidR="00432C6D" w:rsidRDefault="00432C6D">
            <w:pPr>
              <w:rPr>
                <w:rFonts w:ascii="Times New Roman" w:hAnsi="Times New Roman" w:cs="Times New Roman"/>
                <w:sz w:val="28"/>
                <w:szCs w:val="28"/>
              </w:rPr>
            </w:pPr>
            <w:r>
              <w:rPr>
                <w:rFonts w:ascii="Times New Roman" w:hAnsi="Times New Roman" w:cs="Times New Roman"/>
                <w:sz w:val="28"/>
                <w:szCs w:val="28"/>
              </w:rPr>
              <w:t xml:space="preserve">Изучение правовой базы стандартизации ФЗ «О техническом </w:t>
            </w:r>
          </w:p>
          <w:p w:rsidR="00432C6D" w:rsidRPr="001E40DB" w:rsidRDefault="00432C6D">
            <w:r>
              <w:rPr>
                <w:rFonts w:ascii="Times New Roman" w:hAnsi="Times New Roman" w:cs="Times New Roman"/>
                <w:sz w:val="28"/>
                <w:szCs w:val="28"/>
              </w:rPr>
              <w:t>регулировании»</w:t>
            </w:r>
          </w:p>
        </w:tc>
        <w:tc>
          <w:tcPr>
            <w:tcW w:w="636" w:type="dxa"/>
            <w:shd w:val="clear" w:color="000000" w:fill="FFFFFF"/>
            <w:tcMar>
              <w:left w:w="108" w:type="dxa"/>
              <w:right w:w="108" w:type="dxa"/>
            </w:tcMar>
          </w:tcPr>
          <w:p w:rsidR="00432C6D" w:rsidRPr="001E40DB" w:rsidRDefault="001170AC">
            <w:r>
              <w:rPr>
                <w:rFonts w:ascii="Times New Roman" w:hAnsi="Times New Roman" w:cs="Times New Roman"/>
                <w:sz w:val="28"/>
                <w:szCs w:val="28"/>
              </w:rPr>
              <w:t>61</w:t>
            </w:r>
          </w:p>
        </w:tc>
      </w:tr>
      <w:tr w:rsidR="00432C6D" w:rsidRPr="001E40DB" w:rsidTr="00690FC9">
        <w:trPr>
          <w:trHeight w:val="322"/>
        </w:trPr>
        <w:tc>
          <w:tcPr>
            <w:tcW w:w="9644" w:type="dxa"/>
            <w:shd w:val="clear" w:color="000000" w:fill="FFFFFF"/>
            <w:tcMar>
              <w:left w:w="108" w:type="dxa"/>
              <w:right w:w="108" w:type="dxa"/>
            </w:tcMar>
          </w:tcPr>
          <w:p w:rsidR="00432C6D" w:rsidRDefault="00E70B07">
            <w:pPr>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31</w:t>
            </w:r>
          </w:p>
          <w:p w:rsidR="00432C6D" w:rsidRDefault="00432C6D">
            <w:pPr>
              <w:rPr>
                <w:rFonts w:ascii="Times New Roman" w:hAnsi="Times New Roman" w:cs="Times New Roman"/>
                <w:sz w:val="28"/>
                <w:szCs w:val="28"/>
              </w:rPr>
            </w:pPr>
            <w:r>
              <w:rPr>
                <w:rFonts w:ascii="Times New Roman" w:hAnsi="Times New Roman" w:cs="Times New Roman"/>
                <w:sz w:val="28"/>
                <w:szCs w:val="28"/>
              </w:rPr>
              <w:t>Решение ситуационных задач. Работа с ГОСТами</w:t>
            </w:r>
          </w:p>
          <w:p w:rsidR="00432C6D" w:rsidRDefault="00E70B07">
            <w:pPr>
              <w:jc w:val="both"/>
              <w:rPr>
                <w:rFonts w:ascii="Times New Roman" w:hAnsi="Times New Roman" w:cs="Times New Roman"/>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32</w:t>
            </w:r>
            <w:r w:rsidR="00432C6D">
              <w:rPr>
                <w:rFonts w:ascii="Times New Roman" w:hAnsi="Times New Roman" w:cs="Times New Roman"/>
                <w:sz w:val="28"/>
                <w:szCs w:val="28"/>
              </w:rPr>
              <w:t xml:space="preserve"> Изучение нормативной </w:t>
            </w:r>
          </w:p>
          <w:p w:rsidR="00432C6D" w:rsidRPr="001E40DB" w:rsidRDefault="00432C6D">
            <w:pPr>
              <w:jc w:val="both"/>
            </w:pPr>
            <w:r>
              <w:rPr>
                <w:rFonts w:ascii="Times New Roman" w:hAnsi="Times New Roman" w:cs="Times New Roman"/>
                <w:sz w:val="28"/>
                <w:szCs w:val="28"/>
              </w:rPr>
              <w:t>документации по сертификации продукции</w:t>
            </w:r>
          </w:p>
        </w:tc>
        <w:tc>
          <w:tcPr>
            <w:tcW w:w="636" w:type="dxa"/>
            <w:shd w:val="clear" w:color="000000" w:fill="FFFFFF"/>
            <w:tcMar>
              <w:left w:w="108" w:type="dxa"/>
              <w:right w:w="108" w:type="dxa"/>
            </w:tcMar>
          </w:tcPr>
          <w:p w:rsidR="00432C6D" w:rsidRDefault="001170AC">
            <w:pPr>
              <w:rPr>
                <w:rFonts w:ascii="Times New Roman" w:hAnsi="Times New Roman" w:cs="Times New Roman"/>
                <w:sz w:val="28"/>
                <w:szCs w:val="28"/>
              </w:rPr>
            </w:pPr>
            <w:r>
              <w:rPr>
                <w:rFonts w:ascii="Times New Roman" w:hAnsi="Times New Roman" w:cs="Times New Roman"/>
                <w:sz w:val="28"/>
                <w:szCs w:val="28"/>
              </w:rPr>
              <w:t>64</w:t>
            </w:r>
          </w:p>
          <w:p w:rsidR="00432C6D" w:rsidRDefault="00432C6D">
            <w:pPr>
              <w:rPr>
                <w:rFonts w:ascii="Times New Roman" w:hAnsi="Times New Roman" w:cs="Times New Roman"/>
                <w:sz w:val="28"/>
                <w:szCs w:val="28"/>
              </w:rPr>
            </w:pPr>
          </w:p>
          <w:p w:rsidR="00432C6D" w:rsidRPr="001E40DB" w:rsidRDefault="001170AC">
            <w:r>
              <w:rPr>
                <w:rFonts w:ascii="Times New Roman" w:hAnsi="Times New Roman" w:cs="Times New Roman"/>
                <w:sz w:val="28"/>
                <w:szCs w:val="28"/>
              </w:rPr>
              <w:t>65</w:t>
            </w:r>
          </w:p>
        </w:tc>
      </w:tr>
      <w:tr w:rsidR="00432C6D" w:rsidRPr="001E40DB" w:rsidTr="00690FC9">
        <w:trPr>
          <w:trHeight w:val="1"/>
        </w:trPr>
        <w:tc>
          <w:tcPr>
            <w:tcW w:w="9644" w:type="dxa"/>
            <w:shd w:val="clear" w:color="000000" w:fill="FFFFFF"/>
            <w:tcMar>
              <w:left w:w="108" w:type="dxa"/>
              <w:right w:w="108" w:type="dxa"/>
            </w:tcMar>
          </w:tcPr>
          <w:p w:rsidR="00432C6D" w:rsidRPr="001E40DB" w:rsidRDefault="00432C6D">
            <w:pPr>
              <w:jc w:val="both"/>
            </w:pPr>
            <w:r>
              <w:rPr>
                <w:rFonts w:ascii="Times New Roman" w:hAnsi="Times New Roman" w:cs="Times New Roman"/>
                <w:sz w:val="28"/>
                <w:szCs w:val="28"/>
              </w:rPr>
              <w:t xml:space="preserve">Список использованных источников            </w:t>
            </w:r>
          </w:p>
        </w:tc>
        <w:tc>
          <w:tcPr>
            <w:tcW w:w="636" w:type="dxa"/>
            <w:shd w:val="clear" w:color="000000" w:fill="FFFFFF"/>
            <w:tcMar>
              <w:left w:w="108" w:type="dxa"/>
              <w:right w:w="108" w:type="dxa"/>
            </w:tcMar>
          </w:tcPr>
          <w:p w:rsidR="00432C6D" w:rsidRPr="001E40DB" w:rsidRDefault="00432C6D" w:rsidP="00690FC9">
            <w:pPr>
              <w:jc w:val="center"/>
            </w:pPr>
            <w:r>
              <w:rPr>
                <w:rFonts w:ascii="Times New Roman" w:hAnsi="Times New Roman" w:cs="Times New Roman"/>
                <w:sz w:val="28"/>
                <w:szCs w:val="28"/>
              </w:rPr>
              <w:t>6</w:t>
            </w:r>
            <w:r w:rsidR="00690FC9">
              <w:rPr>
                <w:rFonts w:ascii="Times New Roman" w:hAnsi="Times New Roman" w:cs="Times New Roman"/>
                <w:sz w:val="28"/>
                <w:szCs w:val="28"/>
              </w:rPr>
              <w:t>7</w:t>
            </w:r>
          </w:p>
        </w:tc>
      </w:tr>
    </w:tbl>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sz w:val="28"/>
          <w:szCs w:val="28"/>
        </w:rPr>
        <w:t>ПРИЛОЖЕНИЕ</w:t>
      </w:r>
      <w:r w:rsidR="00690FC9">
        <w:rPr>
          <w:rFonts w:ascii="Times New Roman" w:hAnsi="Times New Roman" w:cs="Times New Roman"/>
          <w:sz w:val="28"/>
          <w:szCs w:val="28"/>
        </w:rPr>
        <w:t xml:space="preserve">                                                                                                    68</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p>
    <w:p w:rsidR="00690FC9" w:rsidRDefault="00690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p>
    <w:p w:rsidR="00690FC9" w:rsidRDefault="00690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p>
    <w:p w:rsidR="00690FC9" w:rsidRDefault="00690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p>
    <w:p w:rsidR="00690FC9" w:rsidRDefault="00690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p>
    <w:p w:rsidR="00690FC9" w:rsidRDefault="00690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p>
    <w:p w:rsidR="00690FC9" w:rsidRDefault="00690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rsidR="00432C6D" w:rsidRDefault="00432C6D">
      <w:pPr>
        <w:spacing w:after="200" w:line="276" w:lineRule="auto"/>
        <w:ind w:firstLine="540"/>
        <w:jc w:val="center"/>
        <w:rPr>
          <w:rFonts w:ascii="Times New Roman" w:hAnsi="Times New Roman" w:cs="Times New Roman"/>
          <w:b/>
          <w:bCs/>
          <w:sz w:val="28"/>
          <w:szCs w:val="28"/>
        </w:rPr>
      </w:pPr>
      <w:r>
        <w:rPr>
          <w:rFonts w:ascii="Times New Roman" w:hAnsi="Times New Roman" w:cs="Times New Roman"/>
          <w:b/>
          <w:bCs/>
          <w:sz w:val="28"/>
          <w:szCs w:val="28"/>
        </w:rPr>
        <w:t>Введение</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851"/>
        <w:jc w:val="both"/>
        <w:rPr>
          <w:rFonts w:ascii="Times New Roman" w:hAnsi="Times New Roman" w:cs="Times New Roman"/>
          <w:sz w:val="24"/>
          <w:szCs w:val="24"/>
        </w:rPr>
      </w:pPr>
      <w:r>
        <w:rPr>
          <w:rFonts w:ascii="Times New Roman" w:hAnsi="Times New Roman" w:cs="Times New Roman"/>
          <w:sz w:val="24"/>
          <w:szCs w:val="24"/>
        </w:rPr>
        <w:t>ПМ.03 Модернизация и внедрение новых методов и средств контроля является частью программы подготовки специалиста среднего звена в соответствии с ФГОС СПО по специальности  27.02.07 Управление качеством продукции, процессов и услуг (по отраслям).  Для лучшего усвоения студентами профессионального модуля, программой установлено выполнение практических работ. Цель данного методического указания – оказать помощь студентам в подготовке и выполнении практических работ,  а также облегчить работу преподавателя по организации и проведению данных занятий.</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32" w:firstLine="851"/>
        <w:jc w:val="both"/>
        <w:rPr>
          <w:rFonts w:ascii="Times New Roman" w:hAnsi="Times New Roman" w:cs="Times New Roman"/>
          <w:sz w:val="24"/>
          <w:szCs w:val="24"/>
        </w:rPr>
      </w:pPr>
      <w:r>
        <w:rPr>
          <w:rFonts w:ascii="Times New Roman" w:hAnsi="Times New Roman" w:cs="Times New Roman"/>
          <w:sz w:val="24"/>
          <w:szCs w:val="24"/>
        </w:rPr>
        <w:t>В результате освоения МДК 03.01 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sz w:val="24"/>
          <w:szCs w:val="24"/>
        </w:rPr>
      </w:pPr>
      <w:r>
        <w:rPr>
          <w:rFonts w:ascii="Times New Roman" w:hAnsi="Times New Roman" w:cs="Times New Roman"/>
          <w:sz w:val="24"/>
          <w:szCs w:val="24"/>
        </w:rPr>
        <w:t>Уметь:</w:t>
      </w:r>
    </w:p>
    <w:p w:rsidR="00432C6D" w:rsidRDefault="00432C6D" w:rsidP="00690FC9">
      <w:pPr>
        <w:ind w:firstLine="851"/>
        <w:rPr>
          <w:rFonts w:ascii="Times New Roman" w:hAnsi="Times New Roman" w:cs="Times New Roman"/>
          <w:sz w:val="24"/>
          <w:szCs w:val="24"/>
        </w:rPr>
      </w:pPr>
      <w:r>
        <w:rPr>
          <w:rFonts w:ascii="Times New Roman" w:hAnsi="Times New Roman" w:cs="Times New Roman"/>
          <w:sz w:val="24"/>
          <w:szCs w:val="24"/>
        </w:rPr>
        <w:t>-проводить статистическую обработку и анализ результатов контроля качества продукции;</w:t>
      </w:r>
    </w:p>
    <w:p w:rsidR="00432C6D" w:rsidRDefault="00432C6D" w:rsidP="00690FC9">
      <w:pPr>
        <w:ind w:firstLine="851"/>
        <w:rPr>
          <w:rFonts w:ascii="Times New Roman" w:hAnsi="Times New Roman" w:cs="Times New Roman"/>
          <w:sz w:val="24"/>
          <w:szCs w:val="24"/>
        </w:rPr>
      </w:pPr>
      <w:r>
        <w:rPr>
          <w:rFonts w:ascii="Times New Roman" w:hAnsi="Times New Roman" w:cs="Times New Roman"/>
          <w:sz w:val="24"/>
          <w:szCs w:val="24"/>
        </w:rPr>
        <w:t>-формировать предложения по совершенствованию технологического процесса на основании результатов анализа, назначать корректирующие меры;</w:t>
      </w:r>
    </w:p>
    <w:p w:rsidR="00432C6D" w:rsidRDefault="00432C6D" w:rsidP="00690FC9">
      <w:pPr>
        <w:ind w:firstLine="851"/>
        <w:rPr>
          <w:rFonts w:ascii="Times New Roman" w:hAnsi="Times New Roman" w:cs="Times New Roman"/>
          <w:sz w:val="24"/>
          <w:szCs w:val="24"/>
        </w:rPr>
      </w:pPr>
      <w:r>
        <w:rPr>
          <w:rFonts w:ascii="Times New Roman" w:hAnsi="Times New Roman" w:cs="Times New Roman"/>
          <w:sz w:val="24"/>
          <w:szCs w:val="24"/>
        </w:rPr>
        <w:t>планировать внедрение новых методик по результатам совершенствования производственных процессов;</w:t>
      </w:r>
    </w:p>
    <w:p w:rsidR="00432C6D" w:rsidRDefault="00432C6D" w:rsidP="00690FC9">
      <w:pPr>
        <w:ind w:firstLine="851"/>
        <w:rPr>
          <w:rFonts w:ascii="Times New Roman" w:hAnsi="Times New Roman" w:cs="Times New Roman"/>
          <w:sz w:val="24"/>
          <w:szCs w:val="24"/>
        </w:rPr>
      </w:pPr>
      <w:r>
        <w:rPr>
          <w:rFonts w:ascii="Times New Roman" w:hAnsi="Times New Roman" w:cs="Times New Roman"/>
          <w:sz w:val="24"/>
          <w:szCs w:val="24"/>
        </w:rPr>
        <w:t>-составлять методику проведения технического контроля продукции, по результатам совершенствования производственного процесса;</w:t>
      </w:r>
    </w:p>
    <w:p w:rsidR="00432C6D" w:rsidRDefault="00432C6D" w:rsidP="00690FC9">
      <w:pPr>
        <w:ind w:firstLine="851"/>
        <w:rPr>
          <w:rFonts w:ascii="Times New Roman" w:hAnsi="Times New Roman" w:cs="Times New Roman"/>
          <w:sz w:val="24"/>
          <w:szCs w:val="24"/>
        </w:rPr>
      </w:pPr>
      <w:r>
        <w:rPr>
          <w:rFonts w:ascii="Times New Roman" w:hAnsi="Times New Roman" w:cs="Times New Roman"/>
          <w:sz w:val="24"/>
          <w:szCs w:val="24"/>
        </w:rPr>
        <w:t>-оформлять разработанную методику проведения технического контроля продукции;</w:t>
      </w:r>
    </w:p>
    <w:p w:rsidR="00432C6D" w:rsidRDefault="00432C6D" w:rsidP="00690FC9">
      <w:pPr>
        <w:tabs>
          <w:tab w:val="left" w:pos="1627"/>
        </w:tabs>
        <w:ind w:firstLine="851"/>
        <w:jc w:val="both"/>
        <w:rPr>
          <w:rFonts w:ascii="Times New Roman" w:hAnsi="Times New Roman" w:cs="Times New Roman"/>
          <w:sz w:val="24"/>
          <w:szCs w:val="24"/>
        </w:rPr>
      </w:pPr>
      <w:r>
        <w:rPr>
          <w:rFonts w:ascii="Times New Roman" w:hAnsi="Times New Roman" w:cs="Times New Roman"/>
          <w:sz w:val="24"/>
          <w:szCs w:val="24"/>
        </w:rPr>
        <w:t>-разрабатывать стандарты организации с учетом существующих требований к их содержанию и оформлению;</w:t>
      </w:r>
    </w:p>
    <w:p w:rsidR="00432C6D" w:rsidRDefault="00432C6D" w:rsidP="00690FC9">
      <w:pPr>
        <w:ind w:firstLine="851"/>
        <w:jc w:val="both"/>
        <w:rPr>
          <w:rFonts w:ascii="Times New Roman" w:hAnsi="Times New Roman" w:cs="Times New Roman"/>
          <w:sz w:val="24"/>
          <w:szCs w:val="24"/>
        </w:rPr>
      </w:pPr>
      <w:r>
        <w:rPr>
          <w:rFonts w:ascii="Times New Roman" w:hAnsi="Times New Roman" w:cs="Times New Roman"/>
          <w:sz w:val="24"/>
          <w:szCs w:val="24"/>
        </w:rPr>
        <w:t>-оформлять производственно-техническую документацию в соответствии    с действующими требованиями;</w:t>
      </w:r>
    </w:p>
    <w:p w:rsidR="00432C6D" w:rsidRDefault="00432C6D" w:rsidP="00690FC9">
      <w:pPr>
        <w:ind w:firstLine="851"/>
        <w:jc w:val="both"/>
        <w:rPr>
          <w:rFonts w:ascii="Times New Roman" w:hAnsi="Times New Roman" w:cs="Times New Roman"/>
          <w:sz w:val="24"/>
          <w:szCs w:val="24"/>
        </w:rPr>
      </w:pPr>
      <w:r>
        <w:rPr>
          <w:rFonts w:ascii="Times New Roman" w:hAnsi="Times New Roman" w:cs="Times New Roman"/>
          <w:sz w:val="24"/>
          <w:szCs w:val="24"/>
        </w:rPr>
        <w:t>определять соответствие характеристик продукции/услуг требованиям нормативных документов;</w:t>
      </w:r>
    </w:p>
    <w:p w:rsidR="00432C6D" w:rsidRDefault="00432C6D" w:rsidP="00690FC9">
      <w:pPr>
        <w:ind w:firstLine="851"/>
        <w:jc w:val="both"/>
        <w:rPr>
          <w:rFonts w:ascii="Times New Roman" w:hAnsi="Times New Roman" w:cs="Times New Roman"/>
          <w:sz w:val="24"/>
          <w:szCs w:val="24"/>
        </w:rPr>
      </w:pPr>
      <w:r>
        <w:rPr>
          <w:rFonts w:ascii="Times New Roman" w:hAnsi="Times New Roman" w:cs="Times New Roman"/>
          <w:sz w:val="24"/>
          <w:szCs w:val="24"/>
        </w:rPr>
        <w:t>выбирать и назначать корректирующие меры по итогам процедуры подтверждения соответствия.</w:t>
      </w:r>
    </w:p>
    <w:p w:rsidR="00432C6D" w:rsidRDefault="00432C6D" w:rsidP="00690FC9">
      <w:pPr>
        <w:ind w:firstLine="851"/>
        <w:rPr>
          <w:rFonts w:ascii="Times New Roman" w:hAnsi="Times New Roman" w:cs="Times New Roman"/>
          <w:sz w:val="24"/>
          <w:szCs w:val="24"/>
        </w:rPr>
      </w:pPr>
      <w:r>
        <w:rPr>
          <w:rFonts w:ascii="Times New Roman" w:hAnsi="Times New Roman" w:cs="Times New Roman"/>
          <w:sz w:val="24"/>
          <w:szCs w:val="24"/>
        </w:rPr>
        <w:t>Знать:</w:t>
      </w:r>
    </w:p>
    <w:p w:rsidR="00432C6D" w:rsidRDefault="00432C6D" w:rsidP="00690FC9">
      <w:pPr>
        <w:ind w:firstLine="851"/>
        <w:rPr>
          <w:rFonts w:ascii="Times New Roman" w:hAnsi="Times New Roman" w:cs="Times New Roman"/>
          <w:sz w:val="24"/>
          <w:szCs w:val="24"/>
        </w:rPr>
      </w:pPr>
      <w:r>
        <w:rPr>
          <w:rFonts w:ascii="Times New Roman" w:hAnsi="Times New Roman" w:cs="Times New Roman"/>
          <w:sz w:val="24"/>
          <w:szCs w:val="24"/>
        </w:rPr>
        <w:t>-нормативные и методические документы, регламентирующие вопросы качества продукции;</w:t>
      </w:r>
    </w:p>
    <w:p w:rsidR="00432C6D" w:rsidRDefault="00432C6D" w:rsidP="00690FC9">
      <w:pPr>
        <w:ind w:firstLine="851"/>
        <w:rPr>
          <w:rFonts w:ascii="Times New Roman" w:hAnsi="Times New Roman" w:cs="Times New Roman"/>
          <w:sz w:val="24"/>
          <w:szCs w:val="24"/>
        </w:rPr>
      </w:pPr>
      <w:r>
        <w:rPr>
          <w:rFonts w:ascii="Times New Roman" w:hAnsi="Times New Roman" w:cs="Times New Roman"/>
          <w:sz w:val="24"/>
          <w:szCs w:val="24"/>
        </w:rPr>
        <w:t>-разработку средств измерений;</w:t>
      </w:r>
    </w:p>
    <w:p w:rsidR="00432C6D" w:rsidRDefault="00432C6D" w:rsidP="00690FC9">
      <w:pPr>
        <w:ind w:firstLine="851"/>
        <w:rPr>
          <w:rFonts w:ascii="Times New Roman" w:hAnsi="Times New Roman" w:cs="Times New Roman"/>
          <w:sz w:val="24"/>
          <w:szCs w:val="24"/>
        </w:rPr>
      </w:pPr>
      <w:r>
        <w:rPr>
          <w:rFonts w:ascii="Times New Roman" w:hAnsi="Times New Roman" w:cs="Times New Roman"/>
          <w:sz w:val="24"/>
          <w:szCs w:val="24"/>
        </w:rPr>
        <w:t>-метрологическое обеспечение производства;</w:t>
      </w:r>
    </w:p>
    <w:p w:rsidR="00432C6D" w:rsidRDefault="00432C6D" w:rsidP="00690FC9">
      <w:pPr>
        <w:ind w:firstLine="851"/>
        <w:rPr>
          <w:rFonts w:ascii="Times New Roman" w:hAnsi="Times New Roman" w:cs="Times New Roman"/>
          <w:sz w:val="24"/>
          <w:szCs w:val="24"/>
        </w:rPr>
      </w:pPr>
      <w:r>
        <w:rPr>
          <w:rFonts w:ascii="Times New Roman" w:hAnsi="Times New Roman" w:cs="Times New Roman"/>
          <w:sz w:val="24"/>
          <w:szCs w:val="24"/>
        </w:rPr>
        <w:t>-физические принципы работы, область применения и принципиальные ограничения методов и средств измерений;</w:t>
      </w:r>
    </w:p>
    <w:p w:rsidR="00432C6D" w:rsidRDefault="00432C6D" w:rsidP="00690FC9">
      <w:pPr>
        <w:ind w:firstLine="851"/>
        <w:rPr>
          <w:rFonts w:ascii="Times New Roman" w:hAnsi="Times New Roman" w:cs="Times New Roman"/>
          <w:sz w:val="24"/>
          <w:szCs w:val="24"/>
        </w:rPr>
      </w:pPr>
      <w:r>
        <w:rPr>
          <w:rFonts w:ascii="Times New Roman" w:hAnsi="Times New Roman" w:cs="Times New Roman"/>
          <w:sz w:val="24"/>
          <w:szCs w:val="24"/>
        </w:rPr>
        <w:t>-методы анализа по результатам контроля качества, в том числе статистические;</w:t>
      </w:r>
    </w:p>
    <w:p w:rsidR="00432C6D" w:rsidRDefault="00432C6D" w:rsidP="00690FC9">
      <w:pPr>
        <w:ind w:firstLine="851"/>
        <w:rPr>
          <w:rFonts w:ascii="Times New Roman" w:hAnsi="Times New Roman" w:cs="Times New Roman"/>
          <w:sz w:val="24"/>
          <w:szCs w:val="24"/>
        </w:rPr>
      </w:pPr>
      <w:r>
        <w:rPr>
          <w:rFonts w:ascii="Times New Roman" w:hAnsi="Times New Roman" w:cs="Times New Roman"/>
          <w:sz w:val="24"/>
          <w:szCs w:val="24"/>
        </w:rPr>
        <w:t>-виды документации и порядок их оформления при анализе качества продукции/услуг;</w:t>
      </w:r>
    </w:p>
    <w:p w:rsidR="00432C6D" w:rsidRDefault="00432C6D" w:rsidP="00690FC9">
      <w:pPr>
        <w:ind w:firstLine="851"/>
        <w:jc w:val="both"/>
        <w:rPr>
          <w:rFonts w:ascii="Times New Roman" w:hAnsi="Times New Roman" w:cs="Times New Roman"/>
          <w:sz w:val="24"/>
          <w:szCs w:val="24"/>
        </w:rPr>
      </w:pPr>
      <w:r>
        <w:rPr>
          <w:rFonts w:ascii="Times New Roman" w:hAnsi="Times New Roman" w:cs="Times New Roman"/>
          <w:sz w:val="24"/>
          <w:szCs w:val="24"/>
        </w:rPr>
        <w:t>-порядок внедрения предложений по совершенствованию производственного процесса;</w:t>
      </w:r>
    </w:p>
    <w:p w:rsidR="00432C6D" w:rsidRDefault="00432C6D" w:rsidP="00690FC9">
      <w:pPr>
        <w:ind w:firstLine="851"/>
        <w:jc w:val="both"/>
        <w:rPr>
          <w:rFonts w:ascii="Times New Roman" w:hAnsi="Times New Roman" w:cs="Times New Roman"/>
          <w:sz w:val="24"/>
          <w:szCs w:val="24"/>
        </w:rPr>
      </w:pPr>
      <w:r>
        <w:rPr>
          <w:rFonts w:ascii="Times New Roman" w:hAnsi="Times New Roman" w:cs="Times New Roman"/>
          <w:sz w:val="24"/>
          <w:szCs w:val="24"/>
        </w:rPr>
        <w:t>-порядок разработки, утверждения, изменения, тиражирования, отмены стандартов организаций и технических условий и поддержания их актуализации;</w:t>
      </w:r>
    </w:p>
    <w:p w:rsidR="00432C6D" w:rsidRDefault="00432C6D" w:rsidP="00690FC9">
      <w:pPr>
        <w:ind w:firstLine="851"/>
        <w:jc w:val="both"/>
        <w:rPr>
          <w:rFonts w:ascii="Times New Roman" w:hAnsi="Times New Roman" w:cs="Times New Roman"/>
          <w:sz w:val="24"/>
          <w:szCs w:val="24"/>
        </w:rPr>
      </w:pPr>
      <w:r>
        <w:rPr>
          <w:rFonts w:ascii="Times New Roman" w:hAnsi="Times New Roman" w:cs="Times New Roman"/>
          <w:sz w:val="24"/>
          <w:szCs w:val="24"/>
        </w:rPr>
        <w:t>-требования, предъявляемые нормативными документами к отбору образцов для сертификации и стандартным образцам.</w:t>
      </w:r>
    </w:p>
    <w:p w:rsidR="00432C6D" w:rsidRDefault="00432C6D" w:rsidP="00690FC9">
      <w:pPr>
        <w:ind w:firstLine="851"/>
        <w:jc w:val="both"/>
        <w:rPr>
          <w:rFonts w:ascii="Times New Roman" w:hAnsi="Times New Roman" w:cs="Times New Roman"/>
          <w:sz w:val="24"/>
          <w:szCs w:val="24"/>
        </w:rPr>
      </w:pPr>
      <w:r>
        <w:rPr>
          <w:rFonts w:ascii="Times New Roman" w:hAnsi="Times New Roman" w:cs="Times New Roman"/>
          <w:sz w:val="24"/>
          <w:szCs w:val="24"/>
        </w:rPr>
        <w:t>-требования нормативных и методических документов, регламентирующие вопросы делопроизводства;</w:t>
      </w:r>
    </w:p>
    <w:p w:rsidR="00432C6D" w:rsidRDefault="00432C6D" w:rsidP="00690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sz w:val="24"/>
          <w:szCs w:val="24"/>
        </w:rPr>
      </w:pPr>
      <w:r>
        <w:rPr>
          <w:rFonts w:ascii="Times New Roman" w:hAnsi="Times New Roman" w:cs="Times New Roman"/>
          <w:sz w:val="24"/>
          <w:szCs w:val="24"/>
        </w:rPr>
        <w:t>-виды и формы подтверждения соответствия</w:t>
      </w:r>
    </w:p>
    <w:p w:rsidR="00432C6D" w:rsidRDefault="00432C6D" w:rsidP="00690FC9">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Выполнение студентами практических заданий направлено на формирование общих компетенций:</w:t>
      </w:r>
    </w:p>
    <w:p w:rsidR="00456D23" w:rsidRPr="00456D23" w:rsidRDefault="00456D23" w:rsidP="00456D23">
      <w:pPr>
        <w:ind w:firstLine="851"/>
        <w:jc w:val="both"/>
        <w:rPr>
          <w:rFonts w:ascii="Times New Roman" w:hAnsi="Times New Roman" w:cs="Times New Roman"/>
          <w:sz w:val="24"/>
          <w:szCs w:val="24"/>
        </w:rPr>
      </w:pPr>
      <w:r w:rsidRPr="00456D23">
        <w:rPr>
          <w:rFonts w:ascii="Times New Roman" w:hAnsi="Times New Roman" w:cs="Times New Roman"/>
          <w:sz w:val="24"/>
          <w:szCs w:val="24"/>
        </w:rPr>
        <w:t>ОК 01</w:t>
      </w:r>
      <w:r w:rsidRPr="00456D23">
        <w:rPr>
          <w:rFonts w:ascii="Times New Roman" w:hAnsi="Times New Roman" w:cs="Times New Roman"/>
          <w:sz w:val="24"/>
          <w:szCs w:val="24"/>
        </w:rPr>
        <w:tab/>
        <w:t>Выбирать способы решения задач профессиональной деятельности, применительно к различным контекстам</w:t>
      </w:r>
    </w:p>
    <w:p w:rsidR="00456D23" w:rsidRPr="00456D23" w:rsidRDefault="00456D23" w:rsidP="00456D23">
      <w:pPr>
        <w:ind w:firstLine="851"/>
        <w:jc w:val="both"/>
        <w:rPr>
          <w:rFonts w:ascii="Times New Roman" w:hAnsi="Times New Roman" w:cs="Times New Roman"/>
          <w:sz w:val="24"/>
          <w:szCs w:val="24"/>
        </w:rPr>
      </w:pPr>
      <w:r w:rsidRPr="00456D23">
        <w:rPr>
          <w:rFonts w:ascii="Times New Roman" w:hAnsi="Times New Roman" w:cs="Times New Roman"/>
          <w:sz w:val="24"/>
          <w:szCs w:val="24"/>
        </w:rPr>
        <w:t>ОК 02</w:t>
      </w:r>
      <w:r w:rsidRPr="00456D23">
        <w:rPr>
          <w:rFonts w:ascii="Times New Roman" w:hAnsi="Times New Roman" w:cs="Times New Roman"/>
          <w:sz w:val="24"/>
          <w:szCs w:val="24"/>
        </w:rPr>
        <w:tab/>
        <w:t>Осуществлять поиск, анализ и интерпретацию информации, необходимой для выполнения задач профессиональной деятельности</w:t>
      </w:r>
    </w:p>
    <w:p w:rsidR="00456D23" w:rsidRPr="00456D23" w:rsidRDefault="00456D23" w:rsidP="00456D23">
      <w:pPr>
        <w:ind w:firstLine="851"/>
        <w:jc w:val="both"/>
        <w:rPr>
          <w:rFonts w:ascii="Times New Roman" w:hAnsi="Times New Roman" w:cs="Times New Roman"/>
          <w:sz w:val="24"/>
          <w:szCs w:val="24"/>
        </w:rPr>
      </w:pPr>
      <w:r w:rsidRPr="00456D23">
        <w:rPr>
          <w:rFonts w:ascii="Times New Roman" w:hAnsi="Times New Roman" w:cs="Times New Roman"/>
          <w:sz w:val="24"/>
          <w:szCs w:val="24"/>
        </w:rPr>
        <w:t>ОК 03</w:t>
      </w:r>
      <w:r w:rsidRPr="00456D23">
        <w:rPr>
          <w:rFonts w:ascii="Times New Roman" w:hAnsi="Times New Roman" w:cs="Times New Roman"/>
          <w:sz w:val="24"/>
          <w:szCs w:val="24"/>
        </w:rPr>
        <w:tab/>
        <w:t>Планировать и реализовывать собственное профессиональное и личностное развитие</w:t>
      </w:r>
    </w:p>
    <w:p w:rsidR="00456D23" w:rsidRPr="00456D23" w:rsidRDefault="00456D23" w:rsidP="00456D23">
      <w:pPr>
        <w:ind w:firstLine="851"/>
        <w:jc w:val="both"/>
        <w:rPr>
          <w:rFonts w:ascii="Times New Roman" w:hAnsi="Times New Roman" w:cs="Times New Roman"/>
          <w:sz w:val="24"/>
          <w:szCs w:val="24"/>
        </w:rPr>
      </w:pPr>
      <w:r w:rsidRPr="00456D23">
        <w:rPr>
          <w:rFonts w:ascii="Times New Roman" w:hAnsi="Times New Roman" w:cs="Times New Roman"/>
          <w:sz w:val="24"/>
          <w:szCs w:val="24"/>
        </w:rPr>
        <w:t>ОК 04</w:t>
      </w:r>
      <w:r w:rsidRPr="00456D23">
        <w:rPr>
          <w:rFonts w:ascii="Times New Roman" w:hAnsi="Times New Roman" w:cs="Times New Roman"/>
          <w:sz w:val="24"/>
          <w:szCs w:val="24"/>
        </w:rPr>
        <w:tab/>
        <w:t>Работать в коллективе и команде, эффективно взаимодействовать с коллегами, руководством, клиентами</w:t>
      </w:r>
    </w:p>
    <w:p w:rsidR="00456D23" w:rsidRPr="00456D23" w:rsidRDefault="00456D23" w:rsidP="00456D23">
      <w:pPr>
        <w:ind w:firstLine="851"/>
        <w:jc w:val="both"/>
        <w:rPr>
          <w:rFonts w:ascii="Times New Roman" w:hAnsi="Times New Roman" w:cs="Times New Roman"/>
          <w:sz w:val="24"/>
          <w:szCs w:val="24"/>
        </w:rPr>
      </w:pPr>
      <w:r w:rsidRPr="00456D23">
        <w:rPr>
          <w:rFonts w:ascii="Times New Roman" w:hAnsi="Times New Roman" w:cs="Times New Roman"/>
          <w:sz w:val="24"/>
          <w:szCs w:val="24"/>
        </w:rPr>
        <w:t>ОК 05</w:t>
      </w:r>
      <w:r w:rsidRPr="00456D23">
        <w:rPr>
          <w:rFonts w:ascii="Times New Roman" w:hAnsi="Times New Roman" w:cs="Times New Roman"/>
          <w:sz w:val="24"/>
          <w:szCs w:val="24"/>
        </w:rPr>
        <w:tab/>
        <w:t>Осуществлять устную и письменную коммуникацию на государственном языке с учетом особенностей социального и культурного контекста</w:t>
      </w:r>
    </w:p>
    <w:p w:rsidR="00456D23" w:rsidRPr="00456D23" w:rsidRDefault="00456D23" w:rsidP="00456D23">
      <w:pPr>
        <w:ind w:firstLine="851"/>
        <w:jc w:val="both"/>
        <w:rPr>
          <w:rFonts w:ascii="Times New Roman" w:hAnsi="Times New Roman" w:cs="Times New Roman"/>
          <w:sz w:val="24"/>
          <w:szCs w:val="24"/>
        </w:rPr>
      </w:pPr>
      <w:r w:rsidRPr="00456D23">
        <w:rPr>
          <w:rFonts w:ascii="Times New Roman" w:hAnsi="Times New Roman" w:cs="Times New Roman"/>
          <w:sz w:val="24"/>
          <w:szCs w:val="24"/>
        </w:rPr>
        <w:t>ОК 09</w:t>
      </w:r>
      <w:r w:rsidRPr="00456D23">
        <w:rPr>
          <w:rFonts w:ascii="Times New Roman" w:hAnsi="Times New Roman" w:cs="Times New Roman"/>
          <w:sz w:val="24"/>
          <w:szCs w:val="24"/>
        </w:rPr>
        <w:tab/>
        <w:t>Использовать информационные технологии в профессиональной деятельности</w:t>
      </w:r>
    </w:p>
    <w:p w:rsidR="00456D23" w:rsidRPr="00456D23" w:rsidRDefault="00456D23" w:rsidP="00456D23">
      <w:pPr>
        <w:ind w:firstLine="851"/>
        <w:jc w:val="both"/>
        <w:rPr>
          <w:rFonts w:ascii="Times New Roman" w:hAnsi="Times New Roman" w:cs="Times New Roman"/>
          <w:sz w:val="24"/>
          <w:szCs w:val="24"/>
        </w:rPr>
      </w:pPr>
      <w:r w:rsidRPr="00456D23">
        <w:rPr>
          <w:rFonts w:ascii="Times New Roman" w:hAnsi="Times New Roman" w:cs="Times New Roman"/>
          <w:sz w:val="24"/>
          <w:szCs w:val="24"/>
        </w:rPr>
        <w:t>ОК 10. Пользоваться профессиональной документацией на государственном и иностранном языках.</w:t>
      </w:r>
    </w:p>
    <w:p w:rsidR="00456D23" w:rsidRPr="00456D23" w:rsidRDefault="00456D23" w:rsidP="00456D23">
      <w:pPr>
        <w:ind w:firstLine="851"/>
        <w:jc w:val="both"/>
        <w:rPr>
          <w:rFonts w:ascii="Times New Roman" w:hAnsi="Times New Roman" w:cs="Times New Roman"/>
          <w:sz w:val="24"/>
          <w:szCs w:val="24"/>
        </w:rPr>
      </w:pPr>
      <w:r w:rsidRPr="00456D23">
        <w:rPr>
          <w:rFonts w:ascii="Times New Roman" w:hAnsi="Times New Roman" w:cs="Times New Roman"/>
          <w:sz w:val="24"/>
          <w:szCs w:val="24"/>
        </w:rPr>
        <w:tab/>
        <w:t>Выполнение обучающимися практических работ направлено на формирование профессиональных компетенций:</w:t>
      </w:r>
    </w:p>
    <w:p w:rsidR="00456D23" w:rsidRPr="00456D23" w:rsidRDefault="00456D23" w:rsidP="00456D23">
      <w:pPr>
        <w:ind w:firstLine="851"/>
        <w:jc w:val="both"/>
        <w:rPr>
          <w:rFonts w:ascii="Times New Roman" w:hAnsi="Times New Roman" w:cs="Times New Roman"/>
          <w:sz w:val="24"/>
          <w:szCs w:val="24"/>
        </w:rPr>
      </w:pPr>
      <w:r w:rsidRPr="00456D23">
        <w:rPr>
          <w:rFonts w:ascii="Times New Roman" w:hAnsi="Times New Roman" w:cs="Times New Roman"/>
          <w:sz w:val="24"/>
          <w:szCs w:val="24"/>
        </w:rPr>
        <w:t>ВД 3</w:t>
      </w:r>
      <w:r w:rsidRPr="00456D23">
        <w:rPr>
          <w:rFonts w:ascii="Times New Roman" w:hAnsi="Times New Roman" w:cs="Times New Roman"/>
          <w:sz w:val="24"/>
          <w:szCs w:val="24"/>
        </w:rPr>
        <w:tab/>
        <w:t>Проведение работ по модернизации и внедрению новых методов и средств контроля</w:t>
      </w:r>
    </w:p>
    <w:p w:rsidR="00456D23" w:rsidRPr="00456D23" w:rsidRDefault="00456D23" w:rsidP="00456D23">
      <w:pPr>
        <w:ind w:firstLine="851"/>
        <w:jc w:val="both"/>
        <w:rPr>
          <w:rFonts w:ascii="Times New Roman" w:hAnsi="Times New Roman" w:cs="Times New Roman"/>
          <w:sz w:val="24"/>
          <w:szCs w:val="24"/>
        </w:rPr>
      </w:pPr>
      <w:r w:rsidRPr="00456D23">
        <w:rPr>
          <w:rFonts w:ascii="Times New Roman" w:hAnsi="Times New Roman" w:cs="Times New Roman"/>
          <w:sz w:val="24"/>
          <w:szCs w:val="24"/>
        </w:rPr>
        <w:t>ПК 3.1.</w:t>
      </w:r>
      <w:r w:rsidRPr="00456D23">
        <w:rPr>
          <w:rFonts w:ascii="Times New Roman" w:hAnsi="Times New Roman" w:cs="Times New Roman"/>
          <w:sz w:val="24"/>
          <w:szCs w:val="24"/>
        </w:rPr>
        <w:tab/>
        <w:t>Разрабатывать новые методы и средства технического контроля продукции отрасли</w:t>
      </w:r>
    </w:p>
    <w:p w:rsidR="00456D23" w:rsidRDefault="00456D23" w:rsidP="00456D23">
      <w:pPr>
        <w:ind w:firstLine="851"/>
        <w:jc w:val="both"/>
        <w:rPr>
          <w:rFonts w:ascii="Times New Roman" w:hAnsi="Times New Roman" w:cs="Times New Roman"/>
          <w:sz w:val="24"/>
          <w:szCs w:val="24"/>
        </w:rPr>
      </w:pPr>
      <w:r w:rsidRPr="00456D23">
        <w:rPr>
          <w:rFonts w:ascii="Times New Roman" w:hAnsi="Times New Roman" w:cs="Times New Roman"/>
          <w:sz w:val="24"/>
          <w:szCs w:val="24"/>
        </w:rPr>
        <w:t>ПК 3.2.</w:t>
      </w:r>
      <w:r w:rsidRPr="00456D23">
        <w:rPr>
          <w:rFonts w:ascii="Times New Roman" w:hAnsi="Times New Roman" w:cs="Times New Roman"/>
          <w:sz w:val="24"/>
          <w:szCs w:val="24"/>
        </w:rPr>
        <w:tab/>
        <w:t>Анализировать результаты контроля качества продукции с целью формирования предложений по совершенствованию производственного процесса</w:t>
      </w:r>
    </w:p>
    <w:p w:rsidR="00432C6D" w:rsidRDefault="00432C6D" w:rsidP="00456D23">
      <w:pPr>
        <w:ind w:firstLine="851"/>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Методические указания по каждой практической  работе имеют теоретическую часть, с необходимыми для выполнения работы пояснениями. Практические задания органично сочетаются с теоретическими знаниями.</w:t>
      </w:r>
    </w:p>
    <w:p w:rsidR="00432C6D" w:rsidRDefault="00432C6D">
      <w:pPr>
        <w:ind w:right="707" w:firstLine="851"/>
        <w:rPr>
          <w:rFonts w:ascii="Times New Roman" w:hAnsi="Times New Roman" w:cs="Times New Roman"/>
          <w:sz w:val="24"/>
          <w:szCs w:val="24"/>
        </w:rPr>
      </w:pPr>
    </w:p>
    <w:p w:rsidR="00432C6D" w:rsidRDefault="00432C6D">
      <w:pPr>
        <w:ind w:right="707" w:firstLine="851"/>
      </w:pPr>
      <w:r>
        <w:t xml:space="preserve"> </w:t>
      </w:r>
    </w:p>
    <w:p w:rsidR="00432C6D" w:rsidRDefault="00432C6D">
      <w:pPr>
        <w:spacing w:after="200" w:line="276" w:lineRule="auto"/>
        <w:jc w:val="center"/>
        <w:rPr>
          <w:rFonts w:ascii="Times New Roman" w:hAnsi="Times New Roman" w:cs="Times New Roman"/>
          <w:b/>
          <w:bCs/>
          <w:sz w:val="28"/>
          <w:szCs w:val="28"/>
        </w:rPr>
      </w:pPr>
      <w:r>
        <w:rPr>
          <w:rFonts w:ascii="Times New Roman" w:hAnsi="Times New Roman" w:cs="Times New Roman"/>
          <w:b/>
          <w:bCs/>
          <w:sz w:val="28"/>
          <w:szCs w:val="28"/>
        </w:rPr>
        <w:t>Раздел 1 Методы и средства управления качеством</w:t>
      </w:r>
    </w:p>
    <w:p w:rsidR="00432C6D" w:rsidRDefault="00432C6D">
      <w:pPr>
        <w:ind w:right="1134"/>
        <w:jc w:val="center"/>
        <w:rPr>
          <w:rFonts w:ascii="Times New Roman" w:hAnsi="Times New Roman" w:cs="Times New Roman"/>
          <w:b/>
          <w:bCs/>
          <w:sz w:val="28"/>
          <w:szCs w:val="28"/>
        </w:rPr>
      </w:pPr>
      <w:r>
        <w:rPr>
          <w:rFonts w:ascii="Times New Roman" w:hAnsi="Times New Roman" w:cs="Times New Roman"/>
          <w:b/>
          <w:bCs/>
          <w:sz w:val="28"/>
          <w:szCs w:val="28"/>
        </w:rPr>
        <w:t xml:space="preserve">  Практическая работа № 1</w:t>
      </w:r>
    </w:p>
    <w:p w:rsidR="005D145D" w:rsidRPr="00FB43D7" w:rsidRDefault="005D145D" w:rsidP="005C3C54">
      <w:pPr>
        <w:jc w:val="center"/>
        <w:rPr>
          <w:rFonts w:ascii="Times New Roman" w:hAnsi="Times New Roman" w:cs="Times New Roman"/>
          <w:sz w:val="24"/>
          <w:szCs w:val="24"/>
        </w:rPr>
      </w:pPr>
      <w:r w:rsidRPr="00FB43D7">
        <w:rPr>
          <w:rFonts w:ascii="Times New Roman" w:hAnsi="Times New Roman" w:cs="Times New Roman"/>
          <w:sz w:val="24"/>
          <w:szCs w:val="24"/>
        </w:rPr>
        <w:t xml:space="preserve">(оцениваемые  компетенции и их части: </w:t>
      </w:r>
      <w:r w:rsidR="00FB43D7" w:rsidRPr="00FB43D7">
        <w:rPr>
          <w:rFonts w:ascii="Times New Roman" w:hAnsi="Times New Roman" w:cs="Times New Roman"/>
          <w:sz w:val="24"/>
          <w:szCs w:val="24"/>
        </w:rPr>
        <w:t>ПК3.1;</w:t>
      </w:r>
      <w:r w:rsidR="005C3C54">
        <w:rPr>
          <w:rFonts w:ascii="Times New Roman" w:hAnsi="Times New Roman" w:cs="Times New Roman"/>
          <w:sz w:val="24"/>
          <w:szCs w:val="24"/>
        </w:rPr>
        <w:t>О1,</w:t>
      </w:r>
      <w:r w:rsidR="00FB43D7" w:rsidRPr="00FB43D7">
        <w:rPr>
          <w:rFonts w:ascii="Times New Roman" w:hAnsi="Times New Roman" w:cs="Times New Roman"/>
          <w:sz w:val="24"/>
          <w:szCs w:val="24"/>
        </w:rPr>
        <w:t xml:space="preserve">ОК01 –ОК05; ОК08 – ОК10 </w:t>
      </w:r>
      <w:r w:rsidR="00FB43D7">
        <w:rPr>
          <w:rFonts w:ascii="Times New Roman" w:hAnsi="Times New Roman" w:cs="Times New Roman"/>
          <w:sz w:val="24"/>
          <w:szCs w:val="24"/>
        </w:rPr>
        <w:t>(</w:t>
      </w:r>
      <w:r w:rsidR="005C3C54">
        <w:rPr>
          <w:rFonts w:ascii="Times New Roman" w:hAnsi="Times New Roman" w:cs="Times New Roman"/>
          <w:sz w:val="24"/>
          <w:szCs w:val="24"/>
        </w:rPr>
        <w:t>У1,У8,З1,З6</w:t>
      </w:r>
      <w:r w:rsidRPr="00FB43D7">
        <w:rPr>
          <w:rFonts w:ascii="Times New Roman" w:hAnsi="Times New Roman" w:cs="Times New Roman"/>
          <w:sz w:val="24"/>
          <w:szCs w:val="24"/>
        </w:rPr>
        <w:t>))</w:t>
      </w:r>
    </w:p>
    <w:p w:rsidR="00432C6D" w:rsidRDefault="00432C6D">
      <w:pPr>
        <w:ind w:left="-14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Изучение понятия качества</w:t>
      </w:r>
    </w:p>
    <w:p w:rsidR="00432C6D" w:rsidRDefault="00432C6D">
      <w:pPr>
        <w:ind w:left="-142" w:firstLine="993"/>
        <w:rPr>
          <w:rFonts w:ascii="Times New Roman" w:hAnsi="Times New Roman" w:cs="Times New Roman"/>
          <w:i/>
          <w:iCs/>
          <w:sz w:val="28"/>
          <w:szCs w:val="28"/>
          <w:shd w:val="clear" w:color="auto" w:fill="FFFFFF"/>
        </w:rPr>
      </w:pPr>
    </w:p>
    <w:p w:rsidR="00432C6D" w:rsidRDefault="00432C6D">
      <w:pPr>
        <w:tabs>
          <w:tab w:val="left" w:pos="7938"/>
          <w:tab w:val="left" w:pos="9214"/>
        </w:tabs>
        <w:ind w:left="-142"/>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Цель:</w:t>
      </w:r>
      <w:r>
        <w:rPr>
          <w:rFonts w:ascii="Times New Roman" w:hAnsi="Times New Roman" w:cs="Times New Roman"/>
          <w:sz w:val="28"/>
          <w:szCs w:val="28"/>
          <w:shd w:val="clear" w:color="auto" w:fill="FFFFFF"/>
        </w:rPr>
        <w:t xml:space="preserve"> - углубление представлений о понятии качества.</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-проводить статистическую обработку и анализ результатов контроля качества продукции;</w:t>
      </w:r>
    </w:p>
    <w:p w:rsidR="00432C6D" w:rsidRDefault="00432C6D">
      <w:pPr>
        <w:ind w:firstLine="851"/>
        <w:jc w:val="both"/>
        <w:rPr>
          <w:rFonts w:ascii="Times New Roman" w:hAnsi="Times New Roman" w:cs="Times New Roman"/>
        </w:rPr>
      </w:pPr>
      <w:r>
        <w:rPr>
          <w:rFonts w:ascii="Times New Roman" w:hAnsi="Times New Roman" w:cs="Times New Roman"/>
        </w:rPr>
        <w:t>определять соответствие характеристик продукции/услуг требованиям нормативных документов;</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-нормативные и методические документы, регламентирующие вопросы качества продукции;</w:t>
      </w:r>
    </w:p>
    <w:p w:rsidR="00432C6D" w:rsidRDefault="00432C6D">
      <w:pPr>
        <w:ind w:firstLine="851"/>
        <w:rPr>
          <w:rFonts w:ascii="Times New Roman" w:hAnsi="Times New Roman" w:cs="Times New Roman"/>
        </w:rPr>
      </w:pPr>
      <w:r>
        <w:rPr>
          <w:rFonts w:ascii="Times New Roman" w:hAnsi="Times New Roman" w:cs="Times New Roman"/>
        </w:rPr>
        <w:t>-виды документации и порядок их оформления при анализе качества продукции/услуг;</w:t>
      </w:r>
    </w:p>
    <w:p w:rsidR="00432C6D" w:rsidRDefault="00432C6D">
      <w:pPr>
        <w:ind w:left="-284" w:firstLine="710"/>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ind w:left="-284" w:firstLine="710"/>
        <w:jc w:val="both"/>
        <w:rPr>
          <w:rFonts w:ascii="Times New Roman" w:hAnsi="Times New Roman" w:cs="Times New Roman"/>
          <w:sz w:val="24"/>
          <w:szCs w:val="24"/>
        </w:rPr>
      </w:pPr>
      <w:r>
        <w:rPr>
          <w:rFonts w:ascii="Times New Roman" w:hAnsi="Times New Roman" w:cs="Times New Roman"/>
          <w:sz w:val="24"/>
          <w:szCs w:val="24"/>
        </w:rPr>
        <w:t xml:space="preserve">Контролю подлежат многие процессы, осуществляемые на предприятии, и по различным параметрам. Из контролируемых процессов наиболее важный – производственный процесс. При этом необходимо  контролировать  как  качество сырья, полуфабрикатов, готовой продукции, так и состояние процесса, а именно состояние и </w:t>
      </w:r>
      <w:r>
        <w:rPr>
          <w:rFonts w:ascii="Times New Roman" w:hAnsi="Times New Roman" w:cs="Times New Roman"/>
          <w:sz w:val="24"/>
          <w:szCs w:val="24"/>
        </w:rPr>
        <w:lastRenderedPageBreak/>
        <w:t>техническое обслуживание оборудования, санитарное состояние помещений, соблюдение технологической дисциплины работника и, соответствие параметров технологического процесса установленным требованиям (объекты контроля).Как  правило,  более  эффективным оказывается мониторинг и измерение процесса, который позволяет заранее выявить  проблему.  С  целью  предотвращения  появления  производственных  дефектов  регламентируется  периодичность входного контроля (каждая  партия,  каждая  единица  транспортной упаковки, выборочная единица и т.п.), технологического процесса (постоянно; один раз в смену, месяц, квартал; ежегодно и т.д.) и выходного (каждая единица, выборочная единица из партии и т.п.).</w:t>
      </w:r>
    </w:p>
    <w:p w:rsidR="00432C6D" w:rsidRDefault="00432C6D">
      <w:pPr>
        <w:ind w:left="-284" w:firstLine="71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 результатам контроля  должны предприниматься  необходимые  корректирующие действия.</w:t>
      </w:r>
    </w:p>
    <w:p w:rsidR="00432C6D" w:rsidRDefault="00432C6D">
      <w:pPr>
        <w:ind w:left="-284" w:firstLine="71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Развертывание (структурирование) функции качества (РФК, СФК) это процесс планирования новой продукции или услуги, который представляет собой «развертывание» требований потребителя, то есть перевод их в технические характеристики и параметры продукции или услуги. Требования потребителя можно назвать фактическими показателями качества. Технология РФК – это последовательность действий производителя по преобразованию фактических показателей качества в технические требования к продукции, работе, услуге.</w:t>
      </w:r>
    </w:p>
    <w:p w:rsidR="00432C6D" w:rsidRDefault="00432C6D">
      <w:pPr>
        <w:ind w:left="-284" w:firstLine="710"/>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Задание 1.</w:t>
      </w:r>
    </w:p>
    <w:p w:rsidR="00432C6D" w:rsidRDefault="00432C6D">
      <w:pPr>
        <w:ind w:left="-284" w:firstLine="710"/>
        <w:jc w:val="both"/>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Для выполнения следует использовать  ГОСТ 15467-79 «Управление качеством продукции. Основные понятия. Термины», изучить основные положения и определения. Термины выбираются индивидуально. Результаты работы оформить в виде таблицы 1.</w:t>
      </w:r>
    </w:p>
    <w:p w:rsidR="00432C6D" w:rsidRDefault="00432C6D">
      <w:pPr>
        <w:ind w:left="-284" w:right="130" w:firstLine="71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Таблица 1 – Термины и определения в области качества</w:t>
      </w:r>
    </w:p>
    <w:tbl>
      <w:tblPr>
        <w:tblW w:w="0" w:type="auto"/>
        <w:tblInd w:w="-8" w:type="dxa"/>
        <w:tblCellMar>
          <w:left w:w="10" w:type="dxa"/>
          <w:right w:w="10" w:type="dxa"/>
        </w:tblCellMar>
        <w:tblLook w:val="0000" w:firstRow="0" w:lastRow="0" w:firstColumn="0" w:lastColumn="0" w:noHBand="0" w:noVBand="0"/>
      </w:tblPr>
      <w:tblGrid>
        <w:gridCol w:w="2943"/>
        <w:gridCol w:w="6521"/>
      </w:tblGrid>
      <w:tr w:rsidR="00432C6D" w:rsidRPr="001E40DB">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ind w:left="-284" w:right="130" w:firstLine="710"/>
              <w:jc w:val="both"/>
            </w:pPr>
            <w:r>
              <w:rPr>
                <w:rFonts w:ascii="Times New Roman" w:hAnsi="Times New Roman" w:cs="Times New Roman"/>
                <w:sz w:val="24"/>
                <w:szCs w:val="24"/>
              </w:rPr>
              <w:t>Термин</w:t>
            </w: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ind w:left="-284" w:right="130" w:firstLine="710"/>
              <w:jc w:val="both"/>
            </w:pPr>
            <w:r>
              <w:rPr>
                <w:rFonts w:ascii="Times New Roman" w:hAnsi="Times New Roman" w:cs="Times New Roman"/>
                <w:sz w:val="24"/>
                <w:szCs w:val="24"/>
              </w:rPr>
              <w:t>Определение</w:t>
            </w:r>
          </w:p>
        </w:tc>
      </w:tr>
      <w:tr w:rsidR="00432C6D" w:rsidRPr="001E40DB">
        <w:trPr>
          <w:trHeight w:val="23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ind w:left="-284" w:right="130" w:firstLine="710"/>
              <w:jc w:val="both"/>
            </w:pP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ind w:left="-284" w:right="130" w:firstLine="710"/>
              <w:jc w:val="both"/>
            </w:pPr>
          </w:p>
        </w:tc>
      </w:tr>
      <w:tr w:rsidR="00432C6D" w:rsidRPr="001E40DB">
        <w:trPr>
          <w:trHeight w:val="23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ind w:left="-284" w:right="130" w:firstLine="710"/>
              <w:jc w:val="both"/>
            </w:pP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ind w:left="-284" w:right="130" w:firstLine="710"/>
              <w:jc w:val="both"/>
            </w:pPr>
          </w:p>
        </w:tc>
      </w:tr>
    </w:tbl>
    <w:p w:rsidR="00432C6D" w:rsidRDefault="00432C6D">
      <w:pPr>
        <w:ind w:left="-284" w:firstLine="710"/>
        <w:jc w:val="both"/>
        <w:rPr>
          <w:rFonts w:ascii="Times New Roman" w:hAnsi="Times New Roman" w:cs="Times New Roman"/>
          <w:b/>
          <w:bCs/>
          <w:sz w:val="24"/>
          <w:szCs w:val="24"/>
        </w:rPr>
      </w:pPr>
      <w:r>
        <w:rPr>
          <w:rFonts w:ascii="Times New Roman" w:hAnsi="Times New Roman" w:cs="Times New Roman"/>
          <w:b/>
          <w:bCs/>
          <w:sz w:val="24"/>
          <w:szCs w:val="24"/>
        </w:rPr>
        <w:t xml:space="preserve">Задание 2. </w:t>
      </w:r>
    </w:p>
    <w:p w:rsidR="00432C6D" w:rsidRDefault="00432C6D">
      <w:pPr>
        <w:ind w:left="-284" w:firstLine="710"/>
        <w:jc w:val="both"/>
        <w:rPr>
          <w:rFonts w:ascii="Times New Roman" w:hAnsi="Times New Roman" w:cs="Times New Roman"/>
          <w:sz w:val="24"/>
          <w:szCs w:val="24"/>
        </w:rPr>
      </w:pPr>
      <w:r>
        <w:rPr>
          <w:rFonts w:ascii="Times New Roman" w:hAnsi="Times New Roman" w:cs="Times New Roman"/>
          <w:sz w:val="24"/>
          <w:szCs w:val="24"/>
        </w:rPr>
        <w:t>Выполнить в виде схемы:</w:t>
      </w:r>
    </w:p>
    <w:p w:rsidR="00432C6D" w:rsidRDefault="00432C6D">
      <w:pPr>
        <w:ind w:left="-284" w:firstLine="710"/>
        <w:jc w:val="both"/>
        <w:rPr>
          <w:rFonts w:ascii="Times New Roman" w:hAnsi="Times New Roman" w:cs="Times New Roman"/>
          <w:sz w:val="24"/>
          <w:szCs w:val="24"/>
        </w:rPr>
      </w:pPr>
      <w:r>
        <w:rPr>
          <w:rFonts w:ascii="Times New Roman" w:hAnsi="Times New Roman" w:cs="Times New Roman"/>
          <w:sz w:val="24"/>
          <w:szCs w:val="24"/>
        </w:rPr>
        <w:t>а)  классификацию показателей качества по различным признакам;</w:t>
      </w:r>
    </w:p>
    <w:p w:rsidR="00432C6D" w:rsidRDefault="00432C6D">
      <w:pPr>
        <w:ind w:left="-284" w:firstLine="710"/>
        <w:jc w:val="both"/>
        <w:rPr>
          <w:rFonts w:ascii="Times New Roman" w:hAnsi="Times New Roman" w:cs="Times New Roman"/>
          <w:sz w:val="24"/>
          <w:szCs w:val="24"/>
        </w:rPr>
      </w:pPr>
      <w:r>
        <w:rPr>
          <w:rFonts w:ascii="Times New Roman" w:hAnsi="Times New Roman" w:cs="Times New Roman"/>
          <w:sz w:val="24"/>
          <w:szCs w:val="24"/>
        </w:rPr>
        <w:t>б) классификацию промышленной продукции по признакам использования и последствиям от отказа, снижения или низкого значения определенного показателя качества;</w:t>
      </w:r>
    </w:p>
    <w:p w:rsidR="00432C6D" w:rsidRDefault="00432C6D">
      <w:pPr>
        <w:ind w:left="-284" w:firstLine="710"/>
        <w:jc w:val="both"/>
        <w:rPr>
          <w:rFonts w:ascii="Times New Roman" w:hAnsi="Times New Roman" w:cs="Times New Roman"/>
          <w:sz w:val="24"/>
          <w:szCs w:val="24"/>
        </w:rPr>
      </w:pPr>
      <w:r>
        <w:rPr>
          <w:rFonts w:ascii="Times New Roman" w:hAnsi="Times New Roman" w:cs="Times New Roman"/>
          <w:sz w:val="24"/>
          <w:szCs w:val="24"/>
        </w:rPr>
        <w:t>в)  показатели, наиболее часто используемые при проведении оценки уровня качества.</w:t>
      </w:r>
    </w:p>
    <w:p w:rsidR="00432C6D" w:rsidRDefault="00432C6D">
      <w:pPr>
        <w:ind w:left="-284" w:firstLine="71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Контрольные вопросы</w:t>
      </w:r>
    </w:p>
    <w:p w:rsidR="00432C6D" w:rsidRDefault="00432C6D">
      <w:pPr>
        <w:numPr>
          <w:ilvl w:val="0"/>
          <w:numId w:val="1"/>
        </w:numPr>
        <w:ind w:left="-284" w:firstLine="710"/>
        <w:jc w:val="both"/>
        <w:rPr>
          <w:rFonts w:ascii="Times New Roman" w:hAnsi="Times New Roman" w:cs="Times New Roman"/>
          <w:sz w:val="24"/>
          <w:szCs w:val="24"/>
        </w:rPr>
      </w:pPr>
      <w:r>
        <w:rPr>
          <w:rFonts w:ascii="Times New Roman" w:hAnsi="Times New Roman" w:cs="Times New Roman"/>
          <w:sz w:val="24"/>
          <w:szCs w:val="24"/>
        </w:rPr>
        <w:t>Дать определение «Дефект»</w:t>
      </w:r>
    </w:p>
    <w:p w:rsidR="00432C6D" w:rsidRDefault="00432C6D">
      <w:pPr>
        <w:numPr>
          <w:ilvl w:val="0"/>
          <w:numId w:val="1"/>
        </w:numPr>
        <w:ind w:left="-284" w:firstLine="710"/>
        <w:jc w:val="both"/>
        <w:rPr>
          <w:rFonts w:ascii="Times New Roman" w:hAnsi="Times New Roman" w:cs="Times New Roman"/>
          <w:sz w:val="24"/>
          <w:szCs w:val="24"/>
        </w:rPr>
      </w:pPr>
      <w:r>
        <w:rPr>
          <w:rFonts w:ascii="Times New Roman" w:hAnsi="Times New Roman" w:cs="Times New Roman"/>
          <w:sz w:val="24"/>
          <w:szCs w:val="24"/>
        </w:rPr>
        <w:t>Что такое «Годная продукция»</w:t>
      </w:r>
    </w:p>
    <w:p w:rsidR="00432C6D" w:rsidRDefault="00432C6D">
      <w:pPr>
        <w:numPr>
          <w:ilvl w:val="0"/>
          <w:numId w:val="1"/>
        </w:numPr>
        <w:ind w:left="-284" w:firstLine="710"/>
        <w:jc w:val="both"/>
        <w:rPr>
          <w:rFonts w:ascii="Times New Roman" w:hAnsi="Times New Roman" w:cs="Times New Roman"/>
          <w:sz w:val="24"/>
          <w:szCs w:val="24"/>
        </w:rPr>
      </w:pPr>
      <w:r>
        <w:rPr>
          <w:rFonts w:ascii="Times New Roman" w:hAnsi="Times New Roman" w:cs="Times New Roman"/>
          <w:sz w:val="24"/>
          <w:szCs w:val="24"/>
        </w:rPr>
        <w:t xml:space="preserve">Перечислить классификацию дефектов </w:t>
      </w:r>
    </w:p>
    <w:p w:rsidR="00432C6D" w:rsidRDefault="00432C6D">
      <w:pPr>
        <w:tabs>
          <w:tab w:val="left" w:pos="370"/>
        </w:tabs>
        <w:ind w:right="1134"/>
        <w:jc w:val="both"/>
        <w:rPr>
          <w:rFonts w:ascii="Times New Roman" w:hAnsi="Times New Roman" w:cs="Times New Roman"/>
          <w:color w:val="000000"/>
          <w:sz w:val="28"/>
          <w:szCs w:val="28"/>
          <w:shd w:val="clear" w:color="auto" w:fill="FFFFFF"/>
        </w:rPr>
      </w:pP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2</w:t>
      </w:r>
    </w:p>
    <w:p w:rsidR="00543521" w:rsidRPr="00543521" w:rsidRDefault="00543521" w:rsidP="005C3C54">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5C3C54">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5C3C54">
        <w:rPr>
          <w:rFonts w:ascii="Times New Roman" w:hAnsi="Times New Roman" w:cs="Times New Roman"/>
          <w:sz w:val="24"/>
          <w:szCs w:val="24"/>
        </w:rPr>
        <w:t>У1,У5,З1,З2,З7</w:t>
      </w:r>
      <w:r w:rsidRPr="00FB43D7">
        <w:rPr>
          <w:rFonts w:ascii="Times New Roman" w:hAnsi="Times New Roman" w:cs="Times New Roman"/>
          <w:sz w:val="24"/>
          <w:szCs w:val="24"/>
        </w:rPr>
        <w:t>))</w:t>
      </w:r>
    </w:p>
    <w:p w:rsidR="00432C6D" w:rsidRDefault="00432C6D">
      <w:pPr>
        <w:jc w:val="center"/>
        <w:rPr>
          <w:rFonts w:ascii="Times New Roman" w:hAnsi="Times New Roman" w:cs="Times New Roman"/>
          <w:sz w:val="28"/>
          <w:szCs w:val="28"/>
        </w:rPr>
      </w:pPr>
      <w:r>
        <w:rPr>
          <w:rFonts w:ascii="Times New Roman" w:hAnsi="Times New Roman" w:cs="Times New Roman"/>
          <w:sz w:val="28"/>
          <w:szCs w:val="28"/>
        </w:rPr>
        <w:t>Изучение и составление карт процессов</w:t>
      </w:r>
    </w:p>
    <w:p w:rsidR="00432C6D" w:rsidRDefault="00432C6D">
      <w:pPr>
        <w:ind w:firstLine="454"/>
        <w:jc w:val="both"/>
        <w:rPr>
          <w:rFonts w:ascii="Times New Roman" w:hAnsi="Times New Roman" w:cs="Times New Roman"/>
          <w:b/>
          <w:bCs/>
          <w:sz w:val="28"/>
          <w:szCs w:val="28"/>
        </w:rPr>
      </w:pPr>
    </w:p>
    <w:p w:rsidR="00432C6D" w:rsidRDefault="00432C6D">
      <w:pPr>
        <w:ind w:firstLine="454"/>
        <w:jc w:val="both"/>
        <w:rPr>
          <w:rFonts w:ascii="Times New Roman" w:hAnsi="Times New Roman" w:cs="Times New Roman"/>
          <w:b/>
          <w:bCs/>
          <w:sz w:val="28"/>
          <w:szCs w:val="28"/>
        </w:rPr>
      </w:pPr>
      <w:r>
        <w:rPr>
          <w:rFonts w:ascii="Times New Roman" w:hAnsi="Times New Roman" w:cs="Times New Roman"/>
          <w:b/>
          <w:bCs/>
          <w:sz w:val="28"/>
          <w:szCs w:val="28"/>
        </w:rPr>
        <w:t>Цель:</w:t>
      </w:r>
      <w:r>
        <w:rPr>
          <w:rFonts w:ascii="Times New Roman" w:hAnsi="Times New Roman" w:cs="Times New Roman"/>
          <w:sz w:val="28"/>
          <w:szCs w:val="28"/>
        </w:rPr>
        <w:t xml:space="preserve"> изучение назначения и правил разработки карт процессов.</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-проводить статистическую обработку и анализ результатов контроля качества продукции;</w:t>
      </w:r>
    </w:p>
    <w:p w:rsidR="00432C6D" w:rsidRDefault="00432C6D">
      <w:pPr>
        <w:ind w:firstLine="851"/>
        <w:jc w:val="both"/>
        <w:rPr>
          <w:rFonts w:ascii="Times New Roman" w:hAnsi="Times New Roman" w:cs="Times New Roman"/>
        </w:rPr>
      </w:pPr>
      <w:r>
        <w:rPr>
          <w:rFonts w:ascii="Times New Roman" w:hAnsi="Times New Roman" w:cs="Times New Roman"/>
        </w:rPr>
        <w:t>-оформлять производственно-техническую документацию в соответствии с действующими требованиями;</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lastRenderedPageBreak/>
        <w:t>-нормативные и методические документы, регламентирующие вопросы качества продукции;</w:t>
      </w:r>
    </w:p>
    <w:p w:rsidR="00432C6D" w:rsidRDefault="00432C6D">
      <w:pPr>
        <w:ind w:firstLine="851"/>
        <w:rPr>
          <w:rFonts w:ascii="Times New Roman" w:hAnsi="Times New Roman" w:cs="Times New Roman"/>
        </w:rPr>
      </w:pPr>
      <w:r>
        <w:rPr>
          <w:rFonts w:ascii="Times New Roman" w:hAnsi="Times New Roman" w:cs="Times New Roman"/>
        </w:rPr>
        <w:t>-разработку средств измерений;</w:t>
      </w:r>
    </w:p>
    <w:p w:rsidR="00432C6D" w:rsidRDefault="00432C6D">
      <w:pPr>
        <w:ind w:firstLine="851"/>
        <w:jc w:val="both"/>
        <w:rPr>
          <w:rFonts w:ascii="Times New Roman" w:hAnsi="Times New Roman" w:cs="Times New Roman"/>
        </w:rPr>
      </w:pPr>
      <w:r>
        <w:rPr>
          <w:rFonts w:ascii="Times New Roman" w:hAnsi="Times New Roman" w:cs="Times New Roman"/>
        </w:rPr>
        <w:t>-порядок внедрения предложений по совершенствованию производственного процесса;</w:t>
      </w:r>
    </w:p>
    <w:p w:rsidR="00432C6D" w:rsidRDefault="00432C6D">
      <w:pPr>
        <w:ind w:left="-284" w:firstLine="710"/>
        <w:jc w:val="center"/>
        <w:rPr>
          <w:rFonts w:ascii="Times New Roman" w:hAnsi="Times New Roman" w:cs="Times New Roman"/>
          <w:sz w:val="28"/>
          <w:szCs w:val="28"/>
        </w:rPr>
      </w:pPr>
      <w:r>
        <w:rPr>
          <w:rFonts w:ascii="Times New Roman" w:hAnsi="Times New Roman" w:cs="Times New Roman"/>
          <w:b/>
          <w:bCs/>
          <w:sz w:val="24"/>
          <w:szCs w:val="24"/>
        </w:rPr>
        <w:t>Теоретические сведения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Карта процесса является наглядным отображением этапов процесса и может применяться при описании процессов систем менеджмента качества и быть полезной при изучении благоприятных возможностей улучшения качества, так как позволяет глубже понять, как фактически действует процесс. Изучая, как разные этапы процесса связаны друг с другом, часто можно обнаружить потенциальные источники нарушений.</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Карты процесса могут применяться ко всем аспектам любого процесса: от поставки материалов до этапов сбыта или технического обслуживания продукта, а также при описании существующего процесса или при проектировании нового.</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Этапы построения карты для существующего процесса:</w:t>
      </w:r>
    </w:p>
    <w:p w:rsidR="00432C6D" w:rsidRDefault="00432C6D">
      <w:pPr>
        <w:numPr>
          <w:ilvl w:val="0"/>
          <w:numId w:val="2"/>
        </w:numPr>
        <w:tabs>
          <w:tab w:val="left" w:pos="709"/>
          <w:tab w:val="left" w:pos="900"/>
        </w:tabs>
        <w:ind w:firstLine="454"/>
        <w:jc w:val="both"/>
        <w:rPr>
          <w:rFonts w:ascii="Times New Roman" w:hAnsi="Times New Roman" w:cs="Times New Roman"/>
          <w:sz w:val="24"/>
          <w:szCs w:val="24"/>
        </w:rPr>
      </w:pPr>
      <w:r>
        <w:rPr>
          <w:rFonts w:ascii="Times New Roman" w:hAnsi="Times New Roman" w:cs="Times New Roman"/>
          <w:sz w:val="24"/>
          <w:szCs w:val="24"/>
        </w:rPr>
        <w:t>идентификация начала и конца процесса;</w:t>
      </w:r>
    </w:p>
    <w:p w:rsidR="00432C6D" w:rsidRDefault="00432C6D">
      <w:pPr>
        <w:numPr>
          <w:ilvl w:val="0"/>
          <w:numId w:val="2"/>
        </w:numPr>
        <w:tabs>
          <w:tab w:val="left" w:pos="709"/>
          <w:tab w:val="left" w:pos="900"/>
        </w:tabs>
        <w:ind w:firstLine="454"/>
        <w:jc w:val="both"/>
        <w:rPr>
          <w:rFonts w:ascii="Times New Roman" w:hAnsi="Times New Roman" w:cs="Times New Roman"/>
          <w:sz w:val="24"/>
          <w:szCs w:val="24"/>
        </w:rPr>
      </w:pPr>
      <w:r>
        <w:rPr>
          <w:rFonts w:ascii="Times New Roman" w:hAnsi="Times New Roman" w:cs="Times New Roman"/>
          <w:sz w:val="24"/>
          <w:szCs w:val="24"/>
        </w:rPr>
        <w:t>исследование всего процесса от начала до конца;</w:t>
      </w:r>
    </w:p>
    <w:p w:rsidR="00432C6D" w:rsidRDefault="00432C6D">
      <w:pPr>
        <w:numPr>
          <w:ilvl w:val="0"/>
          <w:numId w:val="2"/>
        </w:numPr>
        <w:tabs>
          <w:tab w:val="left" w:pos="709"/>
          <w:tab w:val="left" w:pos="900"/>
        </w:tabs>
        <w:ind w:firstLine="454"/>
        <w:jc w:val="both"/>
        <w:rPr>
          <w:rFonts w:ascii="Times New Roman" w:hAnsi="Times New Roman" w:cs="Times New Roman"/>
          <w:sz w:val="24"/>
          <w:szCs w:val="24"/>
        </w:rPr>
      </w:pPr>
      <w:r>
        <w:rPr>
          <w:rFonts w:ascii="Times New Roman" w:hAnsi="Times New Roman" w:cs="Times New Roman"/>
          <w:sz w:val="24"/>
          <w:szCs w:val="24"/>
        </w:rPr>
        <w:t>определение этапов процесса (деятельность, принятие решений, вход, выход);</w:t>
      </w:r>
    </w:p>
    <w:p w:rsidR="00432C6D" w:rsidRDefault="00432C6D">
      <w:pPr>
        <w:numPr>
          <w:ilvl w:val="0"/>
          <w:numId w:val="2"/>
        </w:numPr>
        <w:tabs>
          <w:tab w:val="left" w:pos="709"/>
          <w:tab w:val="left" w:pos="900"/>
        </w:tabs>
        <w:ind w:firstLine="454"/>
        <w:jc w:val="both"/>
        <w:rPr>
          <w:rFonts w:ascii="Times New Roman" w:hAnsi="Times New Roman" w:cs="Times New Roman"/>
          <w:sz w:val="24"/>
          <w:szCs w:val="24"/>
        </w:rPr>
      </w:pPr>
      <w:r>
        <w:rPr>
          <w:rFonts w:ascii="Times New Roman" w:hAnsi="Times New Roman" w:cs="Times New Roman"/>
          <w:sz w:val="24"/>
          <w:szCs w:val="24"/>
        </w:rPr>
        <w:t>составление проекта карты процесса для того, чтобы представить процесс;</w:t>
      </w:r>
    </w:p>
    <w:p w:rsidR="00432C6D" w:rsidRDefault="00432C6D">
      <w:pPr>
        <w:numPr>
          <w:ilvl w:val="0"/>
          <w:numId w:val="2"/>
        </w:numPr>
        <w:tabs>
          <w:tab w:val="left" w:pos="709"/>
          <w:tab w:val="left" w:pos="900"/>
        </w:tabs>
        <w:ind w:firstLine="454"/>
        <w:jc w:val="both"/>
        <w:rPr>
          <w:rFonts w:ascii="Times New Roman" w:hAnsi="Times New Roman" w:cs="Times New Roman"/>
          <w:sz w:val="24"/>
          <w:szCs w:val="24"/>
        </w:rPr>
      </w:pPr>
      <w:r>
        <w:rPr>
          <w:rFonts w:ascii="Times New Roman" w:hAnsi="Times New Roman" w:cs="Times New Roman"/>
          <w:sz w:val="24"/>
          <w:szCs w:val="24"/>
        </w:rPr>
        <w:t>анализ проекта карты с людьми, вовлеченными в процесс;</w:t>
      </w:r>
    </w:p>
    <w:p w:rsidR="00432C6D" w:rsidRDefault="00432C6D">
      <w:pPr>
        <w:numPr>
          <w:ilvl w:val="0"/>
          <w:numId w:val="2"/>
        </w:numPr>
        <w:tabs>
          <w:tab w:val="left" w:pos="709"/>
          <w:tab w:val="left" w:pos="900"/>
        </w:tabs>
        <w:ind w:firstLine="454"/>
        <w:jc w:val="both"/>
        <w:rPr>
          <w:rFonts w:ascii="Times New Roman" w:hAnsi="Times New Roman" w:cs="Times New Roman"/>
          <w:sz w:val="24"/>
          <w:szCs w:val="24"/>
        </w:rPr>
      </w:pPr>
      <w:r>
        <w:rPr>
          <w:rFonts w:ascii="Times New Roman" w:hAnsi="Times New Roman" w:cs="Times New Roman"/>
          <w:sz w:val="24"/>
          <w:szCs w:val="24"/>
        </w:rPr>
        <w:t>внесение улучшений в карту процесса на основе проведенного анализа;</w:t>
      </w:r>
    </w:p>
    <w:p w:rsidR="00432C6D" w:rsidRDefault="00432C6D">
      <w:pPr>
        <w:numPr>
          <w:ilvl w:val="0"/>
          <w:numId w:val="2"/>
        </w:numPr>
        <w:tabs>
          <w:tab w:val="left" w:pos="709"/>
          <w:tab w:val="left" w:pos="900"/>
        </w:tabs>
        <w:ind w:firstLine="454"/>
        <w:jc w:val="both"/>
        <w:rPr>
          <w:rFonts w:ascii="Times New Roman" w:hAnsi="Times New Roman" w:cs="Times New Roman"/>
          <w:sz w:val="24"/>
          <w:szCs w:val="24"/>
        </w:rPr>
      </w:pPr>
      <w:r>
        <w:rPr>
          <w:rFonts w:ascii="Times New Roman" w:hAnsi="Times New Roman" w:cs="Times New Roman"/>
          <w:sz w:val="24"/>
          <w:szCs w:val="24"/>
        </w:rPr>
        <w:t>проверка карты процесса путем сравнения ее с фактическим процессом;</w:t>
      </w:r>
    </w:p>
    <w:p w:rsidR="00432C6D" w:rsidRDefault="00432C6D">
      <w:pPr>
        <w:numPr>
          <w:ilvl w:val="0"/>
          <w:numId w:val="2"/>
        </w:numPr>
        <w:tabs>
          <w:tab w:val="left" w:pos="709"/>
          <w:tab w:val="left" w:pos="900"/>
        </w:tabs>
        <w:ind w:firstLine="454"/>
        <w:jc w:val="both"/>
        <w:rPr>
          <w:rFonts w:ascii="Times New Roman" w:hAnsi="Times New Roman" w:cs="Times New Roman"/>
          <w:sz w:val="24"/>
          <w:szCs w:val="24"/>
        </w:rPr>
      </w:pPr>
      <w:r>
        <w:rPr>
          <w:rFonts w:ascii="Times New Roman" w:hAnsi="Times New Roman" w:cs="Times New Roman"/>
          <w:sz w:val="24"/>
          <w:szCs w:val="24"/>
        </w:rPr>
        <w:t>датирование карты для ссылок и использования в будущем (она будет служить в качестве зарегистрированной записи фактического протекания процесса и может также использоваться для идентификации благоприятных возможностей улучшения).</w:t>
      </w:r>
    </w:p>
    <w:p w:rsidR="00432C6D" w:rsidRDefault="00432C6D">
      <w:pPr>
        <w:ind w:firstLine="454"/>
        <w:jc w:val="both"/>
        <w:rPr>
          <w:rFonts w:ascii="Times New Roman" w:hAnsi="Times New Roman" w:cs="Times New Roman"/>
          <w:spacing w:val="-4"/>
          <w:sz w:val="24"/>
          <w:szCs w:val="24"/>
        </w:rPr>
      </w:pPr>
      <w:r>
        <w:rPr>
          <w:rFonts w:ascii="Times New Roman" w:hAnsi="Times New Roman" w:cs="Times New Roman"/>
          <w:spacing w:val="-4"/>
          <w:sz w:val="24"/>
          <w:szCs w:val="24"/>
        </w:rPr>
        <w:t>В полной мере карта процесса должна содержать следующие элементы.</w:t>
      </w:r>
    </w:p>
    <w:p w:rsidR="00432C6D" w:rsidRDefault="00432C6D">
      <w:pPr>
        <w:tabs>
          <w:tab w:val="left" w:pos="900"/>
        </w:tabs>
        <w:ind w:firstLine="454"/>
        <w:jc w:val="both"/>
        <w:rPr>
          <w:rFonts w:ascii="Times New Roman" w:hAnsi="Times New Roman" w:cs="Times New Roman"/>
          <w:sz w:val="24"/>
          <w:szCs w:val="24"/>
        </w:rPr>
      </w:pPr>
      <w:r>
        <w:rPr>
          <w:rFonts w:ascii="Times New Roman" w:hAnsi="Times New Roman" w:cs="Times New Roman"/>
          <w:i/>
          <w:iCs/>
          <w:sz w:val="24"/>
          <w:szCs w:val="24"/>
        </w:rPr>
        <w:t>Назначение процесса.</w:t>
      </w:r>
      <w:r>
        <w:rPr>
          <w:rFonts w:ascii="Times New Roman" w:hAnsi="Times New Roman" w:cs="Times New Roman"/>
          <w:sz w:val="24"/>
          <w:szCs w:val="24"/>
        </w:rPr>
        <w:t xml:space="preserve"> Качественно определенная задача или результат, которого нужно достичь в ходе процесса. Отвечает на вопрос: «Для чего создан этот процесс?» Назначение должно быть согласовано с другими процессами и отражать требования внутренних и внешних потребителей. Например, назначение процесса производства продукции, отвечающей требованиям нормативной документации, соответствующей номенклатуры, объема, в заданные сроки. </w:t>
      </w:r>
    </w:p>
    <w:p w:rsidR="00432C6D" w:rsidRDefault="00432C6D">
      <w:pPr>
        <w:tabs>
          <w:tab w:val="left" w:pos="900"/>
        </w:tabs>
        <w:ind w:firstLine="454"/>
        <w:jc w:val="both"/>
        <w:rPr>
          <w:rFonts w:ascii="Times New Roman" w:hAnsi="Times New Roman" w:cs="Times New Roman"/>
          <w:sz w:val="24"/>
          <w:szCs w:val="24"/>
        </w:rPr>
      </w:pPr>
      <w:r>
        <w:rPr>
          <w:rFonts w:ascii="Times New Roman" w:hAnsi="Times New Roman" w:cs="Times New Roman"/>
          <w:sz w:val="24"/>
          <w:szCs w:val="24"/>
        </w:rPr>
        <w:t>Для процесса управления документацией обеспечение пользователей нормативной документацией, которая является адекватной, актуальной, необходимой и достаточной для осуществления деятельности. Корректно сформулированное назначение процесса поможет при определении показателей оценки процессов.</w:t>
      </w:r>
    </w:p>
    <w:p w:rsidR="00432C6D" w:rsidRDefault="00432C6D">
      <w:pPr>
        <w:tabs>
          <w:tab w:val="left" w:pos="900"/>
        </w:tabs>
        <w:ind w:firstLine="454"/>
        <w:jc w:val="both"/>
        <w:rPr>
          <w:rFonts w:ascii="Times New Roman" w:hAnsi="Times New Roman" w:cs="Times New Roman"/>
          <w:sz w:val="24"/>
          <w:szCs w:val="24"/>
        </w:rPr>
      </w:pPr>
      <w:r>
        <w:rPr>
          <w:rFonts w:ascii="Times New Roman" w:hAnsi="Times New Roman" w:cs="Times New Roman"/>
          <w:i/>
          <w:iCs/>
          <w:sz w:val="24"/>
          <w:szCs w:val="24"/>
        </w:rPr>
        <w:t>Входы процесса и процессы-поставщики. Выходы процесса и процессы-потребители.</w:t>
      </w:r>
      <w:r>
        <w:rPr>
          <w:rFonts w:ascii="Times New Roman" w:hAnsi="Times New Roman" w:cs="Times New Roman"/>
          <w:sz w:val="24"/>
          <w:szCs w:val="24"/>
        </w:rPr>
        <w:t xml:space="preserve"> Информация согласно требованиям разделов 5 и 6 в ГОСТ Р 9001-2008 будет востребована при описании взаимодействия процессов СМК, например, в виде схем взаимодействия, что является требованием пп. 4.2.2 в ГОСТ Р ИСО 9001-2008, а также для оценки взаимодействия между процессами, которую целесообразно проводить руководителям процессов для анализа СМК со стороны высшего руководства.</w:t>
      </w:r>
    </w:p>
    <w:p w:rsidR="00432C6D" w:rsidRDefault="00432C6D">
      <w:pPr>
        <w:tabs>
          <w:tab w:val="left" w:pos="900"/>
        </w:tabs>
        <w:ind w:firstLine="454"/>
        <w:jc w:val="both"/>
        <w:rPr>
          <w:rFonts w:ascii="Times New Roman" w:hAnsi="Times New Roman" w:cs="Times New Roman"/>
          <w:i/>
          <w:iCs/>
          <w:sz w:val="24"/>
          <w:szCs w:val="24"/>
        </w:rPr>
      </w:pPr>
      <w:r>
        <w:rPr>
          <w:rFonts w:ascii="Times New Roman" w:hAnsi="Times New Roman" w:cs="Times New Roman"/>
          <w:i/>
          <w:iCs/>
          <w:sz w:val="24"/>
          <w:szCs w:val="24"/>
        </w:rPr>
        <w:t>Ресурсы процесса:</w:t>
      </w:r>
    </w:p>
    <w:p w:rsidR="00432C6D" w:rsidRDefault="00432C6D">
      <w:pPr>
        <w:numPr>
          <w:ilvl w:val="0"/>
          <w:numId w:val="3"/>
        </w:numPr>
        <w:tabs>
          <w:tab w:val="left" w:pos="709"/>
          <w:tab w:val="left" w:pos="1607"/>
        </w:tabs>
        <w:ind w:firstLine="454"/>
        <w:jc w:val="both"/>
        <w:rPr>
          <w:rFonts w:ascii="Times New Roman" w:hAnsi="Times New Roman" w:cs="Times New Roman"/>
          <w:sz w:val="24"/>
          <w:szCs w:val="24"/>
        </w:rPr>
      </w:pPr>
      <w:r>
        <w:rPr>
          <w:rFonts w:ascii="Times New Roman" w:hAnsi="Times New Roman" w:cs="Times New Roman"/>
          <w:sz w:val="24"/>
          <w:szCs w:val="24"/>
        </w:rPr>
        <w:t xml:space="preserve">персонал; </w:t>
      </w:r>
    </w:p>
    <w:p w:rsidR="00432C6D" w:rsidRDefault="00432C6D">
      <w:pPr>
        <w:numPr>
          <w:ilvl w:val="0"/>
          <w:numId w:val="3"/>
        </w:numPr>
        <w:tabs>
          <w:tab w:val="left" w:pos="709"/>
          <w:tab w:val="left" w:pos="1607"/>
        </w:tabs>
        <w:ind w:firstLine="454"/>
        <w:jc w:val="both"/>
        <w:rPr>
          <w:rFonts w:ascii="Times New Roman" w:hAnsi="Times New Roman" w:cs="Times New Roman"/>
          <w:sz w:val="24"/>
          <w:szCs w:val="24"/>
        </w:rPr>
      </w:pPr>
      <w:r>
        <w:rPr>
          <w:rFonts w:ascii="Times New Roman" w:hAnsi="Times New Roman" w:cs="Times New Roman"/>
          <w:sz w:val="24"/>
          <w:szCs w:val="24"/>
        </w:rPr>
        <w:t xml:space="preserve">оборудование; </w:t>
      </w:r>
    </w:p>
    <w:p w:rsidR="00432C6D" w:rsidRDefault="00432C6D">
      <w:pPr>
        <w:numPr>
          <w:ilvl w:val="0"/>
          <w:numId w:val="3"/>
        </w:numPr>
        <w:tabs>
          <w:tab w:val="left" w:pos="709"/>
          <w:tab w:val="left" w:pos="1607"/>
        </w:tabs>
        <w:ind w:firstLine="454"/>
        <w:jc w:val="both"/>
        <w:rPr>
          <w:rFonts w:ascii="Times New Roman" w:hAnsi="Times New Roman" w:cs="Times New Roman"/>
          <w:sz w:val="24"/>
          <w:szCs w:val="24"/>
        </w:rPr>
      </w:pPr>
      <w:r>
        <w:rPr>
          <w:rFonts w:ascii="Times New Roman" w:hAnsi="Times New Roman" w:cs="Times New Roman"/>
          <w:sz w:val="24"/>
          <w:szCs w:val="24"/>
        </w:rPr>
        <w:t xml:space="preserve">методы и технологии; </w:t>
      </w:r>
    </w:p>
    <w:p w:rsidR="00432C6D" w:rsidRDefault="00432C6D">
      <w:pPr>
        <w:numPr>
          <w:ilvl w:val="0"/>
          <w:numId w:val="3"/>
        </w:numPr>
        <w:tabs>
          <w:tab w:val="left" w:pos="709"/>
          <w:tab w:val="left" w:pos="1607"/>
        </w:tabs>
        <w:ind w:firstLine="454"/>
        <w:jc w:val="both"/>
        <w:rPr>
          <w:rFonts w:ascii="Times New Roman" w:hAnsi="Times New Roman" w:cs="Times New Roman"/>
          <w:sz w:val="24"/>
          <w:szCs w:val="24"/>
        </w:rPr>
      </w:pPr>
      <w:r>
        <w:rPr>
          <w:rFonts w:ascii="Times New Roman" w:hAnsi="Times New Roman" w:cs="Times New Roman"/>
          <w:sz w:val="24"/>
          <w:szCs w:val="24"/>
        </w:rPr>
        <w:t xml:space="preserve">средства измерения; </w:t>
      </w:r>
    </w:p>
    <w:p w:rsidR="00432C6D" w:rsidRDefault="00432C6D">
      <w:pPr>
        <w:numPr>
          <w:ilvl w:val="0"/>
          <w:numId w:val="3"/>
        </w:numPr>
        <w:tabs>
          <w:tab w:val="left" w:pos="709"/>
          <w:tab w:val="left" w:pos="1607"/>
        </w:tabs>
        <w:ind w:firstLine="454"/>
        <w:jc w:val="both"/>
        <w:rPr>
          <w:rFonts w:ascii="Times New Roman" w:hAnsi="Times New Roman" w:cs="Times New Roman"/>
          <w:sz w:val="24"/>
          <w:szCs w:val="24"/>
        </w:rPr>
      </w:pPr>
      <w:r>
        <w:rPr>
          <w:rFonts w:ascii="Times New Roman" w:hAnsi="Times New Roman" w:cs="Times New Roman"/>
          <w:sz w:val="24"/>
          <w:szCs w:val="24"/>
        </w:rPr>
        <w:t xml:space="preserve">значимые факторы производственной среды. </w:t>
      </w:r>
    </w:p>
    <w:p w:rsidR="00432C6D" w:rsidRDefault="00432C6D">
      <w:pPr>
        <w:tabs>
          <w:tab w:val="left" w:pos="900"/>
        </w:tabs>
        <w:ind w:firstLine="454"/>
        <w:jc w:val="both"/>
        <w:rPr>
          <w:rFonts w:ascii="Times New Roman" w:hAnsi="Times New Roman" w:cs="Times New Roman"/>
          <w:sz w:val="24"/>
          <w:szCs w:val="24"/>
        </w:rPr>
      </w:pPr>
      <w:r>
        <w:rPr>
          <w:rFonts w:ascii="Times New Roman" w:hAnsi="Times New Roman" w:cs="Times New Roman"/>
          <w:sz w:val="24"/>
          <w:szCs w:val="24"/>
        </w:rPr>
        <w:t xml:space="preserve">Приведенные виды ресурсов процесса не цитируются из текста стандарта ISO 9001, в котором обозначены только человеческие ресурсы, инфраструктура и производственная среда, но и не противоречат ему. В организации должна проводиться своя классификация ресурсов. Можно расширить этот перечень до десятка, добавив время, финансы, интеллектуальные ресурсы и т. д., оценив при этом их необходимость для целей </w:t>
      </w:r>
      <w:r>
        <w:rPr>
          <w:rFonts w:ascii="Times New Roman" w:hAnsi="Times New Roman" w:cs="Times New Roman"/>
          <w:sz w:val="24"/>
          <w:szCs w:val="24"/>
        </w:rPr>
        <w:lastRenderedPageBreak/>
        <w:t>управления процессами. В разделе должна приводиться краткая характеристика ресурсов или ссылки на существующие нормативы.</w:t>
      </w:r>
    </w:p>
    <w:p w:rsidR="00432C6D" w:rsidRDefault="00432C6D">
      <w:pPr>
        <w:tabs>
          <w:tab w:val="left" w:pos="900"/>
        </w:tabs>
        <w:ind w:firstLine="454"/>
        <w:jc w:val="both"/>
        <w:rPr>
          <w:rFonts w:ascii="Times New Roman" w:hAnsi="Times New Roman" w:cs="Times New Roman"/>
          <w:sz w:val="24"/>
          <w:szCs w:val="24"/>
        </w:rPr>
      </w:pPr>
      <w:r>
        <w:rPr>
          <w:rFonts w:ascii="Times New Roman" w:hAnsi="Times New Roman" w:cs="Times New Roman"/>
          <w:i/>
          <w:iCs/>
          <w:sz w:val="24"/>
          <w:szCs w:val="24"/>
        </w:rPr>
        <w:t xml:space="preserve">Показатели оценки процесса. </w:t>
      </w:r>
      <w:r>
        <w:rPr>
          <w:rFonts w:ascii="Times New Roman" w:hAnsi="Times New Roman" w:cs="Times New Roman"/>
          <w:sz w:val="24"/>
          <w:szCs w:val="24"/>
        </w:rPr>
        <w:t xml:space="preserve">Информация, представленная в информационной карте, дает первоначальное представление о процессе. Детальное описание процесса, отражающее последовательность действий, состав и содержание отдельных этапов, принято выполнять в виде блок-схем. </w:t>
      </w:r>
    </w:p>
    <w:p w:rsidR="00432C6D" w:rsidRDefault="00432C6D">
      <w:pPr>
        <w:tabs>
          <w:tab w:val="left" w:pos="900"/>
        </w:tabs>
        <w:ind w:firstLine="454"/>
        <w:jc w:val="both"/>
        <w:rPr>
          <w:rFonts w:ascii="Times New Roman" w:hAnsi="Times New Roman" w:cs="Times New Roman"/>
          <w:i/>
          <w:iCs/>
          <w:sz w:val="24"/>
          <w:szCs w:val="24"/>
        </w:rPr>
      </w:pPr>
      <w:r>
        <w:rPr>
          <w:rFonts w:ascii="Times New Roman" w:hAnsi="Times New Roman" w:cs="Times New Roman"/>
          <w:sz w:val="24"/>
          <w:szCs w:val="24"/>
        </w:rPr>
        <w:t>Такая форма описания процесса дает наглядное представление о последовательности работ, требованиях к выполнению этапов, ответственных исполнителях. Она достаточно информативна и удобна в работе для персонала среднего уровня подготовки.</w:t>
      </w:r>
    </w:p>
    <w:p w:rsidR="00432C6D" w:rsidRDefault="00432C6D">
      <w:pPr>
        <w:tabs>
          <w:tab w:val="left" w:pos="900"/>
        </w:tabs>
        <w:ind w:firstLine="454"/>
        <w:jc w:val="both"/>
        <w:rPr>
          <w:rFonts w:ascii="Times New Roman" w:hAnsi="Times New Roman" w:cs="Times New Roman"/>
          <w:sz w:val="24"/>
          <w:szCs w:val="24"/>
        </w:rPr>
      </w:pPr>
      <w:r>
        <w:rPr>
          <w:rFonts w:ascii="Times New Roman" w:hAnsi="Times New Roman" w:cs="Times New Roman"/>
          <w:sz w:val="24"/>
          <w:szCs w:val="24"/>
        </w:rPr>
        <w:t>Пример карты процесса приведен в Приложении Б.</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Наиболее часто используемые символы блок-схем и их функции приведены в таблице 1.</w:t>
      </w:r>
    </w:p>
    <w:p w:rsidR="00432C6D" w:rsidRDefault="00432C6D">
      <w:pPr>
        <w:tabs>
          <w:tab w:val="left" w:pos="709"/>
        </w:tabs>
        <w:ind w:firstLine="454"/>
        <w:jc w:val="both"/>
        <w:rPr>
          <w:rFonts w:ascii="Times New Roman" w:hAnsi="Times New Roman" w:cs="Times New Roman"/>
          <w:sz w:val="24"/>
          <w:szCs w:val="24"/>
        </w:rPr>
      </w:pP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Таблица 1  Символы блок-схемы</w:t>
      </w:r>
    </w:p>
    <w:tbl>
      <w:tblPr>
        <w:tblW w:w="0" w:type="auto"/>
        <w:tblInd w:w="-8" w:type="dxa"/>
        <w:tblCellMar>
          <w:left w:w="10" w:type="dxa"/>
          <w:right w:w="10" w:type="dxa"/>
        </w:tblCellMar>
        <w:tblLook w:val="0000" w:firstRow="0" w:lastRow="0" w:firstColumn="0" w:lastColumn="0" w:noHBand="0" w:noVBand="0"/>
      </w:tblPr>
      <w:tblGrid>
        <w:gridCol w:w="1715"/>
        <w:gridCol w:w="1552"/>
        <w:gridCol w:w="1715"/>
        <w:gridCol w:w="1552"/>
      </w:tblGrid>
      <w:tr w:rsidR="00432C6D" w:rsidRPr="001E40DB">
        <w:trPr>
          <w:trHeight w:val="205"/>
        </w:trPr>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ind w:firstLine="454"/>
              <w:jc w:val="both"/>
            </w:pPr>
            <w:r>
              <w:rPr>
                <w:rFonts w:ascii="Times New Roman" w:hAnsi="Times New Roman" w:cs="Times New Roman"/>
                <w:sz w:val="24"/>
                <w:szCs w:val="24"/>
              </w:rPr>
              <w:t>Наименование</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ind w:firstLine="454"/>
              <w:jc w:val="both"/>
            </w:pPr>
            <w:r>
              <w:rPr>
                <w:rFonts w:ascii="Times New Roman" w:hAnsi="Times New Roman" w:cs="Times New Roman"/>
                <w:sz w:val="24"/>
                <w:szCs w:val="24"/>
              </w:rPr>
              <w:t>Обозначение</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firstLine="454"/>
              <w:jc w:val="both"/>
            </w:pPr>
            <w:r>
              <w:rPr>
                <w:rFonts w:ascii="Times New Roman" w:hAnsi="Times New Roman" w:cs="Times New Roman"/>
                <w:sz w:val="24"/>
                <w:szCs w:val="24"/>
              </w:rPr>
              <w:t>Наименование</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firstLine="454"/>
              <w:jc w:val="both"/>
            </w:pPr>
            <w:r>
              <w:rPr>
                <w:rFonts w:ascii="Times New Roman" w:hAnsi="Times New Roman" w:cs="Times New Roman"/>
                <w:sz w:val="24"/>
                <w:szCs w:val="24"/>
              </w:rPr>
              <w:t>Обозначение</w:t>
            </w:r>
          </w:p>
        </w:tc>
      </w:tr>
      <w:tr w:rsidR="00432C6D" w:rsidRPr="001E40DB">
        <w:trPr>
          <w:trHeight w:val="1038"/>
        </w:trPr>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ind w:firstLine="454"/>
              <w:jc w:val="both"/>
            </w:pPr>
            <w:r>
              <w:rPr>
                <w:rFonts w:ascii="Times New Roman" w:hAnsi="Times New Roman" w:cs="Times New Roman"/>
                <w:sz w:val="24"/>
                <w:szCs w:val="24"/>
              </w:rPr>
              <w:t xml:space="preserve">Начальный </w:t>
            </w:r>
            <w:r>
              <w:rPr>
                <w:rFonts w:ascii="Times New Roman" w:hAnsi="Times New Roman" w:cs="Times New Roman"/>
                <w:sz w:val="24"/>
                <w:szCs w:val="24"/>
              </w:rPr>
              <w:br/>
              <w:t xml:space="preserve">и конечный </w:t>
            </w:r>
            <w:r>
              <w:rPr>
                <w:rFonts w:ascii="Times New Roman" w:hAnsi="Times New Roman" w:cs="Times New Roman"/>
                <w:sz w:val="24"/>
                <w:szCs w:val="24"/>
              </w:rPr>
              <w:br/>
              <w:t>этапы</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ind w:firstLine="454"/>
              <w:jc w:val="both"/>
            </w:pPr>
            <w:r w:rsidRPr="001E40DB">
              <w:object w:dxaOrig="1052" w:dyaOrig="425">
                <v:rect id="rectole0000000000" o:spid="_x0000_i1025" style="width:52.35pt;height:20.55pt" o:ole="" o:preferrelative="t" stroked="f">
                  <v:imagedata r:id="rId8" o:title=""/>
                </v:rect>
                <o:OLEObject Type="Embed" ProgID="StaticMetafile" ShapeID="rectole0000000000" DrawAspect="Content" ObjectID="_1699518580" r:id="rId9"/>
              </w:objec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ind w:firstLine="454"/>
              <w:jc w:val="both"/>
            </w:pPr>
            <w:r>
              <w:rPr>
                <w:rFonts w:ascii="Times New Roman" w:hAnsi="Times New Roman" w:cs="Times New Roman"/>
                <w:sz w:val="24"/>
                <w:szCs w:val="24"/>
              </w:rPr>
              <w:t>Документ</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ind w:firstLine="454"/>
              <w:jc w:val="both"/>
            </w:pPr>
            <w:r w:rsidRPr="001E40DB">
              <w:object w:dxaOrig="829" w:dyaOrig="566">
                <v:rect id="rectole0000000001" o:spid="_x0000_i1026" style="width:41.15pt;height:28.05pt" o:ole="" o:preferrelative="t" stroked="f">
                  <v:imagedata r:id="rId10" o:title=""/>
                </v:rect>
                <o:OLEObject Type="Embed" ProgID="StaticMetafile" ShapeID="rectole0000000001" DrawAspect="Content" ObjectID="_1699518581" r:id="rId11"/>
              </w:object>
            </w:r>
          </w:p>
        </w:tc>
      </w:tr>
      <w:tr w:rsidR="00432C6D" w:rsidRPr="001E40DB">
        <w:trPr>
          <w:trHeight w:val="629"/>
        </w:trPr>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ind w:firstLine="454"/>
              <w:jc w:val="both"/>
            </w:pPr>
            <w:r>
              <w:rPr>
                <w:rFonts w:ascii="Times New Roman" w:hAnsi="Times New Roman" w:cs="Times New Roman"/>
                <w:sz w:val="24"/>
                <w:szCs w:val="24"/>
              </w:rPr>
              <w:t xml:space="preserve">Активный </w:t>
            </w:r>
            <w:r>
              <w:rPr>
                <w:rFonts w:ascii="Times New Roman" w:hAnsi="Times New Roman" w:cs="Times New Roman"/>
                <w:sz w:val="24"/>
                <w:szCs w:val="24"/>
              </w:rPr>
              <w:br/>
              <w:t>элемент</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ind w:firstLine="454"/>
              <w:jc w:val="both"/>
            </w:pPr>
            <w:r w:rsidRPr="001E40DB">
              <w:object w:dxaOrig="911" w:dyaOrig="526">
                <v:rect id="rectole0000000002" o:spid="_x0000_i1027" style="width:45.8pt;height:26.2pt" o:ole="" o:preferrelative="t" stroked="f">
                  <v:imagedata r:id="rId12" o:title=""/>
                </v:rect>
                <o:OLEObject Type="Embed" ProgID="StaticMetafile" ShapeID="rectole0000000002" DrawAspect="Content" ObjectID="_1699518582" r:id="rId13"/>
              </w:objec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ind w:firstLine="454"/>
              <w:jc w:val="both"/>
            </w:pPr>
            <w:r>
              <w:rPr>
                <w:rFonts w:ascii="Times New Roman" w:hAnsi="Times New Roman" w:cs="Times New Roman"/>
                <w:sz w:val="24"/>
                <w:szCs w:val="24"/>
              </w:rPr>
              <w:t>Документы, базы данных</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ind w:firstLine="454"/>
              <w:jc w:val="both"/>
            </w:pPr>
            <w:r w:rsidRPr="001E40DB">
              <w:object w:dxaOrig="951" w:dyaOrig="688">
                <v:rect id="rectole0000000003" o:spid="_x0000_i1028" style="width:46.75pt;height:34.6pt" o:ole="" o:preferrelative="t" stroked="f">
                  <v:imagedata r:id="rId14" o:title=""/>
                </v:rect>
                <o:OLEObject Type="Embed" ProgID="StaticMetafile" ShapeID="rectole0000000003" DrawAspect="Content" ObjectID="_1699518583" r:id="rId15"/>
              </w:object>
            </w:r>
          </w:p>
        </w:tc>
      </w:tr>
      <w:tr w:rsidR="00432C6D" w:rsidRPr="001E40DB">
        <w:trPr>
          <w:trHeight w:val="710"/>
        </w:trPr>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ind w:firstLine="454"/>
              <w:jc w:val="both"/>
            </w:pPr>
            <w:r>
              <w:rPr>
                <w:rFonts w:ascii="Times New Roman" w:hAnsi="Times New Roman" w:cs="Times New Roman"/>
                <w:sz w:val="24"/>
                <w:szCs w:val="24"/>
              </w:rPr>
              <w:t>Решение</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ind w:firstLine="454"/>
              <w:jc w:val="both"/>
            </w:pPr>
            <w:r w:rsidRPr="001E40DB">
              <w:object w:dxaOrig="829" w:dyaOrig="729">
                <v:rect id="rectole0000000004" o:spid="_x0000_i1029" style="width:41.15pt;height:36.45pt" o:ole="" o:preferrelative="t" stroked="f">
                  <v:imagedata r:id="rId16" o:title=""/>
                </v:rect>
                <o:OLEObject Type="Embed" ProgID="StaticMetafile" ShapeID="rectole0000000004" DrawAspect="Content" ObjectID="_1699518584" r:id="rId17"/>
              </w:objec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ind w:firstLine="454"/>
              <w:jc w:val="both"/>
            </w:pPr>
            <w:r>
              <w:rPr>
                <w:rFonts w:ascii="Times New Roman" w:hAnsi="Times New Roman" w:cs="Times New Roman"/>
                <w:sz w:val="24"/>
                <w:szCs w:val="24"/>
              </w:rPr>
              <w:t xml:space="preserve">Узел, </w:t>
            </w:r>
            <w:r>
              <w:rPr>
                <w:rFonts w:ascii="Times New Roman" w:hAnsi="Times New Roman" w:cs="Times New Roman"/>
                <w:sz w:val="24"/>
                <w:szCs w:val="24"/>
              </w:rPr>
              <w:br/>
              <w:t>контрольная точка</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ind w:firstLine="454"/>
              <w:jc w:val="both"/>
            </w:pPr>
            <w:r w:rsidRPr="001E40DB">
              <w:object w:dxaOrig="344" w:dyaOrig="364">
                <v:rect id="rectole0000000005" o:spid="_x0000_i1030" style="width:17.75pt;height:17.75pt" o:ole="" o:preferrelative="t" stroked="f">
                  <v:imagedata r:id="rId18" o:title=""/>
                </v:rect>
                <o:OLEObject Type="Embed" ProgID="StaticMetafile" ShapeID="rectole0000000005" DrawAspect="Content" ObjectID="_1699518585" r:id="rId19"/>
              </w:object>
            </w:r>
          </w:p>
        </w:tc>
      </w:tr>
    </w:tbl>
    <w:p w:rsidR="00432C6D" w:rsidRDefault="00432C6D">
      <w:pPr>
        <w:ind w:firstLine="454"/>
        <w:jc w:val="both"/>
        <w:rPr>
          <w:rFonts w:ascii="Times New Roman" w:hAnsi="Times New Roman" w:cs="Times New Roman"/>
          <w:sz w:val="24"/>
          <w:szCs w:val="24"/>
        </w:rPr>
      </w:pP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 xml:space="preserve">Блок-схема составляется с учетом следующих правил: </w:t>
      </w:r>
    </w:p>
    <w:p w:rsidR="00432C6D" w:rsidRDefault="00432C6D">
      <w:pPr>
        <w:numPr>
          <w:ilvl w:val="0"/>
          <w:numId w:val="4"/>
        </w:numPr>
        <w:tabs>
          <w:tab w:val="left" w:pos="709"/>
        </w:tabs>
        <w:ind w:firstLine="454"/>
        <w:jc w:val="both"/>
        <w:rPr>
          <w:rFonts w:ascii="Times New Roman" w:hAnsi="Times New Roman" w:cs="Times New Roman"/>
          <w:sz w:val="24"/>
          <w:szCs w:val="24"/>
        </w:rPr>
      </w:pPr>
      <w:r>
        <w:rPr>
          <w:rFonts w:ascii="Times New Roman" w:hAnsi="Times New Roman" w:cs="Times New Roman"/>
          <w:sz w:val="24"/>
          <w:szCs w:val="24"/>
        </w:rPr>
        <w:t xml:space="preserve">строго сверху вниз чертится базовая блок-схема процесса, которая представляет собой отражение самого простого и самого экономичного варианта процесса без всяких усложнений и отклонений; </w:t>
      </w:r>
    </w:p>
    <w:p w:rsidR="00432C6D" w:rsidRDefault="00432C6D">
      <w:pPr>
        <w:numPr>
          <w:ilvl w:val="0"/>
          <w:numId w:val="4"/>
        </w:numPr>
        <w:tabs>
          <w:tab w:val="left" w:pos="709"/>
        </w:tabs>
        <w:ind w:firstLine="454"/>
        <w:jc w:val="both"/>
        <w:rPr>
          <w:rFonts w:ascii="Times New Roman" w:hAnsi="Times New Roman" w:cs="Times New Roman"/>
          <w:sz w:val="24"/>
          <w:szCs w:val="24"/>
        </w:rPr>
      </w:pPr>
      <w:r>
        <w:rPr>
          <w:rFonts w:ascii="Times New Roman" w:hAnsi="Times New Roman" w:cs="Times New Roman"/>
          <w:sz w:val="24"/>
          <w:szCs w:val="24"/>
        </w:rPr>
        <w:t xml:space="preserve">входы и выходы обозначаются эллипсами, этапы (операции)  прямоугольником, точка усложнения  ромбом. Прямоугольник содержит название этапа (в отглагольной форме), исполнителя этапа; </w:t>
      </w:r>
    </w:p>
    <w:p w:rsidR="00432C6D" w:rsidRDefault="00432C6D">
      <w:pPr>
        <w:numPr>
          <w:ilvl w:val="0"/>
          <w:numId w:val="4"/>
        </w:numPr>
        <w:tabs>
          <w:tab w:val="left" w:pos="709"/>
        </w:tabs>
        <w:ind w:firstLine="454"/>
        <w:jc w:val="both"/>
        <w:rPr>
          <w:rFonts w:ascii="Times New Roman" w:hAnsi="Times New Roman" w:cs="Times New Roman"/>
          <w:sz w:val="24"/>
          <w:szCs w:val="24"/>
        </w:rPr>
      </w:pPr>
      <w:r>
        <w:rPr>
          <w:rFonts w:ascii="Times New Roman" w:hAnsi="Times New Roman" w:cs="Times New Roman"/>
          <w:sz w:val="24"/>
          <w:szCs w:val="24"/>
        </w:rPr>
        <w:t xml:space="preserve">базовые блок-схемы состоят не только из этапов (операций) процесса, но и содержат вопросы, раскрывающие суть точки усложнения. Если на этот вопрос мы отвечаем «нет», то процесс идет по базовой модели, если следует ответ «да», то процесс усложняется; </w:t>
      </w:r>
    </w:p>
    <w:p w:rsidR="00432C6D" w:rsidRDefault="00432C6D">
      <w:pPr>
        <w:numPr>
          <w:ilvl w:val="0"/>
          <w:numId w:val="4"/>
        </w:numPr>
        <w:ind w:firstLine="454"/>
        <w:jc w:val="both"/>
        <w:rPr>
          <w:rFonts w:ascii="Times New Roman" w:hAnsi="Times New Roman" w:cs="Times New Roman"/>
          <w:sz w:val="24"/>
          <w:szCs w:val="24"/>
        </w:rPr>
      </w:pPr>
      <w:r>
        <w:rPr>
          <w:rFonts w:ascii="Times New Roman" w:hAnsi="Times New Roman" w:cs="Times New Roman"/>
          <w:sz w:val="24"/>
          <w:szCs w:val="24"/>
        </w:rPr>
        <w:t>вправо от точек усложнений чертятся отклонения процесса. Не завершив работу по отклонениям, нельзя вернуться к базовой модели процесса.</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 xml:space="preserve">Следует проанализировать полученную блок-схему процесса на соответствие требованиям. Во-первых, она должна отражать цикл РDСА (планированиеосуществлениепроверкадействия по улучшению). Во-вторых, процесс должен соответствовать требованиям стандарта ГОСТ Р ИСО 9001-2008 и внутренним требованиям организации к выполнению данных работ. В-третьих, желательно согласовать блок-схему с руководителями процессов-потребителей для учета их требований. </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 xml:space="preserve">В результате получается наглядное и адекватное описание процесса, которое могут использовать: </w:t>
      </w:r>
    </w:p>
    <w:p w:rsidR="00432C6D" w:rsidRDefault="00432C6D">
      <w:pPr>
        <w:numPr>
          <w:ilvl w:val="0"/>
          <w:numId w:val="5"/>
        </w:numPr>
        <w:tabs>
          <w:tab w:val="left" w:pos="709"/>
          <w:tab w:val="left" w:pos="1607"/>
        </w:tabs>
        <w:ind w:firstLine="454"/>
        <w:jc w:val="both"/>
        <w:rPr>
          <w:rFonts w:ascii="Times New Roman" w:hAnsi="Times New Roman" w:cs="Times New Roman"/>
          <w:sz w:val="24"/>
          <w:szCs w:val="24"/>
        </w:rPr>
      </w:pPr>
      <w:r>
        <w:rPr>
          <w:rFonts w:ascii="Times New Roman" w:hAnsi="Times New Roman" w:cs="Times New Roman"/>
          <w:sz w:val="24"/>
          <w:szCs w:val="24"/>
        </w:rPr>
        <w:t xml:space="preserve">персонал процесса – для ознакомления с требованиями и осуществления процесса; </w:t>
      </w:r>
    </w:p>
    <w:p w:rsidR="00432C6D" w:rsidRDefault="00432C6D">
      <w:pPr>
        <w:numPr>
          <w:ilvl w:val="0"/>
          <w:numId w:val="5"/>
        </w:numPr>
        <w:tabs>
          <w:tab w:val="left" w:pos="709"/>
          <w:tab w:val="left" w:pos="1607"/>
        </w:tabs>
        <w:ind w:firstLine="454"/>
        <w:jc w:val="both"/>
        <w:rPr>
          <w:rFonts w:ascii="Times New Roman" w:hAnsi="Times New Roman" w:cs="Times New Roman"/>
          <w:sz w:val="24"/>
          <w:szCs w:val="24"/>
        </w:rPr>
      </w:pPr>
      <w:r>
        <w:rPr>
          <w:rFonts w:ascii="Times New Roman" w:hAnsi="Times New Roman" w:cs="Times New Roman"/>
          <w:sz w:val="24"/>
          <w:szCs w:val="24"/>
        </w:rPr>
        <w:lastRenderedPageBreak/>
        <w:t xml:space="preserve">руководители процессов – для проверки соответствия и всестороннего анализа процесса; </w:t>
      </w:r>
    </w:p>
    <w:p w:rsidR="00432C6D" w:rsidRDefault="00432C6D">
      <w:pPr>
        <w:numPr>
          <w:ilvl w:val="0"/>
          <w:numId w:val="5"/>
        </w:numPr>
        <w:tabs>
          <w:tab w:val="left" w:pos="709"/>
          <w:tab w:val="left" w:pos="1607"/>
        </w:tabs>
        <w:ind w:firstLine="454"/>
        <w:jc w:val="both"/>
        <w:rPr>
          <w:rFonts w:ascii="Times New Roman" w:hAnsi="Times New Roman" w:cs="Times New Roman"/>
          <w:sz w:val="24"/>
          <w:szCs w:val="24"/>
        </w:rPr>
      </w:pPr>
      <w:r>
        <w:rPr>
          <w:rFonts w:ascii="Times New Roman" w:hAnsi="Times New Roman" w:cs="Times New Roman"/>
          <w:sz w:val="24"/>
          <w:szCs w:val="24"/>
        </w:rPr>
        <w:t xml:space="preserve">внутренние и внешние аудиторы – для проверки и оценки соответствия установленным требованиям процессов СМК; </w:t>
      </w:r>
    </w:p>
    <w:p w:rsidR="00432C6D" w:rsidRDefault="00432C6D">
      <w:pPr>
        <w:numPr>
          <w:ilvl w:val="0"/>
          <w:numId w:val="5"/>
        </w:numPr>
        <w:tabs>
          <w:tab w:val="left" w:pos="709"/>
          <w:tab w:val="left" w:pos="1607"/>
        </w:tabs>
        <w:ind w:firstLine="454"/>
        <w:jc w:val="both"/>
        <w:rPr>
          <w:rFonts w:ascii="Times New Roman" w:hAnsi="Times New Roman" w:cs="Times New Roman"/>
          <w:sz w:val="24"/>
          <w:szCs w:val="24"/>
        </w:rPr>
      </w:pPr>
      <w:r>
        <w:rPr>
          <w:rFonts w:ascii="Times New Roman" w:hAnsi="Times New Roman" w:cs="Times New Roman"/>
          <w:sz w:val="24"/>
          <w:szCs w:val="24"/>
        </w:rPr>
        <w:t>проектные группы – для улучшения и реинжиниринга процессов, а также для внедрения различных информационных систем управления предприятием.</w:t>
      </w:r>
    </w:p>
    <w:p w:rsidR="00432C6D" w:rsidRDefault="00432C6D">
      <w:pPr>
        <w:keepNext/>
        <w:ind w:firstLine="454"/>
        <w:jc w:val="both"/>
        <w:rPr>
          <w:rFonts w:ascii="Times New Roman" w:hAnsi="Times New Roman" w:cs="Times New Roman"/>
          <w:sz w:val="24"/>
          <w:szCs w:val="24"/>
        </w:rPr>
      </w:pPr>
      <w:r>
        <w:rPr>
          <w:rFonts w:ascii="Times New Roman" w:hAnsi="Times New Roman" w:cs="Times New Roman"/>
          <w:b/>
          <w:bCs/>
          <w:sz w:val="24"/>
          <w:szCs w:val="24"/>
        </w:rPr>
        <w:t xml:space="preserve">Задание. </w:t>
      </w:r>
      <w:r>
        <w:rPr>
          <w:rFonts w:ascii="Times New Roman" w:hAnsi="Times New Roman" w:cs="Times New Roman"/>
          <w:sz w:val="24"/>
          <w:szCs w:val="24"/>
        </w:rPr>
        <w:t xml:space="preserve">Изучить назначение, содержание и этапы построения карт процессов. </w:t>
      </w:r>
    </w:p>
    <w:p w:rsidR="00432C6D" w:rsidRDefault="00432C6D">
      <w:pPr>
        <w:keepNext/>
        <w:ind w:firstLine="454"/>
        <w:jc w:val="both"/>
        <w:rPr>
          <w:rFonts w:ascii="Times New Roman" w:hAnsi="Times New Roman" w:cs="Times New Roman"/>
          <w:sz w:val="24"/>
          <w:szCs w:val="24"/>
        </w:rPr>
      </w:pPr>
      <w:r>
        <w:rPr>
          <w:rFonts w:ascii="Times New Roman" w:hAnsi="Times New Roman" w:cs="Times New Roman"/>
          <w:sz w:val="24"/>
          <w:szCs w:val="24"/>
        </w:rPr>
        <w:t>Проанализировать полученную блок-схему процесса на соответствие требованиям.</w:t>
      </w:r>
    </w:p>
    <w:p w:rsidR="00432C6D" w:rsidRDefault="00432C6D">
      <w:p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Выбрать два процесса из предложенных преподавателем и построить для каждого из них карту процесса, содержащую как минимум три условных перехода.</w:t>
      </w:r>
    </w:p>
    <w:p w:rsidR="00432C6D" w:rsidRDefault="00432C6D">
      <w:pPr>
        <w:keepNext/>
        <w:ind w:firstLine="454"/>
        <w:jc w:val="both"/>
        <w:rPr>
          <w:rFonts w:ascii="Times New Roman" w:hAnsi="Times New Roman" w:cs="Times New Roman"/>
          <w:b/>
          <w:bCs/>
          <w:sz w:val="24"/>
          <w:szCs w:val="24"/>
        </w:rPr>
      </w:pPr>
      <w:r>
        <w:rPr>
          <w:rFonts w:ascii="Times New Roman" w:hAnsi="Times New Roman" w:cs="Times New Roman"/>
          <w:b/>
          <w:bCs/>
          <w:sz w:val="24"/>
          <w:szCs w:val="24"/>
        </w:rPr>
        <w:t>Контрольные вопросы</w:t>
      </w:r>
    </w:p>
    <w:p w:rsidR="00432C6D" w:rsidRDefault="00432C6D">
      <w:pPr>
        <w:numPr>
          <w:ilvl w:val="0"/>
          <w:numId w:val="6"/>
        </w:numPr>
        <w:tabs>
          <w:tab w:val="left" w:pos="709"/>
        </w:tabs>
        <w:ind w:firstLine="454"/>
        <w:jc w:val="both"/>
        <w:rPr>
          <w:rFonts w:ascii="Times New Roman" w:hAnsi="Times New Roman" w:cs="Times New Roman"/>
          <w:sz w:val="24"/>
          <w:szCs w:val="24"/>
        </w:rPr>
      </w:pPr>
      <w:r>
        <w:rPr>
          <w:rFonts w:ascii="Times New Roman" w:hAnsi="Times New Roman" w:cs="Times New Roman"/>
          <w:sz w:val="24"/>
          <w:szCs w:val="24"/>
        </w:rPr>
        <w:t>Для чего предназначены карты процессов?</w:t>
      </w:r>
    </w:p>
    <w:p w:rsidR="00432C6D" w:rsidRDefault="00432C6D">
      <w:pPr>
        <w:numPr>
          <w:ilvl w:val="0"/>
          <w:numId w:val="6"/>
        </w:numPr>
        <w:tabs>
          <w:tab w:val="left" w:pos="709"/>
        </w:tabs>
        <w:ind w:firstLine="454"/>
        <w:jc w:val="both"/>
        <w:rPr>
          <w:rFonts w:ascii="Times New Roman" w:hAnsi="Times New Roman" w:cs="Times New Roman"/>
          <w:sz w:val="24"/>
          <w:szCs w:val="24"/>
        </w:rPr>
      </w:pPr>
      <w:r>
        <w:rPr>
          <w:rFonts w:ascii="Times New Roman" w:hAnsi="Times New Roman" w:cs="Times New Roman"/>
          <w:sz w:val="24"/>
          <w:szCs w:val="24"/>
        </w:rPr>
        <w:t>В какой последовательности строится карта процесса?</w:t>
      </w:r>
    </w:p>
    <w:p w:rsidR="00432C6D" w:rsidRDefault="00432C6D">
      <w:pPr>
        <w:numPr>
          <w:ilvl w:val="0"/>
          <w:numId w:val="6"/>
        </w:numPr>
        <w:tabs>
          <w:tab w:val="left" w:pos="709"/>
        </w:tabs>
        <w:ind w:firstLine="454"/>
        <w:jc w:val="both"/>
        <w:rPr>
          <w:rFonts w:ascii="Times New Roman" w:hAnsi="Times New Roman" w:cs="Times New Roman"/>
          <w:sz w:val="24"/>
          <w:szCs w:val="24"/>
        </w:rPr>
      </w:pPr>
      <w:r>
        <w:rPr>
          <w:rFonts w:ascii="Times New Roman" w:hAnsi="Times New Roman" w:cs="Times New Roman"/>
          <w:sz w:val="24"/>
          <w:szCs w:val="24"/>
        </w:rPr>
        <w:t>Какие элементы должна содержать карта процесса?</w:t>
      </w:r>
    </w:p>
    <w:p w:rsidR="00432C6D" w:rsidRDefault="00432C6D">
      <w:pPr>
        <w:numPr>
          <w:ilvl w:val="0"/>
          <w:numId w:val="6"/>
        </w:numPr>
        <w:tabs>
          <w:tab w:val="left" w:pos="709"/>
        </w:tabs>
        <w:ind w:firstLine="454"/>
        <w:jc w:val="both"/>
        <w:rPr>
          <w:rFonts w:ascii="Times New Roman" w:hAnsi="Times New Roman" w:cs="Times New Roman"/>
          <w:sz w:val="24"/>
          <w:szCs w:val="24"/>
        </w:rPr>
      </w:pPr>
      <w:r>
        <w:rPr>
          <w:rFonts w:ascii="Times New Roman" w:hAnsi="Times New Roman" w:cs="Times New Roman"/>
          <w:sz w:val="24"/>
          <w:szCs w:val="24"/>
        </w:rPr>
        <w:t>Какие правила и условные обозначения применяют для блок-схем процессов?</w:t>
      </w:r>
    </w:p>
    <w:p w:rsidR="00432C6D" w:rsidRDefault="00432C6D">
      <w:pPr>
        <w:ind w:firstLine="454"/>
        <w:jc w:val="both"/>
        <w:rPr>
          <w:rFonts w:ascii="Times New Roman" w:hAnsi="Times New Roman" w:cs="Times New Roman"/>
          <w:i/>
          <w:iCs/>
        </w:rPr>
      </w:pPr>
      <w:r>
        <w:rPr>
          <w:rFonts w:ascii="Times New Roman" w:hAnsi="Times New Roman" w:cs="Times New Roman"/>
          <w:spacing w:val="-2"/>
          <w:sz w:val="28"/>
          <w:szCs w:val="28"/>
        </w:rPr>
        <w:t>.</w:t>
      </w: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3</w:t>
      </w:r>
    </w:p>
    <w:p w:rsidR="00543521" w:rsidRPr="00543521" w:rsidRDefault="00543521" w:rsidP="00867140">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867140">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867140">
        <w:rPr>
          <w:rFonts w:ascii="Times New Roman" w:hAnsi="Times New Roman" w:cs="Times New Roman"/>
          <w:sz w:val="24"/>
          <w:szCs w:val="24"/>
        </w:rPr>
        <w:t>У2,У7,З1,З9</w:t>
      </w:r>
      <w:r w:rsidRPr="00FB43D7">
        <w:rPr>
          <w:rFonts w:ascii="Times New Roman" w:hAnsi="Times New Roman" w:cs="Times New Roman"/>
          <w:sz w:val="24"/>
          <w:szCs w:val="24"/>
        </w:rPr>
        <w:t>))</w:t>
      </w:r>
    </w:p>
    <w:p w:rsidR="00432C6D" w:rsidRDefault="00432C6D">
      <w:pPr>
        <w:jc w:val="center"/>
        <w:rPr>
          <w:rFonts w:ascii="Times New Roman" w:hAnsi="Times New Roman" w:cs="Times New Roman"/>
          <w:color w:val="000000"/>
          <w:sz w:val="28"/>
          <w:szCs w:val="28"/>
        </w:rPr>
      </w:pPr>
      <w:r>
        <w:rPr>
          <w:rFonts w:ascii="Times New Roman" w:hAnsi="Times New Roman" w:cs="Times New Roman"/>
          <w:color w:val="000000"/>
          <w:sz w:val="28"/>
          <w:szCs w:val="28"/>
        </w:rPr>
        <w:t>Основные методы управления процессами</w:t>
      </w:r>
    </w:p>
    <w:p w:rsidR="00432C6D" w:rsidRDefault="00432C6D">
      <w:pPr>
        <w:jc w:val="center"/>
        <w:rPr>
          <w:rFonts w:ascii="Times New Roman" w:hAnsi="Times New Roman" w:cs="Times New Roman"/>
          <w:color w:val="000000"/>
          <w:sz w:val="28"/>
          <w:szCs w:val="28"/>
        </w:rPr>
      </w:pPr>
    </w:p>
    <w:p w:rsidR="00432C6D" w:rsidRDefault="00432C6D">
      <w:pP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Цель  - </w:t>
      </w:r>
      <w:r>
        <w:rPr>
          <w:rFonts w:ascii="Times New Roman" w:hAnsi="Times New Roman" w:cs="Times New Roman"/>
          <w:color w:val="000000"/>
          <w:sz w:val="28"/>
          <w:szCs w:val="28"/>
        </w:rPr>
        <w:t>изучить основные методам управления процессами</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-формировать предложения по совершенствованию технологического процесса на основании результатов анализа, назначать корректирующие меры;</w:t>
      </w:r>
    </w:p>
    <w:p w:rsidR="00432C6D" w:rsidRDefault="00432C6D">
      <w:pPr>
        <w:ind w:firstLine="851"/>
        <w:jc w:val="both"/>
        <w:rPr>
          <w:rFonts w:ascii="Times New Roman" w:hAnsi="Times New Roman" w:cs="Times New Roman"/>
        </w:rPr>
      </w:pPr>
      <w:r>
        <w:rPr>
          <w:rFonts w:ascii="Times New Roman" w:hAnsi="Times New Roman" w:cs="Times New Roman"/>
        </w:rPr>
        <w:t>-оформлять производственно-техническую документацию в соответствии    с действующими требованиями;</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-нормативные и методические документы, регламентирующие вопросы качества продукции;</w:t>
      </w:r>
    </w:p>
    <w:p w:rsidR="00432C6D" w:rsidRDefault="00432C6D">
      <w:pPr>
        <w:ind w:firstLine="851"/>
        <w:jc w:val="both"/>
        <w:rPr>
          <w:rFonts w:ascii="Times New Roman" w:hAnsi="Times New Roman" w:cs="Times New Roman"/>
        </w:rPr>
      </w:pPr>
      <w:r>
        <w:rPr>
          <w:rFonts w:ascii="Times New Roman" w:hAnsi="Times New Roman" w:cs="Times New Roman"/>
        </w:rPr>
        <w:t>-требования, предъявляемые нормативными документами к отбору образцов для сертификации и стандартным образцам.</w:t>
      </w:r>
    </w:p>
    <w:p w:rsidR="00432C6D" w:rsidRDefault="00432C6D">
      <w:pPr>
        <w:ind w:left="-284" w:firstLine="710"/>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Если организационная структура, как форма, отражает статику управления, то процесс управления характеризует динамику, т.е. функционирование системы управления, все то, что происходит в системе управления организацией во времени. Под процессом понимается любое действие, которое предпринимает менеджмент для достижения целей организации.</w:t>
      </w:r>
    </w:p>
    <w:p w:rsidR="00432C6D" w:rsidRDefault="00432C6D">
      <w:pPr>
        <w:ind w:firstLine="454"/>
        <w:jc w:val="both"/>
        <w:rPr>
          <w:rFonts w:ascii="Times New Roman" w:hAnsi="Times New Roman" w:cs="Times New Roman"/>
          <w:sz w:val="24"/>
          <w:szCs w:val="24"/>
        </w:rPr>
      </w:pPr>
      <w:r>
        <w:rPr>
          <w:rFonts w:ascii="Times New Roman" w:hAnsi="Times New Roman" w:cs="Times New Roman"/>
          <w:b/>
          <w:bCs/>
          <w:sz w:val="24"/>
          <w:szCs w:val="24"/>
        </w:rPr>
        <w:t>Управление - </w:t>
      </w:r>
      <w:r>
        <w:rPr>
          <w:rFonts w:ascii="Times New Roman" w:hAnsi="Times New Roman" w:cs="Times New Roman"/>
          <w:sz w:val="24"/>
          <w:szCs w:val="24"/>
        </w:rPr>
        <w:t>комплексный процесс, направленный на решение проблем, он может быть представлен как отслеживание тенденций, постановка целей, формулирование проблем и возможностей, разработка и выбор альтернатив, принятие решений, составление программ и бюджетов, определение направлений и мер по их выполнению.</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Например, когда менеджер осуществляет планирование, организационную деятельность и контроль, он принимает решения. Он анализирует ситуацию, разрабатывает несколько альтернатив, производит сравнение альтернатив, принимает решение и оценивает результат. Принятие решений имеет прямое отношение ко всем функциям управления. Процесс управления разделяется во времени и пространстве на отдельные стадии по выполнению определенных работ, связанных с принятием управленческих решений.</w:t>
      </w:r>
    </w:p>
    <w:p w:rsidR="00432C6D" w:rsidRDefault="00432C6D">
      <w:pPr>
        <w:ind w:firstLine="454"/>
        <w:jc w:val="both"/>
        <w:rPr>
          <w:rFonts w:ascii="Times New Roman" w:hAnsi="Times New Roman" w:cs="Times New Roman"/>
          <w:sz w:val="24"/>
          <w:szCs w:val="24"/>
        </w:rPr>
      </w:pPr>
      <w:r>
        <w:rPr>
          <w:rFonts w:ascii="Times New Roman" w:hAnsi="Times New Roman" w:cs="Times New Roman"/>
          <w:b/>
          <w:bCs/>
          <w:sz w:val="24"/>
          <w:szCs w:val="24"/>
        </w:rPr>
        <w:lastRenderedPageBreak/>
        <w:t>Процесс управления</w:t>
      </w:r>
      <w:r>
        <w:rPr>
          <w:rFonts w:ascii="Times New Roman" w:hAnsi="Times New Roman" w:cs="Times New Roman"/>
          <w:sz w:val="24"/>
          <w:szCs w:val="24"/>
        </w:rPr>
        <w:t> - совокупность последовательных действий, выполняемых руководителем и аппаратом управления, по подготовке и осуществлению воздействия на управляемый объект.</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Обязательными компонентами процесса управления являются: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1. Объект управления, определяющий содержание решаемых в процессе управления функциональных задач.</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2. Субъект управления - лицо, принимающее решение. ЛПР может быть индивидуальным и групповым.</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3. Содержание процесса.</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4. Организация процесса.</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5. Технология процесса.</w:t>
      </w:r>
    </w:p>
    <w:p w:rsidR="00432C6D" w:rsidRDefault="00432C6D">
      <w:pPr>
        <w:ind w:firstLine="454"/>
        <w:jc w:val="both"/>
        <w:rPr>
          <w:rFonts w:ascii="Times New Roman" w:hAnsi="Times New Roman" w:cs="Times New Roman"/>
          <w:sz w:val="24"/>
          <w:szCs w:val="24"/>
        </w:rPr>
      </w:pPr>
      <w:r>
        <w:rPr>
          <w:rFonts w:ascii="Times New Roman" w:hAnsi="Times New Roman" w:cs="Times New Roman"/>
          <w:b/>
          <w:bCs/>
          <w:sz w:val="24"/>
          <w:szCs w:val="24"/>
        </w:rPr>
        <w:t>Содержание</w:t>
      </w:r>
      <w:r>
        <w:rPr>
          <w:rFonts w:ascii="Times New Roman" w:hAnsi="Times New Roman" w:cs="Times New Roman"/>
          <w:sz w:val="24"/>
          <w:szCs w:val="24"/>
        </w:rPr>
        <w:t> процесса управления - выполнение определенной последовательности действий, обеспечивающих подготовку и осуществление воздействия на объект управления и достижение организацией её целей.</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Группировка действий </w:t>
      </w:r>
      <w:r>
        <w:rPr>
          <w:rFonts w:ascii="Times New Roman" w:hAnsi="Times New Roman" w:cs="Times New Roman"/>
          <w:b/>
          <w:bCs/>
          <w:sz w:val="24"/>
          <w:szCs w:val="24"/>
        </w:rPr>
        <w:t>по функциям</w:t>
      </w:r>
      <w:r>
        <w:rPr>
          <w:rFonts w:ascii="Times New Roman" w:hAnsi="Times New Roman" w:cs="Times New Roman"/>
          <w:sz w:val="24"/>
          <w:szCs w:val="24"/>
        </w:rPr>
        <w:t> определяет задачи, решаемые в конкретном подразделении (это конкретные функции управления)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Группировка действий </w:t>
      </w:r>
      <w:r>
        <w:rPr>
          <w:rFonts w:ascii="Times New Roman" w:hAnsi="Times New Roman" w:cs="Times New Roman"/>
          <w:b/>
          <w:bCs/>
          <w:sz w:val="24"/>
          <w:szCs w:val="24"/>
        </w:rPr>
        <w:t>по характеру</w:t>
      </w:r>
      <w:r>
        <w:rPr>
          <w:rFonts w:ascii="Times New Roman" w:hAnsi="Times New Roman" w:cs="Times New Roman"/>
          <w:sz w:val="24"/>
          <w:szCs w:val="24"/>
        </w:rPr>
        <w:t> позволяет выделить этапы процесса управления. Группировка действий </w:t>
      </w:r>
      <w:r>
        <w:rPr>
          <w:rFonts w:ascii="Times New Roman" w:hAnsi="Times New Roman" w:cs="Times New Roman"/>
          <w:b/>
          <w:bCs/>
          <w:sz w:val="24"/>
          <w:szCs w:val="24"/>
        </w:rPr>
        <w:t>по времени</w:t>
      </w:r>
      <w:r>
        <w:rPr>
          <w:rFonts w:ascii="Times New Roman" w:hAnsi="Times New Roman" w:cs="Times New Roman"/>
          <w:sz w:val="24"/>
          <w:szCs w:val="24"/>
        </w:rPr>
        <w:t> - стадии, процедуры и операции.</w:t>
      </w:r>
    </w:p>
    <w:p w:rsidR="00432C6D" w:rsidRDefault="00432C6D">
      <w:pPr>
        <w:ind w:firstLine="454"/>
        <w:jc w:val="both"/>
        <w:rPr>
          <w:rFonts w:ascii="Times New Roman" w:hAnsi="Times New Roman" w:cs="Times New Roman"/>
          <w:sz w:val="24"/>
          <w:szCs w:val="24"/>
        </w:rPr>
      </w:pPr>
      <w:r>
        <w:rPr>
          <w:rFonts w:ascii="Times New Roman" w:hAnsi="Times New Roman" w:cs="Times New Roman"/>
          <w:b/>
          <w:bCs/>
          <w:sz w:val="24"/>
          <w:szCs w:val="24"/>
        </w:rPr>
        <w:t>Этап процесса управления</w:t>
      </w:r>
      <w:r>
        <w:rPr>
          <w:rFonts w:ascii="Times New Roman" w:hAnsi="Times New Roman" w:cs="Times New Roman"/>
          <w:sz w:val="24"/>
          <w:szCs w:val="24"/>
        </w:rPr>
        <w:t> - это группа действий, отличающихся их качественной определенностью, однородностью, получением конкретного промежуточного результата.</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Выделяют 4 этапа процесса управления: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1. Постановка цели.</w:t>
      </w:r>
    </w:p>
    <w:p w:rsidR="00432C6D" w:rsidRDefault="00432C6D">
      <w:pPr>
        <w:ind w:firstLine="454"/>
        <w:jc w:val="both"/>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 идеальное представление желаемого, необходимого и возможного (конечного) состояния или результата деятельности, которое должно быть достигнуто с помощью наличных или подлежащих выявлению средств.</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Каждый процесс управления начинается с постановки целей и определения критериев, с помощью которых определяется степень её достижения. Различные виды критериев позволяют количественно оценить приоритетность целей и мероприятий, выбрать наиболее эффективные решения. Цели бывают плановые и разовые.</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2. Оценка ситуации</w:t>
      </w:r>
    </w:p>
    <w:p w:rsidR="00432C6D" w:rsidRDefault="00432C6D">
      <w:pPr>
        <w:ind w:firstLine="454"/>
        <w:jc w:val="both"/>
        <w:rPr>
          <w:rFonts w:ascii="Times New Roman" w:hAnsi="Times New Roman" w:cs="Times New Roman"/>
          <w:sz w:val="24"/>
          <w:szCs w:val="24"/>
        </w:rPr>
      </w:pPr>
      <w:r>
        <w:rPr>
          <w:rFonts w:ascii="Times New Roman" w:hAnsi="Times New Roman" w:cs="Times New Roman"/>
          <w:b/>
          <w:bCs/>
          <w:sz w:val="24"/>
          <w:szCs w:val="24"/>
        </w:rPr>
        <w:t>Ситуация</w:t>
      </w:r>
      <w:r>
        <w:rPr>
          <w:rFonts w:ascii="Times New Roman" w:hAnsi="Times New Roman" w:cs="Times New Roman"/>
          <w:sz w:val="24"/>
          <w:szCs w:val="24"/>
        </w:rPr>
        <w:t> - текущее состояние управляемой системы, оцениваемое относительно поставленной цели.</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Обычно ситуацию описывают с помощью информации, системы показателей и т.п. Ситуации могут быть типичными и оригинальными, критическими и нормальными, предвидимыми и непредвидимыми, временными и постоянными.</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3. Определение проблемы.</w:t>
      </w:r>
    </w:p>
    <w:p w:rsidR="00432C6D" w:rsidRDefault="00432C6D">
      <w:pPr>
        <w:ind w:firstLine="454"/>
        <w:jc w:val="both"/>
        <w:rPr>
          <w:rFonts w:ascii="Times New Roman" w:hAnsi="Times New Roman" w:cs="Times New Roman"/>
          <w:sz w:val="24"/>
          <w:szCs w:val="24"/>
        </w:rPr>
      </w:pPr>
      <w:r>
        <w:rPr>
          <w:rFonts w:ascii="Times New Roman" w:hAnsi="Times New Roman" w:cs="Times New Roman"/>
          <w:b/>
          <w:bCs/>
          <w:sz w:val="24"/>
          <w:szCs w:val="24"/>
        </w:rPr>
        <w:t>Проблема</w:t>
      </w:r>
      <w:r>
        <w:rPr>
          <w:rFonts w:ascii="Times New Roman" w:hAnsi="Times New Roman" w:cs="Times New Roman"/>
          <w:sz w:val="24"/>
          <w:szCs w:val="24"/>
        </w:rPr>
        <w:t> - основное противоречие между текущим состоянием системы управления и поставленной целью.</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Существование проблемы указывает на расхождение между целями и задачами организации и возможностями их реального выполнения. Например, расхождение в 20 % между плановым и реальным объемом продаж означает, что существует проблема.</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4. Управленческое решение.</w:t>
      </w:r>
    </w:p>
    <w:p w:rsidR="00432C6D" w:rsidRDefault="00432C6D">
      <w:pPr>
        <w:ind w:firstLine="454"/>
        <w:jc w:val="both"/>
        <w:rPr>
          <w:rFonts w:ascii="Times New Roman" w:hAnsi="Times New Roman" w:cs="Times New Roman"/>
          <w:sz w:val="24"/>
          <w:szCs w:val="24"/>
        </w:rPr>
      </w:pPr>
      <w:r>
        <w:rPr>
          <w:rFonts w:ascii="Times New Roman" w:hAnsi="Times New Roman" w:cs="Times New Roman"/>
          <w:b/>
          <w:bCs/>
          <w:sz w:val="24"/>
          <w:szCs w:val="24"/>
        </w:rPr>
        <w:t>Принятие решений</w:t>
      </w:r>
      <w:r>
        <w:rPr>
          <w:rFonts w:ascii="Times New Roman" w:hAnsi="Times New Roman" w:cs="Times New Roman"/>
          <w:sz w:val="24"/>
          <w:szCs w:val="24"/>
        </w:rPr>
        <w:t> представляет собой сознательный выбор среди имеющихся альтернатив направления действий, приводящего к достижению поставленной цели.</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Решения - это организационная реакция на возникающую проблему. Решения - продукт управленческого труда, а его принятие - процесс.</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Каждое решение предполагает различные пути и способы организации работы, затраты ресурсов, последствия. Данный процесс лежит в основе планирования деятельности организации, так как план - это набор решений по размещению ресурсов и направлению их использования для достижения организационных целей.</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Группиовка действий </w:t>
      </w:r>
      <w:r>
        <w:rPr>
          <w:rFonts w:ascii="Times New Roman" w:hAnsi="Times New Roman" w:cs="Times New Roman"/>
          <w:b/>
          <w:bCs/>
          <w:sz w:val="24"/>
          <w:szCs w:val="24"/>
        </w:rPr>
        <w:t>во времени </w:t>
      </w:r>
      <w:r>
        <w:rPr>
          <w:rFonts w:ascii="Times New Roman" w:hAnsi="Times New Roman" w:cs="Times New Roman"/>
          <w:sz w:val="24"/>
          <w:szCs w:val="24"/>
        </w:rPr>
        <w:t>позволяет выделить стадии, процедуры и операции.</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Стадии процесса управления: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lastRenderedPageBreak/>
        <w:t>v Целеполагание</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v Информационная работа</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v Аналитическая работа</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v Выбор варианта решения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v Организационно-практическая работа.</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Схематично связь этапов и стадий процесса управления может быть представлена в следующем виде:</w:t>
      </w:r>
    </w:p>
    <w:p w:rsidR="00432C6D" w:rsidRDefault="00432C6D">
      <w:pPr>
        <w:numPr>
          <w:ilvl w:val="0"/>
          <w:numId w:val="7"/>
        </w:numPr>
        <w:tabs>
          <w:tab w:val="left" w:pos="709"/>
          <w:tab w:val="left" w:pos="1607"/>
        </w:tabs>
        <w:ind w:firstLine="454"/>
        <w:jc w:val="both"/>
        <w:rPr>
          <w:rFonts w:ascii="Times New Roman" w:hAnsi="Times New Roman" w:cs="Times New Roman"/>
          <w:sz w:val="28"/>
          <w:szCs w:val="28"/>
        </w:rPr>
      </w:pPr>
      <w:r>
        <w:object w:dxaOrig="8301" w:dyaOrig="2369">
          <v:rect id="rectole0000000006" o:spid="_x0000_i1031" style="width:414.25pt;height:117.8pt" o:ole="" o:preferrelative="t" stroked="f">
            <v:imagedata r:id="rId20" o:title=""/>
          </v:rect>
          <o:OLEObject Type="Embed" ProgID="StaticMetafile" ShapeID="rectole0000000006" DrawAspect="Content" ObjectID="_1699518586" r:id="rId21"/>
        </w:object>
      </w:r>
    </w:p>
    <w:p w:rsidR="00432C6D" w:rsidRDefault="00432C6D">
      <w:pPr>
        <w:ind w:firstLine="454"/>
        <w:jc w:val="both"/>
        <w:rPr>
          <w:rFonts w:ascii="Times New Roman" w:hAnsi="Times New Roman" w:cs="Times New Roman"/>
          <w:sz w:val="28"/>
          <w:szCs w:val="28"/>
        </w:rPr>
      </w:pPr>
      <w:r>
        <w:rPr>
          <w:rFonts w:ascii="Times New Roman" w:hAnsi="Times New Roman" w:cs="Times New Roman"/>
          <w:b/>
          <w:bCs/>
        </w:rPr>
        <w:t>Организация</w:t>
      </w:r>
      <w:r>
        <w:rPr>
          <w:rFonts w:ascii="Times New Roman" w:hAnsi="Times New Roman" w:cs="Times New Roman"/>
          <w:sz w:val="28"/>
          <w:szCs w:val="28"/>
        </w:rPr>
        <w:t> процесса управления отражает порядок взаимодействия различных подразделений и работников при выполнении последовательных действий и работ. Разделение управленческого труда требует установления организационных, информационных связей при выполнении совместных работ.</w:t>
      </w:r>
    </w:p>
    <w:p w:rsidR="00432C6D" w:rsidRDefault="00432C6D">
      <w:pPr>
        <w:ind w:firstLine="454"/>
        <w:jc w:val="both"/>
        <w:rPr>
          <w:rFonts w:ascii="Times New Roman" w:hAnsi="Times New Roman" w:cs="Times New Roman"/>
          <w:sz w:val="28"/>
          <w:szCs w:val="28"/>
        </w:rPr>
      </w:pPr>
      <w:r>
        <w:rPr>
          <w:rFonts w:ascii="Times New Roman" w:hAnsi="Times New Roman" w:cs="Times New Roman"/>
          <w:b/>
          <w:bCs/>
        </w:rPr>
        <w:t>Технология </w:t>
      </w:r>
      <w:r>
        <w:rPr>
          <w:rFonts w:ascii="Times New Roman" w:hAnsi="Times New Roman" w:cs="Times New Roman"/>
          <w:sz w:val="28"/>
          <w:szCs w:val="28"/>
        </w:rPr>
        <w:t>процесса управления характеризует средства и способы выполнения процедур и операций, которые включают технические средства, информацию и используемые методы.</w:t>
      </w:r>
    </w:p>
    <w:p w:rsidR="00432C6D" w:rsidRDefault="00432C6D">
      <w:pPr>
        <w:ind w:firstLine="454"/>
        <w:jc w:val="both"/>
        <w:rPr>
          <w:rFonts w:ascii="Times New Roman" w:hAnsi="Times New Roman" w:cs="Times New Roman"/>
          <w:sz w:val="28"/>
          <w:szCs w:val="28"/>
        </w:rPr>
      </w:pPr>
      <w:r>
        <w:rPr>
          <w:rFonts w:ascii="Times New Roman" w:hAnsi="Times New Roman" w:cs="Times New Roman"/>
          <w:sz w:val="28"/>
          <w:szCs w:val="28"/>
        </w:rPr>
        <w:t>Технология управления может изменяться и зависит от выбранного метода решения задачи.</w:t>
      </w:r>
    </w:p>
    <w:p w:rsidR="00432C6D" w:rsidRDefault="00432C6D">
      <w:pPr>
        <w:ind w:firstLine="454"/>
        <w:jc w:val="both"/>
        <w:rPr>
          <w:rFonts w:ascii="Times New Roman" w:hAnsi="Times New Roman" w:cs="Times New Roman"/>
          <w:sz w:val="28"/>
          <w:szCs w:val="28"/>
        </w:rPr>
      </w:pPr>
      <w:r>
        <w:rPr>
          <w:rFonts w:ascii="Times New Roman" w:hAnsi="Times New Roman" w:cs="Times New Roman"/>
          <w:sz w:val="28"/>
          <w:szCs w:val="28"/>
        </w:rPr>
        <w:t>Понятие процесса управления тесно связано с понятием деятельности. Это управленческий труд, т. е. затраты ресурсов: материальных, информационных, людских и т.д.. Поэтому важное значение имеет оценка и повышение эффективности их использования, а вопросу об эффективности процесса управления уделяется особое внимание.</w:t>
      </w:r>
    </w:p>
    <w:p w:rsidR="00432C6D" w:rsidRDefault="00432C6D">
      <w:pPr>
        <w:ind w:firstLine="454"/>
        <w:jc w:val="both"/>
        <w:rPr>
          <w:rFonts w:ascii="Times New Roman" w:hAnsi="Times New Roman" w:cs="Times New Roman"/>
          <w:sz w:val="28"/>
          <w:szCs w:val="28"/>
        </w:rPr>
      </w:pPr>
      <w:r>
        <w:rPr>
          <w:rFonts w:ascii="Times New Roman" w:hAnsi="Times New Roman" w:cs="Times New Roman"/>
          <w:b/>
          <w:bCs/>
          <w:sz w:val="28"/>
          <w:szCs w:val="28"/>
        </w:rPr>
        <w:t>Задание.</w:t>
      </w:r>
      <w:r>
        <w:rPr>
          <w:rFonts w:ascii="Times New Roman" w:hAnsi="Times New Roman" w:cs="Times New Roman"/>
          <w:sz w:val="28"/>
          <w:szCs w:val="28"/>
        </w:rPr>
        <w:t xml:space="preserve"> Рассмотреть и записать  методы управления процессами на примере конкретного предприятия, участка</w:t>
      </w:r>
    </w:p>
    <w:p w:rsidR="00432C6D" w:rsidRDefault="00432C6D">
      <w:pPr>
        <w:ind w:firstLine="454"/>
        <w:jc w:val="both"/>
        <w:rPr>
          <w:rFonts w:ascii="Times New Roman" w:hAnsi="Times New Roman" w:cs="Times New Roman"/>
          <w:b/>
          <w:bCs/>
          <w:sz w:val="28"/>
          <w:szCs w:val="28"/>
        </w:rPr>
      </w:pPr>
    </w:p>
    <w:p w:rsidR="00432C6D" w:rsidRDefault="00E70B07">
      <w:pPr>
        <w:jc w:val="center"/>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№4</w:t>
      </w:r>
    </w:p>
    <w:p w:rsidR="00543521" w:rsidRPr="00543521" w:rsidRDefault="00543521" w:rsidP="00867140">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867140">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867140">
        <w:rPr>
          <w:rFonts w:ascii="Times New Roman" w:hAnsi="Times New Roman" w:cs="Times New Roman"/>
          <w:sz w:val="24"/>
          <w:szCs w:val="24"/>
        </w:rPr>
        <w:t>У3,У4,З1,З6,З11</w:t>
      </w:r>
      <w:r w:rsidRPr="00FB43D7">
        <w:rPr>
          <w:rFonts w:ascii="Times New Roman" w:hAnsi="Times New Roman" w:cs="Times New Roman"/>
          <w:sz w:val="24"/>
          <w:szCs w:val="24"/>
        </w:rPr>
        <w:t>))</w:t>
      </w:r>
    </w:p>
    <w:p w:rsidR="00432C6D" w:rsidRDefault="00432C6D">
      <w:pPr>
        <w:jc w:val="center"/>
        <w:rPr>
          <w:rFonts w:ascii="Times New Roman" w:hAnsi="Times New Roman" w:cs="Times New Roman"/>
          <w:sz w:val="28"/>
          <w:szCs w:val="28"/>
        </w:rPr>
      </w:pPr>
      <w:r>
        <w:rPr>
          <w:rFonts w:ascii="Times New Roman" w:hAnsi="Times New Roman" w:cs="Times New Roman"/>
          <w:sz w:val="28"/>
          <w:szCs w:val="28"/>
        </w:rPr>
        <w:t>Анализ типовых процессов технического контроля</w:t>
      </w:r>
    </w:p>
    <w:p w:rsidR="00432C6D" w:rsidRDefault="00432C6D">
      <w:pPr>
        <w:jc w:val="center"/>
        <w:rPr>
          <w:rFonts w:ascii="Times New Roman" w:hAnsi="Times New Roman" w:cs="Times New Roman"/>
          <w:b/>
          <w:bCs/>
          <w:sz w:val="28"/>
          <w:szCs w:val="28"/>
        </w:rPr>
      </w:pPr>
    </w:p>
    <w:p w:rsidR="00432C6D" w:rsidRDefault="00432C6D">
      <w:pPr>
        <w:rPr>
          <w:rFonts w:ascii="Times New Roman" w:hAnsi="Times New Roman" w:cs="Times New Roman"/>
          <w:b/>
          <w:bCs/>
          <w:sz w:val="28"/>
          <w:szCs w:val="28"/>
        </w:rPr>
      </w:pPr>
      <w:r>
        <w:rPr>
          <w:rFonts w:ascii="Times New Roman" w:hAnsi="Times New Roman" w:cs="Times New Roman"/>
          <w:b/>
          <w:bCs/>
          <w:sz w:val="28"/>
          <w:szCs w:val="28"/>
        </w:rPr>
        <w:t xml:space="preserve">Цель – </w:t>
      </w:r>
      <w:r>
        <w:rPr>
          <w:rFonts w:ascii="Times New Roman" w:hAnsi="Times New Roman" w:cs="Times New Roman"/>
          <w:sz w:val="28"/>
          <w:szCs w:val="28"/>
        </w:rPr>
        <w:t>научиться проводить анализ типовых процессов технического контроля</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планировать внедрение новых методик по результатам совершенствования производственных процессов;</w:t>
      </w:r>
    </w:p>
    <w:p w:rsidR="00432C6D" w:rsidRDefault="00432C6D">
      <w:pPr>
        <w:ind w:firstLine="851"/>
        <w:rPr>
          <w:rFonts w:ascii="Times New Roman" w:hAnsi="Times New Roman" w:cs="Times New Roman"/>
        </w:rPr>
      </w:pPr>
      <w:r>
        <w:rPr>
          <w:rFonts w:ascii="Times New Roman" w:hAnsi="Times New Roman" w:cs="Times New Roman"/>
        </w:rPr>
        <w:t>-составлять методику проведения технического контроля продукции, по результатам совершенствования производственного процесса;</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lastRenderedPageBreak/>
        <w:t>-нормативные и методические документы, регламентирующие вопросы качества продукции;</w:t>
      </w:r>
    </w:p>
    <w:p w:rsidR="00432C6D" w:rsidRDefault="00432C6D">
      <w:pPr>
        <w:ind w:firstLine="851"/>
        <w:rPr>
          <w:rFonts w:ascii="Times New Roman" w:hAnsi="Times New Roman" w:cs="Times New Roman"/>
        </w:rPr>
      </w:pPr>
      <w:r>
        <w:rPr>
          <w:rFonts w:ascii="Times New Roman" w:hAnsi="Times New Roman" w:cs="Times New Roman"/>
        </w:rPr>
        <w:t>-виды документации и порядок их оформления при анализе качества продукции/услуг;</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rPr>
        <w:t>-виды и формы подтверждения соответствия</w:t>
      </w:r>
    </w:p>
    <w:p w:rsidR="00432C6D" w:rsidRDefault="00432C6D">
      <w:pPr>
        <w:ind w:firstLine="708"/>
        <w:jc w:val="center"/>
        <w:rPr>
          <w:rFonts w:ascii="Times New Roman" w:hAnsi="Times New Roman" w:cs="Times New Roman"/>
          <w:b/>
          <w:bCs/>
          <w:sz w:val="28"/>
          <w:szCs w:val="28"/>
        </w:rPr>
      </w:pPr>
      <w:r>
        <w:rPr>
          <w:rFonts w:ascii="Times New Roman" w:hAnsi="Times New Roman" w:cs="Times New Roman"/>
          <w:b/>
          <w:bCs/>
          <w:sz w:val="28"/>
          <w:szCs w:val="28"/>
        </w:rPr>
        <w:t>Теоретические сведения</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Pr>
          <w:rFonts w:ascii="Times New Roman" w:hAnsi="Times New Roman" w:cs="Times New Roman"/>
          <w:sz w:val="24"/>
          <w:szCs w:val="24"/>
        </w:rPr>
        <w:t>Системно-структурых элементов технического контроля:</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sz w:val="24"/>
          <w:szCs w:val="24"/>
        </w:rPr>
        <w:t>– элементы системы ТК;</w:t>
      </w:r>
    </w:p>
    <w:p w:rsidR="00432C6D" w:rsidRDefault="00432C6D">
      <w:pPr>
        <w:ind w:firstLine="708"/>
        <w:jc w:val="both"/>
        <w:rPr>
          <w:rFonts w:ascii="Times New Roman" w:hAnsi="Times New Roman" w:cs="Times New Roman"/>
          <w:sz w:val="24"/>
          <w:szCs w:val="24"/>
        </w:rPr>
      </w:pPr>
      <w:r>
        <w:rPr>
          <w:rFonts w:ascii="Times New Roman" w:hAnsi="Times New Roman" w:cs="Times New Roman"/>
          <w:sz w:val="24"/>
          <w:szCs w:val="24"/>
        </w:rPr>
        <w:t>– объекты контроля;</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sz w:val="24"/>
          <w:szCs w:val="24"/>
        </w:rPr>
        <w:t>- методы контроля;</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sz w:val="24"/>
          <w:szCs w:val="24"/>
        </w:rPr>
        <w:t>- средства контроля;</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sz w:val="24"/>
          <w:szCs w:val="24"/>
        </w:rPr>
        <w:t>- исполнители контроля;</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sz w:val="24"/>
          <w:szCs w:val="24"/>
        </w:rPr>
        <w:t>- планы контроля;</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sz w:val="24"/>
          <w:szCs w:val="24"/>
        </w:rPr>
        <w:t>2. Типовые процессы контроля:</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sz w:val="24"/>
          <w:szCs w:val="24"/>
        </w:rPr>
        <w:t>- литейное производство;</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sz w:val="24"/>
          <w:szCs w:val="24"/>
        </w:rPr>
        <w:t>-заготовительно-штамповочные работы;</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sz w:val="24"/>
          <w:szCs w:val="24"/>
        </w:rPr>
        <w:t>- сварочное производство.</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b/>
          <w:bCs/>
          <w:sz w:val="24"/>
          <w:szCs w:val="24"/>
        </w:rPr>
        <w:t>Основные понятия</w:t>
      </w:r>
    </w:p>
    <w:p w:rsidR="00432C6D" w:rsidRDefault="00432C6D">
      <w:pPr>
        <w:ind w:firstLine="708"/>
        <w:jc w:val="both"/>
        <w:rPr>
          <w:rFonts w:ascii="Times New Roman" w:hAnsi="Times New Roman" w:cs="Times New Roman"/>
          <w:sz w:val="24"/>
          <w:szCs w:val="24"/>
        </w:rPr>
      </w:pPr>
      <w:r>
        <w:rPr>
          <w:rFonts w:ascii="Times New Roman" w:hAnsi="Times New Roman" w:cs="Times New Roman"/>
          <w:sz w:val="24"/>
          <w:szCs w:val="24"/>
        </w:rPr>
        <w:t>Под возможностями технологического процесса понимаются его возможности обеспечить установленные показатели качества при данных факторах и при нормальных условиях производства.</w:t>
      </w:r>
    </w:p>
    <w:p w:rsidR="00432C6D" w:rsidRDefault="00432C6D">
      <w:pPr>
        <w:ind w:firstLine="708"/>
        <w:jc w:val="both"/>
        <w:rPr>
          <w:rFonts w:ascii="Times New Roman" w:hAnsi="Times New Roman" w:cs="Times New Roman"/>
          <w:sz w:val="24"/>
          <w:szCs w:val="24"/>
        </w:rPr>
      </w:pPr>
      <w:r>
        <w:rPr>
          <w:rFonts w:ascii="Times New Roman" w:hAnsi="Times New Roman" w:cs="Times New Roman"/>
          <w:sz w:val="24"/>
          <w:szCs w:val="24"/>
        </w:rPr>
        <w:t>Методики разработки тех. Процессов разрабатываются на основе принципов системности и детализации по уровням элементов технологического контроля, типизации технологических процессов, избирательности категорий требований к структуре элементов ТК и оптимизации затрат времени и средств на проектирование и осуществление технологии ТК.</w:t>
      </w:r>
    </w:p>
    <w:p w:rsidR="00432C6D" w:rsidRDefault="00432C6D">
      <w:pPr>
        <w:ind w:firstLine="708"/>
        <w:jc w:val="both"/>
        <w:rPr>
          <w:rFonts w:ascii="Times New Roman" w:hAnsi="Times New Roman" w:cs="Times New Roman"/>
          <w:sz w:val="24"/>
          <w:szCs w:val="24"/>
        </w:rPr>
      </w:pPr>
      <w:r>
        <w:rPr>
          <w:rFonts w:ascii="Times New Roman" w:hAnsi="Times New Roman" w:cs="Times New Roman"/>
          <w:sz w:val="24"/>
          <w:szCs w:val="24"/>
        </w:rPr>
        <w:t>В службе технического контроля выделяют подсистемы: технологии контроля качества, рассматриваемую как множество процессов ТК, и организации контроля качества, рассматриваемую как множество форм и организационных структур ТК. Первая подсистема органически связана с технологией машиностроения и является её составной частью; вторая отношения к организации производства.</w:t>
      </w:r>
    </w:p>
    <w:p w:rsidR="00432C6D" w:rsidRDefault="00432C6D">
      <w:pPr>
        <w:ind w:firstLine="708"/>
        <w:jc w:val="both"/>
        <w:rPr>
          <w:rFonts w:ascii="Times New Roman" w:hAnsi="Times New Roman" w:cs="Times New Roman"/>
          <w:sz w:val="24"/>
          <w:szCs w:val="24"/>
        </w:rPr>
      </w:pPr>
      <w:r>
        <w:rPr>
          <w:rFonts w:ascii="Times New Roman" w:hAnsi="Times New Roman" w:cs="Times New Roman"/>
          <w:sz w:val="24"/>
          <w:szCs w:val="24"/>
        </w:rPr>
        <w:t>Каждая из этих подсистем на нижестоящем уровне является системой. Система технологии контроля качества может быть представлена в виде модели, содержащей элементы системы, её характеристики и отражающей связи с системой управления качеством продукции и технологией производства изделий. Элементами и характеристиками службы технического контроля являются: объекты, методы, технические средства, документация, состав исполнителей контроля, планы контроля, размещение элементов системы и процессы технологического контроля.</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b/>
          <w:bCs/>
          <w:sz w:val="24"/>
          <w:szCs w:val="24"/>
        </w:rPr>
        <w:t>Задание:</w:t>
      </w:r>
    </w:p>
    <w:p w:rsidR="00432C6D" w:rsidRDefault="00432C6D">
      <w:pPr>
        <w:ind w:firstLine="708"/>
        <w:jc w:val="both"/>
        <w:rPr>
          <w:rFonts w:ascii="Times New Roman" w:hAnsi="Times New Roman" w:cs="Times New Roman"/>
          <w:sz w:val="24"/>
          <w:szCs w:val="24"/>
        </w:rPr>
      </w:pPr>
      <w:r>
        <w:rPr>
          <w:rFonts w:ascii="Times New Roman" w:hAnsi="Times New Roman" w:cs="Times New Roman"/>
          <w:sz w:val="24"/>
          <w:szCs w:val="24"/>
        </w:rPr>
        <w:t>В данной практической работе студент должен научиться проводить анализ технологических процессов в части их контроля. В своей работе студент определяет структуру элементов системы согласно варианта, классифицирует объект, методы контроля продукции, назначает исполнителей.</w:t>
      </w:r>
    </w:p>
    <w:p w:rsidR="00432C6D" w:rsidRDefault="00432C6D">
      <w:pPr>
        <w:ind w:firstLine="708"/>
        <w:jc w:val="both"/>
        <w:rPr>
          <w:rFonts w:ascii="Times New Roman" w:hAnsi="Times New Roman" w:cs="Times New Roman"/>
          <w:sz w:val="24"/>
          <w:szCs w:val="24"/>
        </w:rPr>
      </w:pPr>
      <w:r>
        <w:rPr>
          <w:rFonts w:ascii="Times New Roman" w:hAnsi="Times New Roman" w:cs="Times New Roman"/>
          <w:sz w:val="24"/>
          <w:szCs w:val="24"/>
        </w:rPr>
        <w:t>По результатам исследования составляется план контроля.</w:t>
      </w:r>
    </w:p>
    <w:p w:rsidR="00432C6D" w:rsidRDefault="00432C6D">
      <w:pPr>
        <w:ind w:firstLine="708"/>
        <w:jc w:val="both"/>
        <w:rPr>
          <w:rFonts w:ascii="Times New Roman" w:hAnsi="Times New Roman" w:cs="Times New Roman"/>
          <w:sz w:val="24"/>
          <w:szCs w:val="24"/>
        </w:rPr>
      </w:pPr>
      <w:r>
        <w:rPr>
          <w:rFonts w:ascii="Times New Roman" w:hAnsi="Times New Roman" w:cs="Times New Roman"/>
          <w:sz w:val="24"/>
          <w:szCs w:val="24"/>
        </w:rPr>
        <w:t>Даже рассматриваются и анализируются типовые технологические процессы. При рассмотрении типовых процессов студент должен использовать виды контроля применяемые в системе, а также составить план контроля для технологического процесса согласно своего варианта.</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b/>
          <w:bCs/>
          <w:sz w:val="24"/>
          <w:szCs w:val="24"/>
        </w:rPr>
        <w:t>Варианты заданий</w:t>
      </w:r>
    </w:p>
    <w:tbl>
      <w:tblPr>
        <w:tblW w:w="0" w:type="auto"/>
        <w:tblInd w:w="2" w:type="dxa"/>
        <w:tblCellMar>
          <w:left w:w="10" w:type="dxa"/>
          <w:right w:w="10" w:type="dxa"/>
        </w:tblCellMar>
        <w:tblLook w:val="0000" w:firstRow="0" w:lastRow="0" w:firstColumn="0" w:lastColumn="0" w:noHBand="0" w:noVBand="0"/>
      </w:tblPr>
      <w:tblGrid>
        <w:gridCol w:w="1870"/>
        <w:gridCol w:w="7699"/>
      </w:tblGrid>
      <w:tr w:rsidR="00432C6D" w:rsidRPr="001E40DB">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rPr>
                <w:rFonts w:ascii="Times New Roman" w:hAnsi="Times New Roman" w:cs="Times New Roman"/>
                <w:sz w:val="24"/>
                <w:szCs w:val="24"/>
              </w:rPr>
            </w:pPr>
            <w:r>
              <w:rPr>
                <w:rFonts w:ascii="Times New Roman" w:hAnsi="Times New Roman" w:cs="Times New Roman"/>
                <w:b/>
                <w:bCs/>
                <w:sz w:val="24"/>
                <w:szCs w:val="24"/>
              </w:rPr>
              <w:t>Вариант №1</w:t>
            </w:r>
          </w:p>
          <w:p w:rsidR="00432C6D" w:rsidRPr="001E40DB" w:rsidRDefault="00432C6D">
            <w:pPr>
              <w:jc w:val="both"/>
            </w:pPr>
          </w:p>
        </w:tc>
        <w:tc>
          <w:tcPr>
            <w:tcW w:w="8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rPr>
                <w:rFonts w:ascii="Times New Roman" w:hAnsi="Times New Roman" w:cs="Times New Roman"/>
                <w:sz w:val="24"/>
                <w:szCs w:val="24"/>
              </w:rPr>
            </w:pPr>
            <w:r>
              <w:rPr>
                <w:rFonts w:ascii="Times New Roman" w:hAnsi="Times New Roman" w:cs="Times New Roman"/>
                <w:sz w:val="24"/>
                <w:szCs w:val="24"/>
              </w:rPr>
              <w:t>- рассмотреть объекты систем контроля;</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 план технологического контроля на стадии испытания;</w:t>
            </w:r>
          </w:p>
          <w:p w:rsidR="00432C6D" w:rsidRPr="001E40DB" w:rsidRDefault="00432C6D">
            <w:pPr>
              <w:jc w:val="both"/>
            </w:pPr>
            <w:r>
              <w:rPr>
                <w:rFonts w:ascii="Times New Roman" w:hAnsi="Times New Roman" w:cs="Times New Roman"/>
                <w:sz w:val="24"/>
                <w:szCs w:val="24"/>
              </w:rPr>
              <w:t>- типовой процесс литейного производства;</w:t>
            </w:r>
          </w:p>
        </w:tc>
      </w:tr>
      <w:tr w:rsidR="00432C6D" w:rsidRPr="001E40DB">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rPr>
                <w:rFonts w:ascii="Times New Roman" w:hAnsi="Times New Roman" w:cs="Times New Roman"/>
                <w:sz w:val="24"/>
                <w:szCs w:val="24"/>
              </w:rPr>
            </w:pPr>
            <w:r>
              <w:rPr>
                <w:rFonts w:ascii="Times New Roman" w:hAnsi="Times New Roman" w:cs="Times New Roman"/>
                <w:b/>
                <w:bCs/>
                <w:sz w:val="24"/>
                <w:szCs w:val="24"/>
              </w:rPr>
              <w:t>Вариант №2</w:t>
            </w:r>
          </w:p>
          <w:p w:rsidR="00432C6D" w:rsidRPr="001E40DB" w:rsidRDefault="00432C6D">
            <w:pPr>
              <w:jc w:val="both"/>
            </w:pPr>
          </w:p>
        </w:tc>
        <w:tc>
          <w:tcPr>
            <w:tcW w:w="8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rPr>
                <w:rFonts w:ascii="Times New Roman" w:hAnsi="Times New Roman" w:cs="Times New Roman"/>
                <w:sz w:val="24"/>
                <w:szCs w:val="24"/>
              </w:rPr>
            </w:pPr>
            <w:r>
              <w:rPr>
                <w:rFonts w:ascii="Times New Roman" w:hAnsi="Times New Roman" w:cs="Times New Roman"/>
                <w:sz w:val="24"/>
                <w:szCs w:val="24"/>
              </w:rPr>
              <w:lastRenderedPageBreak/>
              <w:t>- рассмотреть методы контроля;</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lastRenderedPageBreak/>
              <w:t>- план технического контроля технологической системы и оборудования;</w:t>
            </w:r>
          </w:p>
          <w:p w:rsidR="00432C6D" w:rsidRPr="001E40DB" w:rsidRDefault="00432C6D">
            <w:pPr>
              <w:jc w:val="both"/>
            </w:pPr>
            <w:r>
              <w:rPr>
                <w:rFonts w:ascii="Times New Roman" w:hAnsi="Times New Roman" w:cs="Times New Roman"/>
                <w:sz w:val="24"/>
                <w:szCs w:val="24"/>
              </w:rPr>
              <w:t>- типовой процесс заготовительно-штамповочных работ;</w:t>
            </w:r>
          </w:p>
        </w:tc>
      </w:tr>
      <w:tr w:rsidR="00432C6D" w:rsidRPr="001E40DB">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rPr>
                <w:rFonts w:ascii="Times New Roman" w:hAnsi="Times New Roman" w:cs="Times New Roman"/>
                <w:sz w:val="24"/>
                <w:szCs w:val="24"/>
              </w:rPr>
            </w:pPr>
            <w:r>
              <w:rPr>
                <w:rFonts w:ascii="Times New Roman" w:hAnsi="Times New Roman" w:cs="Times New Roman"/>
                <w:b/>
                <w:bCs/>
                <w:sz w:val="24"/>
                <w:szCs w:val="24"/>
              </w:rPr>
              <w:lastRenderedPageBreak/>
              <w:t>Вариант №3</w:t>
            </w:r>
          </w:p>
          <w:p w:rsidR="00432C6D" w:rsidRPr="001E40DB" w:rsidRDefault="00432C6D">
            <w:pPr>
              <w:jc w:val="both"/>
            </w:pPr>
          </w:p>
        </w:tc>
        <w:tc>
          <w:tcPr>
            <w:tcW w:w="8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rPr>
                <w:rFonts w:ascii="Times New Roman" w:hAnsi="Times New Roman" w:cs="Times New Roman"/>
                <w:sz w:val="24"/>
                <w:szCs w:val="24"/>
              </w:rPr>
            </w:pPr>
            <w:r>
              <w:rPr>
                <w:rFonts w:ascii="Times New Roman" w:hAnsi="Times New Roman" w:cs="Times New Roman"/>
                <w:sz w:val="24"/>
                <w:szCs w:val="24"/>
              </w:rPr>
              <w:t>- рассмотреть технические средства системы;</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 план технического контроля процесса или операции контроля агрегатов, узлов;</w:t>
            </w:r>
          </w:p>
          <w:p w:rsidR="00432C6D" w:rsidRPr="001E40DB" w:rsidRDefault="00432C6D">
            <w:pPr>
              <w:jc w:val="both"/>
            </w:pPr>
            <w:r>
              <w:rPr>
                <w:rFonts w:ascii="Times New Roman" w:hAnsi="Times New Roman" w:cs="Times New Roman"/>
                <w:sz w:val="24"/>
                <w:szCs w:val="24"/>
              </w:rPr>
              <w:t>- типовой процесс обработки заготовок резанием</w:t>
            </w:r>
          </w:p>
        </w:tc>
      </w:tr>
      <w:tr w:rsidR="00432C6D" w:rsidRPr="001E40DB">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rPr>
                <w:rFonts w:ascii="Times New Roman" w:hAnsi="Times New Roman" w:cs="Times New Roman"/>
                <w:sz w:val="24"/>
                <w:szCs w:val="24"/>
              </w:rPr>
            </w:pPr>
            <w:r>
              <w:rPr>
                <w:rFonts w:ascii="Times New Roman" w:hAnsi="Times New Roman" w:cs="Times New Roman"/>
                <w:b/>
                <w:bCs/>
                <w:sz w:val="24"/>
                <w:szCs w:val="24"/>
              </w:rPr>
              <w:t>Вариант №4</w:t>
            </w:r>
          </w:p>
          <w:p w:rsidR="00432C6D" w:rsidRPr="001E40DB" w:rsidRDefault="00432C6D">
            <w:pPr>
              <w:jc w:val="both"/>
            </w:pPr>
          </w:p>
        </w:tc>
        <w:tc>
          <w:tcPr>
            <w:tcW w:w="8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rPr>
                <w:rFonts w:ascii="Times New Roman" w:hAnsi="Times New Roman" w:cs="Times New Roman"/>
                <w:sz w:val="24"/>
                <w:szCs w:val="24"/>
              </w:rPr>
            </w:pPr>
            <w:r>
              <w:rPr>
                <w:rFonts w:ascii="Times New Roman" w:hAnsi="Times New Roman" w:cs="Times New Roman"/>
                <w:sz w:val="24"/>
                <w:szCs w:val="24"/>
              </w:rPr>
              <w:t>- анализ технической документации процесса;</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 план контроля процесса или операции контроля деталей;</w:t>
            </w:r>
          </w:p>
          <w:p w:rsidR="00432C6D" w:rsidRPr="001E40DB" w:rsidRDefault="00432C6D">
            <w:pPr>
              <w:jc w:val="both"/>
            </w:pPr>
            <w:r>
              <w:rPr>
                <w:rFonts w:ascii="Times New Roman" w:hAnsi="Times New Roman" w:cs="Times New Roman"/>
                <w:sz w:val="24"/>
                <w:szCs w:val="24"/>
              </w:rPr>
              <w:t>- типовой процесс в сварочном производстве;</w:t>
            </w:r>
          </w:p>
        </w:tc>
      </w:tr>
      <w:tr w:rsidR="00432C6D" w:rsidRPr="001E40DB">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rPr>
                <w:rFonts w:ascii="Times New Roman" w:hAnsi="Times New Roman" w:cs="Times New Roman"/>
                <w:sz w:val="24"/>
                <w:szCs w:val="24"/>
              </w:rPr>
            </w:pPr>
            <w:r>
              <w:rPr>
                <w:rFonts w:ascii="Times New Roman" w:hAnsi="Times New Roman" w:cs="Times New Roman"/>
                <w:b/>
                <w:bCs/>
                <w:sz w:val="24"/>
                <w:szCs w:val="24"/>
              </w:rPr>
              <w:t xml:space="preserve">Вариант №5 </w:t>
            </w:r>
          </w:p>
          <w:p w:rsidR="00432C6D" w:rsidRPr="001E40DB" w:rsidRDefault="00432C6D">
            <w:pPr>
              <w:jc w:val="both"/>
            </w:pPr>
          </w:p>
        </w:tc>
        <w:tc>
          <w:tcPr>
            <w:tcW w:w="8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rPr>
                <w:rFonts w:ascii="Times New Roman" w:hAnsi="Times New Roman" w:cs="Times New Roman"/>
                <w:sz w:val="24"/>
                <w:szCs w:val="24"/>
              </w:rPr>
            </w:pPr>
            <w:r>
              <w:rPr>
                <w:rFonts w:ascii="Times New Roman" w:hAnsi="Times New Roman" w:cs="Times New Roman"/>
                <w:sz w:val="24"/>
                <w:szCs w:val="24"/>
              </w:rPr>
              <w:t>- рассмотреть состав исполнителей контроля;</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 план контроля операций и переходов контроля параметров продукции;</w:t>
            </w:r>
          </w:p>
          <w:p w:rsidR="00432C6D" w:rsidRPr="001E40DB" w:rsidRDefault="00432C6D">
            <w:pPr>
              <w:jc w:val="both"/>
            </w:pPr>
            <w:r>
              <w:rPr>
                <w:rFonts w:ascii="Times New Roman" w:hAnsi="Times New Roman" w:cs="Times New Roman"/>
                <w:sz w:val="24"/>
                <w:szCs w:val="24"/>
              </w:rPr>
              <w:t>- типовой процесс при покраске и иных покрытиях продукции;</w:t>
            </w:r>
          </w:p>
        </w:tc>
      </w:tr>
    </w:tbl>
    <w:p w:rsidR="00432C6D" w:rsidRDefault="00432C6D">
      <w:pPr>
        <w:jc w:val="center"/>
        <w:rPr>
          <w:rFonts w:ascii="Times New Roman" w:hAnsi="Times New Roman" w:cs="Times New Roman"/>
          <w:b/>
          <w:bCs/>
          <w:sz w:val="28"/>
          <w:szCs w:val="28"/>
        </w:rPr>
      </w:pP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5</w:t>
      </w:r>
    </w:p>
    <w:p w:rsidR="00543521" w:rsidRPr="00543521" w:rsidRDefault="00543521" w:rsidP="00543521">
      <w:pP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BC5307">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BC5307">
        <w:rPr>
          <w:rFonts w:ascii="Times New Roman" w:hAnsi="Times New Roman" w:cs="Times New Roman"/>
          <w:sz w:val="24"/>
          <w:szCs w:val="24"/>
        </w:rPr>
        <w:t>У4,У5,З3</w:t>
      </w:r>
      <w:r w:rsidRPr="00FB43D7">
        <w:rPr>
          <w:rFonts w:ascii="Times New Roman" w:hAnsi="Times New Roman" w:cs="Times New Roman"/>
          <w:sz w:val="24"/>
          <w:szCs w:val="24"/>
        </w:rPr>
        <w:t xml:space="preserve">)) </w:t>
      </w:r>
    </w:p>
    <w:p w:rsidR="00432C6D" w:rsidRDefault="00432C6D">
      <w:pPr>
        <w:jc w:val="center"/>
        <w:rPr>
          <w:rFonts w:ascii="Times New Roman" w:hAnsi="Times New Roman" w:cs="Times New Roman"/>
          <w:sz w:val="28"/>
          <w:szCs w:val="28"/>
        </w:rPr>
      </w:pPr>
      <w:r>
        <w:rPr>
          <w:rFonts w:ascii="Times New Roman" w:hAnsi="Times New Roman" w:cs="Times New Roman"/>
          <w:sz w:val="28"/>
          <w:szCs w:val="28"/>
        </w:rPr>
        <w:t>Контроль качества и испытание изделий машиностроительного производства</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Цель – </w:t>
      </w:r>
      <w:r>
        <w:rPr>
          <w:rFonts w:ascii="Times New Roman" w:hAnsi="Times New Roman" w:cs="Times New Roman"/>
          <w:sz w:val="28"/>
          <w:szCs w:val="28"/>
          <w:shd w:val="clear" w:color="auto" w:fill="FFFFFF"/>
        </w:rPr>
        <w:t>научиться проводить контроль качества и испытание изделий машиностроительного производства</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-составлять методику проведения технического контроля продукции, по результатам совершенствования производственного процесса;</w:t>
      </w:r>
    </w:p>
    <w:p w:rsidR="00432C6D" w:rsidRDefault="00432C6D">
      <w:pPr>
        <w:ind w:firstLine="851"/>
        <w:rPr>
          <w:rFonts w:ascii="Times New Roman" w:hAnsi="Times New Roman" w:cs="Times New Roman"/>
        </w:rPr>
      </w:pPr>
      <w:r>
        <w:rPr>
          <w:rFonts w:ascii="Times New Roman" w:hAnsi="Times New Roman" w:cs="Times New Roman"/>
        </w:rPr>
        <w:t>-оформлять разработанную методику проведения технического контроля продукции;</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-метрологическое обеспечение производства;</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sz w:val="24"/>
          <w:szCs w:val="24"/>
        </w:rPr>
      </w:pPr>
      <w:r>
        <w:rPr>
          <w:rFonts w:ascii="Times New Roman" w:hAnsi="Times New Roman" w:cs="Times New Roman"/>
          <w:b/>
          <w:bCs/>
          <w:sz w:val="24"/>
          <w:szCs w:val="24"/>
        </w:rPr>
        <w:t>Теоретические сведения</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 xml:space="preserve">Технический контроль – это проверка соответствия объекта установленным техническим требованиям. </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 xml:space="preserve">Объект контроля - продукция, подвергаемая контролю и процессы  ее  создания,  применения,  транспортирования,  хранения, технического обслуживания и ремонта. К объекту также относится соответствующая техническая документация. Контроль качества продукции – это контроль количественных и (или) качественных характеристик свойств продукции. </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Сущность всякого контроля сводится к осуществлению двух основных этапов:</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-получение информации о фактическом состоянии некоторого объекта, о признаках и показателях его свойств. Эту информацию можно назвать</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первичной;</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-сопоставление первичной информации с заранее установленными требованиями, нормами, критериями, т.е. обнаружение соответствия или несоответствия фактических данных требуемым (ожидаемым).</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 xml:space="preserve">Исходная характеристика оценки качества продукции - свойство продукции. </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 xml:space="preserve">Свойство продукции - объективная особенность продукции, проявляющаяся при ее создании, эксплуатации или потреблении. </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Каждый конкретный вид продукции имеет много различных свойств, совокупность которых позволяет отличать его от другой продукции.</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Все свойства продукции можно разделить на простые (например,</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грузоподъемность и скорость автомобиля, номинальное усилие пресса) и</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сложные (например, надежность изделия). </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Качество продукции - совокупность свойств продукции, обуславливающих ее пригодность удовлетворять определенные потребности в соответствии с ее назначением.</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Для  различных  видов  продукции  устанавливаются  различные признаки, характеризующие ее качество. Например, качество токарного станка определяется точностью, максимальными размерами обрабатываемой детали, скоростью вращения шпинделя и др.</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Все многообразие признаков продукции разделяется на качественные (цвет, вид покрытия) и количественные. Количественный признак продукции является ее параметром.</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 xml:space="preserve">Вид контроля – это классификационная группировка контроля по определенному признаку. </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 xml:space="preserve">Метод контроля – это правила применения определенных принципов и средств контроля. К методам контроля относятся технология его проведения (способы, приемы и последовательность операций), число контролируемых параметров и точность. </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sz w:val="24"/>
          <w:szCs w:val="24"/>
        </w:rPr>
        <w:t xml:space="preserve">Средство контроля – это техническое устройство, вещество и (или) материал для проведения контроля. </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Pr>
          <w:rFonts w:ascii="Times New Roman" w:hAnsi="Times New Roman" w:cs="Times New Roman"/>
          <w:b/>
          <w:bCs/>
          <w:sz w:val="24"/>
          <w:szCs w:val="24"/>
        </w:rPr>
        <w:t>Задание</w:t>
      </w:r>
      <w:r>
        <w:rPr>
          <w:rFonts w:ascii="Times New Roman" w:hAnsi="Times New Roman" w:cs="Times New Roman"/>
          <w:sz w:val="24"/>
          <w:szCs w:val="24"/>
        </w:rPr>
        <w:t xml:space="preserve"> По ГОСТ 16504 составить таблицу систематизации видов контроля по основным признакам для конкретного предприятия </w:t>
      </w:r>
    </w:p>
    <w:p w:rsidR="00432C6D" w:rsidRDefault="00432C6D">
      <w:pPr>
        <w:ind w:firstLine="567"/>
        <w:jc w:val="center"/>
        <w:rPr>
          <w:rFonts w:ascii="Times New Roman" w:hAnsi="Times New Roman" w:cs="Times New Roman"/>
          <w:b/>
          <w:bCs/>
          <w:sz w:val="24"/>
          <w:szCs w:val="24"/>
        </w:rPr>
      </w:pPr>
    </w:p>
    <w:p w:rsidR="00432C6D" w:rsidRDefault="00432C6D">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 </w:t>
      </w:r>
    </w:p>
    <w:p w:rsidR="00432C6D" w:rsidRDefault="00432C6D">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 </w:t>
      </w:r>
    </w:p>
    <w:p w:rsidR="00432C6D" w:rsidRDefault="00432C6D">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Практическая работа № 6</w:t>
      </w:r>
    </w:p>
    <w:p w:rsidR="00543521" w:rsidRPr="00543521" w:rsidRDefault="00543521" w:rsidP="00BC5307">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BC5307">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BC5307">
        <w:rPr>
          <w:rFonts w:ascii="Times New Roman" w:hAnsi="Times New Roman" w:cs="Times New Roman"/>
          <w:sz w:val="24"/>
          <w:szCs w:val="24"/>
        </w:rPr>
        <w:t>У8,У9,З1,З3</w:t>
      </w:r>
      <w:r w:rsidRPr="00FB43D7">
        <w:rPr>
          <w:rFonts w:ascii="Times New Roman" w:hAnsi="Times New Roman" w:cs="Times New Roman"/>
          <w:sz w:val="24"/>
          <w:szCs w:val="24"/>
        </w:rPr>
        <w:t>))</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Pr>
          <w:rFonts w:ascii="Times New Roman" w:hAnsi="Times New Roman" w:cs="Times New Roman"/>
          <w:sz w:val="28"/>
          <w:szCs w:val="28"/>
        </w:rPr>
        <w:t>Общий принцип расчета экономического эффекта.</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p w:rsidR="00432C6D" w:rsidRDefault="00432C6D">
      <w:pPr>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Цель:</w:t>
      </w:r>
      <w:r>
        <w:rPr>
          <w:rFonts w:ascii="Times New Roman" w:hAnsi="Times New Roman" w:cs="Times New Roman"/>
          <w:color w:val="000000"/>
          <w:sz w:val="28"/>
          <w:szCs w:val="28"/>
          <w:shd w:val="clear" w:color="auto" w:fill="FFFFFF"/>
        </w:rPr>
        <w:t xml:space="preserve"> - изучить  расчет экономического эффекта.</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jc w:val="both"/>
        <w:rPr>
          <w:rFonts w:ascii="Times New Roman" w:hAnsi="Times New Roman" w:cs="Times New Roman"/>
        </w:rPr>
      </w:pPr>
      <w:r>
        <w:rPr>
          <w:rFonts w:ascii="Times New Roman" w:hAnsi="Times New Roman" w:cs="Times New Roman"/>
        </w:rPr>
        <w:t>определять соответствие характеристик продукции/услуг требованиям нормативных документов;</w:t>
      </w:r>
    </w:p>
    <w:p w:rsidR="00432C6D" w:rsidRDefault="00432C6D">
      <w:pPr>
        <w:ind w:firstLine="851"/>
        <w:jc w:val="both"/>
        <w:rPr>
          <w:rFonts w:ascii="Times New Roman" w:hAnsi="Times New Roman" w:cs="Times New Roman"/>
        </w:rPr>
      </w:pPr>
      <w:r>
        <w:rPr>
          <w:rFonts w:ascii="Times New Roman" w:hAnsi="Times New Roman" w:cs="Times New Roman"/>
        </w:rPr>
        <w:t>выбирать и назначать корректирующие меры по итогам процедуры подтверждения соответствия.</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-нормативные и методические документы, регламентирующие вопросы качества продукции;</w:t>
      </w:r>
    </w:p>
    <w:p w:rsidR="00432C6D" w:rsidRDefault="00432C6D">
      <w:pPr>
        <w:ind w:firstLine="851"/>
        <w:rPr>
          <w:rFonts w:ascii="Times New Roman" w:hAnsi="Times New Roman" w:cs="Times New Roman"/>
        </w:rPr>
      </w:pPr>
      <w:r>
        <w:rPr>
          <w:rFonts w:ascii="Times New Roman" w:hAnsi="Times New Roman" w:cs="Times New Roman"/>
        </w:rPr>
        <w:t>-метрологическое обеспечение производства;</w:t>
      </w: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Теоретические сведения</w:t>
      </w:r>
    </w:p>
    <w:p w:rsidR="00432C6D" w:rsidRDefault="00432C6D">
      <w:pPr>
        <w:rPr>
          <w:rFonts w:ascii="Times New Roman" w:hAnsi="Times New Roman" w:cs="Times New Roman"/>
          <w:b/>
          <w:bCs/>
          <w:sz w:val="24"/>
          <w:szCs w:val="24"/>
        </w:rPr>
      </w:pPr>
      <w:r>
        <w:rPr>
          <w:rFonts w:ascii="Times New Roman" w:hAnsi="Times New Roman" w:cs="Times New Roman"/>
          <w:b/>
          <w:bCs/>
          <w:sz w:val="24"/>
          <w:szCs w:val="24"/>
        </w:rPr>
        <w:t>Задание 1.</w:t>
      </w:r>
    </w:p>
    <w:p w:rsidR="00432C6D" w:rsidRDefault="00432C6D">
      <w:pPr>
        <w:keepNext/>
        <w:ind w:left="284"/>
        <w:rPr>
          <w:rFonts w:ascii="Times New Roman" w:hAnsi="Times New Roman" w:cs="Times New Roman"/>
          <w:sz w:val="24"/>
          <w:szCs w:val="24"/>
        </w:rPr>
      </w:pPr>
      <w:r>
        <w:rPr>
          <w:rFonts w:ascii="Times New Roman" w:hAnsi="Times New Roman" w:cs="Times New Roman"/>
          <w:sz w:val="24"/>
          <w:szCs w:val="24"/>
        </w:rPr>
        <w:t>Определить годовой экономический эффект от производства и использования новой машины (изделия длительного пользования).</w:t>
      </w:r>
    </w:p>
    <w:p w:rsidR="00432C6D" w:rsidRDefault="00432C6D">
      <w:pPr>
        <w:ind w:left="284"/>
        <w:rPr>
          <w:rFonts w:ascii="Times New Roman" w:hAnsi="Times New Roman" w:cs="Times New Roman"/>
          <w:sz w:val="24"/>
          <w:szCs w:val="24"/>
        </w:rPr>
      </w:pPr>
      <w:r>
        <w:rPr>
          <w:rFonts w:ascii="Times New Roman" w:hAnsi="Times New Roman" w:cs="Times New Roman"/>
          <w:sz w:val="24"/>
          <w:szCs w:val="24"/>
        </w:rPr>
        <w:t>Новая машина по сравнению с выпускавшейся ранее требует больших затрат при изготовлении, но имеет большую производительность, более длительный срок службы, меньшие эксплуатационные издержки и капитальные вложения потребителя. Исходные данные для расчета приведены в таблице 1.</w:t>
      </w:r>
    </w:p>
    <w:p w:rsidR="00432C6D" w:rsidRDefault="00432C6D">
      <w:pPr>
        <w:spacing w:after="120"/>
        <w:ind w:left="283"/>
        <w:rPr>
          <w:rFonts w:ascii="Times New Roman" w:hAnsi="Times New Roman" w:cs="Times New Roman"/>
          <w:sz w:val="24"/>
          <w:szCs w:val="24"/>
        </w:rPr>
      </w:pPr>
      <w:r>
        <w:rPr>
          <w:rFonts w:ascii="Times New Roman" w:hAnsi="Times New Roman" w:cs="Times New Roman"/>
          <w:sz w:val="24"/>
          <w:szCs w:val="24"/>
        </w:rPr>
        <w:t>Таблица  – Варианты к заданию 1</w:t>
      </w:r>
    </w:p>
    <w:tbl>
      <w:tblPr>
        <w:tblW w:w="0" w:type="auto"/>
        <w:jc w:val="center"/>
        <w:tblCellMar>
          <w:left w:w="10" w:type="dxa"/>
          <w:right w:w="10" w:type="dxa"/>
        </w:tblCellMar>
        <w:tblLook w:val="0000" w:firstRow="0" w:lastRow="0" w:firstColumn="0" w:lastColumn="0" w:noHBand="0" w:noVBand="0"/>
      </w:tblPr>
      <w:tblGrid>
        <w:gridCol w:w="712"/>
        <w:gridCol w:w="5125"/>
        <w:gridCol w:w="1083"/>
        <w:gridCol w:w="1199"/>
        <w:gridCol w:w="1101"/>
      </w:tblGrid>
      <w:tr w:rsidR="00432C6D" w:rsidRPr="001E40DB">
        <w:trPr>
          <w:trHeight w:val="150"/>
          <w:jc w:val="center"/>
        </w:trPr>
        <w:tc>
          <w:tcPr>
            <w:tcW w:w="922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b/>
                <w:bCs/>
                <w:sz w:val="24"/>
                <w:szCs w:val="24"/>
              </w:rPr>
              <w:t xml:space="preserve">Вариант 1 </w:t>
            </w:r>
          </w:p>
        </w:tc>
      </w:tr>
      <w:tr w:rsidR="00432C6D" w:rsidRPr="001E40DB">
        <w:trPr>
          <w:trHeight w:val="480"/>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 п/п</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Показатель</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Ед. измерения</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Базовая машина</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Новая машина</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1</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Годовой объем выпуска продукции,N</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шт.</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1200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lastRenderedPageBreak/>
              <w:t>2</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pPr>
            <w:r>
              <w:rPr>
                <w:rFonts w:ascii="Times New Roman" w:hAnsi="Times New Roman" w:cs="Times New Roman"/>
                <w:sz w:val="24"/>
                <w:szCs w:val="24"/>
              </w:rPr>
              <w:t>Себестоимость машины</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520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780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Удельные капитальные вложения, К</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440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620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4</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Производительность машины</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тыс.м</w:t>
            </w:r>
            <w:r>
              <w:rPr>
                <w:rFonts w:ascii="Times New Roman" w:hAnsi="Times New Roman" w:cs="Times New Roman"/>
                <w:sz w:val="24"/>
                <w:szCs w:val="24"/>
                <w:vertAlign w:val="superscript"/>
              </w:rPr>
              <w:t>3</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50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5</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pPr>
            <w:r>
              <w:rPr>
                <w:rFonts w:ascii="Times New Roman" w:hAnsi="Times New Roman" w:cs="Times New Roman"/>
                <w:sz w:val="24"/>
                <w:szCs w:val="24"/>
              </w:rPr>
              <w:t>Срок службы, t</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лет</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5</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10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6</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51"/>
            </w:pPr>
            <w:r>
              <w:rPr>
                <w:rFonts w:ascii="Times New Roman" w:hAnsi="Times New Roman" w:cs="Times New Roman"/>
                <w:sz w:val="24"/>
                <w:szCs w:val="24"/>
              </w:rPr>
              <w:t>Годовые текущие затраты по эксплуатации (без учета реновации), И</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3180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4960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7</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6"/>
            </w:pPr>
            <w:r>
              <w:rPr>
                <w:rFonts w:ascii="Times New Roman" w:hAnsi="Times New Roman" w:cs="Times New Roman"/>
                <w:sz w:val="24"/>
                <w:szCs w:val="24"/>
              </w:rPr>
              <w:t>Сопутствующие кап. вложения у потребителя, К</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210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270</w:t>
            </w:r>
          </w:p>
        </w:tc>
      </w:tr>
      <w:tr w:rsidR="00432C6D" w:rsidRPr="001E40DB">
        <w:trPr>
          <w:trHeight w:val="150"/>
          <w:jc w:val="center"/>
        </w:trPr>
        <w:tc>
          <w:tcPr>
            <w:tcW w:w="922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b/>
                <w:bCs/>
                <w:sz w:val="24"/>
                <w:szCs w:val="24"/>
              </w:rPr>
              <w:t>Вариант 2</w:t>
            </w:r>
          </w:p>
        </w:tc>
      </w:tr>
      <w:tr w:rsidR="00432C6D" w:rsidRPr="001E40DB">
        <w:trPr>
          <w:trHeight w:val="480"/>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 п/п</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Показатель</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Ед. измерения</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Базовая машина</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Новая машина</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1</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Годовой объем выпуска продукции,N</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шт.</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1100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pPr>
            <w:r>
              <w:rPr>
                <w:rFonts w:ascii="Times New Roman" w:hAnsi="Times New Roman" w:cs="Times New Roman"/>
                <w:sz w:val="24"/>
                <w:szCs w:val="24"/>
              </w:rPr>
              <w:t>Себестоимость машины</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420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700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Удельные капитальные вложения, К</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345</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620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4</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Производительность машины</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тыс.м</w:t>
            </w:r>
            <w:r>
              <w:rPr>
                <w:rFonts w:ascii="Times New Roman" w:hAnsi="Times New Roman" w:cs="Times New Roman"/>
                <w:sz w:val="24"/>
                <w:szCs w:val="24"/>
                <w:vertAlign w:val="superscript"/>
              </w:rPr>
              <w:t>3</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40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5</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pPr>
            <w:r>
              <w:rPr>
                <w:rFonts w:ascii="Times New Roman" w:hAnsi="Times New Roman" w:cs="Times New Roman"/>
                <w:sz w:val="24"/>
                <w:szCs w:val="24"/>
              </w:rPr>
              <w:t>Срок службы, t</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лет</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5</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9</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6</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51"/>
            </w:pPr>
            <w:r>
              <w:rPr>
                <w:rFonts w:ascii="Times New Roman" w:hAnsi="Times New Roman" w:cs="Times New Roman"/>
                <w:sz w:val="24"/>
                <w:szCs w:val="24"/>
              </w:rPr>
              <w:t>Годовые текущие затраты по эксплуатации (без учета реновации), И</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3000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4550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7</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6"/>
            </w:pPr>
            <w:r>
              <w:rPr>
                <w:rFonts w:ascii="Times New Roman" w:hAnsi="Times New Roman" w:cs="Times New Roman"/>
                <w:sz w:val="24"/>
                <w:szCs w:val="24"/>
              </w:rPr>
              <w:t>Сопутствующие кап. вложения у потребителя, К</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210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250</w:t>
            </w:r>
          </w:p>
        </w:tc>
      </w:tr>
      <w:tr w:rsidR="00432C6D" w:rsidRPr="001E40DB">
        <w:trPr>
          <w:trHeight w:val="150"/>
          <w:jc w:val="center"/>
        </w:trPr>
        <w:tc>
          <w:tcPr>
            <w:tcW w:w="922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b/>
                <w:bCs/>
                <w:sz w:val="24"/>
                <w:szCs w:val="24"/>
              </w:rPr>
              <w:t>Вариант 3</w:t>
            </w:r>
          </w:p>
        </w:tc>
      </w:tr>
      <w:tr w:rsidR="00432C6D" w:rsidRPr="001E40DB">
        <w:trPr>
          <w:trHeight w:val="480"/>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 п/п</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Показатель</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Ед. измерения</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Базовая машина</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Новая машина</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1</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Годовой объем выпуска продукции,N</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шт.</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1000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pPr>
            <w:r>
              <w:rPr>
                <w:rFonts w:ascii="Times New Roman" w:hAnsi="Times New Roman" w:cs="Times New Roman"/>
                <w:sz w:val="24"/>
                <w:szCs w:val="24"/>
              </w:rPr>
              <w:t>Себестоимость машины</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320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680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Удельные капитальные вложения, К</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250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520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4</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Производительность машины</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тыс.м</w:t>
            </w:r>
            <w:r>
              <w:rPr>
                <w:rFonts w:ascii="Times New Roman" w:hAnsi="Times New Roman" w:cs="Times New Roman"/>
                <w:sz w:val="24"/>
                <w:szCs w:val="24"/>
                <w:vertAlign w:val="superscript"/>
              </w:rPr>
              <w:t>3</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5</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pPr>
            <w:r>
              <w:rPr>
                <w:rFonts w:ascii="Times New Roman" w:hAnsi="Times New Roman" w:cs="Times New Roman"/>
                <w:sz w:val="24"/>
                <w:szCs w:val="24"/>
              </w:rPr>
              <w:t>Срок службы, t</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лет</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4</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7</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6</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51"/>
            </w:pPr>
            <w:r>
              <w:rPr>
                <w:rFonts w:ascii="Times New Roman" w:hAnsi="Times New Roman" w:cs="Times New Roman"/>
                <w:sz w:val="24"/>
                <w:szCs w:val="24"/>
              </w:rPr>
              <w:t>Годовые текущие затраты по эксплуатации (без учета реновации), И</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2980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3560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7</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6"/>
            </w:pPr>
            <w:r>
              <w:rPr>
                <w:rFonts w:ascii="Times New Roman" w:hAnsi="Times New Roman" w:cs="Times New Roman"/>
                <w:sz w:val="24"/>
                <w:szCs w:val="24"/>
              </w:rPr>
              <w:t>Сопутствующие кап. вложения у потребителя, К</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200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250</w:t>
            </w:r>
          </w:p>
        </w:tc>
      </w:tr>
      <w:tr w:rsidR="00432C6D" w:rsidRPr="001E40DB">
        <w:trPr>
          <w:trHeight w:val="150"/>
          <w:jc w:val="center"/>
        </w:trPr>
        <w:tc>
          <w:tcPr>
            <w:tcW w:w="922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b/>
                <w:bCs/>
                <w:sz w:val="24"/>
                <w:szCs w:val="24"/>
              </w:rPr>
              <w:t>Вариант 4</w:t>
            </w:r>
          </w:p>
        </w:tc>
      </w:tr>
      <w:tr w:rsidR="00432C6D" w:rsidRPr="001E40DB">
        <w:trPr>
          <w:trHeight w:val="480"/>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 п/п</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Показатель</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Ед. измерения</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Базовая машина</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Новая машина</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1</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Годовой объем выпуска продукции,N</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шт.</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900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pPr>
            <w:r>
              <w:rPr>
                <w:rFonts w:ascii="Times New Roman" w:hAnsi="Times New Roman" w:cs="Times New Roman"/>
                <w:sz w:val="24"/>
                <w:szCs w:val="24"/>
              </w:rPr>
              <w:t>Себестоимость машины</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320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580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Удельные капитальные вложения, К</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240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420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4</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Производительность машины</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тыс.м</w:t>
            </w:r>
            <w:r>
              <w:rPr>
                <w:rFonts w:ascii="Times New Roman" w:hAnsi="Times New Roman" w:cs="Times New Roman"/>
                <w:sz w:val="24"/>
                <w:szCs w:val="24"/>
                <w:vertAlign w:val="superscript"/>
              </w:rPr>
              <w:t>3</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42</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5</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pPr>
            <w:r>
              <w:rPr>
                <w:rFonts w:ascii="Times New Roman" w:hAnsi="Times New Roman" w:cs="Times New Roman"/>
                <w:sz w:val="24"/>
                <w:szCs w:val="24"/>
              </w:rPr>
              <w:t>Срок службы, t</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лет</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6</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6</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51"/>
            </w:pPr>
            <w:r>
              <w:rPr>
                <w:rFonts w:ascii="Times New Roman" w:hAnsi="Times New Roman" w:cs="Times New Roman"/>
                <w:sz w:val="24"/>
                <w:szCs w:val="24"/>
              </w:rPr>
              <w:t>Годовые текущие затраты по эксплуатации (без учета реновации), И</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2180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3960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7</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6"/>
            </w:pPr>
            <w:r>
              <w:rPr>
                <w:rFonts w:ascii="Times New Roman" w:hAnsi="Times New Roman" w:cs="Times New Roman"/>
                <w:sz w:val="24"/>
                <w:szCs w:val="24"/>
              </w:rPr>
              <w:t>Сопутствующие кап. вложения у потребителя, К</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110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170</w:t>
            </w:r>
          </w:p>
        </w:tc>
      </w:tr>
      <w:tr w:rsidR="00432C6D" w:rsidRPr="001E40DB">
        <w:trPr>
          <w:trHeight w:val="150"/>
          <w:jc w:val="center"/>
        </w:trPr>
        <w:tc>
          <w:tcPr>
            <w:tcW w:w="922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b/>
                <w:bCs/>
                <w:sz w:val="24"/>
                <w:szCs w:val="24"/>
              </w:rPr>
              <w:t>Вариант 5</w:t>
            </w:r>
          </w:p>
        </w:tc>
      </w:tr>
      <w:tr w:rsidR="00432C6D" w:rsidRPr="001E40DB">
        <w:trPr>
          <w:trHeight w:val="480"/>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 п/п</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Показатель</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Ед. измерения</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Базовая машина</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Новая машина</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1</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Годовой объем выпуска продукции,N</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шт.</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1100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pPr>
            <w:r>
              <w:rPr>
                <w:rFonts w:ascii="Times New Roman" w:hAnsi="Times New Roman" w:cs="Times New Roman"/>
                <w:sz w:val="24"/>
                <w:szCs w:val="24"/>
              </w:rPr>
              <w:t>Себестоимость машины</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400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800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Удельные капитальные вложения, К</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350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600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4</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both"/>
            </w:pPr>
            <w:r>
              <w:rPr>
                <w:rFonts w:ascii="Times New Roman" w:hAnsi="Times New Roman" w:cs="Times New Roman"/>
                <w:sz w:val="24"/>
                <w:szCs w:val="24"/>
              </w:rPr>
              <w:t>Производительность машины</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тыс.м</w:t>
            </w:r>
            <w:r>
              <w:rPr>
                <w:rFonts w:ascii="Times New Roman" w:hAnsi="Times New Roman" w:cs="Times New Roman"/>
                <w:sz w:val="24"/>
                <w:szCs w:val="24"/>
                <w:vertAlign w:val="superscript"/>
              </w:rPr>
              <w:t>3</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50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5</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pPr>
            <w:r>
              <w:rPr>
                <w:rFonts w:ascii="Times New Roman" w:hAnsi="Times New Roman" w:cs="Times New Roman"/>
                <w:sz w:val="24"/>
                <w:szCs w:val="24"/>
              </w:rPr>
              <w:t>Срок службы, t</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лет</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5</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9</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6</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51"/>
            </w:pPr>
            <w:r>
              <w:rPr>
                <w:rFonts w:ascii="Times New Roman" w:hAnsi="Times New Roman" w:cs="Times New Roman"/>
                <w:sz w:val="24"/>
                <w:szCs w:val="24"/>
              </w:rPr>
              <w:t>Годовые текущие затраты по эксплуатации (без учета реновации), И</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2200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3760</w:t>
            </w:r>
          </w:p>
        </w:tc>
      </w:tr>
      <w:tr w:rsidR="00432C6D" w:rsidRPr="001E40DB">
        <w:trPr>
          <w:trHeight w:val="1"/>
          <w:jc w:val="center"/>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lastRenderedPageBreak/>
              <w:t>7</w:t>
            </w:r>
          </w:p>
        </w:tc>
        <w:tc>
          <w:tcPr>
            <w:tcW w:w="5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6"/>
            </w:pPr>
            <w:r>
              <w:rPr>
                <w:rFonts w:ascii="Times New Roman" w:hAnsi="Times New Roman" w:cs="Times New Roman"/>
                <w:sz w:val="24"/>
                <w:szCs w:val="24"/>
              </w:rPr>
              <w:t>Сопутствующие кап. вложения у потребителя, К</w:t>
            </w:r>
          </w:p>
        </w:tc>
        <w:tc>
          <w:tcPr>
            <w:tcW w:w="1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руб.</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230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ind w:left="-108" w:right="-108"/>
              <w:jc w:val="center"/>
            </w:pPr>
            <w:r>
              <w:rPr>
                <w:rFonts w:ascii="Times New Roman" w:hAnsi="Times New Roman" w:cs="Times New Roman"/>
                <w:sz w:val="24"/>
                <w:szCs w:val="24"/>
              </w:rPr>
              <w:t>290</w:t>
            </w:r>
          </w:p>
        </w:tc>
      </w:tr>
    </w:tbl>
    <w:p w:rsidR="00432C6D" w:rsidRDefault="00432C6D">
      <w:pPr>
        <w:rPr>
          <w:rFonts w:ascii="Times New Roman" w:hAnsi="Times New Roman" w:cs="Times New Roman"/>
          <w:b/>
          <w:bCs/>
          <w:sz w:val="24"/>
          <w:szCs w:val="24"/>
        </w:rPr>
      </w:pPr>
      <w:r>
        <w:rPr>
          <w:rFonts w:ascii="Times New Roman" w:hAnsi="Times New Roman" w:cs="Times New Roman"/>
          <w:b/>
          <w:bCs/>
          <w:sz w:val="24"/>
          <w:szCs w:val="24"/>
        </w:rPr>
        <w:t xml:space="preserve">Задание 2. </w:t>
      </w:r>
    </w:p>
    <w:p w:rsidR="00432C6D" w:rsidRDefault="00432C6D">
      <w:pPr>
        <w:numPr>
          <w:ilvl w:val="0"/>
          <w:numId w:val="8"/>
        </w:numPr>
        <w:ind w:left="720" w:hanging="360"/>
        <w:rPr>
          <w:rFonts w:ascii="Times New Roman" w:hAnsi="Times New Roman" w:cs="Times New Roman"/>
          <w:sz w:val="24"/>
          <w:szCs w:val="24"/>
        </w:rPr>
      </w:pPr>
      <w:r>
        <w:rPr>
          <w:rFonts w:ascii="Times New Roman" w:hAnsi="Times New Roman" w:cs="Times New Roman"/>
          <w:sz w:val="24"/>
          <w:szCs w:val="24"/>
        </w:rPr>
        <w:t>Записать формулу определения величины годового экономического эффекта с пояснением  (в сфере производства; в сфере потребления).</w:t>
      </w:r>
    </w:p>
    <w:p w:rsidR="00432C6D" w:rsidRDefault="00432C6D">
      <w:pPr>
        <w:numPr>
          <w:ilvl w:val="0"/>
          <w:numId w:val="8"/>
        </w:numPr>
        <w:ind w:left="720" w:hanging="360"/>
        <w:rPr>
          <w:rFonts w:ascii="Times New Roman" w:hAnsi="Times New Roman" w:cs="Times New Roman"/>
          <w:sz w:val="24"/>
          <w:szCs w:val="24"/>
        </w:rPr>
      </w:pPr>
      <w:r>
        <w:rPr>
          <w:rFonts w:ascii="Times New Roman" w:hAnsi="Times New Roman" w:cs="Times New Roman"/>
          <w:sz w:val="24"/>
          <w:szCs w:val="24"/>
        </w:rPr>
        <w:t xml:space="preserve">Записать формулу определения коэффициента, учитывающего соотношение показателей качества изделий для определения тождества эффекта с пояснением. </w:t>
      </w:r>
    </w:p>
    <w:p w:rsidR="00432C6D" w:rsidRDefault="00432C6D">
      <w:pPr>
        <w:numPr>
          <w:ilvl w:val="0"/>
          <w:numId w:val="8"/>
        </w:numPr>
        <w:ind w:left="720" w:right="1134" w:hanging="360"/>
        <w:rPr>
          <w:rFonts w:ascii="Times New Roman" w:hAnsi="Times New Roman" w:cs="Times New Roman"/>
          <w:sz w:val="24"/>
          <w:szCs w:val="24"/>
        </w:rPr>
      </w:pPr>
      <w:r>
        <w:rPr>
          <w:rFonts w:ascii="Times New Roman" w:hAnsi="Times New Roman" w:cs="Times New Roman"/>
          <w:sz w:val="24"/>
          <w:szCs w:val="24"/>
        </w:rPr>
        <w:t>Записать формулу определение коэффициента технического уровня базового изделия и изделия с улучшенными показателями с пояснением</w:t>
      </w:r>
    </w:p>
    <w:p w:rsidR="00432C6D" w:rsidRDefault="00432C6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Контрольные вопросы</w:t>
      </w:r>
    </w:p>
    <w:p w:rsidR="00432C6D" w:rsidRDefault="00432C6D">
      <w:pPr>
        <w:numPr>
          <w:ilvl w:val="0"/>
          <w:numId w:val="9"/>
        </w:numPr>
        <w:ind w:left="720" w:right="1134" w:hanging="360"/>
        <w:rPr>
          <w:rFonts w:ascii="Times New Roman" w:hAnsi="Times New Roman" w:cs="Times New Roman"/>
          <w:sz w:val="24"/>
          <w:szCs w:val="24"/>
        </w:rPr>
      </w:pPr>
      <w:r>
        <w:rPr>
          <w:rFonts w:ascii="Times New Roman" w:hAnsi="Times New Roman" w:cs="Times New Roman"/>
          <w:sz w:val="24"/>
          <w:szCs w:val="24"/>
        </w:rPr>
        <w:t>Какие затраты относят к капитальным вложениям</w:t>
      </w:r>
    </w:p>
    <w:p w:rsidR="00432C6D" w:rsidRDefault="00432C6D">
      <w:pPr>
        <w:numPr>
          <w:ilvl w:val="0"/>
          <w:numId w:val="9"/>
        </w:numPr>
        <w:ind w:left="720" w:right="1134" w:hanging="360"/>
        <w:rPr>
          <w:rFonts w:ascii="Times New Roman" w:hAnsi="Times New Roman" w:cs="Times New Roman"/>
          <w:sz w:val="24"/>
          <w:szCs w:val="24"/>
        </w:rPr>
      </w:pPr>
      <w:r>
        <w:rPr>
          <w:rFonts w:ascii="Times New Roman" w:hAnsi="Times New Roman" w:cs="Times New Roman"/>
          <w:sz w:val="24"/>
          <w:szCs w:val="24"/>
        </w:rPr>
        <w:t xml:space="preserve">Записать формулы расчета капитальных вложений, в зависимости от ситуации </w:t>
      </w:r>
    </w:p>
    <w:p w:rsidR="00432C6D" w:rsidRDefault="00432C6D">
      <w:pPr>
        <w:ind w:right="1134"/>
        <w:jc w:val="center"/>
        <w:rPr>
          <w:rFonts w:ascii="Times New Roman" w:hAnsi="Times New Roman" w:cs="Times New Roman"/>
          <w:b/>
          <w:bCs/>
          <w:sz w:val="24"/>
          <w:szCs w:val="24"/>
        </w:rPr>
      </w:pPr>
    </w:p>
    <w:p w:rsidR="00432C6D" w:rsidRDefault="00432C6D">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Практическая работа № 7</w:t>
      </w:r>
    </w:p>
    <w:p w:rsidR="00432C6D" w:rsidRPr="00543521" w:rsidRDefault="00543521" w:rsidP="00543521">
      <w:pPr>
        <w:rPr>
          <w:rFonts w:ascii="Times New Roman" w:hAnsi="Times New Roman" w:cs="Times New Roman"/>
          <w:sz w:val="24"/>
          <w:szCs w:val="24"/>
        </w:rPr>
      </w:pPr>
      <w:r w:rsidRPr="00FB43D7">
        <w:rPr>
          <w:rFonts w:ascii="Times New Roman" w:hAnsi="Times New Roman" w:cs="Times New Roman"/>
          <w:sz w:val="24"/>
          <w:szCs w:val="24"/>
        </w:rPr>
        <w:t xml:space="preserve">(оцениваемые  компетенции и их части: ПК3.1;ОК01 –ОК05; ОК08 – ОК10 </w:t>
      </w:r>
      <w:r>
        <w:rPr>
          <w:rFonts w:ascii="Times New Roman" w:hAnsi="Times New Roman" w:cs="Times New Roman"/>
          <w:sz w:val="24"/>
          <w:szCs w:val="24"/>
        </w:rPr>
        <w:t>(</w:t>
      </w:r>
      <w:r w:rsidR="00BC5307">
        <w:rPr>
          <w:rFonts w:ascii="Times New Roman" w:hAnsi="Times New Roman" w:cs="Times New Roman"/>
          <w:sz w:val="24"/>
          <w:szCs w:val="24"/>
        </w:rPr>
        <w:t>У6,У7,З6</w:t>
      </w:r>
      <w:r w:rsidRPr="00FB43D7">
        <w:rPr>
          <w:rFonts w:ascii="Times New Roman" w:hAnsi="Times New Roman" w:cs="Times New Roman"/>
          <w:sz w:val="24"/>
          <w:szCs w:val="24"/>
        </w:rPr>
        <w:t xml:space="preserve">)) </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Pr>
          <w:rFonts w:ascii="Times New Roman" w:hAnsi="Times New Roman" w:cs="Times New Roman"/>
          <w:color w:val="000000"/>
          <w:sz w:val="28"/>
          <w:szCs w:val="28"/>
        </w:rPr>
        <w:t>Контроль качества продукции на предприятии</w:t>
      </w:r>
      <w:r>
        <w:rPr>
          <w:rFonts w:ascii="Times New Roman" w:hAnsi="Times New Roman" w:cs="Times New Roman"/>
          <w:sz w:val="28"/>
          <w:szCs w:val="28"/>
        </w:rPr>
        <w:t>. Правила определения затрат на качество.</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p w:rsidR="00432C6D" w:rsidRDefault="00432C6D">
      <w:pPr>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Цель:</w:t>
      </w:r>
      <w:r>
        <w:rPr>
          <w:rFonts w:ascii="Times New Roman" w:hAnsi="Times New Roman" w:cs="Times New Roman"/>
          <w:color w:val="000000"/>
          <w:sz w:val="28"/>
          <w:szCs w:val="28"/>
          <w:shd w:val="clear" w:color="auto" w:fill="FFFFFF"/>
        </w:rPr>
        <w:t xml:space="preserve"> -  определения качества продукции и затрат на качество. </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tabs>
          <w:tab w:val="left" w:pos="1627"/>
        </w:tabs>
        <w:ind w:firstLine="851"/>
        <w:jc w:val="both"/>
        <w:rPr>
          <w:rFonts w:ascii="Times New Roman" w:hAnsi="Times New Roman" w:cs="Times New Roman"/>
        </w:rPr>
      </w:pPr>
      <w:r>
        <w:rPr>
          <w:rFonts w:ascii="Times New Roman" w:hAnsi="Times New Roman" w:cs="Times New Roman"/>
        </w:rPr>
        <w:t>-разрабатывать стандарты организации с учетом существующих требований к их содержанию и оформлению;</w:t>
      </w:r>
    </w:p>
    <w:p w:rsidR="00432C6D" w:rsidRDefault="00432C6D">
      <w:pPr>
        <w:ind w:firstLine="851"/>
        <w:jc w:val="both"/>
        <w:rPr>
          <w:rFonts w:ascii="Times New Roman" w:hAnsi="Times New Roman" w:cs="Times New Roman"/>
        </w:rPr>
      </w:pPr>
      <w:r>
        <w:rPr>
          <w:rFonts w:ascii="Times New Roman" w:hAnsi="Times New Roman" w:cs="Times New Roman"/>
        </w:rPr>
        <w:t>-оформлять производственно-техническую документацию в соответствии с действующими требованиями;</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-виды документации и порядок их оформления при анализе качества продукции/услуг;</w:t>
      </w:r>
    </w:p>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rPr>
          <w:rFonts w:ascii="Times New Roman" w:hAnsi="Times New Roman" w:cs="Times New Roman"/>
          <w:b/>
          <w:bCs/>
          <w:sz w:val="24"/>
          <w:szCs w:val="24"/>
        </w:rPr>
      </w:pPr>
      <w:r>
        <w:rPr>
          <w:rFonts w:ascii="Times New Roman" w:hAnsi="Times New Roman" w:cs="Times New Roman"/>
          <w:b/>
          <w:bCs/>
          <w:sz w:val="24"/>
          <w:szCs w:val="24"/>
        </w:rPr>
        <w:t xml:space="preserve">Задание 1. </w:t>
      </w:r>
    </w:p>
    <w:p w:rsidR="00432C6D" w:rsidRDefault="00432C6D">
      <w:pPr>
        <w:spacing w:after="120"/>
        <w:jc w:val="both"/>
        <w:rPr>
          <w:rFonts w:ascii="Times New Roman" w:hAnsi="Times New Roman" w:cs="Times New Roman"/>
          <w:sz w:val="24"/>
          <w:szCs w:val="24"/>
        </w:rPr>
      </w:pPr>
      <w:r>
        <w:rPr>
          <w:rFonts w:ascii="Times New Roman" w:hAnsi="Times New Roman" w:cs="Times New Roman"/>
          <w:sz w:val="24"/>
          <w:szCs w:val="24"/>
        </w:rPr>
        <w:t xml:space="preserve">Затраты на качество изготовления и эксплуатации продукции калькулируются методом ПОД и равны (таблица 1): </w:t>
      </w:r>
    </w:p>
    <w:p w:rsidR="00432C6D" w:rsidRDefault="00432C6D">
      <w:pPr>
        <w:spacing w:after="120"/>
        <w:rPr>
          <w:rFonts w:ascii="Times New Roman" w:hAnsi="Times New Roman" w:cs="Times New Roman"/>
          <w:sz w:val="24"/>
          <w:szCs w:val="24"/>
        </w:rPr>
      </w:pPr>
      <w:r>
        <w:rPr>
          <w:rFonts w:ascii="Times New Roman" w:hAnsi="Times New Roman" w:cs="Times New Roman"/>
          <w:sz w:val="24"/>
          <w:szCs w:val="24"/>
        </w:rPr>
        <w:t>Таблица 1 – Варианты к заданию 1</w:t>
      </w:r>
    </w:p>
    <w:tbl>
      <w:tblPr>
        <w:tblW w:w="0" w:type="auto"/>
        <w:tblInd w:w="2" w:type="dxa"/>
        <w:tblCellMar>
          <w:left w:w="10" w:type="dxa"/>
          <w:right w:w="10" w:type="dxa"/>
        </w:tblCellMar>
        <w:tblLook w:val="0000" w:firstRow="0" w:lastRow="0" w:firstColumn="0" w:lastColumn="0" w:noHBand="0" w:noVBand="0"/>
      </w:tblPr>
      <w:tblGrid>
        <w:gridCol w:w="3225"/>
        <w:gridCol w:w="1276"/>
        <w:gridCol w:w="1275"/>
        <w:gridCol w:w="1276"/>
        <w:gridCol w:w="1276"/>
        <w:gridCol w:w="1241"/>
      </w:tblGrid>
      <w:tr w:rsidR="00432C6D" w:rsidRPr="001E40DB">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both"/>
            </w:pPr>
            <w:r>
              <w:rPr>
                <w:rFonts w:ascii="Times New Roman" w:hAnsi="Times New Roman" w:cs="Times New Roman"/>
                <w:b/>
                <w:bCs/>
                <w:sz w:val="24"/>
                <w:szCs w:val="24"/>
              </w:rPr>
              <w:t xml:space="preserve">Затраты на качество изготовления и эксплуатации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b/>
                <w:bCs/>
                <w:sz w:val="24"/>
                <w:szCs w:val="24"/>
              </w:rPr>
              <w:t>Вариант 1</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b/>
                <w:bCs/>
                <w:sz w:val="24"/>
                <w:szCs w:val="24"/>
              </w:rPr>
              <w:t>Вариант 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b/>
                <w:bCs/>
                <w:sz w:val="24"/>
                <w:szCs w:val="24"/>
              </w:rPr>
              <w:t>Вариант 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b/>
                <w:bCs/>
                <w:sz w:val="24"/>
                <w:szCs w:val="24"/>
              </w:rPr>
              <w:t>Вариант 4</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b/>
                <w:bCs/>
                <w:sz w:val="24"/>
                <w:szCs w:val="24"/>
              </w:rPr>
              <w:t>Вариант 5</w:t>
            </w:r>
          </w:p>
        </w:tc>
      </w:tr>
      <w:tr w:rsidR="00432C6D" w:rsidRPr="001E40DB">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pPr>
            <w:r>
              <w:rPr>
                <w:rFonts w:ascii="Times New Roman" w:hAnsi="Times New Roman" w:cs="Times New Roman"/>
                <w:sz w:val="24"/>
                <w:szCs w:val="24"/>
              </w:rPr>
              <w:t>- на метрологическое обеспечение производства (ПЗК)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300 ден.ед.</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400 ден.ед.</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350 ден.ед.</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280 ден.ед.</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250 ден.ед.</w:t>
            </w:r>
          </w:p>
        </w:tc>
      </w:tr>
      <w:tr w:rsidR="00432C6D" w:rsidRPr="001E40DB">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pPr>
            <w:r>
              <w:rPr>
                <w:rFonts w:ascii="Times New Roman" w:hAnsi="Times New Roman" w:cs="Times New Roman"/>
                <w:sz w:val="24"/>
                <w:szCs w:val="24"/>
              </w:rPr>
              <w:t>- на испытание и сертификацию (ОЗК)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30 ден.ед.</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20 ден.ед.</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15 ден.ед.</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17 ден.ед.</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19 ден.ед.</w:t>
            </w:r>
          </w:p>
        </w:tc>
      </w:tr>
      <w:tr w:rsidR="00432C6D" w:rsidRPr="001E40DB">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pPr>
            <w:r>
              <w:rPr>
                <w:rFonts w:ascii="Times New Roman" w:hAnsi="Times New Roman" w:cs="Times New Roman"/>
                <w:sz w:val="24"/>
                <w:szCs w:val="24"/>
              </w:rPr>
              <w:t>- на брак в производстве (ДЗК)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10 ден.ед.</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9 ден.ед.</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10 ден.ед.</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8 ден.ед.</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9 ден.ед.</w:t>
            </w:r>
          </w:p>
        </w:tc>
      </w:tr>
      <w:tr w:rsidR="00432C6D" w:rsidRPr="001E40DB">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pPr>
            <w:r>
              <w:rPr>
                <w:rFonts w:ascii="Times New Roman" w:hAnsi="Times New Roman" w:cs="Times New Roman"/>
                <w:sz w:val="24"/>
                <w:szCs w:val="24"/>
              </w:rPr>
              <w:t>- от возврата продукции потребителями (зКВш)</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20 ден.ед.</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10 ден.ед.</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15 ден.ед.</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12 ден.ед.</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13 ден.ед.</w:t>
            </w:r>
          </w:p>
        </w:tc>
      </w:tr>
    </w:tbl>
    <w:p w:rsidR="00432C6D" w:rsidRDefault="00432C6D">
      <w:pPr>
        <w:spacing w:after="120"/>
        <w:jc w:val="both"/>
        <w:rPr>
          <w:rFonts w:ascii="Times New Roman" w:hAnsi="Times New Roman" w:cs="Times New Roman"/>
          <w:sz w:val="24"/>
          <w:szCs w:val="24"/>
        </w:rPr>
      </w:pPr>
      <w:r>
        <w:rPr>
          <w:rFonts w:ascii="Times New Roman" w:hAnsi="Times New Roman" w:cs="Times New Roman"/>
          <w:sz w:val="24"/>
          <w:szCs w:val="24"/>
        </w:rPr>
        <w:t>Определить сумму затрат на качество и затрат, являющимися результатом внутрихозяйственной деятельности.</w:t>
      </w:r>
    </w:p>
    <w:p w:rsidR="00432C6D" w:rsidRDefault="00432C6D">
      <w:pPr>
        <w:spacing w:after="120"/>
        <w:jc w:val="both"/>
        <w:rPr>
          <w:rFonts w:ascii="Times New Roman" w:hAnsi="Times New Roman" w:cs="Times New Roman"/>
          <w:b/>
          <w:bCs/>
          <w:sz w:val="24"/>
          <w:szCs w:val="24"/>
        </w:rPr>
      </w:pPr>
    </w:p>
    <w:p w:rsidR="00432C6D" w:rsidRDefault="00432C6D">
      <w:pPr>
        <w:spacing w:after="12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Задание 2. </w:t>
      </w:r>
    </w:p>
    <w:p w:rsidR="00432C6D" w:rsidRDefault="00432C6D">
      <w:pPr>
        <w:spacing w:after="120"/>
        <w:jc w:val="both"/>
        <w:rPr>
          <w:rFonts w:ascii="Times New Roman" w:hAnsi="Times New Roman" w:cs="Times New Roman"/>
          <w:sz w:val="24"/>
          <w:szCs w:val="24"/>
        </w:rPr>
      </w:pPr>
      <w:r>
        <w:rPr>
          <w:rFonts w:ascii="Times New Roman" w:hAnsi="Times New Roman" w:cs="Times New Roman"/>
          <w:sz w:val="24"/>
          <w:szCs w:val="24"/>
        </w:rPr>
        <w:t>В ведомственной проверочной лаборатории имеется «А</w:t>
      </w:r>
      <w:r>
        <w:rPr>
          <w:rFonts w:ascii="Times New Roman" w:hAnsi="Times New Roman" w:cs="Times New Roman"/>
          <w:b/>
          <w:bCs/>
          <w:sz w:val="24"/>
          <w:szCs w:val="24"/>
        </w:rPr>
        <w:t xml:space="preserve">» </w:t>
      </w:r>
      <w:r>
        <w:rPr>
          <w:rFonts w:ascii="Times New Roman" w:hAnsi="Times New Roman" w:cs="Times New Roman"/>
          <w:sz w:val="24"/>
          <w:szCs w:val="24"/>
        </w:rPr>
        <w:t>средства измерения. Из них в среднем в течение года «Б</w:t>
      </w:r>
      <w:r>
        <w:rPr>
          <w:rFonts w:ascii="Times New Roman" w:hAnsi="Times New Roman" w:cs="Times New Roman"/>
          <w:b/>
          <w:bCs/>
          <w:sz w:val="24"/>
          <w:szCs w:val="24"/>
        </w:rPr>
        <w:t xml:space="preserve">» </w:t>
      </w:r>
      <w:r>
        <w:rPr>
          <w:rFonts w:ascii="Times New Roman" w:hAnsi="Times New Roman" w:cs="Times New Roman"/>
          <w:sz w:val="24"/>
          <w:szCs w:val="24"/>
        </w:rPr>
        <w:t>единиц находятся в эксплуатации, «Г» единиц на хранении и «Д» единицы подлежат проверке после выхода из ремонта. Норма времени на проверку единицы средства измерения t</w:t>
      </w:r>
      <w:r>
        <w:rPr>
          <w:rFonts w:ascii="Times New Roman" w:hAnsi="Times New Roman" w:cs="Times New Roman"/>
          <w:sz w:val="24"/>
          <w:szCs w:val="24"/>
          <w:vertAlign w:val="subscript"/>
        </w:rPr>
        <w:t>nki</w:t>
      </w:r>
      <w:r>
        <w:rPr>
          <w:rFonts w:ascii="Times New Roman" w:hAnsi="Times New Roman" w:cs="Times New Roman"/>
          <w:sz w:val="24"/>
          <w:szCs w:val="24"/>
        </w:rPr>
        <w:t>, ч. Периодичность проверки приборов m</w:t>
      </w:r>
      <w:r>
        <w:rPr>
          <w:rFonts w:ascii="Times New Roman" w:hAnsi="Times New Roman" w:cs="Times New Roman"/>
          <w:sz w:val="24"/>
          <w:szCs w:val="24"/>
          <w:vertAlign w:val="subscript"/>
        </w:rPr>
        <w:t>i</w:t>
      </w:r>
      <w:r>
        <w:rPr>
          <w:rFonts w:ascii="Times New Roman" w:hAnsi="Times New Roman" w:cs="Times New Roman"/>
          <w:sz w:val="24"/>
          <w:szCs w:val="24"/>
        </w:rPr>
        <w:t xml:space="preserve"> раз в год. Годовой эффективный фонд времени одного контролера F</w:t>
      </w:r>
      <w:r>
        <w:rPr>
          <w:rFonts w:ascii="Times New Roman" w:hAnsi="Times New Roman" w:cs="Times New Roman"/>
          <w:sz w:val="24"/>
          <w:szCs w:val="24"/>
          <w:vertAlign w:val="subscript"/>
        </w:rPr>
        <w:t>Э</w:t>
      </w:r>
      <w:r>
        <w:rPr>
          <w:rFonts w:ascii="Times New Roman" w:hAnsi="Times New Roman" w:cs="Times New Roman"/>
          <w:sz w:val="24"/>
          <w:szCs w:val="24"/>
        </w:rPr>
        <w:t xml:space="preserve"> , ч. </w:t>
      </w:r>
    </w:p>
    <w:p w:rsidR="00432C6D" w:rsidRDefault="00432C6D">
      <w:pPr>
        <w:spacing w:after="120"/>
        <w:jc w:val="both"/>
        <w:rPr>
          <w:rFonts w:ascii="Times New Roman" w:hAnsi="Times New Roman" w:cs="Times New Roman"/>
          <w:sz w:val="24"/>
          <w:szCs w:val="24"/>
        </w:rPr>
      </w:pPr>
      <w:r>
        <w:rPr>
          <w:rFonts w:ascii="Times New Roman" w:hAnsi="Times New Roman" w:cs="Times New Roman"/>
          <w:sz w:val="24"/>
          <w:szCs w:val="24"/>
        </w:rPr>
        <w:t>Исходные данные таблица 2.</w:t>
      </w:r>
    </w:p>
    <w:p w:rsidR="00432C6D" w:rsidRDefault="00432C6D">
      <w:pPr>
        <w:spacing w:after="120"/>
        <w:jc w:val="both"/>
        <w:rPr>
          <w:rFonts w:ascii="Times New Roman" w:hAnsi="Times New Roman" w:cs="Times New Roman"/>
          <w:sz w:val="24"/>
          <w:szCs w:val="24"/>
        </w:rPr>
      </w:pPr>
      <w:r>
        <w:rPr>
          <w:rFonts w:ascii="Times New Roman" w:hAnsi="Times New Roman" w:cs="Times New Roman"/>
          <w:sz w:val="24"/>
          <w:szCs w:val="24"/>
        </w:rPr>
        <w:t>Определить общую трудоемкость проверки средств измерений и численность контролеров.</w:t>
      </w:r>
    </w:p>
    <w:p w:rsidR="00432C6D" w:rsidRDefault="00432C6D">
      <w:pPr>
        <w:spacing w:after="120"/>
        <w:rPr>
          <w:rFonts w:ascii="Times New Roman" w:hAnsi="Times New Roman" w:cs="Times New Roman"/>
          <w:sz w:val="24"/>
          <w:szCs w:val="24"/>
        </w:rPr>
      </w:pPr>
      <w:r>
        <w:rPr>
          <w:rFonts w:ascii="Times New Roman" w:hAnsi="Times New Roman" w:cs="Times New Roman"/>
          <w:sz w:val="24"/>
          <w:szCs w:val="24"/>
        </w:rPr>
        <w:t>Таблица 2 – Варианты к заданию 2</w:t>
      </w:r>
    </w:p>
    <w:tbl>
      <w:tblPr>
        <w:tblW w:w="0" w:type="auto"/>
        <w:tblInd w:w="2" w:type="dxa"/>
        <w:tblCellMar>
          <w:left w:w="10" w:type="dxa"/>
          <w:right w:w="10" w:type="dxa"/>
        </w:tblCellMar>
        <w:tblLook w:val="0000" w:firstRow="0" w:lastRow="0" w:firstColumn="0" w:lastColumn="0" w:noHBand="0" w:noVBand="0"/>
      </w:tblPr>
      <w:tblGrid>
        <w:gridCol w:w="2233"/>
        <w:gridCol w:w="1559"/>
        <w:gridCol w:w="1417"/>
        <w:gridCol w:w="1560"/>
        <w:gridCol w:w="1417"/>
        <w:gridCol w:w="1383"/>
      </w:tblGrid>
      <w:tr w:rsidR="00432C6D" w:rsidRPr="001E40DB">
        <w:trPr>
          <w:trHeight w:val="1"/>
        </w:trPr>
        <w:tc>
          <w:tcPr>
            <w:tcW w:w="2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b/>
                <w:bCs/>
                <w:sz w:val="24"/>
                <w:szCs w:val="24"/>
              </w:rPr>
              <w:t>Исходные данные: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b/>
                <w:bCs/>
                <w:sz w:val="24"/>
                <w:szCs w:val="24"/>
              </w:rPr>
              <w:t>Вариант 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b/>
                <w:bCs/>
                <w:sz w:val="24"/>
                <w:szCs w:val="24"/>
              </w:rPr>
              <w:t>Вариант 2</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b/>
                <w:bCs/>
                <w:sz w:val="24"/>
                <w:szCs w:val="24"/>
              </w:rPr>
              <w:t>Вариант 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b/>
                <w:bCs/>
                <w:sz w:val="24"/>
                <w:szCs w:val="24"/>
              </w:rPr>
              <w:t>Вариант 4</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b/>
                <w:bCs/>
                <w:sz w:val="24"/>
                <w:szCs w:val="24"/>
              </w:rPr>
              <w:t>Вариант 5</w:t>
            </w:r>
          </w:p>
        </w:tc>
      </w:tr>
      <w:tr w:rsidR="00432C6D" w:rsidRPr="001E40DB">
        <w:trPr>
          <w:trHeight w:val="1"/>
        </w:trPr>
        <w:tc>
          <w:tcPr>
            <w:tcW w:w="2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31</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35</w:t>
            </w:r>
          </w:p>
        </w:tc>
      </w:tr>
      <w:tr w:rsidR="00432C6D" w:rsidRPr="001E40DB">
        <w:trPr>
          <w:trHeight w:val="1"/>
        </w:trPr>
        <w:tc>
          <w:tcPr>
            <w:tcW w:w="2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В</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19</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18</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25</w:t>
            </w:r>
          </w:p>
        </w:tc>
      </w:tr>
      <w:tr w:rsidR="00432C6D" w:rsidRPr="001E40DB">
        <w:trPr>
          <w:trHeight w:val="1"/>
        </w:trPr>
        <w:tc>
          <w:tcPr>
            <w:tcW w:w="2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Г</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4</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4</w:t>
            </w:r>
          </w:p>
        </w:tc>
      </w:tr>
      <w:tr w:rsidR="00432C6D" w:rsidRPr="001E40DB">
        <w:trPr>
          <w:trHeight w:val="270"/>
        </w:trPr>
        <w:tc>
          <w:tcPr>
            <w:tcW w:w="2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Д</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w:t>
            </w:r>
          </w:p>
        </w:tc>
      </w:tr>
      <w:tr w:rsidR="00432C6D" w:rsidRPr="001E40DB">
        <w:trPr>
          <w:trHeight w:val="267"/>
        </w:trPr>
        <w:tc>
          <w:tcPr>
            <w:tcW w:w="2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t</w:t>
            </w:r>
            <w:r>
              <w:rPr>
                <w:rFonts w:ascii="Times New Roman" w:hAnsi="Times New Roman" w:cs="Times New Roman"/>
                <w:sz w:val="24"/>
                <w:szCs w:val="24"/>
                <w:vertAlign w:val="subscript"/>
              </w:rPr>
              <w:t>nki</w:t>
            </w:r>
            <w:r>
              <w:rPr>
                <w:rFonts w:ascii="Times New Roman" w:hAnsi="Times New Roman" w:cs="Times New Roman"/>
                <w:sz w:val="24"/>
                <w:szCs w:val="24"/>
              </w:rPr>
              <w:t>,ч</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14</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11</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16</w:t>
            </w:r>
          </w:p>
        </w:tc>
      </w:tr>
      <w:tr w:rsidR="00432C6D" w:rsidRPr="001E40DB">
        <w:trPr>
          <w:trHeight w:val="210"/>
        </w:trPr>
        <w:tc>
          <w:tcPr>
            <w:tcW w:w="2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m</w:t>
            </w:r>
            <w:r>
              <w:rPr>
                <w:rFonts w:ascii="Times New Roman" w:hAnsi="Times New Roman" w:cs="Times New Roman"/>
                <w:sz w:val="24"/>
                <w:szCs w:val="24"/>
                <w:vertAlign w:val="subscript"/>
              </w:rPr>
              <w:t>i</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13</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13</w:t>
            </w:r>
          </w:p>
        </w:tc>
      </w:tr>
      <w:tr w:rsidR="00432C6D" w:rsidRPr="001E40DB">
        <w:trPr>
          <w:trHeight w:val="223"/>
        </w:trPr>
        <w:tc>
          <w:tcPr>
            <w:tcW w:w="2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F</w:t>
            </w:r>
            <w:r>
              <w:rPr>
                <w:rFonts w:ascii="Times New Roman" w:hAnsi="Times New Roman" w:cs="Times New Roman"/>
                <w:sz w:val="24"/>
                <w:szCs w:val="24"/>
                <w:vertAlign w:val="subscript"/>
              </w:rPr>
              <w:t xml:space="preserve">Э </w:t>
            </w:r>
            <w:r>
              <w:rPr>
                <w:rFonts w:ascii="Times New Roman" w:hAnsi="Times New Roman" w:cs="Times New Roman"/>
                <w:sz w:val="24"/>
                <w:szCs w:val="24"/>
              </w:rPr>
              <w:t>, ч</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1835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1750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1800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1659</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1874</w:t>
            </w:r>
          </w:p>
        </w:tc>
      </w:tr>
    </w:tbl>
    <w:p w:rsidR="00432C6D" w:rsidRDefault="00432C6D">
      <w:pPr>
        <w:rPr>
          <w:rFonts w:ascii="Times New Roman" w:hAnsi="Times New Roman" w:cs="Times New Roman"/>
          <w:b/>
          <w:bCs/>
          <w:sz w:val="24"/>
          <w:szCs w:val="24"/>
        </w:rPr>
      </w:pPr>
    </w:p>
    <w:p w:rsidR="00432C6D" w:rsidRDefault="00432C6D">
      <w:pPr>
        <w:rPr>
          <w:rFonts w:ascii="Times New Roman" w:hAnsi="Times New Roman" w:cs="Times New Roman"/>
          <w:b/>
          <w:bCs/>
          <w:sz w:val="24"/>
          <w:szCs w:val="24"/>
        </w:rPr>
      </w:pPr>
      <w:r>
        <w:rPr>
          <w:rFonts w:ascii="Times New Roman" w:hAnsi="Times New Roman" w:cs="Times New Roman"/>
          <w:b/>
          <w:bCs/>
          <w:sz w:val="24"/>
          <w:szCs w:val="24"/>
        </w:rPr>
        <w:t xml:space="preserve">Задание 3. </w:t>
      </w:r>
    </w:p>
    <w:p w:rsidR="00432C6D" w:rsidRDefault="00432C6D">
      <w:pPr>
        <w:numPr>
          <w:ilvl w:val="0"/>
          <w:numId w:val="10"/>
        </w:numPr>
        <w:ind w:left="720" w:hanging="360"/>
        <w:rPr>
          <w:rFonts w:ascii="Times New Roman" w:hAnsi="Times New Roman" w:cs="Times New Roman"/>
          <w:sz w:val="24"/>
          <w:szCs w:val="24"/>
        </w:rPr>
      </w:pPr>
      <w:r>
        <w:rPr>
          <w:rFonts w:ascii="Times New Roman" w:hAnsi="Times New Roman" w:cs="Times New Roman"/>
          <w:sz w:val="24"/>
          <w:szCs w:val="24"/>
        </w:rPr>
        <w:t>Кто осуществляет контроль качества готовой продукции и полуфабрикатов на производстве.</w:t>
      </w:r>
    </w:p>
    <w:p w:rsidR="00432C6D" w:rsidRDefault="00432C6D">
      <w:pPr>
        <w:numPr>
          <w:ilvl w:val="0"/>
          <w:numId w:val="10"/>
        </w:numPr>
        <w:ind w:left="720" w:hanging="360"/>
        <w:rPr>
          <w:rFonts w:ascii="Times New Roman" w:hAnsi="Times New Roman" w:cs="Times New Roman"/>
          <w:sz w:val="24"/>
          <w:szCs w:val="24"/>
        </w:rPr>
      </w:pPr>
      <w:r>
        <w:rPr>
          <w:rFonts w:ascii="Times New Roman" w:hAnsi="Times New Roman" w:cs="Times New Roman"/>
          <w:sz w:val="24"/>
          <w:szCs w:val="24"/>
        </w:rPr>
        <w:t>Главные задачи отдела технического контроля.</w:t>
      </w:r>
    </w:p>
    <w:p w:rsidR="00432C6D" w:rsidRDefault="00432C6D">
      <w:pPr>
        <w:numPr>
          <w:ilvl w:val="0"/>
          <w:numId w:val="10"/>
        </w:numPr>
        <w:ind w:left="720" w:hanging="360"/>
        <w:rPr>
          <w:rFonts w:ascii="Times New Roman" w:hAnsi="Times New Roman" w:cs="Times New Roman"/>
          <w:sz w:val="24"/>
          <w:szCs w:val="24"/>
        </w:rPr>
      </w:pPr>
      <w:r>
        <w:rPr>
          <w:rFonts w:ascii="Times New Roman" w:hAnsi="Times New Roman" w:cs="Times New Roman"/>
          <w:sz w:val="24"/>
          <w:szCs w:val="24"/>
        </w:rPr>
        <w:t>Что означает аббревиатура: КЗ, Ву, Вш, ПОД.</w:t>
      </w:r>
    </w:p>
    <w:p w:rsidR="00432C6D" w:rsidRDefault="00432C6D">
      <w:pPr>
        <w:rPr>
          <w:rFonts w:ascii="Times New Roman" w:hAnsi="Times New Roman" w:cs="Times New Roman"/>
          <w:b/>
          <w:bCs/>
          <w:sz w:val="24"/>
          <w:szCs w:val="24"/>
        </w:rPr>
      </w:pPr>
    </w:p>
    <w:p w:rsidR="00432C6D" w:rsidRDefault="00432C6D">
      <w:pPr>
        <w:rPr>
          <w:rFonts w:ascii="Times New Roman" w:hAnsi="Times New Roman" w:cs="Times New Roman"/>
          <w:b/>
          <w:bCs/>
          <w:sz w:val="24"/>
          <w:szCs w:val="24"/>
        </w:rPr>
      </w:pPr>
      <w:r>
        <w:rPr>
          <w:rFonts w:ascii="Times New Roman" w:hAnsi="Times New Roman" w:cs="Times New Roman"/>
          <w:b/>
          <w:bCs/>
          <w:sz w:val="24"/>
          <w:szCs w:val="24"/>
        </w:rPr>
        <w:t xml:space="preserve">Задание 4. </w:t>
      </w:r>
    </w:p>
    <w:p w:rsidR="00432C6D" w:rsidRDefault="00432C6D">
      <w:pPr>
        <w:rPr>
          <w:rFonts w:ascii="Times New Roman" w:hAnsi="Times New Roman" w:cs="Times New Roman"/>
          <w:sz w:val="24"/>
          <w:szCs w:val="24"/>
        </w:rPr>
      </w:pPr>
      <w:r>
        <w:rPr>
          <w:rFonts w:ascii="Times New Roman" w:hAnsi="Times New Roman" w:cs="Times New Roman"/>
          <w:sz w:val="24"/>
          <w:szCs w:val="24"/>
        </w:rPr>
        <w:t xml:space="preserve">Определить число контролеров для обслуживания контрольных пунктов окончательной приемки деталей по следующим исходным данным (таблица 4).                                                                     </w:t>
      </w:r>
    </w:p>
    <w:p w:rsidR="00432C6D" w:rsidRDefault="00432C6D">
      <w:pPr>
        <w:rPr>
          <w:rFonts w:ascii="Times New Roman" w:hAnsi="Times New Roman" w:cs="Times New Roman"/>
          <w:sz w:val="24"/>
          <w:szCs w:val="24"/>
        </w:rPr>
      </w:pPr>
      <w:r>
        <w:rPr>
          <w:rFonts w:ascii="Times New Roman" w:hAnsi="Times New Roman" w:cs="Times New Roman"/>
          <w:sz w:val="24"/>
          <w:szCs w:val="24"/>
        </w:rPr>
        <w:t>Таблица 4 – Варианты к заданию 2</w:t>
      </w:r>
    </w:p>
    <w:tbl>
      <w:tblPr>
        <w:tblW w:w="0" w:type="auto"/>
        <w:tblInd w:w="2" w:type="dxa"/>
        <w:tblCellMar>
          <w:left w:w="10" w:type="dxa"/>
          <w:right w:w="10" w:type="dxa"/>
        </w:tblCellMar>
        <w:tblLook w:val="0000" w:firstRow="0" w:lastRow="0" w:firstColumn="0" w:lastColumn="0" w:noHBand="0" w:noVBand="0"/>
      </w:tblPr>
      <w:tblGrid>
        <w:gridCol w:w="1826"/>
        <w:gridCol w:w="1568"/>
        <w:gridCol w:w="1528"/>
        <w:gridCol w:w="1549"/>
        <w:gridCol w:w="1549"/>
        <w:gridCol w:w="1549"/>
      </w:tblGrid>
      <w:tr w:rsidR="00432C6D" w:rsidRPr="001E40DB">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keepNext/>
              <w:jc w:val="center"/>
            </w:pPr>
            <w:r>
              <w:rPr>
                <w:rFonts w:ascii="Times New Roman" w:hAnsi="Times New Roman" w:cs="Times New Roman"/>
                <w:b/>
                <w:bCs/>
                <w:sz w:val="24"/>
                <w:szCs w:val="24"/>
              </w:rPr>
              <w:lastRenderedPageBreak/>
              <w:t>Исходные данные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keepNext/>
              <w:jc w:val="center"/>
            </w:pPr>
            <w:r>
              <w:rPr>
                <w:rFonts w:ascii="Times New Roman" w:hAnsi="Times New Roman" w:cs="Times New Roman"/>
                <w:b/>
                <w:bCs/>
                <w:sz w:val="24"/>
                <w:szCs w:val="24"/>
              </w:rPr>
              <w:t>Вариант1</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keepNext/>
              <w:jc w:val="center"/>
            </w:pPr>
            <w:r>
              <w:rPr>
                <w:rFonts w:ascii="Times New Roman" w:hAnsi="Times New Roman" w:cs="Times New Roman"/>
                <w:b/>
                <w:bCs/>
                <w:sz w:val="24"/>
                <w:szCs w:val="24"/>
              </w:rPr>
              <w:t>Вариант 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keepNext/>
              <w:jc w:val="center"/>
            </w:pPr>
            <w:r>
              <w:rPr>
                <w:rFonts w:ascii="Times New Roman" w:hAnsi="Times New Roman" w:cs="Times New Roman"/>
                <w:b/>
                <w:bCs/>
                <w:sz w:val="24"/>
                <w:szCs w:val="24"/>
              </w:rPr>
              <w:t>Вариант 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keepNext/>
              <w:jc w:val="center"/>
            </w:pPr>
            <w:r>
              <w:rPr>
                <w:rFonts w:ascii="Times New Roman" w:hAnsi="Times New Roman" w:cs="Times New Roman"/>
                <w:b/>
                <w:bCs/>
                <w:sz w:val="24"/>
                <w:szCs w:val="24"/>
              </w:rPr>
              <w:t>Вариант 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keepNext/>
              <w:jc w:val="center"/>
            </w:pPr>
            <w:r>
              <w:rPr>
                <w:rFonts w:ascii="Times New Roman" w:hAnsi="Times New Roman" w:cs="Times New Roman"/>
                <w:b/>
                <w:bCs/>
                <w:sz w:val="24"/>
                <w:szCs w:val="24"/>
              </w:rPr>
              <w:t>Вариант 5</w:t>
            </w:r>
          </w:p>
        </w:tc>
      </w:tr>
      <w:tr w:rsidR="00432C6D" w:rsidRPr="001E40DB">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keepNext/>
              <w:jc w:val="center"/>
            </w:pPr>
            <w:r>
              <w:rPr>
                <w:rFonts w:ascii="Times New Roman" w:hAnsi="Times New Roman" w:cs="Times New Roman"/>
                <w:sz w:val="24"/>
                <w:szCs w:val="24"/>
              </w:rPr>
              <w:t>Годовая программа деталей</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а</w:t>
            </w:r>
            <w:r>
              <w:rPr>
                <w:rFonts w:ascii="Times New Roman" w:hAnsi="Times New Roman" w:cs="Times New Roman"/>
                <w:sz w:val="24"/>
                <w:szCs w:val="24"/>
              </w:rPr>
              <w:t>=500000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б</w:t>
            </w:r>
            <w:r>
              <w:rPr>
                <w:rFonts w:ascii="Times New Roman" w:hAnsi="Times New Roman" w:cs="Times New Roman"/>
                <w:sz w:val="24"/>
                <w:szCs w:val="24"/>
              </w:rPr>
              <w:t>=750000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в</w:t>
            </w:r>
            <w:r>
              <w:rPr>
                <w:rFonts w:ascii="Times New Roman" w:hAnsi="Times New Roman" w:cs="Times New Roman"/>
                <w:sz w:val="24"/>
                <w:szCs w:val="24"/>
              </w:rPr>
              <w:t>=135000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г</w:t>
            </w:r>
            <w:r>
              <w:rPr>
                <w:rFonts w:ascii="Times New Roman" w:hAnsi="Times New Roman" w:cs="Times New Roman"/>
                <w:sz w:val="24"/>
                <w:szCs w:val="24"/>
              </w:rPr>
              <w:t>=600000 шт.</w:t>
            </w:r>
          </w:p>
          <w:p w:rsidR="00432C6D" w:rsidRPr="001E40DB" w:rsidRDefault="00432C6D">
            <w:pPr>
              <w:jc w:val="center"/>
            </w:pP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а</w:t>
            </w:r>
            <w:r>
              <w:rPr>
                <w:rFonts w:ascii="Times New Roman" w:hAnsi="Times New Roman" w:cs="Times New Roman"/>
                <w:sz w:val="24"/>
                <w:szCs w:val="24"/>
              </w:rPr>
              <w:t>=600000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б</w:t>
            </w:r>
            <w:r>
              <w:rPr>
                <w:rFonts w:ascii="Times New Roman" w:hAnsi="Times New Roman" w:cs="Times New Roman"/>
                <w:sz w:val="24"/>
                <w:szCs w:val="24"/>
              </w:rPr>
              <w:t>=850000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в</w:t>
            </w:r>
            <w:r>
              <w:rPr>
                <w:rFonts w:ascii="Times New Roman" w:hAnsi="Times New Roman" w:cs="Times New Roman"/>
                <w:sz w:val="24"/>
                <w:szCs w:val="24"/>
              </w:rPr>
              <w:t>=155000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г</w:t>
            </w:r>
            <w:r>
              <w:rPr>
                <w:rFonts w:ascii="Times New Roman" w:hAnsi="Times New Roman" w:cs="Times New Roman"/>
                <w:sz w:val="24"/>
                <w:szCs w:val="24"/>
              </w:rPr>
              <w:t>=600000 шт.</w:t>
            </w:r>
          </w:p>
          <w:p w:rsidR="00432C6D" w:rsidRPr="001E40DB" w:rsidRDefault="00432C6D">
            <w:pPr>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а</w:t>
            </w:r>
            <w:r>
              <w:rPr>
                <w:rFonts w:ascii="Times New Roman" w:hAnsi="Times New Roman" w:cs="Times New Roman"/>
                <w:sz w:val="24"/>
                <w:szCs w:val="24"/>
              </w:rPr>
              <w:t>=550000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б</w:t>
            </w:r>
            <w:r>
              <w:rPr>
                <w:rFonts w:ascii="Times New Roman" w:hAnsi="Times New Roman" w:cs="Times New Roman"/>
                <w:sz w:val="24"/>
                <w:szCs w:val="24"/>
              </w:rPr>
              <w:t>=700000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в</w:t>
            </w:r>
            <w:r>
              <w:rPr>
                <w:rFonts w:ascii="Times New Roman" w:hAnsi="Times New Roman" w:cs="Times New Roman"/>
                <w:sz w:val="24"/>
                <w:szCs w:val="24"/>
              </w:rPr>
              <w:t>=100000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г</w:t>
            </w:r>
            <w:r>
              <w:rPr>
                <w:rFonts w:ascii="Times New Roman" w:hAnsi="Times New Roman" w:cs="Times New Roman"/>
                <w:sz w:val="24"/>
                <w:szCs w:val="24"/>
              </w:rPr>
              <w:t>=500000 шт.</w:t>
            </w:r>
          </w:p>
          <w:p w:rsidR="00432C6D" w:rsidRPr="001E40DB" w:rsidRDefault="00432C6D">
            <w:pPr>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а</w:t>
            </w:r>
            <w:r>
              <w:rPr>
                <w:rFonts w:ascii="Times New Roman" w:hAnsi="Times New Roman" w:cs="Times New Roman"/>
                <w:sz w:val="24"/>
                <w:szCs w:val="24"/>
              </w:rPr>
              <w:t>=450000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б</w:t>
            </w:r>
            <w:r>
              <w:rPr>
                <w:rFonts w:ascii="Times New Roman" w:hAnsi="Times New Roman" w:cs="Times New Roman"/>
                <w:sz w:val="24"/>
                <w:szCs w:val="24"/>
              </w:rPr>
              <w:t>=650000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в</w:t>
            </w:r>
            <w:r>
              <w:rPr>
                <w:rFonts w:ascii="Times New Roman" w:hAnsi="Times New Roman" w:cs="Times New Roman"/>
                <w:sz w:val="24"/>
                <w:szCs w:val="24"/>
              </w:rPr>
              <w:t>=115000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г</w:t>
            </w:r>
            <w:r>
              <w:rPr>
                <w:rFonts w:ascii="Times New Roman" w:hAnsi="Times New Roman" w:cs="Times New Roman"/>
                <w:sz w:val="24"/>
                <w:szCs w:val="24"/>
              </w:rPr>
              <w:t>=600000 шт.</w:t>
            </w:r>
          </w:p>
          <w:p w:rsidR="00432C6D" w:rsidRPr="001E40DB" w:rsidRDefault="00432C6D">
            <w:pPr>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а</w:t>
            </w:r>
            <w:r>
              <w:rPr>
                <w:rFonts w:ascii="Times New Roman" w:hAnsi="Times New Roman" w:cs="Times New Roman"/>
                <w:sz w:val="24"/>
                <w:szCs w:val="24"/>
              </w:rPr>
              <w:t>=500000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б</w:t>
            </w:r>
            <w:r>
              <w:rPr>
                <w:rFonts w:ascii="Times New Roman" w:hAnsi="Times New Roman" w:cs="Times New Roman"/>
                <w:sz w:val="24"/>
                <w:szCs w:val="24"/>
              </w:rPr>
              <w:t>=740000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в</w:t>
            </w:r>
            <w:r>
              <w:rPr>
                <w:rFonts w:ascii="Times New Roman" w:hAnsi="Times New Roman" w:cs="Times New Roman"/>
                <w:sz w:val="24"/>
                <w:szCs w:val="24"/>
              </w:rPr>
              <w:t>=130000 шт.</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г</w:t>
            </w:r>
            <w:r>
              <w:rPr>
                <w:rFonts w:ascii="Times New Roman" w:hAnsi="Times New Roman" w:cs="Times New Roman"/>
                <w:sz w:val="24"/>
                <w:szCs w:val="24"/>
              </w:rPr>
              <w:t>=400000 шт.</w:t>
            </w:r>
          </w:p>
          <w:p w:rsidR="00432C6D" w:rsidRPr="001E40DB" w:rsidRDefault="00432C6D">
            <w:pPr>
              <w:jc w:val="center"/>
            </w:pPr>
          </w:p>
        </w:tc>
      </w:tr>
      <w:tr w:rsidR="00432C6D" w:rsidRPr="001E40DB">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keepNext/>
              <w:jc w:val="center"/>
            </w:pPr>
            <w:r>
              <w:rPr>
                <w:rFonts w:ascii="Times New Roman" w:hAnsi="Times New Roman" w:cs="Times New Roman"/>
                <w:sz w:val="24"/>
                <w:szCs w:val="24"/>
              </w:rPr>
              <w:t>Средняя трудоемкость проверки одной детали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кна</w:t>
            </w:r>
            <w:r>
              <w:rPr>
                <w:rFonts w:ascii="Times New Roman" w:hAnsi="Times New Roman" w:cs="Times New Roman"/>
                <w:sz w:val="24"/>
                <w:szCs w:val="24"/>
              </w:rPr>
              <w:t>=0,5мин. t</w:t>
            </w:r>
            <w:r>
              <w:rPr>
                <w:rFonts w:ascii="Times New Roman" w:hAnsi="Times New Roman" w:cs="Times New Roman"/>
                <w:sz w:val="24"/>
                <w:szCs w:val="24"/>
                <w:vertAlign w:val="subscript"/>
              </w:rPr>
              <w:t>кнб</w:t>
            </w:r>
            <w:r>
              <w:rPr>
                <w:rFonts w:ascii="Times New Roman" w:hAnsi="Times New Roman" w:cs="Times New Roman"/>
                <w:sz w:val="24"/>
                <w:szCs w:val="24"/>
              </w:rPr>
              <w:t>=1,0мин.</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кнв</w:t>
            </w:r>
            <w:r>
              <w:rPr>
                <w:rFonts w:ascii="Times New Roman" w:hAnsi="Times New Roman" w:cs="Times New Roman"/>
                <w:sz w:val="24"/>
                <w:szCs w:val="24"/>
              </w:rPr>
              <w:t>=1,5мин.</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кнг</w:t>
            </w:r>
            <w:r>
              <w:rPr>
                <w:rFonts w:ascii="Times New Roman" w:hAnsi="Times New Roman" w:cs="Times New Roman"/>
                <w:sz w:val="24"/>
                <w:szCs w:val="24"/>
              </w:rPr>
              <w:t>=1,0 мин.</w:t>
            </w:r>
          </w:p>
          <w:p w:rsidR="00432C6D" w:rsidRPr="001E40DB" w:rsidRDefault="00432C6D">
            <w:pPr>
              <w:jc w:val="center"/>
            </w:pP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кна</w:t>
            </w:r>
            <w:r>
              <w:rPr>
                <w:rFonts w:ascii="Times New Roman" w:hAnsi="Times New Roman" w:cs="Times New Roman"/>
                <w:sz w:val="24"/>
                <w:szCs w:val="24"/>
              </w:rPr>
              <w:t>=0,6мин. t</w:t>
            </w:r>
            <w:r>
              <w:rPr>
                <w:rFonts w:ascii="Times New Roman" w:hAnsi="Times New Roman" w:cs="Times New Roman"/>
                <w:sz w:val="24"/>
                <w:szCs w:val="24"/>
                <w:vertAlign w:val="subscript"/>
              </w:rPr>
              <w:t>кнб</w:t>
            </w:r>
            <w:r>
              <w:rPr>
                <w:rFonts w:ascii="Times New Roman" w:hAnsi="Times New Roman" w:cs="Times New Roman"/>
                <w:sz w:val="24"/>
                <w:szCs w:val="24"/>
              </w:rPr>
              <w:t>=1,1мин.</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кнв</w:t>
            </w:r>
            <w:r>
              <w:rPr>
                <w:rFonts w:ascii="Times New Roman" w:hAnsi="Times New Roman" w:cs="Times New Roman"/>
                <w:sz w:val="24"/>
                <w:szCs w:val="24"/>
              </w:rPr>
              <w:t>=1,4мин.</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кнг</w:t>
            </w:r>
            <w:r>
              <w:rPr>
                <w:rFonts w:ascii="Times New Roman" w:hAnsi="Times New Roman" w:cs="Times New Roman"/>
                <w:sz w:val="24"/>
                <w:szCs w:val="24"/>
              </w:rPr>
              <w:t>=1,0 мин.</w:t>
            </w:r>
          </w:p>
          <w:p w:rsidR="00432C6D" w:rsidRPr="001E40DB" w:rsidRDefault="00432C6D">
            <w:pPr>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кна</w:t>
            </w:r>
            <w:r>
              <w:rPr>
                <w:rFonts w:ascii="Times New Roman" w:hAnsi="Times New Roman" w:cs="Times New Roman"/>
                <w:sz w:val="24"/>
                <w:szCs w:val="24"/>
              </w:rPr>
              <w:t>=0,8мин. t</w:t>
            </w:r>
            <w:r>
              <w:rPr>
                <w:rFonts w:ascii="Times New Roman" w:hAnsi="Times New Roman" w:cs="Times New Roman"/>
                <w:sz w:val="24"/>
                <w:szCs w:val="24"/>
                <w:vertAlign w:val="subscript"/>
              </w:rPr>
              <w:t>кнб</w:t>
            </w:r>
            <w:r>
              <w:rPr>
                <w:rFonts w:ascii="Times New Roman" w:hAnsi="Times New Roman" w:cs="Times New Roman"/>
                <w:sz w:val="24"/>
                <w:szCs w:val="24"/>
              </w:rPr>
              <w:t>=1,2мин.</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кнв</w:t>
            </w:r>
            <w:r>
              <w:rPr>
                <w:rFonts w:ascii="Times New Roman" w:hAnsi="Times New Roman" w:cs="Times New Roman"/>
                <w:sz w:val="24"/>
                <w:szCs w:val="24"/>
              </w:rPr>
              <w:t>=1,4мин.</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кнг</w:t>
            </w:r>
            <w:r>
              <w:rPr>
                <w:rFonts w:ascii="Times New Roman" w:hAnsi="Times New Roman" w:cs="Times New Roman"/>
                <w:sz w:val="24"/>
                <w:szCs w:val="24"/>
              </w:rPr>
              <w:t>=1,0 мин.</w:t>
            </w:r>
          </w:p>
          <w:p w:rsidR="00432C6D" w:rsidRPr="001E40DB" w:rsidRDefault="00432C6D">
            <w:pPr>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кна</w:t>
            </w:r>
            <w:r>
              <w:rPr>
                <w:rFonts w:ascii="Times New Roman" w:hAnsi="Times New Roman" w:cs="Times New Roman"/>
                <w:sz w:val="24"/>
                <w:szCs w:val="24"/>
              </w:rPr>
              <w:t>=0,2мин. t</w:t>
            </w:r>
            <w:r>
              <w:rPr>
                <w:rFonts w:ascii="Times New Roman" w:hAnsi="Times New Roman" w:cs="Times New Roman"/>
                <w:sz w:val="24"/>
                <w:szCs w:val="24"/>
                <w:vertAlign w:val="subscript"/>
              </w:rPr>
              <w:t>кнб</w:t>
            </w:r>
            <w:r>
              <w:rPr>
                <w:rFonts w:ascii="Times New Roman" w:hAnsi="Times New Roman" w:cs="Times New Roman"/>
                <w:sz w:val="24"/>
                <w:szCs w:val="24"/>
              </w:rPr>
              <w:t>=1,3мин.</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кнв</w:t>
            </w:r>
            <w:r>
              <w:rPr>
                <w:rFonts w:ascii="Times New Roman" w:hAnsi="Times New Roman" w:cs="Times New Roman"/>
                <w:sz w:val="24"/>
                <w:szCs w:val="24"/>
              </w:rPr>
              <w:t>=1,8мин.</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кнг</w:t>
            </w:r>
            <w:r>
              <w:rPr>
                <w:rFonts w:ascii="Times New Roman" w:hAnsi="Times New Roman" w:cs="Times New Roman"/>
                <w:sz w:val="24"/>
                <w:szCs w:val="24"/>
              </w:rPr>
              <w:t>=1,0 мин.</w:t>
            </w:r>
          </w:p>
          <w:p w:rsidR="00432C6D" w:rsidRPr="001E40DB" w:rsidRDefault="00432C6D">
            <w:pPr>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кна</w:t>
            </w:r>
            <w:r>
              <w:rPr>
                <w:rFonts w:ascii="Times New Roman" w:hAnsi="Times New Roman" w:cs="Times New Roman"/>
                <w:sz w:val="24"/>
                <w:szCs w:val="24"/>
              </w:rPr>
              <w:t>=0,3мин. t</w:t>
            </w:r>
            <w:r>
              <w:rPr>
                <w:rFonts w:ascii="Times New Roman" w:hAnsi="Times New Roman" w:cs="Times New Roman"/>
                <w:sz w:val="24"/>
                <w:szCs w:val="24"/>
                <w:vertAlign w:val="subscript"/>
              </w:rPr>
              <w:t>кнб</w:t>
            </w:r>
            <w:r>
              <w:rPr>
                <w:rFonts w:ascii="Times New Roman" w:hAnsi="Times New Roman" w:cs="Times New Roman"/>
                <w:sz w:val="24"/>
                <w:szCs w:val="24"/>
              </w:rPr>
              <w:t>=1,0мин.</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кнв</w:t>
            </w:r>
            <w:r>
              <w:rPr>
                <w:rFonts w:ascii="Times New Roman" w:hAnsi="Times New Roman" w:cs="Times New Roman"/>
                <w:sz w:val="24"/>
                <w:szCs w:val="24"/>
              </w:rPr>
              <w:t>=1,3мин.</w:t>
            </w:r>
          </w:p>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кнг</w:t>
            </w:r>
            <w:r>
              <w:rPr>
                <w:rFonts w:ascii="Times New Roman" w:hAnsi="Times New Roman" w:cs="Times New Roman"/>
                <w:sz w:val="24"/>
                <w:szCs w:val="24"/>
              </w:rPr>
              <w:t>=1,1 мин.</w:t>
            </w:r>
          </w:p>
          <w:p w:rsidR="00432C6D" w:rsidRPr="001E40DB" w:rsidRDefault="00432C6D">
            <w:pPr>
              <w:jc w:val="center"/>
            </w:pPr>
          </w:p>
        </w:tc>
      </w:tr>
      <w:tr w:rsidR="00432C6D" w:rsidRPr="001E40DB">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keepNext/>
              <w:jc w:val="center"/>
            </w:pPr>
            <w:r>
              <w:rPr>
                <w:rFonts w:ascii="Times New Roman" w:hAnsi="Times New Roman" w:cs="Times New Roman"/>
                <w:sz w:val="24"/>
                <w:szCs w:val="24"/>
              </w:rPr>
              <w:t>Выборочность контроля Р</w:t>
            </w:r>
            <w:r>
              <w:rPr>
                <w:rFonts w:ascii="Times New Roman" w:hAnsi="Times New Roman" w:cs="Times New Roman"/>
                <w:sz w:val="24"/>
                <w:szCs w:val="24"/>
                <w:vertAlign w:val="subscript"/>
              </w:rPr>
              <w:t>В</w:t>
            </w:r>
            <w:r>
              <w:rPr>
                <w:rFonts w:ascii="Times New Roman" w:hAnsi="Times New Roman" w:cs="Times New Roman"/>
                <w:sz w:val="24"/>
                <w:szCs w:val="24"/>
              </w:rPr>
              <w:t xml:space="preserve"> по наименованиям деталей</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«а» – 15 %,</w:t>
            </w:r>
          </w:p>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«б» – 10%,</w:t>
            </w:r>
          </w:p>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«в» – 20%,</w:t>
            </w:r>
          </w:p>
          <w:p w:rsidR="00432C6D" w:rsidRPr="001E40DB" w:rsidRDefault="00432C6D">
            <w:pPr>
              <w:keepNext/>
              <w:tabs>
                <w:tab w:val="left" w:pos="4617"/>
              </w:tabs>
              <w:jc w:val="center"/>
            </w:pPr>
            <w:r>
              <w:rPr>
                <w:rFonts w:ascii="Times New Roman" w:hAnsi="Times New Roman" w:cs="Times New Roman"/>
                <w:sz w:val="24"/>
                <w:szCs w:val="24"/>
              </w:rPr>
              <w:t>«г» - 10%</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«а» – 16 %,</w:t>
            </w:r>
          </w:p>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«б» – 11%,</w:t>
            </w:r>
          </w:p>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«в» – 21%,</w:t>
            </w:r>
          </w:p>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«г» - 10%</w:t>
            </w:r>
          </w:p>
          <w:p w:rsidR="00432C6D" w:rsidRPr="001E40DB" w:rsidRDefault="00432C6D">
            <w:pPr>
              <w:keepNext/>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«а» – 17 %,</w:t>
            </w:r>
          </w:p>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«б» – 13%,</w:t>
            </w:r>
          </w:p>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«в» – 20%,</w:t>
            </w:r>
          </w:p>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«г» - 10%</w:t>
            </w:r>
          </w:p>
          <w:p w:rsidR="00432C6D" w:rsidRPr="001E40DB" w:rsidRDefault="00432C6D">
            <w:pPr>
              <w:keepNext/>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«а» – 14 %,</w:t>
            </w:r>
          </w:p>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«б» – 10%,</w:t>
            </w:r>
          </w:p>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«в» – 19%,</w:t>
            </w:r>
          </w:p>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«г» - 10%</w:t>
            </w:r>
          </w:p>
          <w:p w:rsidR="00432C6D" w:rsidRPr="001E40DB" w:rsidRDefault="00432C6D">
            <w:pPr>
              <w:keepNext/>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«а» – 14 %,</w:t>
            </w:r>
          </w:p>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«б» – 9%,</w:t>
            </w:r>
          </w:p>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«в» – 18%,</w:t>
            </w:r>
          </w:p>
          <w:p w:rsidR="00432C6D" w:rsidRDefault="00432C6D">
            <w:pPr>
              <w:keepNext/>
              <w:tabs>
                <w:tab w:val="left" w:pos="4617"/>
              </w:tabs>
              <w:jc w:val="center"/>
              <w:rPr>
                <w:rFonts w:ascii="Times New Roman" w:hAnsi="Times New Roman" w:cs="Times New Roman"/>
                <w:sz w:val="24"/>
                <w:szCs w:val="24"/>
              </w:rPr>
            </w:pPr>
            <w:r>
              <w:rPr>
                <w:rFonts w:ascii="Times New Roman" w:hAnsi="Times New Roman" w:cs="Times New Roman"/>
                <w:sz w:val="24"/>
                <w:szCs w:val="24"/>
              </w:rPr>
              <w:t>«г» - 9%</w:t>
            </w:r>
          </w:p>
          <w:p w:rsidR="00432C6D" w:rsidRPr="001E40DB" w:rsidRDefault="00432C6D">
            <w:pPr>
              <w:keepNext/>
              <w:jc w:val="center"/>
            </w:pPr>
          </w:p>
        </w:tc>
      </w:tr>
      <w:tr w:rsidR="00432C6D" w:rsidRPr="001E40DB">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keepNext/>
              <w:jc w:val="center"/>
            </w:pPr>
            <w:r>
              <w:rPr>
                <w:rFonts w:ascii="Times New Roman" w:hAnsi="Times New Roman" w:cs="Times New Roman"/>
                <w:sz w:val="24"/>
                <w:szCs w:val="24"/>
              </w:rPr>
              <w:t>Число контрольных промеров на одну деталь П</w:t>
            </w:r>
            <w:r>
              <w:rPr>
                <w:rFonts w:ascii="Times New Roman" w:hAnsi="Times New Roman" w:cs="Times New Roman"/>
                <w:sz w:val="24"/>
                <w:szCs w:val="24"/>
                <w:vertAlign w:val="subscript"/>
              </w:rPr>
              <w:t>кз</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«а» –3,</w:t>
            </w:r>
          </w:p>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«б» – 2,</w:t>
            </w:r>
          </w:p>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«в» – 2,</w:t>
            </w:r>
          </w:p>
          <w:p w:rsidR="00432C6D" w:rsidRPr="001E40DB" w:rsidRDefault="00432C6D">
            <w:pPr>
              <w:keepNext/>
              <w:jc w:val="center"/>
            </w:pPr>
            <w:r>
              <w:rPr>
                <w:rFonts w:ascii="Times New Roman" w:hAnsi="Times New Roman" w:cs="Times New Roman"/>
                <w:sz w:val="24"/>
                <w:szCs w:val="24"/>
              </w:rPr>
              <w:t>«г» – 3.</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«а» –4,</w:t>
            </w:r>
          </w:p>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«б» – 2,</w:t>
            </w:r>
          </w:p>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«в» – 3,</w:t>
            </w:r>
          </w:p>
          <w:p w:rsidR="00432C6D" w:rsidRPr="001E40DB" w:rsidRDefault="00432C6D">
            <w:pPr>
              <w:keepNext/>
              <w:jc w:val="center"/>
            </w:pPr>
            <w:r>
              <w:rPr>
                <w:rFonts w:ascii="Times New Roman" w:hAnsi="Times New Roman" w:cs="Times New Roman"/>
                <w:sz w:val="24"/>
                <w:szCs w:val="24"/>
              </w:rPr>
              <w:t>«г» – 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«а» –3,</w:t>
            </w:r>
          </w:p>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«б» – 4,</w:t>
            </w:r>
          </w:p>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«в» – 1,</w:t>
            </w:r>
          </w:p>
          <w:p w:rsidR="00432C6D" w:rsidRPr="001E40DB" w:rsidRDefault="00432C6D">
            <w:pPr>
              <w:keepNext/>
              <w:jc w:val="center"/>
            </w:pPr>
            <w:r>
              <w:rPr>
                <w:rFonts w:ascii="Times New Roman" w:hAnsi="Times New Roman" w:cs="Times New Roman"/>
                <w:sz w:val="24"/>
                <w:szCs w:val="24"/>
              </w:rPr>
              <w:t>«г» – 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«а» –6,</w:t>
            </w:r>
          </w:p>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«б» – 2,</w:t>
            </w:r>
          </w:p>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«в» – 5,</w:t>
            </w:r>
          </w:p>
          <w:p w:rsidR="00432C6D" w:rsidRPr="001E40DB" w:rsidRDefault="00432C6D">
            <w:pPr>
              <w:keepNext/>
              <w:jc w:val="center"/>
            </w:pPr>
            <w:r>
              <w:rPr>
                <w:rFonts w:ascii="Times New Roman" w:hAnsi="Times New Roman" w:cs="Times New Roman"/>
                <w:sz w:val="24"/>
                <w:szCs w:val="24"/>
              </w:rPr>
              <w:t>«г» – 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«а» –3,</w:t>
            </w:r>
          </w:p>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«б» – 1,</w:t>
            </w:r>
          </w:p>
          <w:p w:rsidR="00432C6D" w:rsidRDefault="00432C6D">
            <w:pPr>
              <w:keepNext/>
              <w:jc w:val="center"/>
              <w:rPr>
                <w:rFonts w:ascii="Times New Roman" w:hAnsi="Times New Roman" w:cs="Times New Roman"/>
                <w:sz w:val="24"/>
                <w:szCs w:val="24"/>
              </w:rPr>
            </w:pPr>
            <w:r>
              <w:rPr>
                <w:rFonts w:ascii="Times New Roman" w:hAnsi="Times New Roman" w:cs="Times New Roman"/>
                <w:sz w:val="24"/>
                <w:szCs w:val="24"/>
              </w:rPr>
              <w:t>«в» – 2,</w:t>
            </w:r>
          </w:p>
          <w:p w:rsidR="00432C6D" w:rsidRPr="001E40DB" w:rsidRDefault="00432C6D">
            <w:pPr>
              <w:keepNext/>
              <w:jc w:val="center"/>
            </w:pPr>
            <w:r>
              <w:rPr>
                <w:rFonts w:ascii="Times New Roman" w:hAnsi="Times New Roman" w:cs="Times New Roman"/>
                <w:sz w:val="24"/>
                <w:szCs w:val="24"/>
              </w:rPr>
              <w:t>«г» – 3.</w:t>
            </w:r>
          </w:p>
        </w:tc>
      </w:tr>
      <w:tr w:rsidR="00432C6D" w:rsidRPr="001E40DB">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keepNext/>
              <w:jc w:val="center"/>
            </w:pPr>
            <w:r>
              <w:rPr>
                <w:rFonts w:ascii="Times New Roman" w:hAnsi="Times New Roman" w:cs="Times New Roman"/>
                <w:sz w:val="24"/>
                <w:szCs w:val="24"/>
              </w:rPr>
              <w:t>Годовой эффективный фонд времени работы одного контролера F</w:t>
            </w:r>
            <w:r>
              <w:rPr>
                <w:rFonts w:ascii="Times New Roman" w:hAnsi="Times New Roman" w:cs="Times New Roman"/>
                <w:sz w:val="24"/>
                <w:szCs w:val="24"/>
                <w:vertAlign w:val="subscript"/>
              </w:rPr>
              <w:t>Э</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jc w:val="center"/>
              <w:rPr>
                <w:rFonts w:ascii="Times New Roman" w:hAnsi="Times New Roman" w:cs="Times New Roman"/>
                <w:b/>
                <w:bCs/>
                <w:sz w:val="24"/>
                <w:szCs w:val="24"/>
              </w:rPr>
            </w:pPr>
          </w:p>
          <w:p w:rsidR="00432C6D" w:rsidRDefault="00432C6D">
            <w:pPr>
              <w:jc w:val="center"/>
              <w:rPr>
                <w:rFonts w:ascii="Times New Roman" w:hAnsi="Times New Roman" w:cs="Times New Roman"/>
                <w:b/>
                <w:bCs/>
                <w:sz w:val="24"/>
                <w:szCs w:val="24"/>
              </w:rPr>
            </w:pPr>
            <w:r>
              <w:rPr>
                <w:rFonts w:ascii="Times New Roman" w:hAnsi="Times New Roman" w:cs="Times New Roman"/>
                <w:sz w:val="24"/>
                <w:szCs w:val="24"/>
              </w:rPr>
              <w:t>F</w:t>
            </w:r>
            <w:r>
              <w:rPr>
                <w:rFonts w:ascii="Times New Roman" w:hAnsi="Times New Roman" w:cs="Times New Roman"/>
                <w:sz w:val="24"/>
                <w:szCs w:val="24"/>
                <w:vertAlign w:val="subscript"/>
              </w:rPr>
              <w:t>Э</w:t>
            </w:r>
            <w:r>
              <w:rPr>
                <w:rFonts w:ascii="Times New Roman" w:hAnsi="Times New Roman" w:cs="Times New Roman"/>
                <w:sz w:val="24"/>
                <w:szCs w:val="24"/>
              </w:rPr>
              <w:t>= 1835 ч.</w:t>
            </w:r>
          </w:p>
          <w:p w:rsidR="00432C6D" w:rsidRPr="001E40DB" w:rsidRDefault="00432C6D">
            <w:pPr>
              <w:keepNext/>
              <w:jc w:val="center"/>
            </w:pP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jc w:val="center"/>
              <w:rPr>
                <w:rFonts w:ascii="Times New Roman" w:hAnsi="Times New Roman" w:cs="Times New Roman"/>
                <w:b/>
                <w:bCs/>
                <w:sz w:val="24"/>
                <w:szCs w:val="24"/>
              </w:rPr>
            </w:pPr>
          </w:p>
          <w:p w:rsidR="00432C6D" w:rsidRDefault="00432C6D">
            <w:pPr>
              <w:jc w:val="center"/>
              <w:rPr>
                <w:rFonts w:ascii="Times New Roman" w:hAnsi="Times New Roman" w:cs="Times New Roman"/>
                <w:b/>
                <w:bCs/>
                <w:sz w:val="24"/>
                <w:szCs w:val="24"/>
              </w:rPr>
            </w:pPr>
            <w:r>
              <w:rPr>
                <w:rFonts w:ascii="Times New Roman" w:hAnsi="Times New Roman" w:cs="Times New Roman"/>
                <w:sz w:val="24"/>
                <w:szCs w:val="24"/>
              </w:rPr>
              <w:t>F</w:t>
            </w:r>
            <w:r>
              <w:rPr>
                <w:rFonts w:ascii="Times New Roman" w:hAnsi="Times New Roman" w:cs="Times New Roman"/>
                <w:sz w:val="24"/>
                <w:szCs w:val="24"/>
                <w:vertAlign w:val="subscript"/>
              </w:rPr>
              <w:t>Э</w:t>
            </w:r>
            <w:r>
              <w:rPr>
                <w:rFonts w:ascii="Times New Roman" w:hAnsi="Times New Roman" w:cs="Times New Roman"/>
                <w:sz w:val="24"/>
                <w:szCs w:val="24"/>
              </w:rPr>
              <w:t>= 1785 ч.</w:t>
            </w:r>
          </w:p>
          <w:p w:rsidR="00432C6D" w:rsidRPr="001E40DB" w:rsidRDefault="00432C6D">
            <w:pPr>
              <w:keepNext/>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jc w:val="center"/>
              <w:rPr>
                <w:rFonts w:ascii="Times New Roman" w:hAnsi="Times New Roman" w:cs="Times New Roman"/>
                <w:b/>
                <w:bCs/>
                <w:sz w:val="24"/>
                <w:szCs w:val="24"/>
              </w:rPr>
            </w:pPr>
          </w:p>
          <w:p w:rsidR="00432C6D" w:rsidRDefault="00432C6D">
            <w:pPr>
              <w:jc w:val="center"/>
              <w:rPr>
                <w:rFonts w:ascii="Times New Roman" w:hAnsi="Times New Roman" w:cs="Times New Roman"/>
                <w:b/>
                <w:bCs/>
                <w:sz w:val="24"/>
                <w:szCs w:val="24"/>
              </w:rPr>
            </w:pPr>
            <w:r>
              <w:rPr>
                <w:rFonts w:ascii="Times New Roman" w:hAnsi="Times New Roman" w:cs="Times New Roman"/>
                <w:sz w:val="24"/>
                <w:szCs w:val="24"/>
              </w:rPr>
              <w:t>F</w:t>
            </w:r>
            <w:r>
              <w:rPr>
                <w:rFonts w:ascii="Times New Roman" w:hAnsi="Times New Roman" w:cs="Times New Roman"/>
                <w:sz w:val="24"/>
                <w:szCs w:val="24"/>
                <w:vertAlign w:val="subscript"/>
              </w:rPr>
              <w:t>Э</w:t>
            </w:r>
            <w:r>
              <w:rPr>
                <w:rFonts w:ascii="Times New Roman" w:hAnsi="Times New Roman" w:cs="Times New Roman"/>
                <w:sz w:val="24"/>
                <w:szCs w:val="24"/>
              </w:rPr>
              <w:t>= 1635 ч.</w:t>
            </w:r>
          </w:p>
          <w:p w:rsidR="00432C6D" w:rsidRPr="001E40DB" w:rsidRDefault="00432C6D">
            <w:pPr>
              <w:keepNext/>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jc w:val="center"/>
              <w:rPr>
                <w:rFonts w:ascii="Times New Roman" w:hAnsi="Times New Roman" w:cs="Times New Roman"/>
                <w:b/>
                <w:bCs/>
                <w:sz w:val="24"/>
                <w:szCs w:val="24"/>
              </w:rPr>
            </w:pPr>
          </w:p>
          <w:p w:rsidR="00432C6D" w:rsidRDefault="00432C6D">
            <w:pPr>
              <w:jc w:val="center"/>
              <w:rPr>
                <w:rFonts w:ascii="Times New Roman" w:hAnsi="Times New Roman" w:cs="Times New Roman"/>
                <w:b/>
                <w:bCs/>
                <w:sz w:val="24"/>
                <w:szCs w:val="24"/>
              </w:rPr>
            </w:pPr>
            <w:r>
              <w:rPr>
                <w:rFonts w:ascii="Times New Roman" w:hAnsi="Times New Roman" w:cs="Times New Roman"/>
                <w:sz w:val="24"/>
                <w:szCs w:val="24"/>
              </w:rPr>
              <w:t>F</w:t>
            </w:r>
            <w:r>
              <w:rPr>
                <w:rFonts w:ascii="Times New Roman" w:hAnsi="Times New Roman" w:cs="Times New Roman"/>
                <w:sz w:val="24"/>
                <w:szCs w:val="24"/>
                <w:vertAlign w:val="subscript"/>
              </w:rPr>
              <w:t>Э</w:t>
            </w:r>
            <w:r>
              <w:rPr>
                <w:rFonts w:ascii="Times New Roman" w:hAnsi="Times New Roman" w:cs="Times New Roman"/>
                <w:sz w:val="24"/>
                <w:szCs w:val="24"/>
              </w:rPr>
              <w:t>= 1805 ч.</w:t>
            </w:r>
          </w:p>
          <w:p w:rsidR="00432C6D" w:rsidRPr="001E40DB" w:rsidRDefault="00432C6D">
            <w:pPr>
              <w:keepNext/>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keepNext/>
              <w:jc w:val="center"/>
              <w:rPr>
                <w:rFonts w:ascii="Times New Roman" w:hAnsi="Times New Roman" w:cs="Times New Roman"/>
                <w:b/>
                <w:bCs/>
                <w:sz w:val="24"/>
                <w:szCs w:val="24"/>
              </w:rPr>
            </w:pPr>
          </w:p>
          <w:p w:rsidR="00432C6D" w:rsidRDefault="00432C6D">
            <w:pPr>
              <w:jc w:val="center"/>
              <w:rPr>
                <w:rFonts w:ascii="Times New Roman" w:hAnsi="Times New Roman" w:cs="Times New Roman"/>
                <w:b/>
                <w:bCs/>
                <w:sz w:val="24"/>
                <w:szCs w:val="24"/>
              </w:rPr>
            </w:pPr>
            <w:r>
              <w:rPr>
                <w:rFonts w:ascii="Times New Roman" w:hAnsi="Times New Roman" w:cs="Times New Roman"/>
                <w:sz w:val="24"/>
                <w:szCs w:val="24"/>
              </w:rPr>
              <w:t>F</w:t>
            </w:r>
            <w:r>
              <w:rPr>
                <w:rFonts w:ascii="Times New Roman" w:hAnsi="Times New Roman" w:cs="Times New Roman"/>
                <w:sz w:val="24"/>
                <w:szCs w:val="24"/>
                <w:vertAlign w:val="subscript"/>
              </w:rPr>
              <w:t>Э</w:t>
            </w:r>
            <w:r>
              <w:rPr>
                <w:rFonts w:ascii="Times New Roman" w:hAnsi="Times New Roman" w:cs="Times New Roman"/>
                <w:sz w:val="24"/>
                <w:szCs w:val="24"/>
              </w:rPr>
              <w:t>= 1755 ч.</w:t>
            </w:r>
          </w:p>
          <w:p w:rsidR="00432C6D" w:rsidRPr="001E40DB" w:rsidRDefault="00432C6D">
            <w:pPr>
              <w:jc w:val="center"/>
            </w:pPr>
          </w:p>
        </w:tc>
      </w:tr>
    </w:tbl>
    <w:p w:rsidR="00432C6D" w:rsidRDefault="00432C6D">
      <w:pPr>
        <w:jc w:val="center"/>
        <w:rPr>
          <w:rFonts w:ascii="Times New Roman" w:hAnsi="Times New Roman" w:cs="Times New Roman"/>
          <w:b/>
          <w:bCs/>
          <w:color w:val="000000"/>
          <w:sz w:val="24"/>
          <w:szCs w:val="24"/>
        </w:rPr>
      </w:pPr>
    </w:p>
    <w:p w:rsidR="00432C6D" w:rsidRDefault="00432C6D">
      <w:pPr>
        <w:jc w:val="center"/>
        <w:rPr>
          <w:rFonts w:ascii="Times New Roman" w:hAnsi="Times New Roman" w:cs="Times New Roman"/>
          <w:b/>
          <w:bCs/>
          <w:color w:val="000000"/>
          <w:sz w:val="24"/>
          <w:szCs w:val="24"/>
        </w:rPr>
      </w:pPr>
    </w:p>
    <w:p w:rsidR="00432C6D" w:rsidRDefault="00432C6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Контрольные вопросы</w:t>
      </w:r>
    </w:p>
    <w:p w:rsidR="00432C6D" w:rsidRDefault="00432C6D">
      <w:pPr>
        <w:ind w:right="1134"/>
        <w:rPr>
          <w:rFonts w:ascii="Times New Roman" w:hAnsi="Times New Roman" w:cs="Times New Roman"/>
          <w:b/>
          <w:bCs/>
          <w:color w:val="FF0000"/>
          <w:sz w:val="24"/>
          <w:szCs w:val="24"/>
        </w:rPr>
      </w:pPr>
    </w:p>
    <w:p w:rsidR="00432C6D" w:rsidRDefault="00432C6D">
      <w:pPr>
        <w:numPr>
          <w:ilvl w:val="0"/>
          <w:numId w:val="11"/>
        </w:numPr>
        <w:ind w:left="720" w:right="1134" w:hanging="360"/>
        <w:rPr>
          <w:rFonts w:ascii="Times New Roman" w:hAnsi="Times New Roman" w:cs="Times New Roman"/>
          <w:sz w:val="24"/>
          <w:szCs w:val="24"/>
        </w:rPr>
      </w:pPr>
      <w:r>
        <w:rPr>
          <w:rFonts w:ascii="Times New Roman" w:hAnsi="Times New Roman" w:cs="Times New Roman"/>
          <w:sz w:val="24"/>
          <w:szCs w:val="24"/>
        </w:rPr>
        <w:t xml:space="preserve">Перечислить методические принципы и правила определения затрат на качество </w:t>
      </w:r>
    </w:p>
    <w:p w:rsidR="00432C6D" w:rsidRDefault="00432C6D">
      <w:pPr>
        <w:numPr>
          <w:ilvl w:val="0"/>
          <w:numId w:val="11"/>
        </w:numPr>
        <w:ind w:left="720" w:right="1134" w:hanging="360"/>
        <w:rPr>
          <w:rFonts w:ascii="Times New Roman" w:hAnsi="Times New Roman" w:cs="Times New Roman"/>
          <w:sz w:val="24"/>
          <w:szCs w:val="24"/>
        </w:rPr>
      </w:pPr>
      <w:r>
        <w:rPr>
          <w:rFonts w:ascii="Times New Roman" w:hAnsi="Times New Roman" w:cs="Times New Roman"/>
          <w:sz w:val="24"/>
          <w:szCs w:val="24"/>
        </w:rPr>
        <w:t>Дать определение «Оценивание»</w:t>
      </w:r>
    </w:p>
    <w:p w:rsidR="00432C6D" w:rsidRDefault="00432C6D">
      <w:pPr>
        <w:numPr>
          <w:ilvl w:val="0"/>
          <w:numId w:val="11"/>
        </w:numPr>
        <w:ind w:left="720" w:right="1134" w:hanging="360"/>
        <w:rPr>
          <w:rFonts w:ascii="Times New Roman" w:hAnsi="Times New Roman" w:cs="Times New Roman"/>
          <w:sz w:val="24"/>
          <w:szCs w:val="24"/>
        </w:rPr>
      </w:pPr>
      <w:r>
        <w:rPr>
          <w:rFonts w:ascii="Times New Roman" w:hAnsi="Times New Roman" w:cs="Times New Roman"/>
          <w:sz w:val="24"/>
          <w:szCs w:val="24"/>
        </w:rPr>
        <w:t xml:space="preserve">Дать определение «Профилактика» </w:t>
      </w:r>
    </w:p>
    <w:p w:rsidR="00432C6D" w:rsidRDefault="00432C6D">
      <w:pPr>
        <w:ind w:right="1134"/>
        <w:jc w:val="center"/>
        <w:rPr>
          <w:rFonts w:ascii="Times New Roman" w:hAnsi="Times New Roman" w:cs="Times New Roman"/>
          <w:b/>
          <w:bCs/>
          <w:sz w:val="24"/>
          <w:szCs w:val="24"/>
        </w:rPr>
      </w:pPr>
    </w:p>
    <w:p w:rsidR="00432C6D" w:rsidRDefault="00432C6D">
      <w:pPr>
        <w:ind w:right="1134"/>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 </w:t>
      </w:r>
    </w:p>
    <w:p w:rsidR="00432C6D" w:rsidRDefault="00432C6D">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Практическая работа № 8</w:t>
      </w:r>
    </w:p>
    <w:p w:rsidR="00543521" w:rsidRPr="00543521" w:rsidRDefault="00543521" w:rsidP="00170D88">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170D88">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170D88">
        <w:rPr>
          <w:rFonts w:ascii="Times New Roman" w:hAnsi="Times New Roman" w:cs="Times New Roman"/>
          <w:sz w:val="24"/>
          <w:szCs w:val="24"/>
        </w:rPr>
        <w:t>У4,У9,З3,З6</w:t>
      </w:r>
      <w:r w:rsidRPr="00FB43D7">
        <w:rPr>
          <w:rFonts w:ascii="Times New Roman" w:hAnsi="Times New Roman" w:cs="Times New Roman"/>
          <w:sz w:val="24"/>
          <w:szCs w:val="24"/>
        </w:rPr>
        <w:t>))</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Pr>
          <w:rFonts w:ascii="Times New Roman" w:hAnsi="Times New Roman" w:cs="Times New Roman"/>
          <w:color w:val="000000"/>
          <w:sz w:val="28"/>
          <w:szCs w:val="28"/>
        </w:rPr>
        <w:t>Анализ брака и рекламаций</w:t>
      </w:r>
      <w:r>
        <w:rPr>
          <w:rFonts w:ascii="Times New Roman" w:hAnsi="Times New Roman" w:cs="Times New Roman"/>
          <w:sz w:val="28"/>
          <w:szCs w:val="28"/>
        </w:rPr>
        <w:t>.</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p w:rsidR="00432C6D" w:rsidRDefault="00432C6D">
      <w:pPr>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Цель:</w:t>
      </w:r>
      <w:r>
        <w:rPr>
          <w:rFonts w:ascii="Times New Roman" w:hAnsi="Times New Roman" w:cs="Times New Roman"/>
          <w:color w:val="000000"/>
          <w:sz w:val="28"/>
          <w:szCs w:val="28"/>
          <w:shd w:val="clear" w:color="auto" w:fill="FFFFFF"/>
        </w:rPr>
        <w:t xml:space="preserve"> - научиться выявлять  брака продукции. </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-составлять методику проведения технического контроля продукции, по результатам совершенствования производственного процесса;</w:t>
      </w:r>
    </w:p>
    <w:p w:rsidR="00432C6D" w:rsidRDefault="00432C6D">
      <w:pPr>
        <w:ind w:firstLine="851"/>
        <w:jc w:val="both"/>
        <w:rPr>
          <w:rFonts w:ascii="Times New Roman" w:hAnsi="Times New Roman" w:cs="Times New Roman"/>
        </w:rPr>
      </w:pPr>
      <w:r>
        <w:rPr>
          <w:rFonts w:ascii="Times New Roman" w:hAnsi="Times New Roman" w:cs="Times New Roman"/>
        </w:rPr>
        <w:lastRenderedPageBreak/>
        <w:t>выбирать и назначать корректирующие меры по итогам процедуры подтверждения соответствия.</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--метрологическое обеспечение производства;</w:t>
      </w:r>
    </w:p>
    <w:p w:rsidR="00432C6D" w:rsidRDefault="00432C6D">
      <w:pPr>
        <w:ind w:firstLine="851"/>
        <w:rPr>
          <w:rFonts w:ascii="Times New Roman" w:hAnsi="Times New Roman" w:cs="Times New Roman"/>
        </w:rPr>
      </w:pPr>
      <w:r>
        <w:rPr>
          <w:rFonts w:ascii="Times New Roman" w:hAnsi="Times New Roman" w:cs="Times New Roman"/>
        </w:rPr>
        <w:t>-виды документации и порядок их оформления при анализе качества продукции/услуг;</w:t>
      </w: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Теоретические сведения:</w:t>
      </w:r>
    </w:p>
    <w:p w:rsidR="00432C6D" w:rsidRDefault="00432C6D">
      <w:pPr>
        <w:rPr>
          <w:rFonts w:ascii="Times New Roman" w:hAnsi="Times New Roman" w:cs="Times New Roman"/>
          <w:b/>
          <w:bCs/>
          <w:sz w:val="24"/>
          <w:szCs w:val="24"/>
        </w:rPr>
      </w:pPr>
      <w:r>
        <w:rPr>
          <w:rFonts w:ascii="Times New Roman" w:hAnsi="Times New Roman" w:cs="Times New Roman"/>
          <w:b/>
          <w:bCs/>
          <w:sz w:val="24"/>
          <w:szCs w:val="24"/>
        </w:rPr>
        <w:t>Задание 1.</w:t>
      </w:r>
    </w:p>
    <w:p w:rsidR="00432C6D" w:rsidRDefault="00432C6D">
      <w:pPr>
        <w:spacing w:after="120"/>
        <w:jc w:val="both"/>
        <w:rPr>
          <w:rFonts w:ascii="Times New Roman" w:hAnsi="Times New Roman" w:cs="Times New Roman"/>
          <w:sz w:val="24"/>
          <w:szCs w:val="24"/>
        </w:rPr>
      </w:pPr>
      <w:r>
        <w:rPr>
          <w:rFonts w:ascii="Times New Roman" w:hAnsi="Times New Roman" w:cs="Times New Roman"/>
          <w:sz w:val="24"/>
          <w:szCs w:val="24"/>
        </w:rPr>
        <w:t>Определить абсолютный и относительный размер потерь от брака, а также фактическое отклонение потерь от брака по сравнению с плановыми по следующим исходным данным:</w:t>
      </w:r>
    </w:p>
    <w:tbl>
      <w:tblPr>
        <w:tblW w:w="0" w:type="auto"/>
        <w:tblInd w:w="2" w:type="dxa"/>
        <w:tblCellMar>
          <w:left w:w="10" w:type="dxa"/>
          <w:right w:w="10" w:type="dxa"/>
        </w:tblCellMar>
        <w:tblLook w:val="0000" w:firstRow="0" w:lastRow="0" w:firstColumn="0" w:lastColumn="0" w:noHBand="0" w:noVBand="0"/>
      </w:tblPr>
      <w:tblGrid>
        <w:gridCol w:w="2941"/>
        <w:gridCol w:w="1276"/>
        <w:gridCol w:w="1276"/>
        <w:gridCol w:w="1417"/>
        <w:gridCol w:w="1276"/>
        <w:gridCol w:w="1383"/>
      </w:tblGrid>
      <w:tr w:rsidR="00432C6D" w:rsidRPr="001E40DB">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both"/>
            </w:pPr>
            <w:r>
              <w:rPr>
                <w:rFonts w:ascii="Times New Roman" w:hAnsi="Times New Roman" w:cs="Times New Roman"/>
                <w:sz w:val="24"/>
                <w:szCs w:val="24"/>
              </w:rPr>
              <w:t>Исходные данные: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both"/>
            </w:pPr>
            <w:r>
              <w:rPr>
                <w:rFonts w:ascii="Times New Roman" w:hAnsi="Times New Roman" w:cs="Times New Roman"/>
                <w:sz w:val="24"/>
                <w:szCs w:val="24"/>
              </w:rPr>
              <w:t>Вариант 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both"/>
            </w:pPr>
            <w:r>
              <w:rPr>
                <w:rFonts w:ascii="Times New Roman" w:hAnsi="Times New Roman" w:cs="Times New Roman"/>
                <w:sz w:val="24"/>
                <w:szCs w:val="24"/>
              </w:rPr>
              <w:t>Вариант 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both"/>
            </w:pPr>
            <w:r>
              <w:rPr>
                <w:rFonts w:ascii="Times New Roman" w:hAnsi="Times New Roman" w:cs="Times New Roman"/>
                <w:sz w:val="24"/>
                <w:szCs w:val="24"/>
              </w:rPr>
              <w:t>Вариант 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both"/>
            </w:pPr>
            <w:r>
              <w:rPr>
                <w:rFonts w:ascii="Times New Roman" w:hAnsi="Times New Roman" w:cs="Times New Roman"/>
                <w:sz w:val="24"/>
                <w:szCs w:val="24"/>
              </w:rPr>
              <w:t xml:space="preserve">Вариант 4 </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both"/>
            </w:pPr>
            <w:r>
              <w:rPr>
                <w:rFonts w:ascii="Times New Roman" w:hAnsi="Times New Roman" w:cs="Times New Roman"/>
                <w:sz w:val="24"/>
                <w:szCs w:val="24"/>
              </w:rPr>
              <w:t>Вариант 5</w:t>
            </w:r>
          </w:p>
        </w:tc>
      </w:tr>
      <w:tr w:rsidR="00432C6D" w:rsidRPr="001E40DB">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both"/>
            </w:pPr>
            <w:r>
              <w:rPr>
                <w:rFonts w:ascii="Times New Roman" w:hAnsi="Times New Roman" w:cs="Times New Roman"/>
                <w:sz w:val="24"/>
                <w:szCs w:val="24"/>
              </w:rPr>
              <w:t>производственная себестоимость валовой (товарной) продукции предприятия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200 млн. руб.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180 млн. руб.</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150 млн. руб.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220 млн. руб.</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300 млн. руб.</w:t>
            </w:r>
          </w:p>
        </w:tc>
      </w:tr>
      <w:tr w:rsidR="00432C6D" w:rsidRPr="001E40DB">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both"/>
            </w:pPr>
            <w:r>
              <w:rPr>
                <w:rFonts w:ascii="Times New Roman" w:hAnsi="Times New Roman" w:cs="Times New Roman"/>
                <w:sz w:val="24"/>
                <w:szCs w:val="24"/>
              </w:rPr>
              <w:t>себестоимость полностью забракованной продукции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15 млн. руб.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10 млн. руб.</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9 млн. руб.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13 млн. руб.</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15 млн. руб.</w:t>
            </w:r>
          </w:p>
        </w:tc>
      </w:tr>
      <w:tr w:rsidR="00432C6D" w:rsidRPr="001E40DB">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both"/>
            </w:pPr>
            <w:r>
              <w:rPr>
                <w:rFonts w:ascii="Times New Roman" w:hAnsi="Times New Roman" w:cs="Times New Roman"/>
                <w:sz w:val="24"/>
                <w:szCs w:val="24"/>
              </w:rPr>
              <w:t>затраты на устранение дефектов по исправимому браку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 млн. руб.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 млн. руб.</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 млн. руб.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 млн. руб.</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 млн. руб.</w:t>
            </w:r>
          </w:p>
        </w:tc>
      </w:tr>
      <w:tr w:rsidR="00432C6D" w:rsidRPr="001E40DB">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both"/>
            </w:pPr>
            <w:r>
              <w:rPr>
                <w:rFonts w:ascii="Times New Roman" w:hAnsi="Times New Roman" w:cs="Times New Roman"/>
                <w:sz w:val="24"/>
                <w:szCs w:val="24"/>
              </w:rPr>
              <w:t>стоимость реализованной продукции с неисправимым браком по цене использования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1,5 млн. руб.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0,5 млн. руб.</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1 млн. руб.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2,5 млн. руб.</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2,5 млн. руб.</w:t>
            </w:r>
          </w:p>
        </w:tc>
      </w:tr>
      <w:tr w:rsidR="00432C6D" w:rsidRPr="001E40DB">
        <w:trPr>
          <w:trHeight w:val="255"/>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both"/>
            </w:pPr>
            <w:r>
              <w:rPr>
                <w:rFonts w:ascii="Times New Roman" w:hAnsi="Times New Roman" w:cs="Times New Roman"/>
                <w:sz w:val="24"/>
                <w:szCs w:val="24"/>
              </w:rPr>
              <w:t>сумма, удержанная с лиц – виновников брака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 млн. руб.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2 млн. руб.</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3,1 млн. руб.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 млн. руб.</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4 млн. руб.</w:t>
            </w:r>
          </w:p>
        </w:tc>
      </w:tr>
      <w:tr w:rsidR="00432C6D" w:rsidRPr="001E40DB">
        <w:trPr>
          <w:trHeight w:val="255"/>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both"/>
            </w:pPr>
            <w:r>
              <w:rPr>
                <w:rFonts w:ascii="Times New Roman" w:hAnsi="Times New Roman" w:cs="Times New Roman"/>
                <w:sz w:val="24"/>
                <w:szCs w:val="24"/>
              </w:rPr>
              <w:t>стоимость планируемых потерь от забракованной продукции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4 млн. руб.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3 млн. руб.</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4 млн. руб.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4 млн. руб.</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spacing w:after="120"/>
              <w:jc w:val="center"/>
            </w:pPr>
            <w:r>
              <w:rPr>
                <w:rFonts w:ascii="Times New Roman" w:hAnsi="Times New Roman" w:cs="Times New Roman"/>
                <w:sz w:val="24"/>
                <w:szCs w:val="24"/>
              </w:rPr>
              <w:t>5 млн. руб.</w:t>
            </w:r>
          </w:p>
        </w:tc>
      </w:tr>
    </w:tbl>
    <w:p w:rsidR="00432C6D" w:rsidRDefault="00432C6D">
      <w:pPr>
        <w:rPr>
          <w:rFonts w:ascii="Times New Roman" w:hAnsi="Times New Roman" w:cs="Times New Roman"/>
          <w:b/>
          <w:bCs/>
          <w:sz w:val="24"/>
          <w:szCs w:val="24"/>
        </w:rPr>
      </w:pPr>
      <w:r>
        <w:rPr>
          <w:rFonts w:ascii="Times New Roman" w:hAnsi="Times New Roman" w:cs="Times New Roman"/>
          <w:b/>
          <w:bCs/>
          <w:sz w:val="24"/>
          <w:szCs w:val="24"/>
        </w:rPr>
        <w:t xml:space="preserve">Задание 2. </w:t>
      </w:r>
    </w:p>
    <w:p w:rsidR="00432C6D" w:rsidRDefault="00432C6D">
      <w:pPr>
        <w:numPr>
          <w:ilvl w:val="0"/>
          <w:numId w:val="12"/>
        </w:numPr>
        <w:ind w:left="720" w:hanging="360"/>
        <w:rPr>
          <w:rFonts w:ascii="Times New Roman" w:hAnsi="Times New Roman" w:cs="Times New Roman"/>
          <w:sz w:val="24"/>
          <w:szCs w:val="24"/>
        </w:rPr>
      </w:pPr>
      <w:r>
        <w:rPr>
          <w:rFonts w:ascii="Times New Roman" w:hAnsi="Times New Roman" w:cs="Times New Roman"/>
          <w:sz w:val="24"/>
          <w:szCs w:val="24"/>
        </w:rPr>
        <w:t xml:space="preserve">Перечислить цели анализа  брака и рекламаций </w:t>
      </w:r>
    </w:p>
    <w:p w:rsidR="00432C6D" w:rsidRDefault="00432C6D">
      <w:pPr>
        <w:numPr>
          <w:ilvl w:val="0"/>
          <w:numId w:val="12"/>
        </w:numPr>
        <w:ind w:left="720" w:hanging="360"/>
        <w:rPr>
          <w:rFonts w:ascii="Times New Roman" w:hAnsi="Times New Roman" w:cs="Times New Roman"/>
          <w:sz w:val="24"/>
          <w:szCs w:val="24"/>
        </w:rPr>
      </w:pPr>
      <w:r>
        <w:rPr>
          <w:rFonts w:ascii="Times New Roman" w:hAnsi="Times New Roman" w:cs="Times New Roman"/>
          <w:sz w:val="24"/>
          <w:szCs w:val="24"/>
        </w:rPr>
        <w:t>Что такое абсолютный размер брака</w:t>
      </w:r>
    </w:p>
    <w:p w:rsidR="00432C6D" w:rsidRDefault="00432C6D">
      <w:pPr>
        <w:numPr>
          <w:ilvl w:val="0"/>
          <w:numId w:val="12"/>
        </w:numPr>
        <w:ind w:left="720" w:hanging="360"/>
        <w:rPr>
          <w:rFonts w:ascii="Times New Roman" w:hAnsi="Times New Roman" w:cs="Times New Roman"/>
          <w:sz w:val="24"/>
          <w:szCs w:val="24"/>
        </w:rPr>
      </w:pPr>
      <w:r>
        <w:rPr>
          <w:rFonts w:ascii="Times New Roman" w:hAnsi="Times New Roman" w:cs="Times New Roman"/>
          <w:sz w:val="24"/>
          <w:szCs w:val="24"/>
        </w:rPr>
        <w:t>Какие показатели рассчитываются при анализе брака</w:t>
      </w:r>
    </w:p>
    <w:p w:rsidR="00432C6D" w:rsidRDefault="00432C6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Контрольные вопросы</w:t>
      </w:r>
    </w:p>
    <w:p w:rsidR="00432C6D" w:rsidRDefault="00432C6D">
      <w:pPr>
        <w:numPr>
          <w:ilvl w:val="0"/>
          <w:numId w:val="13"/>
        </w:numPr>
        <w:ind w:left="720" w:right="1134" w:hanging="360"/>
        <w:rPr>
          <w:rFonts w:ascii="Times New Roman" w:hAnsi="Times New Roman" w:cs="Times New Roman"/>
          <w:sz w:val="24"/>
          <w:szCs w:val="24"/>
        </w:rPr>
      </w:pPr>
      <w:r>
        <w:rPr>
          <w:rFonts w:ascii="Times New Roman" w:hAnsi="Times New Roman" w:cs="Times New Roman"/>
          <w:sz w:val="24"/>
          <w:szCs w:val="24"/>
        </w:rPr>
        <w:t>Дать определение «Брак»</w:t>
      </w:r>
    </w:p>
    <w:p w:rsidR="00432C6D" w:rsidRDefault="00432C6D">
      <w:pPr>
        <w:numPr>
          <w:ilvl w:val="0"/>
          <w:numId w:val="13"/>
        </w:numPr>
        <w:ind w:left="720" w:right="1134" w:hanging="360"/>
        <w:rPr>
          <w:rFonts w:ascii="Times New Roman" w:hAnsi="Times New Roman" w:cs="Times New Roman"/>
          <w:sz w:val="24"/>
          <w:szCs w:val="24"/>
        </w:rPr>
      </w:pPr>
      <w:r>
        <w:rPr>
          <w:rFonts w:ascii="Times New Roman" w:hAnsi="Times New Roman" w:cs="Times New Roman"/>
          <w:sz w:val="24"/>
          <w:szCs w:val="24"/>
        </w:rPr>
        <w:t>Дать определение «Исправимый брак»</w:t>
      </w:r>
    </w:p>
    <w:p w:rsidR="00432C6D" w:rsidRDefault="00432C6D">
      <w:pPr>
        <w:numPr>
          <w:ilvl w:val="0"/>
          <w:numId w:val="13"/>
        </w:numPr>
        <w:ind w:left="720" w:right="1134" w:hanging="360"/>
        <w:rPr>
          <w:rFonts w:ascii="Times New Roman" w:hAnsi="Times New Roman" w:cs="Times New Roman"/>
          <w:sz w:val="24"/>
          <w:szCs w:val="24"/>
        </w:rPr>
      </w:pPr>
      <w:r>
        <w:rPr>
          <w:rFonts w:ascii="Times New Roman" w:hAnsi="Times New Roman" w:cs="Times New Roman"/>
          <w:sz w:val="24"/>
          <w:szCs w:val="24"/>
        </w:rPr>
        <w:t>Дать определение «Неисправимый брак»</w:t>
      </w:r>
    </w:p>
    <w:p w:rsidR="00432C6D" w:rsidRDefault="00432C6D">
      <w:pPr>
        <w:numPr>
          <w:ilvl w:val="0"/>
          <w:numId w:val="13"/>
        </w:numPr>
        <w:ind w:left="720" w:right="1134" w:hanging="360"/>
        <w:rPr>
          <w:rFonts w:ascii="Times New Roman" w:hAnsi="Times New Roman" w:cs="Times New Roman"/>
          <w:sz w:val="24"/>
          <w:szCs w:val="24"/>
        </w:rPr>
      </w:pPr>
      <w:r>
        <w:rPr>
          <w:rFonts w:ascii="Times New Roman" w:hAnsi="Times New Roman" w:cs="Times New Roman"/>
          <w:sz w:val="24"/>
          <w:szCs w:val="24"/>
        </w:rPr>
        <w:t xml:space="preserve">Дать определение «Сорт продукции» </w:t>
      </w:r>
    </w:p>
    <w:p w:rsidR="00432C6D" w:rsidRDefault="00432C6D">
      <w:pPr>
        <w:spacing w:after="200" w:line="276" w:lineRule="auto"/>
        <w:rPr>
          <w:rFonts w:ascii="Times New Roman" w:hAnsi="Times New Roman" w:cs="Times New Roman"/>
          <w:sz w:val="24"/>
          <w:szCs w:val="24"/>
        </w:rPr>
      </w:pPr>
    </w:p>
    <w:p w:rsidR="00432C6D" w:rsidRDefault="00432C6D">
      <w:pPr>
        <w:spacing w:after="200" w:line="276" w:lineRule="auto"/>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 </w:t>
      </w:r>
    </w:p>
    <w:p w:rsidR="00432C6D" w:rsidRDefault="00432C6D">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Практическая работа № 9</w:t>
      </w:r>
    </w:p>
    <w:p w:rsidR="00543521" w:rsidRPr="00543521" w:rsidRDefault="00543521" w:rsidP="00543521">
      <w:pP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170D88">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170D88">
        <w:rPr>
          <w:rFonts w:ascii="Times New Roman" w:hAnsi="Times New Roman" w:cs="Times New Roman"/>
          <w:sz w:val="24"/>
          <w:szCs w:val="24"/>
        </w:rPr>
        <w:t>У5,З6</w:t>
      </w:r>
      <w:r w:rsidRPr="00FB43D7">
        <w:rPr>
          <w:rFonts w:ascii="Times New Roman" w:hAnsi="Times New Roman" w:cs="Times New Roman"/>
          <w:sz w:val="24"/>
          <w:szCs w:val="24"/>
        </w:rPr>
        <w:t xml:space="preserve">)) </w:t>
      </w:r>
    </w:p>
    <w:p w:rsidR="00432C6D" w:rsidRDefault="00432C6D">
      <w:pPr>
        <w:tabs>
          <w:tab w:val="left" w:pos="709"/>
        </w:tabs>
        <w:rPr>
          <w:rFonts w:ascii="Times New Roman" w:hAnsi="Times New Roman" w:cs="Times New Roman"/>
          <w:sz w:val="28"/>
          <w:szCs w:val="28"/>
        </w:rPr>
      </w:pPr>
      <w:r>
        <w:rPr>
          <w:rFonts w:ascii="Times New Roman" w:hAnsi="Times New Roman" w:cs="Times New Roman"/>
          <w:color w:val="000000"/>
          <w:sz w:val="28"/>
          <w:szCs w:val="28"/>
        </w:rPr>
        <w:t>Расчет коэффициента конкурентоспособности продукции</w:t>
      </w:r>
      <w:r>
        <w:rPr>
          <w:rFonts w:ascii="Times New Roman" w:hAnsi="Times New Roman" w:cs="Times New Roman"/>
          <w:sz w:val="28"/>
          <w:szCs w:val="28"/>
        </w:rPr>
        <w:t xml:space="preserve">. </w:t>
      </w:r>
    </w:p>
    <w:p w:rsidR="00432C6D" w:rsidRDefault="00432C6D">
      <w:pPr>
        <w:tabs>
          <w:tab w:val="left" w:pos="709"/>
        </w:tabs>
        <w:rPr>
          <w:rFonts w:ascii="Times New Roman" w:hAnsi="Times New Roman" w:cs="Times New Roman"/>
          <w:sz w:val="28"/>
          <w:szCs w:val="28"/>
        </w:rPr>
      </w:pPr>
    </w:p>
    <w:p w:rsidR="00432C6D" w:rsidRDefault="00432C6D">
      <w:pPr>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Цель:</w:t>
      </w:r>
      <w:r>
        <w:rPr>
          <w:rFonts w:ascii="Times New Roman" w:hAnsi="Times New Roman" w:cs="Times New Roman"/>
          <w:color w:val="000000"/>
          <w:sz w:val="28"/>
          <w:szCs w:val="28"/>
          <w:shd w:val="clear" w:color="auto" w:fill="FFFFFF"/>
        </w:rPr>
        <w:t xml:space="preserve"> - изучить расчет коэффициента конкурентоспособности продукции.</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lastRenderedPageBreak/>
        <w:t>-оформлять разработанную методику проведения технического контроля продукции;</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-виды документации и порядок их оформления при анализе качества продукции/услуг;</w:t>
      </w:r>
    </w:p>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tabs>
          <w:tab w:val="left" w:pos="709"/>
        </w:tabs>
        <w:rPr>
          <w:rFonts w:ascii="Times New Roman" w:hAnsi="Times New Roman" w:cs="Times New Roman"/>
          <w:sz w:val="24"/>
          <w:szCs w:val="24"/>
        </w:rPr>
      </w:pPr>
      <w:r>
        <w:rPr>
          <w:rFonts w:ascii="Times New Roman" w:hAnsi="Times New Roman" w:cs="Times New Roman"/>
          <w:b/>
          <w:bCs/>
          <w:sz w:val="24"/>
          <w:szCs w:val="24"/>
        </w:rPr>
        <w:t>Задание 1.</w:t>
      </w:r>
      <w:r>
        <w:rPr>
          <w:rFonts w:ascii="Times New Roman" w:hAnsi="Times New Roman" w:cs="Times New Roman"/>
          <w:sz w:val="24"/>
          <w:szCs w:val="24"/>
        </w:rPr>
        <w:t xml:space="preserve"> Произвести расчет конкурентоспособности стали, имея исходные данные (таблица 1), учитывались сведения нормативных документов, научной литературы и данные лаборатории АО «ОЭМК».</w:t>
      </w:r>
    </w:p>
    <w:p w:rsidR="00432C6D" w:rsidRDefault="00432C6D">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1 – Варианты к заданию 1         </w:t>
      </w:r>
    </w:p>
    <w:tbl>
      <w:tblPr>
        <w:tblW w:w="0" w:type="auto"/>
        <w:tblInd w:w="2" w:type="dxa"/>
        <w:tblCellMar>
          <w:left w:w="10" w:type="dxa"/>
          <w:right w:w="10" w:type="dxa"/>
        </w:tblCellMar>
        <w:tblLook w:val="0000" w:firstRow="0" w:lastRow="0" w:firstColumn="0" w:lastColumn="0" w:noHBand="0" w:noVBand="0"/>
      </w:tblPr>
      <w:tblGrid>
        <w:gridCol w:w="1751"/>
        <w:gridCol w:w="1636"/>
        <w:gridCol w:w="1648"/>
        <w:gridCol w:w="790"/>
        <w:gridCol w:w="1672"/>
        <w:gridCol w:w="934"/>
        <w:gridCol w:w="1138"/>
      </w:tblGrid>
      <w:tr w:rsidR="00432C6D" w:rsidRPr="001E40DB">
        <w:trPr>
          <w:trHeight w:val="18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Вариант 1</w:t>
            </w:r>
          </w:p>
        </w:tc>
      </w:tr>
      <w:tr w:rsidR="00432C6D" w:rsidRPr="001E40DB">
        <w:trPr>
          <w:trHeight w:val="36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 xml:space="preserve">Оценка технического уровня качества стали 15Г марки </w:t>
            </w:r>
          </w:p>
        </w:tc>
      </w:tr>
      <w:tr w:rsidR="00432C6D" w:rsidRPr="001E40DB">
        <w:trPr>
          <w:trHeight w:val="675"/>
        </w:trPr>
        <w:tc>
          <w:tcPr>
            <w:tcW w:w="18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m (коэффициент весомости)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255"/>
        </w:trPr>
        <w:tc>
          <w:tcPr>
            <w:tcW w:w="18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170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180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t>45</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245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245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r w:rsidRPr="001E40DB">
              <w:object w:dxaOrig="587" w:dyaOrig="688">
                <v:rect id="rectole0000000007" o:spid="_x0000_i1032" style="width:29pt;height:34.6pt" o:ole="" o:preferrelative="t" stroked="f">
                  <v:imagedata r:id="rId22" o:title=""/>
                </v:rect>
                <o:OLEObject Type="Embed" ProgID="StaticMetafile" ShapeID="rectole0000000007" DrawAspect="Content" ObjectID="_1699518587" r:id="rId23"/>
              </w:objec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rPr>
                <w:rFonts w:ascii="Times New Roman" w:hAnsi="Times New Roman" w:cs="Times New Roman"/>
                <w:sz w:val="24"/>
                <w:szCs w:val="24"/>
              </w:rPr>
            </w:pPr>
          </w:p>
          <w:p w:rsidR="00432C6D" w:rsidRPr="001E40DB" w:rsidRDefault="00432C6D"/>
        </w:tc>
      </w:tr>
      <w:tr w:rsidR="00432C6D" w:rsidRPr="001E40DB">
        <w:trPr>
          <w:trHeight w:val="18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Вариант 2</w:t>
            </w:r>
          </w:p>
        </w:tc>
      </w:tr>
      <w:tr w:rsidR="00432C6D" w:rsidRPr="001E40DB">
        <w:trPr>
          <w:trHeight w:val="36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 xml:space="preserve">Оценка технического уровня качества стали 30Г2 марки </w:t>
            </w:r>
          </w:p>
        </w:tc>
      </w:tr>
      <w:tr w:rsidR="00432C6D" w:rsidRPr="001E40DB">
        <w:trPr>
          <w:trHeight w:val="675"/>
        </w:trPr>
        <w:tc>
          <w:tcPr>
            <w:tcW w:w="18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m (коэффициент весомости)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255"/>
        </w:trPr>
        <w:tc>
          <w:tcPr>
            <w:tcW w:w="18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207</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207</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t>44</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345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355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r w:rsidRPr="001E40DB">
              <w:object w:dxaOrig="587" w:dyaOrig="688">
                <v:rect id="rectole0000000008" o:spid="_x0000_i1033" style="width:29pt;height:34.6pt" o:ole="" o:preferrelative="t" stroked="f">
                  <v:imagedata r:id="rId22" o:title=""/>
                </v:rect>
                <o:OLEObject Type="Embed" ProgID="StaticMetafile" ShapeID="rectole0000000008" DrawAspect="Content" ObjectID="_1699518588" r:id="rId24"/>
              </w:objec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rPr>
                <w:rFonts w:ascii="Times New Roman" w:hAnsi="Times New Roman" w:cs="Times New Roman"/>
                <w:sz w:val="24"/>
                <w:szCs w:val="24"/>
              </w:rPr>
            </w:pPr>
          </w:p>
          <w:p w:rsidR="00432C6D" w:rsidRPr="001E40DB" w:rsidRDefault="00432C6D"/>
        </w:tc>
      </w:tr>
    </w:tbl>
    <w:p w:rsidR="00432C6D" w:rsidRDefault="00432C6D">
      <w:pPr>
        <w:rPr>
          <w:rFonts w:ascii="Times New Roman" w:hAnsi="Times New Roman" w:cs="Times New Roman"/>
          <w:sz w:val="24"/>
          <w:szCs w:val="24"/>
        </w:rPr>
      </w:pPr>
    </w:p>
    <w:tbl>
      <w:tblPr>
        <w:tblW w:w="0" w:type="auto"/>
        <w:tblInd w:w="2" w:type="dxa"/>
        <w:tblCellMar>
          <w:left w:w="10" w:type="dxa"/>
          <w:right w:w="10" w:type="dxa"/>
        </w:tblCellMar>
        <w:tblLook w:val="0000" w:firstRow="0" w:lastRow="0" w:firstColumn="0" w:lastColumn="0" w:noHBand="0" w:noVBand="0"/>
      </w:tblPr>
      <w:tblGrid>
        <w:gridCol w:w="1751"/>
        <w:gridCol w:w="1636"/>
        <w:gridCol w:w="1648"/>
        <w:gridCol w:w="790"/>
        <w:gridCol w:w="1672"/>
        <w:gridCol w:w="934"/>
        <w:gridCol w:w="1138"/>
      </w:tblGrid>
      <w:tr w:rsidR="00432C6D" w:rsidRPr="001E40DB">
        <w:trPr>
          <w:trHeight w:val="18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Вариант 3</w:t>
            </w:r>
          </w:p>
        </w:tc>
      </w:tr>
      <w:tr w:rsidR="00432C6D" w:rsidRPr="001E40DB">
        <w:trPr>
          <w:trHeight w:val="36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 xml:space="preserve">Оценка технического уровня качества стали 40ХН марки </w:t>
            </w:r>
          </w:p>
        </w:tc>
      </w:tr>
      <w:tr w:rsidR="00432C6D" w:rsidRPr="001E40DB">
        <w:trPr>
          <w:trHeight w:val="675"/>
        </w:trPr>
        <w:tc>
          <w:tcPr>
            <w:tcW w:w="18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m (коэффициент весомости)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255"/>
        </w:trPr>
        <w:tc>
          <w:tcPr>
            <w:tcW w:w="18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207</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207</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t>60</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690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700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785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785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r w:rsidRPr="001E40DB">
              <w:object w:dxaOrig="587" w:dyaOrig="688">
                <v:rect id="rectole0000000009" o:spid="_x0000_i1034" style="width:29pt;height:34.6pt" o:ole="" o:preferrelative="t" stroked="f">
                  <v:imagedata r:id="rId22" o:title=""/>
                </v:rect>
                <o:OLEObject Type="Embed" ProgID="StaticMetafile" ShapeID="rectole0000000009" DrawAspect="Content" ObjectID="_1699518589" r:id="rId25"/>
              </w:objec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rPr>
                <w:rFonts w:ascii="Times New Roman" w:hAnsi="Times New Roman" w:cs="Times New Roman"/>
                <w:sz w:val="24"/>
                <w:szCs w:val="24"/>
              </w:rPr>
            </w:pPr>
          </w:p>
          <w:p w:rsidR="00432C6D" w:rsidRPr="001E40DB" w:rsidRDefault="00432C6D"/>
        </w:tc>
      </w:tr>
      <w:tr w:rsidR="00432C6D" w:rsidRPr="001E40DB">
        <w:trPr>
          <w:trHeight w:val="18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Вариант 4</w:t>
            </w:r>
          </w:p>
        </w:tc>
      </w:tr>
      <w:tr w:rsidR="00432C6D" w:rsidRPr="001E40DB">
        <w:trPr>
          <w:trHeight w:val="36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lastRenderedPageBreak/>
              <w:t xml:space="preserve">Оценка технического уровня качества стали 20 марки </w:t>
            </w:r>
          </w:p>
        </w:tc>
      </w:tr>
      <w:tr w:rsidR="00432C6D" w:rsidRPr="001E40DB">
        <w:trPr>
          <w:trHeight w:val="675"/>
        </w:trPr>
        <w:tc>
          <w:tcPr>
            <w:tcW w:w="18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m (коэффициент весомости)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255"/>
        </w:trPr>
        <w:tc>
          <w:tcPr>
            <w:tcW w:w="18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207</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207</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t>40</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1450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1450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270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270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0,04</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0,04</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r w:rsidRPr="001E40DB">
              <w:object w:dxaOrig="587" w:dyaOrig="688">
                <v:rect id="rectole0000000010" o:spid="_x0000_i1035" style="width:29pt;height:34.6pt" o:ole="" o:preferrelative="t" stroked="f">
                  <v:imagedata r:id="rId22" o:title=""/>
                </v:rect>
                <o:OLEObject Type="Embed" ProgID="StaticMetafile" ShapeID="rectole0000000010" DrawAspect="Content" ObjectID="_1699518590" r:id="rId26"/>
              </w:objec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rPr>
                <w:rFonts w:ascii="Times New Roman" w:hAnsi="Times New Roman" w:cs="Times New Roman"/>
                <w:sz w:val="24"/>
                <w:szCs w:val="24"/>
              </w:rPr>
            </w:pPr>
          </w:p>
          <w:p w:rsidR="00432C6D" w:rsidRPr="001E40DB" w:rsidRDefault="00432C6D"/>
        </w:tc>
      </w:tr>
      <w:tr w:rsidR="00432C6D" w:rsidRPr="001E40DB">
        <w:trPr>
          <w:trHeight w:val="18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Вариант 5</w:t>
            </w:r>
          </w:p>
        </w:tc>
      </w:tr>
      <w:tr w:rsidR="00432C6D" w:rsidRPr="001E40DB">
        <w:trPr>
          <w:trHeight w:val="36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 xml:space="preserve">Оценка технического уровня качества стали 50 марки </w:t>
            </w:r>
          </w:p>
        </w:tc>
      </w:tr>
      <w:tr w:rsidR="00432C6D" w:rsidRPr="001E40DB">
        <w:trPr>
          <w:trHeight w:val="675"/>
        </w:trPr>
        <w:tc>
          <w:tcPr>
            <w:tcW w:w="18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m (коэффициент весомости)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255"/>
        </w:trPr>
        <w:tc>
          <w:tcPr>
            <w:tcW w:w="18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212</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212</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t>47</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590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600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490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490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0,04</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r w:rsidRPr="001E40DB">
              <w:object w:dxaOrig="587" w:dyaOrig="688">
                <v:rect id="rectole0000000011" o:spid="_x0000_i1036" style="width:29pt;height:34.6pt" o:ole="" o:preferrelative="t" stroked="f">
                  <v:imagedata r:id="rId22" o:title=""/>
                </v:rect>
                <o:OLEObject Type="Embed" ProgID="StaticMetafile" ShapeID="rectole0000000011" DrawAspect="Content" ObjectID="_1699518591" r:id="rId27"/>
              </w:objec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rPr>
                <w:rFonts w:ascii="Times New Roman" w:hAnsi="Times New Roman" w:cs="Times New Roman"/>
                <w:sz w:val="24"/>
                <w:szCs w:val="24"/>
              </w:rPr>
            </w:pPr>
          </w:p>
          <w:p w:rsidR="00432C6D" w:rsidRPr="001E40DB" w:rsidRDefault="00432C6D"/>
        </w:tc>
      </w:tr>
    </w:tbl>
    <w:p w:rsidR="00432C6D" w:rsidRDefault="00432C6D">
      <w:pPr>
        <w:rPr>
          <w:rFonts w:ascii="Times New Roman" w:hAnsi="Times New Roman" w:cs="Times New Roman"/>
          <w:b/>
          <w:bCs/>
          <w:sz w:val="24"/>
          <w:szCs w:val="24"/>
        </w:rPr>
      </w:pPr>
      <w:r>
        <w:rPr>
          <w:rFonts w:ascii="Times New Roman" w:hAnsi="Times New Roman" w:cs="Times New Roman"/>
          <w:b/>
          <w:bCs/>
          <w:sz w:val="24"/>
          <w:szCs w:val="24"/>
        </w:rPr>
        <w:t xml:space="preserve">Задание 2. </w:t>
      </w:r>
    </w:p>
    <w:p w:rsidR="00432C6D" w:rsidRDefault="00432C6D">
      <w:pPr>
        <w:numPr>
          <w:ilvl w:val="0"/>
          <w:numId w:val="14"/>
        </w:numPr>
        <w:ind w:left="720" w:hanging="360"/>
        <w:rPr>
          <w:rFonts w:ascii="Times New Roman" w:hAnsi="Times New Roman" w:cs="Times New Roman"/>
          <w:sz w:val="24"/>
          <w:szCs w:val="24"/>
        </w:rPr>
      </w:pPr>
      <w:r>
        <w:rPr>
          <w:rFonts w:ascii="Times New Roman" w:hAnsi="Times New Roman" w:cs="Times New Roman"/>
          <w:sz w:val="24"/>
          <w:szCs w:val="24"/>
        </w:rPr>
        <w:t>Перечислить задачи, необходимые для достижения цели разработчиком процедуры «Оценивание удовлетворенности потребителей»</w:t>
      </w:r>
    </w:p>
    <w:p w:rsidR="00432C6D" w:rsidRDefault="00432C6D">
      <w:pPr>
        <w:numPr>
          <w:ilvl w:val="0"/>
          <w:numId w:val="14"/>
        </w:numPr>
        <w:ind w:left="720" w:hanging="360"/>
        <w:rPr>
          <w:rFonts w:ascii="Times New Roman" w:hAnsi="Times New Roman" w:cs="Times New Roman"/>
          <w:sz w:val="24"/>
          <w:szCs w:val="24"/>
        </w:rPr>
      </w:pPr>
      <w:r>
        <w:rPr>
          <w:rFonts w:ascii="Times New Roman" w:hAnsi="Times New Roman" w:cs="Times New Roman"/>
          <w:sz w:val="24"/>
          <w:szCs w:val="24"/>
        </w:rPr>
        <w:t xml:space="preserve">Перечислить основные методы получения информации об удовлетворенности потребителей. </w:t>
      </w:r>
    </w:p>
    <w:p w:rsidR="00432C6D" w:rsidRDefault="00432C6D">
      <w:pPr>
        <w:numPr>
          <w:ilvl w:val="0"/>
          <w:numId w:val="14"/>
        </w:numPr>
        <w:ind w:left="720" w:hanging="360"/>
        <w:rPr>
          <w:rFonts w:ascii="Times New Roman" w:hAnsi="Times New Roman" w:cs="Times New Roman"/>
          <w:sz w:val="24"/>
          <w:szCs w:val="24"/>
        </w:rPr>
      </w:pPr>
      <w:r>
        <w:rPr>
          <w:rFonts w:ascii="Times New Roman" w:hAnsi="Times New Roman" w:cs="Times New Roman"/>
          <w:sz w:val="24"/>
          <w:szCs w:val="24"/>
        </w:rPr>
        <w:t xml:space="preserve">Записать классификацию потребителей по признакам. </w:t>
      </w:r>
    </w:p>
    <w:p w:rsidR="00432C6D" w:rsidRDefault="00432C6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Контрольные вопросы</w:t>
      </w:r>
    </w:p>
    <w:p w:rsidR="00432C6D" w:rsidRDefault="00432C6D">
      <w:pPr>
        <w:keepNext/>
        <w:keepLines/>
        <w:numPr>
          <w:ilvl w:val="0"/>
          <w:numId w:val="15"/>
        </w:numPr>
        <w:ind w:left="400" w:right="1134" w:hanging="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Перечислить факторы, от которых зависит конкурентоспособность </w:t>
      </w:r>
    </w:p>
    <w:p w:rsidR="00432C6D" w:rsidRDefault="00432C6D">
      <w:pPr>
        <w:keepNext/>
        <w:keepLines/>
        <w:numPr>
          <w:ilvl w:val="0"/>
          <w:numId w:val="15"/>
        </w:numPr>
        <w:ind w:left="400" w:right="1134" w:hanging="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Определение «Конкуренция»</w:t>
      </w:r>
    </w:p>
    <w:p w:rsidR="00432C6D" w:rsidRDefault="00432C6D">
      <w:pPr>
        <w:keepNext/>
        <w:keepLines/>
        <w:numPr>
          <w:ilvl w:val="0"/>
          <w:numId w:val="15"/>
        </w:numPr>
        <w:ind w:left="400" w:right="1134" w:hanging="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Определение «Имидж» </w:t>
      </w:r>
    </w:p>
    <w:p w:rsidR="00432C6D" w:rsidRDefault="00432C6D">
      <w:pPr>
        <w:keepNext/>
        <w:keepLines/>
        <w:ind w:left="40" w:right="1134"/>
        <w:jc w:val="both"/>
        <w:rPr>
          <w:rFonts w:ascii="Times New Roman" w:hAnsi="Times New Roman" w:cs="Times New Roman"/>
          <w:color w:val="000000"/>
          <w:sz w:val="28"/>
          <w:szCs w:val="28"/>
          <w:shd w:val="clear" w:color="auto" w:fill="FFFFFF"/>
        </w:rPr>
      </w:pPr>
    </w:p>
    <w:p w:rsidR="00432C6D" w:rsidRDefault="00432C6D" w:rsidP="00170D88">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Практическая работа № 10</w:t>
      </w:r>
    </w:p>
    <w:p w:rsidR="00543521" w:rsidRPr="00543521" w:rsidRDefault="00543521" w:rsidP="00170D88">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170D88">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170D88">
        <w:rPr>
          <w:rFonts w:ascii="Times New Roman" w:hAnsi="Times New Roman" w:cs="Times New Roman"/>
          <w:sz w:val="24"/>
          <w:szCs w:val="24"/>
        </w:rPr>
        <w:t>У8,У9,З1</w:t>
      </w:r>
      <w:r w:rsidRPr="00FB43D7">
        <w:rPr>
          <w:rFonts w:ascii="Times New Roman" w:hAnsi="Times New Roman" w:cs="Times New Roman"/>
          <w:sz w:val="24"/>
          <w:szCs w:val="24"/>
        </w:rPr>
        <w:t>))</w:t>
      </w:r>
    </w:p>
    <w:p w:rsidR="00432C6D" w:rsidRDefault="00432C6D">
      <w:pPr>
        <w:tabs>
          <w:tab w:val="left" w:pos="709"/>
        </w:tabs>
        <w:jc w:val="center"/>
        <w:rPr>
          <w:rFonts w:ascii="Times New Roman" w:hAnsi="Times New Roman" w:cs="Times New Roman"/>
          <w:sz w:val="28"/>
          <w:szCs w:val="28"/>
        </w:rPr>
      </w:pPr>
      <w:r>
        <w:rPr>
          <w:rFonts w:ascii="Times New Roman" w:hAnsi="Times New Roman" w:cs="Times New Roman"/>
          <w:sz w:val="28"/>
          <w:szCs w:val="28"/>
        </w:rPr>
        <w:t xml:space="preserve">Комплексная оценка технологического уровня качества и </w:t>
      </w:r>
    </w:p>
    <w:p w:rsidR="00432C6D" w:rsidRDefault="00432C6D">
      <w:pPr>
        <w:tabs>
          <w:tab w:val="left" w:pos="709"/>
        </w:tabs>
        <w:jc w:val="center"/>
        <w:rPr>
          <w:rFonts w:ascii="Times New Roman" w:hAnsi="Times New Roman" w:cs="Times New Roman"/>
          <w:sz w:val="28"/>
          <w:szCs w:val="28"/>
        </w:rPr>
      </w:pPr>
      <w:r>
        <w:rPr>
          <w:rFonts w:ascii="Times New Roman" w:hAnsi="Times New Roman" w:cs="Times New Roman"/>
          <w:sz w:val="28"/>
          <w:szCs w:val="28"/>
        </w:rPr>
        <w:t>конкурентоспособности продукции.</w:t>
      </w:r>
    </w:p>
    <w:p w:rsidR="00432C6D" w:rsidRDefault="00432C6D">
      <w:pPr>
        <w:tabs>
          <w:tab w:val="left" w:pos="709"/>
        </w:tabs>
        <w:jc w:val="center"/>
        <w:rPr>
          <w:rFonts w:ascii="Times New Roman" w:hAnsi="Times New Roman" w:cs="Times New Roman"/>
          <w:sz w:val="28"/>
          <w:szCs w:val="28"/>
        </w:rPr>
      </w:pPr>
    </w:p>
    <w:p w:rsidR="00432C6D" w:rsidRDefault="00432C6D">
      <w:pPr>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Цель:</w:t>
      </w:r>
      <w:r>
        <w:rPr>
          <w:rFonts w:ascii="Times New Roman" w:hAnsi="Times New Roman" w:cs="Times New Roman"/>
          <w:color w:val="000000"/>
          <w:sz w:val="28"/>
          <w:szCs w:val="28"/>
          <w:shd w:val="clear" w:color="auto" w:fill="FFFFFF"/>
        </w:rPr>
        <w:t xml:space="preserve"> - изучить сравнение интегральных показателей.</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jc w:val="both"/>
        <w:rPr>
          <w:rFonts w:ascii="Times New Roman" w:hAnsi="Times New Roman" w:cs="Times New Roman"/>
        </w:rPr>
      </w:pPr>
      <w:r>
        <w:rPr>
          <w:rFonts w:ascii="Times New Roman" w:hAnsi="Times New Roman" w:cs="Times New Roman"/>
        </w:rPr>
        <w:t>определять соответствие характеристик продукции/услуг требованиям нормативных документов;</w:t>
      </w:r>
    </w:p>
    <w:p w:rsidR="00432C6D" w:rsidRDefault="00432C6D">
      <w:pPr>
        <w:ind w:firstLine="851"/>
        <w:jc w:val="both"/>
        <w:rPr>
          <w:rFonts w:ascii="Times New Roman" w:hAnsi="Times New Roman" w:cs="Times New Roman"/>
        </w:rPr>
      </w:pPr>
      <w:r>
        <w:rPr>
          <w:rFonts w:ascii="Times New Roman" w:hAnsi="Times New Roman" w:cs="Times New Roman"/>
        </w:rPr>
        <w:t>выбирать и назначать корректирующие меры по итогам процедуры подтверждения соответствия.</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lastRenderedPageBreak/>
        <w:t>-нормативные и методические документы, регламентирующие вопросы качества продукции;</w:t>
      </w:r>
    </w:p>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tabs>
          <w:tab w:val="left" w:pos="709"/>
        </w:tabs>
        <w:ind w:firstLine="567"/>
        <w:rPr>
          <w:rFonts w:ascii="Times New Roman" w:hAnsi="Times New Roman" w:cs="Times New Roman"/>
          <w:sz w:val="24"/>
          <w:szCs w:val="24"/>
        </w:rPr>
      </w:pPr>
      <w:r>
        <w:rPr>
          <w:rFonts w:ascii="Times New Roman" w:hAnsi="Times New Roman" w:cs="Times New Roman"/>
          <w:b/>
          <w:bCs/>
          <w:sz w:val="24"/>
          <w:szCs w:val="24"/>
        </w:rPr>
        <w:t>Задание 1.</w:t>
      </w:r>
      <w:r>
        <w:rPr>
          <w:rFonts w:ascii="Times New Roman" w:hAnsi="Times New Roman" w:cs="Times New Roman"/>
          <w:sz w:val="24"/>
          <w:szCs w:val="24"/>
        </w:rPr>
        <w:t xml:space="preserve"> Оценить технический уровень качества продукции с использованием комплексного метода с определением комплексного показателя качества. </w:t>
      </w:r>
    </w:p>
    <w:p w:rsidR="00432C6D" w:rsidRDefault="00432C6D">
      <w:pPr>
        <w:tabs>
          <w:tab w:val="left" w:pos="709"/>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 xml:space="preserve">Для оценки технического уровня качества продукции нами использован комплексный метод с определением комплексного показателя качества. Перед проведением оценки технического уровня качества учитывались сведения нормативных документов, научной литературы и данные лаборатории АО «ОЭМК». </w:t>
      </w:r>
    </w:p>
    <w:p w:rsidR="00432C6D" w:rsidRDefault="00432C6D">
      <w:pPr>
        <w:ind w:firstLine="567"/>
        <w:jc w:val="both"/>
        <w:rPr>
          <w:rFonts w:ascii="Times New Roman" w:hAnsi="Times New Roman" w:cs="Times New Roman"/>
          <w:sz w:val="24"/>
          <w:szCs w:val="24"/>
        </w:rPr>
      </w:pPr>
      <w:r>
        <w:rPr>
          <w:rFonts w:ascii="Times New Roman" w:hAnsi="Times New Roman" w:cs="Times New Roman"/>
          <w:sz w:val="24"/>
          <w:szCs w:val="24"/>
        </w:rPr>
        <w:t>Выбираем необходимые показатели:</w:t>
      </w:r>
    </w:p>
    <w:p w:rsidR="00432C6D" w:rsidRDefault="00432C6D">
      <w:pPr>
        <w:ind w:firstLine="567"/>
        <w:rPr>
          <w:rFonts w:ascii="Times New Roman" w:hAnsi="Times New Roman" w:cs="Times New Roman"/>
          <w:sz w:val="24"/>
          <w:szCs w:val="24"/>
        </w:rPr>
      </w:pPr>
      <w:r>
        <w:rPr>
          <w:rFonts w:ascii="Times New Roman" w:hAnsi="Times New Roman" w:cs="Times New Roman"/>
          <w:sz w:val="24"/>
          <w:szCs w:val="24"/>
        </w:rPr>
        <w:t>Х1 – твердость</w:t>
      </w:r>
    </w:p>
    <w:p w:rsidR="00432C6D" w:rsidRDefault="00432C6D">
      <w:pPr>
        <w:ind w:firstLine="567"/>
        <w:rPr>
          <w:rFonts w:ascii="Times New Roman" w:hAnsi="Times New Roman" w:cs="Times New Roman"/>
          <w:sz w:val="24"/>
          <w:szCs w:val="24"/>
        </w:rPr>
      </w:pPr>
      <w:r>
        <w:rPr>
          <w:rFonts w:ascii="Times New Roman" w:hAnsi="Times New Roman" w:cs="Times New Roman"/>
          <w:sz w:val="24"/>
          <w:szCs w:val="24"/>
        </w:rPr>
        <w:t>Х2 – ударная вязкость</w:t>
      </w:r>
    </w:p>
    <w:p w:rsidR="00432C6D" w:rsidRDefault="00432C6D">
      <w:pPr>
        <w:ind w:firstLine="567"/>
        <w:rPr>
          <w:rFonts w:ascii="Times New Roman" w:hAnsi="Times New Roman" w:cs="Times New Roman"/>
          <w:sz w:val="24"/>
          <w:szCs w:val="24"/>
        </w:rPr>
      </w:pPr>
      <w:r>
        <w:rPr>
          <w:rFonts w:ascii="Times New Roman" w:hAnsi="Times New Roman" w:cs="Times New Roman"/>
          <w:sz w:val="24"/>
          <w:szCs w:val="24"/>
        </w:rPr>
        <w:t xml:space="preserve">Х3 – предел текучести </w:t>
      </w:r>
    </w:p>
    <w:p w:rsidR="00432C6D" w:rsidRDefault="00432C6D">
      <w:pPr>
        <w:ind w:firstLine="567"/>
        <w:rPr>
          <w:rFonts w:ascii="Times New Roman" w:hAnsi="Times New Roman" w:cs="Times New Roman"/>
          <w:sz w:val="24"/>
          <w:szCs w:val="24"/>
        </w:rPr>
      </w:pPr>
      <w:r>
        <w:rPr>
          <w:rFonts w:ascii="Times New Roman" w:hAnsi="Times New Roman" w:cs="Times New Roman"/>
          <w:sz w:val="24"/>
          <w:szCs w:val="24"/>
        </w:rPr>
        <w:t>Х4 – содержание серы</w:t>
      </w:r>
    </w:p>
    <w:p w:rsidR="00432C6D" w:rsidRDefault="00432C6D">
      <w:pPr>
        <w:ind w:firstLine="567"/>
        <w:rPr>
          <w:rFonts w:ascii="Times New Roman" w:hAnsi="Times New Roman" w:cs="Times New Roman"/>
          <w:sz w:val="24"/>
          <w:szCs w:val="24"/>
        </w:rPr>
      </w:pPr>
      <w:r>
        <w:rPr>
          <w:rFonts w:ascii="Times New Roman" w:hAnsi="Times New Roman" w:cs="Times New Roman"/>
          <w:sz w:val="24"/>
          <w:szCs w:val="24"/>
        </w:rPr>
        <w:t>Х5 – содержание фосфора</w:t>
      </w:r>
    </w:p>
    <w:p w:rsidR="00432C6D" w:rsidRDefault="00432C6D">
      <w:pPr>
        <w:tabs>
          <w:tab w:val="left" w:pos="709"/>
        </w:tabs>
        <w:jc w:val="right"/>
        <w:rPr>
          <w:rFonts w:ascii="Times New Roman" w:hAnsi="Times New Roman" w:cs="Times New Roman"/>
          <w:sz w:val="24"/>
          <w:szCs w:val="24"/>
        </w:rPr>
      </w:pPr>
      <w:r>
        <w:rPr>
          <w:rFonts w:ascii="Times New Roman" w:hAnsi="Times New Roman" w:cs="Times New Roman"/>
          <w:sz w:val="24"/>
          <w:szCs w:val="24"/>
        </w:rPr>
        <w:t>Таблица – 1  Варианты задания 1</w:t>
      </w:r>
    </w:p>
    <w:tbl>
      <w:tblPr>
        <w:tblW w:w="0" w:type="auto"/>
        <w:tblInd w:w="2" w:type="dxa"/>
        <w:tblCellMar>
          <w:left w:w="10" w:type="dxa"/>
          <w:right w:w="10" w:type="dxa"/>
        </w:tblCellMar>
        <w:tblLook w:val="0000" w:firstRow="0" w:lastRow="0" w:firstColumn="0" w:lastColumn="0" w:noHBand="0" w:noVBand="0"/>
      </w:tblPr>
      <w:tblGrid>
        <w:gridCol w:w="1751"/>
        <w:gridCol w:w="1636"/>
        <w:gridCol w:w="1648"/>
        <w:gridCol w:w="790"/>
        <w:gridCol w:w="1672"/>
        <w:gridCol w:w="934"/>
        <w:gridCol w:w="1138"/>
      </w:tblGrid>
      <w:tr w:rsidR="00432C6D" w:rsidRPr="001E40DB">
        <w:trPr>
          <w:trHeight w:val="18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Вариант 1</w:t>
            </w:r>
          </w:p>
        </w:tc>
      </w:tr>
      <w:tr w:rsidR="00432C6D" w:rsidRPr="001E40DB">
        <w:trPr>
          <w:trHeight w:val="36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Оценка технического уровня качества стали марки 38ХГТ</w:t>
            </w:r>
          </w:p>
        </w:tc>
      </w:tr>
      <w:tr w:rsidR="00432C6D" w:rsidRPr="001E40DB">
        <w:trPr>
          <w:trHeight w:val="675"/>
        </w:trPr>
        <w:tc>
          <w:tcPr>
            <w:tcW w:w="18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m (коэффициент весомости)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255"/>
        </w:trPr>
        <w:tc>
          <w:tcPr>
            <w:tcW w:w="18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260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260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t>38</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90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90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600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600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r w:rsidRPr="001E40DB">
              <w:object w:dxaOrig="587" w:dyaOrig="688">
                <v:rect id="rectole0000000012" o:spid="_x0000_i1037" style="width:29pt;height:34.6pt" o:ole="" o:preferrelative="t" stroked="f">
                  <v:imagedata r:id="rId22" o:title=""/>
                </v:rect>
                <o:OLEObject Type="Embed" ProgID="StaticMetafile" ShapeID="rectole0000000012" DrawAspect="Content" ObjectID="_1699518592" r:id="rId28"/>
              </w:objec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rPr>
                <w:rFonts w:ascii="Times New Roman" w:hAnsi="Times New Roman" w:cs="Times New Roman"/>
                <w:sz w:val="24"/>
                <w:szCs w:val="24"/>
              </w:rPr>
            </w:pPr>
          </w:p>
          <w:p w:rsidR="00432C6D" w:rsidRPr="001E40DB" w:rsidRDefault="00432C6D"/>
        </w:tc>
      </w:tr>
      <w:tr w:rsidR="00432C6D" w:rsidRPr="001E40DB">
        <w:trPr>
          <w:trHeight w:val="225"/>
        </w:trPr>
        <w:tc>
          <w:tcPr>
            <w:tcW w:w="850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Оценка технического уровня качества стали марки 40ХГ</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r>
      <w:tr w:rsidR="00432C6D" w:rsidRPr="001E40DB">
        <w:trPr>
          <w:trHeight w:val="660"/>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m</w:t>
            </w:r>
          </w:p>
          <w:p w:rsidR="00432C6D" w:rsidRPr="001E40DB" w:rsidRDefault="00432C6D">
            <w:pPr>
              <w:jc w:val="center"/>
            </w:pPr>
            <w:r>
              <w:rPr>
                <w:rFonts w:ascii="Times New Roman" w:hAnsi="Times New Roman" w:cs="Times New Roman"/>
                <w:sz w:val="24"/>
                <w:szCs w:val="24"/>
              </w:rPr>
              <w:t>(коэффициент весомости)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t>36</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260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260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9</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60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600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600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r w:rsidRPr="001E40DB">
              <w:object w:dxaOrig="587" w:dyaOrig="688">
                <v:rect id="rectole0000000013" o:spid="_x0000_i1038" style="width:29pt;height:34.6pt" o:ole="" o:preferrelative="t" stroked="f">
                  <v:imagedata r:id="rId22" o:title=""/>
                </v:rect>
                <o:OLEObject Type="Embed" ProgID="StaticMetafile" ShapeID="rectole0000000013" DrawAspect="Content" ObjectID="_1699518593" r:id="rId29"/>
              </w:objec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r>
      <w:tr w:rsidR="00432C6D" w:rsidRPr="001E40DB">
        <w:trPr>
          <w:trHeight w:val="18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Вариант 2</w:t>
            </w:r>
          </w:p>
        </w:tc>
      </w:tr>
      <w:tr w:rsidR="00432C6D" w:rsidRPr="001E40DB">
        <w:trPr>
          <w:trHeight w:val="36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Оценка технического уровня качества стали марки 38ХГТ</w:t>
            </w:r>
          </w:p>
        </w:tc>
      </w:tr>
      <w:tr w:rsidR="00432C6D" w:rsidRPr="001E40DB">
        <w:trPr>
          <w:trHeight w:val="675"/>
        </w:trPr>
        <w:tc>
          <w:tcPr>
            <w:tcW w:w="18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m (коэффициент весомости)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255"/>
        </w:trPr>
        <w:tc>
          <w:tcPr>
            <w:tcW w:w="18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260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260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t>38</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90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90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600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600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lastRenderedPageBreak/>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r w:rsidRPr="001E40DB">
              <w:object w:dxaOrig="587" w:dyaOrig="688">
                <v:rect id="rectole0000000014" o:spid="_x0000_i1039" style="width:29pt;height:34.6pt" o:ole="" o:preferrelative="t" stroked="f">
                  <v:imagedata r:id="rId22" o:title=""/>
                </v:rect>
                <o:OLEObject Type="Embed" ProgID="StaticMetafile" ShapeID="rectole0000000014" DrawAspect="Content" ObjectID="_1699518594" r:id="rId30"/>
              </w:objec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rPr>
                <w:rFonts w:ascii="Times New Roman" w:hAnsi="Times New Roman" w:cs="Times New Roman"/>
                <w:sz w:val="24"/>
                <w:szCs w:val="24"/>
              </w:rPr>
            </w:pPr>
          </w:p>
          <w:p w:rsidR="00432C6D" w:rsidRPr="001E40DB" w:rsidRDefault="00432C6D"/>
        </w:tc>
      </w:tr>
      <w:tr w:rsidR="00432C6D" w:rsidRPr="001E40DB">
        <w:trPr>
          <w:trHeight w:val="225"/>
        </w:trPr>
        <w:tc>
          <w:tcPr>
            <w:tcW w:w="850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Оценка технического уровня качества стали марки 18ХГТ</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r>
      <w:tr w:rsidR="00432C6D" w:rsidRPr="001E40DB">
        <w:trPr>
          <w:trHeight w:val="660"/>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m</w:t>
            </w:r>
          </w:p>
          <w:p w:rsidR="00432C6D" w:rsidRPr="001E40DB" w:rsidRDefault="00432C6D">
            <w:pPr>
              <w:jc w:val="center"/>
            </w:pPr>
            <w:r>
              <w:rPr>
                <w:rFonts w:ascii="Times New Roman" w:hAnsi="Times New Roman" w:cs="Times New Roman"/>
                <w:sz w:val="24"/>
                <w:szCs w:val="24"/>
              </w:rPr>
              <w:t>(коэффициент весомости)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t>32</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157</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157</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78</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78</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980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980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r w:rsidRPr="001E40DB">
              <w:object w:dxaOrig="587" w:dyaOrig="688">
                <v:rect id="rectole0000000015" o:spid="_x0000_i1040" style="width:29pt;height:34.6pt" o:ole="" o:preferrelative="t" stroked="f">
                  <v:imagedata r:id="rId22" o:title=""/>
                </v:rect>
                <o:OLEObject Type="Embed" ProgID="StaticMetafile" ShapeID="rectole0000000015" DrawAspect="Content" ObjectID="_1699518595" r:id="rId31"/>
              </w:objec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r>
      <w:tr w:rsidR="00432C6D" w:rsidRPr="001E40DB">
        <w:trPr>
          <w:trHeight w:val="18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Вариант 3</w:t>
            </w:r>
          </w:p>
        </w:tc>
      </w:tr>
      <w:tr w:rsidR="00432C6D" w:rsidRPr="001E40DB">
        <w:trPr>
          <w:trHeight w:val="36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Оценка технического уровня качества стали марки 20Г</w:t>
            </w:r>
          </w:p>
        </w:tc>
      </w:tr>
      <w:tr w:rsidR="00432C6D" w:rsidRPr="001E40DB">
        <w:trPr>
          <w:trHeight w:val="675"/>
        </w:trPr>
        <w:tc>
          <w:tcPr>
            <w:tcW w:w="18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m (коэффициент весомости)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255"/>
        </w:trPr>
        <w:tc>
          <w:tcPr>
            <w:tcW w:w="18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179</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200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t>30</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275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275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sidRPr="001E40DB">
              <w:object w:dxaOrig="587" w:dyaOrig="688">
                <v:rect id="rectole0000000016" o:spid="_x0000_i1041" style="width:29pt;height:34.6pt" o:ole="" o:preferrelative="t" stroked="f">
                  <v:imagedata r:id="rId22" o:title=""/>
                </v:rect>
                <o:OLEObject Type="Embed" ProgID="StaticMetafile" ShapeID="rectole0000000016" DrawAspect="Content" ObjectID="_1699518596" r:id="rId32"/>
              </w:object>
            </w:r>
          </w:p>
          <w:p w:rsidR="00432C6D" w:rsidRPr="001E40DB" w:rsidRDefault="00432C6D">
            <w:pPr>
              <w:jc w:val="center"/>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rPr>
                <w:rFonts w:ascii="Times New Roman" w:hAnsi="Times New Roman" w:cs="Times New Roman"/>
                <w:sz w:val="24"/>
                <w:szCs w:val="24"/>
              </w:rPr>
            </w:pPr>
          </w:p>
          <w:p w:rsidR="00432C6D" w:rsidRPr="001E40DB" w:rsidRDefault="00432C6D"/>
        </w:tc>
      </w:tr>
      <w:tr w:rsidR="00432C6D" w:rsidRPr="001E40DB">
        <w:trPr>
          <w:trHeight w:val="225"/>
        </w:trPr>
        <w:tc>
          <w:tcPr>
            <w:tcW w:w="850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Оценка технического уровня качества стали марки 10Г2</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r>
      <w:tr w:rsidR="00432C6D" w:rsidRPr="001E40DB">
        <w:trPr>
          <w:trHeight w:val="660"/>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m</w:t>
            </w:r>
          </w:p>
          <w:p w:rsidR="00432C6D" w:rsidRPr="001E40DB" w:rsidRDefault="00432C6D">
            <w:pPr>
              <w:jc w:val="center"/>
            </w:pPr>
            <w:r>
              <w:rPr>
                <w:rFonts w:ascii="Times New Roman" w:hAnsi="Times New Roman" w:cs="Times New Roman"/>
                <w:sz w:val="24"/>
                <w:szCs w:val="24"/>
              </w:rPr>
              <w:t>(коэффициент весомости)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t>32</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197</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197</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540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540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215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215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r w:rsidRPr="001E40DB">
              <w:object w:dxaOrig="587" w:dyaOrig="688">
                <v:rect id="rectole0000000017" o:spid="_x0000_i1042" style="width:29pt;height:34.6pt" o:ole="" o:preferrelative="t" stroked="f">
                  <v:imagedata r:id="rId22" o:title=""/>
                </v:rect>
                <o:OLEObject Type="Embed" ProgID="StaticMetafile" ShapeID="rectole0000000017" DrawAspect="Content" ObjectID="_1699518597" r:id="rId33"/>
              </w:objec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r>
      <w:tr w:rsidR="00432C6D" w:rsidRPr="001E40DB">
        <w:trPr>
          <w:trHeight w:val="18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Вариант 4</w:t>
            </w:r>
          </w:p>
        </w:tc>
      </w:tr>
      <w:tr w:rsidR="00432C6D" w:rsidRPr="001E40DB">
        <w:trPr>
          <w:trHeight w:val="36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Оценка технического уровня качества стали марки 60ХН</w:t>
            </w:r>
          </w:p>
        </w:tc>
      </w:tr>
      <w:tr w:rsidR="00432C6D" w:rsidRPr="001E40DB">
        <w:trPr>
          <w:trHeight w:val="675"/>
        </w:trPr>
        <w:tc>
          <w:tcPr>
            <w:tcW w:w="18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m (коэффициент весомости)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255"/>
        </w:trPr>
        <w:tc>
          <w:tcPr>
            <w:tcW w:w="18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255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260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lastRenderedPageBreak/>
              <w:t>40</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lastRenderedPageBreak/>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690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690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lastRenderedPageBreak/>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0,04</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0,04</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0,04</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0,04</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r w:rsidRPr="001E40DB">
              <w:object w:dxaOrig="587" w:dyaOrig="688">
                <v:rect id="rectole0000000018" o:spid="_x0000_i1043" style="width:29pt;height:34.6pt" o:ole="" o:preferrelative="t" stroked="f">
                  <v:imagedata r:id="rId22" o:title=""/>
                </v:rect>
                <o:OLEObject Type="Embed" ProgID="StaticMetafile" ShapeID="rectole0000000018" DrawAspect="Content" ObjectID="_1699518598" r:id="rId34"/>
              </w:objec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rPr>
                <w:rFonts w:ascii="Times New Roman" w:hAnsi="Times New Roman" w:cs="Times New Roman"/>
                <w:sz w:val="24"/>
                <w:szCs w:val="24"/>
              </w:rPr>
            </w:pPr>
          </w:p>
          <w:p w:rsidR="00432C6D" w:rsidRPr="001E40DB" w:rsidRDefault="00432C6D"/>
        </w:tc>
      </w:tr>
      <w:tr w:rsidR="00432C6D" w:rsidRPr="001E40DB">
        <w:trPr>
          <w:trHeight w:val="225"/>
        </w:trPr>
        <w:tc>
          <w:tcPr>
            <w:tcW w:w="850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Оценка технического уровня качества стали марки 55Х</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r>
      <w:tr w:rsidR="00432C6D" w:rsidRPr="001E40DB">
        <w:trPr>
          <w:trHeight w:val="660"/>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m</w:t>
            </w:r>
          </w:p>
          <w:p w:rsidR="00432C6D" w:rsidRPr="001E40DB" w:rsidRDefault="00432C6D">
            <w:pPr>
              <w:jc w:val="center"/>
            </w:pPr>
            <w:r>
              <w:rPr>
                <w:rFonts w:ascii="Times New Roman" w:hAnsi="Times New Roman" w:cs="Times New Roman"/>
                <w:sz w:val="24"/>
                <w:szCs w:val="24"/>
              </w:rPr>
              <w:t>(коэффициент весомости)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t>35</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248</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248</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540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540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0,04</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0,04</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r w:rsidRPr="001E40DB">
              <w:object w:dxaOrig="587" w:dyaOrig="688">
                <v:rect id="rectole0000000019" o:spid="_x0000_i1044" style="width:29pt;height:34.6pt" o:ole="" o:preferrelative="t" stroked="f">
                  <v:imagedata r:id="rId22" o:title=""/>
                </v:rect>
                <o:OLEObject Type="Embed" ProgID="StaticMetafile" ShapeID="rectole0000000019" DrawAspect="Content" ObjectID="_1699518599" r:id="rId35"/>
              </w:objec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r>
      <w:tr w:rsidR="00432C6D" w:rsidRPr="001E40DB">
        <w:trPr>
          <w:trHeight w:val="18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Вариант 5</w:t>
            </w:r>
          </w:p>
        </w:tc>
      </w:tr>
      <w:tr w:rsidR="00432C6D" w:rsidRPr="001E40DB">
        <w:trPr>
          <w:trHeight w:val="360"/>
        </w:trPr>
        <w:tc>
          <w:tcPr>
            <w:tcW w:w="960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Оценка технического уровня качества стали марки 9Х1</w:t>
            </w:r>
          </w:p>
        </w:tc>
      </w:tr>
      <w:tr w:rsidR="00432C6D" w:rsidRPr="001E40DB">
        <w:trPr>
          <w:trHeight w:val="675"/>
        </w:trPr>
        <w:tc>
          <w:tcPr>
            <w:tcW w:w="18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m (коэффициент весомости)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255"/>
        </w:trPr>
        <w:tc>
          <w:tcPr>
            <w:tcW w:w="18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229</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229</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t>45</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700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700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830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830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0,025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r w:rsidRPr="001E40DB">
              <w:object w:dxaOrig="587" w:dyaOrig="688">
                <v:rect id="rectole0000000020" o:spid="_x0000_i1045" style="width:29pt;height:34.6pt" o:ole="" o:preferrelative="t" stroked="f">
                  <v:imagedata r:id="rId22" o:title=""/>
                </v:rect>
                <o:OLEObject Type="Embed" ProgID="StaticMetafile" ShapeID="rectole0000000020" DrawAspect="Content" ObjectID="_1699518600" r:id="rId36"/>
              </w:objec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rPr>
                <w:rFonts w:ascii="Times New Roman" w:hAnsi="Times New Roman" w:cs="Times New Roman"/>
                <w:sz w:val="24"/>
                <w:szCs w:val="24"/>
              </w:rPr>
            </w:pPr>
          </w:p>
          <w:p w:rsidR="00432C6D" w:rsidRPr="001E40DB" w:rsidRDefault="00432C6D"/>
        </w:tc>
      </w:tr>
      <w:tr w:rsidR="00432C6D" w:rsidRPr="001E40DB">
        <w:trPr>
          <w:trHeight w:val="225"/>
        </w:trPr>
        <w:tc>
          <w:tcPr>
            <w:tcW w:w="850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b/>
                <w:bCs/>
                <w:sz w:val="24"/>
                <w:szCs w:val="24"/>
              </w:rPr>
              <w:t>Оценка технического уровня качества стали марки 9ХС</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r>
      <w:tr w:rsidR="00432C6D" w:rsidRPr="001E40DB">
        <w:trPr>
          <w:trHeight w:val="660"/>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Наименование показателей</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Оцениваемая</w:t>
            </w:r>
          </w:p>
          <w:p w:rsidR="00432C6D" w:rsidRPr="001E40DB" w:rsidRDefault="00432C6D">
            <w:pPr>
              <w:jc w:val="center"/>
            </w:pPr>
            <w:r>
              <w:rPr>
                <w:rFonts w:ascii="Times New Roman" w:hAnsi="Times New Roman" w:cs="Times New Roman"/>
                <w:sz w:val="24"/>
                <w:szCs w:val="24"/>
              </w:rPr>
              <w:t>продукция</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Планируемая</w:t>
            </w:r>
          </w:p>
          <w:p w:rsidR="00432C6D" w:rsidRPr="001E40DB" w:rsidRDefault="00432C6D">
            <w:pPr>
              <w:jc w:val="center"/>
            </w:pPr>
            <w:r>
              <w:rPr>
                <w:rFonts w:ascii="Times New Roman" w:hAnsi="Times New Roman" w:cs="Times New Roman"/>
                <w:sz w:val="24"/>
                <w:szCs w:val="24"/>
              </w:rPr>
              <w:t>продукция</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m</w:t>
            </w:r>
          </w:p>
          <w:p w:rsidR="00432C6D" w:rsidRPr="001E40DB" w:rsidRDefault="00432C6D">
            <w:pPr>
              <w:jc w:val="center"/>
            </w:pPr>
            <w:r>
              <w:rPr>
                <w:rFonts w:ascii="Times New Roman" w:hAnsi="Times New Roman" w:cs="Times New Roman"/>
                <w:sz w:val="24"/>
                <w:szCs w:val="24"/>
              </w:rPr>
              <w:t>(коэффициент весомости)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P2/Р1 · m</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Цена проката, тыс./руб</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P2</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Default="00432C6D">
            <w:pPr>
              <w:jc w:val="center"/>
              <w:rPr>
                <w:rFonts w:ascii="Times New Roman" w:hAnsi="Times New Roman" w:cs="Times New Roman"/>
                <w:sz w:val="24"/>
                <w:szCs w:val="24"/>
              </w:rPr>
            </w:pPr>
          </w:p>
          <w:p w:rsidR="00432C6D" w:rsidRPr="001E40DB" w:rsidRDefault="00432C6D">
            <w:pPr>
              <w:jc w:val="center"/>
            </w:pPr>
            <w:r>
              <w:rPr>
                <w:rFonts w:ascii="Times New Roman" w:hAnsi="Times New Roman" w:cs="Times New Roman"/>
                <w:sz w:val="24"/>
                <w:szCs w:val="24"/>
              </w:rPr>
              <w:t>41</w:t>
            </w: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Х1</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241</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255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Х2</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390</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390</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Х3</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445</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445</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Х4</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Х5</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0,03</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spacing w:after="200" w:line="276" w:lineRule="auto"/>
            </w:pPr>
          </w:p>
        </w:tc>
      </w:tr>
      <w:tr w:rsidR="00432C6D" w:rsidRPr="001E40DB">
        <w:trPr>
          <w:trHeight w:val="1"/>
        </w:trPr>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r w:rsidRPr="001E40DB">
              <w:object w:dxaOrig="587" w:dyaOrig="688">
                <v:rect id="rectole0000000021" o:spid="_x0000_i1046" style="width:29pt;height:34.6pt" o:ole="" o:preferrelative="t" stroked="f">
                  <v:imagedata r:id="rId22" o:title=""/>
                </v:rect>
                <o:OLEObject Type="Embed" ProgID="StaticMetafile" ShapeID="rectole0000000021" DrawAspect="Content" ObjectID="_1699518601" r:id="rId37"/>
              </w:objec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p>
          <w:p w:rsidR="00432C6D" w:rsidRPr="001E40DB" w:rsidRDefault="00432C6D">
            <w:pPr>
              <w:jc w:val="center"/>
            </w:pPr>
          </w:p>
        </w:tc>
      </w:tr>
    </w:tbl>
    <w:p w:rsidR="00432C6D" w:rsidRDefault="00432C6D">
      <w:pPr>
        <w:rPr>
          <w:rFonts w:ascii="Times New Roman" w:hAnsi="Times New Roman" w:cs="Times New Roman"/>
          <w:sz w:val="24"/>
          <w:szCs w:val="24"/>
        </w:rPr>
      </w:pPr>
      <w:r>
        <w:rPr>
          <w:rFonts w:ascii="Times New Roman" w:hAnsi="Times New Roman" w:cs="Times New Roman"/>
          <w:sz w:val="24"/>
          <w:szCs w:val="24"/>
        </w:rPr>
        <w:t xml:space="preserve">Задание 2. </w:t>
      </w:r>
    </w:p>
    <w:p w:rsidR="00432C6D" w:rsidRDefault="00432C6D">
      <w:pPr>
        <w:numPr>
          <w:ilvl w:val="0"/>
          <w:numId w:val="16"/>
        </w:numPr>
        <w:ind w:left="720" w:hanging="360"/>
        <w:rPr>
          <w:rFonts w:ascii="Times New Roman" w:hAnsi="Times New Roman" w:cs="Times New Roman"/>
          <w:sz w:val="24"/>
          <w:szCs w:val="24"/>
        </w:rPr>
      </w:pPr>
      <w:r>
        <w:rPr>
          <w:rFonts w:ascii="Times New Roman" w:hAnsi="Times New Roman" w:cs="Times New Roman"/>
          <w:sz w:val="24"/>
          <w:szCs w:val="24"/>
        </w:rPr>
        <w:t xml:space="preserve">Определение что такое конкурентоспособность </w:t>
      </w:r>
    </w:p>
    <w:p w:rsidR="00432C6D" w:rsidRDefault="00432C6D">
      <w:pPr>
        <w:numPr>
          <w:ilvl w:val="0"/>
          <w:numId w:val="16"/>
        </w:numPr>
        <w:ind w:left="720" w:hanging="360"/>
        <w:rPr>
          <w:rFonts w:ascii="Times New Roman" w:hAnsi="Times New Roman" w:cs="Times New Roman"/>
          <w:sz w:val="24"/>
          <w:szCs w:val="24"/>
        </w:rPr>
      </w:pPr>
      <w:r>
        <w:rPr>
          <w:rFonts w:ascii="Times New Roman" w:hAnsi="Times New Roman" w:cs="Times New Roman"/>
          <w:sz w:val="24"/>
          <w:szCs w:val="24"/>
        </w:rPr>
        <w:t xml:space="preserve">Перечислить факторы, от которых зависит конкурентоспособность </w:t>
      </w:r>
    </w:p>
    <w:p w:rsidR="00432C6D" w:rsidRDefault="00432C6D">
      <w:pPr>
        <w:keepNext/>
        <w:keepLines/>
        <w:numPr>
          <w:ilvl w:val="0"/>
          <w:numId w:val="16"/>
        </w:numPr>
        <w:ind w:left="720" w:right="1134" w:hanging="36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Зарисовать в виде графика зависимость конкурентоспособности продукции и полной цены потребления в связи с качеством продукции</w:t>
      </w:r>
    </w:p>
    <w:p w:rsidR="00432C6D" w:rsidRDefault="00432C6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Контрольные вопросы</w:t>
      </w:r>
    </w:p>
    <w:p w:rsidR="00432C6D" w:rsidRDefault="00432C6D">
      <w:pPr>
        <w:numPr>
          <w:ilvl w:val="0"/>
          <w:numId w:val="17"/>
        </w:numPr>
        <w:ind w:left="720" w:right="1134" w:hanging="360"/>
        <w:rPr>
          <w:rFonts w:ascii="Times New Roman" w:hAnsi="Times New Roman" w:cs="Times New Roman"/>
          <w:sz w:val="24"/>
          <w:szCs w:val="24"/>
        </w:rPr>
      </w:pPr>
      <w:r>
        <w:rPr>
          <w:rFonts w:ascii="Times New Roman" w:hAnsi="Times New Roman" w:cs="Times New Roman"/>
          <w:sz w:val="24"/>
          <w:szCs w:val="24"/>
        </w:rPr>
        <w:t>Что определяет ФЗ «О защите конкуренции»</w:t>
      </w:r>
    </w:p>
    <w:p w:rsidR="00432C6D" w:rsidRDefault="00432C6D">
      <w:pPr>
        <w:numPr>
          <w:ilvl w:val="0"/>
          <w:numId w:val="17"/>
        </w:numPr>
        <w:ind w:left="720" w:right="1134" w:hanging="360"/>
        <w:rPr>
          <w:rFonts w:ascii="Times New Roman" w:hAnsi="Times New Roman" w:cs="Times New Roman"/>
          <w:sz w:val="24"/>
          <w:szCs w:val="24"/>
        </w:rPr>
      </w:pPr>
      <w:r>
        <w:rPr>
          <w:rFonts w:ascii="Times New Roman" w:hAnsi="Times New Roman" w:cs="Times New Roman"/>
          <w:sz w:val="24"/>
          <w:szCs w:val="24"/>
        </w:rPr>
        <w:lastRenderedPageBreak/>
        <w:t xml:space="preserve">Цель ФЗ «О защите конкуренции» </w:t>
      </w:r>
    </w:p>
    <w:p w:rsidR="00432C6D" w:rsidRDefault="00432C6D">
      <w:pPr>
        <w:jc w:val="center"/>
        <w:rPr>
          <w:rFonts w:ascii="Times New Roman" w:hAnsi="Times New Roman" w:cs="Times New Roman"/>
          <w:b/>
          <w:bCs/>
          <w:sz w:val="24"/>
          <w:szCs w:val="24"/>
        </w:rPr>
      </w:pPr>
    </w:p>
    <w:p w:rsidR="00432C6D" w:rsidRDefault="00432C6D">
      <w:pPr>
        <w:jc w:val="center"/>
        <w:rPr>
          <w:rFonts w:ascii="Times New Roman" w:hAnsi="Times New Roman" w:cs="Times New Roman"/>
          <w:b/>
          <w:bCs/>
          <w:sz w:val="28"/>
          <w:szCs w:val="28"/>
          <w:shd w:val="clear" w:color="auto" w:fill="FFFF00"/>
        </w:rPr>
      </w:pPr>
      <w:r>
        <w:rPr>
          <w:rFonts w:ascii="Times New Roman" w:hAnsi="Times New Roman" w:cs="Times New Roman"/>
          <w:b/>
          <w:bCs/>
          <w:sz w:val="28"/>
          <w:szCs w:val="28"/>
        </w:rPr>
        <w:t>Раздел 2  Методы и средства измерений, испытаний и контроля</w:t>
      </w:r>
    </w:p>
    <w:p w:rsidR="00432C6D" w:rsidRDefault="00432C6D">
      <w:pPr>
        <w:jc w:val="both"/>
        <w:rPr>
          <w:rFonts w:ascii="Times New Roman" w:hAnsi="Times New Roman" w:cs="Times New Roman"/>
          <w:b/>
          <w:bCs/>
          <w:sz w:val="28"/>
          <w:szCs w:val="28"/>
        </w:rPr>
      </w:pP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11</w:t>
      </w:r>
    </w:p>
    <w:p w:rsidR="00543521" w:rsidRPr="00543521" w:rsidRDefault="00543521" w:rsidP="00543521">
      <w:pP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170D88">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170D88">
        <w:rPr>
          <w:rFonts w:ascii="Times New Roman" w:hAnsi="Times New Roman" w:cs="Times New Roman"/>
          <w:sz w:val="24"/>
          <w:szCs w:val="24"/>
        </w:rPr>
        <w:t>У4,У5,З4</w:t>
      </w:r>
      <w:r w:rsidRPr="00FB43D7">
        <w:rPr>
          <w:rFonts w:ascii="Times New Roman" w:hAnsi="Times New Roman" w:cs="Times New Roman"/>
          <w:sz w:val="24"/>
          <w:szCs w:val="24"/>
        </w:rPr>
        <w:t xml:space="preserve">)) </w:t>
      </w:r>
    </w:p>
    <w:p w:rsidR="00432C6D" w:rsidRDefault="00432C6D">
      <w:pPr>
        <w:jc w:val="center"/>
        <w:rPr>
          <w:rFonts w:ascii="Times New Roman" w:hAnsi="Times New Roman" w:cs="Times New Roman"/>
          <w:sz w:val="28"/>
          <w:szCs w:val="28"/>
        </w:rPr>
      </w:pPr>
      <w:r>
        <w:rPr>
          <w:rFonts w:ascii="Times New Roman" w:hAnsi="Times New Roman" w:cs="Times New Roman"/>
          <w:sz w:val="28"/>
          <w:szCs w:val="28"/>
        </w:rPr>
        <w:t>Средства измерения и  контроля геометрических параметров</w:t>
      </w:r>
    </w:p>
    <w:p w:rsidR="00432C6D" w:rsidRDefault="00432C6D">
      <w:pPr>
        <w:tabs>
          <w:tab w:val="left" w:pos="7938"/>
          <w:tab w:val="left" w:pos="9214"/>
        </w:tabs>
        <w:ind w:left="-142"/>
        <w:rPr>
          <w:rFonts w:ascii="Times New Roman" w:hAnsi="Times New Roman" w:cs="Times New Roman"/>
          <w:b/>
          <w:bCs/>
          <w:color w:val="000000"/>
          <w:sz w:val="28"/>
          <w:szCs w:val="28"/>
          <w:shd w:val="clear" w:color="auto" w:fill="FFFFFF"/>
        </w:rPr>
      </w:pP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color w:val="000000"/>
          <w:sz w:val="28"/>
          <w:szCs w:val="28"/>
          <w:shd w:val="clear" w:color="auto" w:fill="FFFFFF"/>
        </w:rPr>
        <w:t>Цель:</w:t>
      </w:r>
      <w:r>
        <w:rPr>
          <w:rFonts w:ascii="Times New Roman" w:hAnsi="Times New Roman" w:cs="Times New Roman"/>
          <w:color w:val="000000"/>
          <w:sz w:val="28"/>
          <w:szCs w:val="28"/>
          <w:shd w:val="clear" w:color="auto" w:fill="FFFFFF"/>
        </w:rPr>
        <w:t xml:space="preserve"> - изучить</w:t>
      </w:r>
      <w:r>
        <w:rPr>
          <w:rFonts w:ascii="Times New Roman" w:hAnsi="Times New Roman" w:cs="Times New Roman"/>
          <w:sz w:val="28"/>
          <w:szCs w:val="28"/>
          <w:shd w:val="clear" w:color="auto" w:fill="FFFFFF"/>
        </w:rPr>
        <w:t xml:space="preserve"> средства измерения и  контроля геометрических параметров</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-составлять методику проведения технического контроля продукции, по результатам совершенствования производственного процесса;</w:t>
      </w:r>
    </w:p>
    <w:p w:rsidR="00432C6D" w:rsidRDefault="00432C6D">
      <w:pPr>
        <w:ind w:firstLine="851"/>
        <w:rPr>
          <w:rFonts w:ascii="Times New Roman" w:hAnsi="Times New Roman" w:cs="Times New Roman"/>
        </w:rPr>
      </w:pPr>
      <w:r>
        <w:rPr>
          <w:rFonts w:ascii="Times New Roman" w:hAnsi="Times New Roman" w:cs="Times New Roman"/>
        </w:rPr>
        <w:t>-оформлять разработанную методику проведения технического контроля продукции;</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-физические принципы работы, область применения и принципиальные ограничения методов и средств измерений;</w:t>
      </w:r>
    </w:p>
    <w:p w:rsidR="00432C6D" w:rsidRDefault="00432C6D">
      <w:pPr>
        <w:ind w:firstLine="1134"/>
        <w:jc w:val="center"/>
        <w:rPr>
          <w:rFonts w:ascii="Times New Roman" w:hAnsi="Times New Roman" w:cs="Times New Roman"/>
          <w:sz w:val="24"/>
          <w:szCs w:val="24"/>
        </w:rPr>
      </w:pPr>
      <w:r>
        <w:rPr>
          <w:rFonts w:ascii="Times New Roman" w:hAnsi="Times New Roman" w:cs="Times New Roman"/>
          <w:b/>
          <w:bCs/>
          <w:sz w:val="24"/>
          <w:szCs w:val="24"/>
        </w:rPr>
        <w:t>Теоретические сведения</w:t>
      </w:r>
    </w:p>
    <w:p w:rsidR="00432C6D" w:rsidRDefault="00432C6D">
      <w:pPr>
        <w:ind w:firstLine="1134"/>
        <w:jc w:val="both"/>
        <w:rPr>
          <w:rFonts w:ascii="Times New Roman" w:hAnsi="Times New Roman" w:cs="Times New Roman"/>
          <w:sz w:val="24"/>
          <w:szCs w:val="24"/>
        </w:rPr>
      </w:pPr>
      <w:r>
        <w:rPr>
          <w:rFonts w:ascii="Times New Roman" w:hAnsi="Times New Roman" w:cs="Times New Roman"/>
          <w:sz w:val="24"/>
          <w:szCs w:val="24"/>
        </w:rPr>
        <w:t>Средства измерения выбирают в зависимости от заданной точности изготовления изделий. При этом учитывают их метрологические показатели: цену деления шкалы, пределы измерения, измерительное усилие и др.</w:t>
      </w:r>
    </w:p>
    <w:p w:rsidR="00432C6D" w:rsidRDefault="00432C6D">
      <w:pPr>
        <w:ind w:firstLine="1134"/>
        <w:jc w:val="both"/>
        <w:rPr>
          <w:rFonts w:ascii="Times New Roman" w:hAnsi="Times New Roman" w:cs="Times New Roman"/>
          <w:sz w:val="24"/>
          <w:szCs w:val="24"/>
        </w:rPr>
      </w:pPr>
      <w:r>
        <w:rPr>
          <w:rFonts w:ascii="Times New Roman" w:hAnsi="Times New Roman" w:cs="Times New Roman"/>
          <w:sz w:val="24"/>
          <w:szCs w:val="24"/>
        </w:rPr>
        <w:t>Цена деления шкалы — разность значений величин, соответствующих двум соседним отметкам шкалы. Пределы измерений измерительного средства — это наибольший и наименьший размеры, которые можно измерить данным средством.</w:t>
      </w:r>
    </w:p>
    <w:p w:rsidR="00432C6D" w:rsidRDefault="00432C6D">
      <w:pPr>
        <w:ind w:firstLine="1134"/>
        <w:jc w:val="both"/>
        <w:rPr>
          <w:rFonts w:ascii="Times New Roman" w:hAnsi="Times New Roman" w:cs="Times New Roman"/>
          <w:sz w:val="24"/>
          <w:szCs w:val="24"/>
        </w:rPr>
      </w:pPr>
      <w:r>
        <w:rPr>
          <w:rFonts w:ascii="Times New Roman" w:hAnsi="Times New Roman" w:cs="Times New Roman"/>
          <w:sz w:val="24"/>
          <w:szCs w:val="24"/>
        </w:rPr>
        <w:t xml:space="preserve">Измерительное усилие — усилие, возникающее </w:t>
      </w:r>
      <w:r>
        <w:rPr>
          <w:rFonts w:ascii="Times New Roman" w:hAnsi="Times New Roman" w:cs="Times New Roman"/>
          <w:b/>
          <w:bCs/>
          <w:sz w:val="24"/>
          <w:szCs w:val="24"/>
        </w:rPr>
        <w:t xml:space="preserve">в </w:t>
      </w:r>
      <w:r>
        <w:rPr>
          <w:rFonts w:ascii="Times New Roman" w:hAnsi="Times New Roman" w:cs="Times New Roman"/>
          <w:sz w:val="24"/>
          <w:szCs w:val="24"/>
        </w:rPr>
        <w:t>процессе измерения при контакте измерительных поверхностей с контролируемым изделием.</w:t>
      </w:r>
    </w:p>
    <w:p w:rsidR="00432C6D" w:rsidRDefault="00432C6D">
      <w:pPr>
        <w:ind w:firstLine="1134"/>
        <w:jc w:val="both"/>
        <w:rPr>
          <w:rFonts w:ascii="Times New Roman" w:hAnsi="Times New Roman" w:cs="Times New Roman"/>
          <w:sz w:val="24"/>
          <w:szCs w:val="24"/>
        </w:rPr>
      </w:pPr>
      <w:r>
        <w:rPr>
          <w:rFonts w:ascii="Times New Roman" w:hAnsi="Times New Roman" w:cs="Times New Roman"/>
          <w:sz w:val="24"/>
          <w:szCs w:val="24"/>
        </w:rPr>
        <w:t>При измерении всегда имеют место погрешности измерения, которые делят на систематические, случайные и грубые (промахи).</w:t>
      </w:r>
    </w:p>
    <w:p w:rsidR="00432C6D" w:rsidRDefault="00432C6D">
      <w:pPr>
        <w:ind w:firstLine="1134"/>
        <w:jc w:val="both"/>
        <w:rPr>
          <w:rFonts w:ascii="Times New Roman" w:hAnsi="Times New Roman" w:cs="Times New Roman"/>
          <w:sz w:val="24"/>
          <w:szCs w:val="24"/>
        </w:rPr>
      </w:pPr>
      <w:r>
        <w:rPr>
          <w:rFonts w:ascii="Times New Roman" w:hAnsi="Times New Roman" w:cs="Times New Roman"/>
          <w:sz w:val="24"/>
          <w:szCs w:val="24"/>
        </w:rPr>
        <w:t>Систематические погрешности повторяются при повторных измерениях: они либо увеличивают результат каждого измерения, либо уменьшают его на одну и ту же величину. Влияние систематических погрешностей можно устранить после установления причины их появления.</w:t>
      </w:r>
    </w:p>
    <w:p w:rsidR="00432C6D" w:rsidRDefault="00432C6D">
      <w:pPr>
        <w:ind w:firstLine="1134"/>
        <w:jc w:val="both"/>
        <w:rPr>
          <w:rFonts w:ascii="Times New Roman" w:hAnsi="Times New Roman" w:cs="Times New Roman"/>
          <w:sz w:val="24"/>
          <w:szCs w:val="24"/>
        </w:rPr>
      </w:pPr>
      <w:r>
        <w:rPr>
          <w:rFonts w:ascii="Times New Roman" w:hAnsi="Times New Roman" w:cs="Times New Roman"/>
          <w:sz w:val="24"/>
          <w:szCs w:val="24"/>
        </w:rPr>
        <w:t>Случайные погрешности измерений возникают при повторных измерениях одной и той же величины в результате неодинакового измерительного усилия, погрешности при отсчете и др., влияния зазора между деталями измерительного прибора.</w:t>
      </w:r>
    </w:p>
    <w:p w:rsidR="00432C6D" w:rsidRDefault="00432C6D">
      <w:pPr>
        <w:ind w:firstLine="993"/>
        <w:jc w:val="both"/>
        <w:rPr>
          <w:rFonts w:ascii="Times New Roman" w:hAnsi="Times New Roman" w:cs="Times New Roman"/>
          <w:sz w:val="24"/>
          <w:szCs w:val="24"/>
        </w:rPr>
      </w:pPr>
      <w:r>
        <w:rPr>
          <w:rFonts w:ascii="Times New Roman" w:hAnsi="Times New Roman" w:cs="Times New Roman"/>
          <w:sz w:val="24"/>
          <w:szCs w:val="24"/>
        </w:rPr>
        <w:t>Классификация средств измерений</w:t>
      </w:r>
    </w:p>
    <w:p w:rsidR="00432C6D" w:rsidRDefault="00432C6D">
      <w:pPr>
        <w:ind w:firstLine="993"/>
        <w:jc w:val="both"/>
        <w:rPr>
          <w:rFonts w:ascii="Times New Roman" w:hAnsi="Times New Roman" w:cs="Times New Roman"/>
          <w:sz w:val="24"/>
          <w:szCs w:val="24"/>
        </w:rPr>
      </w:pPr>
      <w:r>
        <w:rPr>
          <w:rFonts w:ascii="Times New Roman" w:hAnsi="Times New Roman" w:cs="Times New Roman"/>
          <w:sz w:val="24"/>
          <w:szCs w:val="24"/>
        </w:rPr>
        <w:t>По техническому назначению:</w:t>
      </w:r>
    </w:p>
    <w:p w:rsidR="00432C6D" w:rsidRDefault="00456D23">
      <w:pPr>
        <w:ind w:firstLine="993"/>
        <w:jc w:val="both"/>
        <w:rPr>
          <w:rFonts w:ascii="Times New Roman" w:hAnsi="Times New Roman" w:cs="Times New Roman"/>
          <w:sz w:val="24"/>
          <w:szCs w:val="24"/>
        </w:rPr>
      </w:pPr>
      <w:hyperlink r:id="rId38">
        <w:r w:rsidR="00432C6D">
          <w:rPr>
            <w:rFonts w:ascii="Times New Roman" w:hAnsi="Times New Roman" w:cs="Times New Roman"/>
            <w:color w:val="0000FF"/>
            <w:sz w:val="24"/>
            <w:szCs w:val="24"/>
            <w:u w:val="single"/>
          </w:rPr>
          <w:t>мера физической величины</w:t>
        </w:r>
      </w:hyperlink>
      <w:r w:rsidR="00432C6D">
        <w:rPr>
          <w:rFonts w:ascii="Times New Roman" w:hAnsi="Times New Roman" w:cs="Times New Roman"/>
          <w:sz w:val="24"/>
          <w:szCs w:val="24"/>
        </w:rPr>
        <w:t xml:space="preserve"> - cредство измерений, предназначенное для воспроизведения и (или) хранения физической величины одного или нескольких заданных размеров, значения которых выражены в установленных единицах и известны с необходимой точностью; </w:t>
      </w:r>
    </w:p>
    <w:p w:rsidR="00432C6D" w:rsidRDefault="00456D23">
      <w:pPr>
        <w:ind w:firstLine="993"/>
        <w:jc w:val="both"/>
        <w:rPr>
          <w:rFonts w:ascii="Times New Roman" w:hAnsi="Times New Roman" w:cs="Times New Roman"/>
          <w:sz w:val="24"/>
          <w:szCs w:val="24"/>
        </w:rPr>
      </w:pPr>
      <w:hyperlink r:id="rId39">
        <w:r w:rsidR="00432C6D">
          <w:rPr>
            <w:rFonts w:ascii="Times New Roman" w:hAnsi="Times New Roman" w:cs="Times New Roman"/>
            <w:color w:val="0000FF"/>
            <w:sz w:val="24"/>
            <w:szCs w:val="24"/>
            <w:u w:val="single"/>
          </w:rPr>
          <w:t>измерительный прибор</w:t>
        </w:r>
      </w:hyperlink>
      <w:r w:rsidR="00432C6D">
        <w:rPr>
          <w:rFonts w:ascii="Times New Roman" w:hAnsi="Times New Roman" w:cs="Times New Roman"/>
          <w:sz w:val="24"/>
          <w:szCs w:val="24"/>
        </w:rPr>
        <w:t xml:space="preserve"> - средство измерений, предназначенное для получения значений измеряемой физической величины в установленном диапазоне; </w:t>
      </w:r>
    </w:p>
    <w:p w:rsidR="00432C6D" w:rsidRDefault="00456D23">
      <w:pPr>
        <w:ind w:firstLine="993"/>
        <w:jc w:val="both"/>
        <w:rPr>
          <w:rFonts w:ascii="Times New Roman" w:hAnsi="Times New Roman" w:cs="Times New Roman"/>
          <w:sz w:val="24"/>
          <w:szCs w:val="24"/>
        </w:rPr>
      </w:pPr>
      <w:hyperlink r:id="rId40">
        <w:r w:rsidR="00432C6D">
          <w:rPr>
            <w:rFonts w:ascii="Times New Roman" w:hAnsi="Times New Roman" w:cs="Times New Roman"/>
            <w:color w:val="0000FF"/>
            <w:sz w:val="24"/>
            <w:szCs w:val="24"/>
            <w:u w:val="single"/>
          </w:rPr>
          <w:t>измерительный преобразователь</w:t>
        </w:r>
      </w:hyperlink>
      <w:r w:rsidR="00432C6D">
        <w:rPr>
          <w:rFonts w:ascii="Times New Roman" w:hAnsi="Times New Roman" w:cs="Times New Roman"/>
          <w:sz w:val="24"/>
          <w:szCs w:val="24"/>
        </w:rPr>
        <w:t xml:space="preserve"> - техническое средство с нормативными метрологическими характеристиками, служащее для преобразования измеряемой величины в другую величину или измерительный сигнал, удобный для обработки, хранения, дальнейших преобразований, индикации или передачи; </w:t>
      </w:r>
    </w:p>
    <w:p w:rsidR="00432C6D" w:rsidRDefault="00432C6D">
      <w:pPr>
        <w:ind w:firstLine="993"/>
        <w:jc w:val="both"/>
        <w:rPr>
          <w:rFonts w:ascii="Times New Roman" w:hAnsi="Times New Roman" w:cs="Times New Roman"/>
          <w:sz w:val="24"/>
          <w:szCs w:val="24"/>
        </w:rPr>
      </w:pPr>
      <w:r>
        <w:rPr>
          <w:rFonts w:ascii="Times New Roman" w:hAnsi="Times New Roman" w:cs="Times New Roman"/>
          <w:sz w:val="24"/>
          <w:szCs w:val="24"/>
        </w:rPr>
        <w:t xml:space="preserve">измерительная установка (измерительная машина) - совокупность функционально объединенных мер, измерительных приборов, измерительных преобразователей и других устройств, предназначенная для измерений одной или нескольких физических величин и расположенная в одном месте </w:t>
      </w:r>
    </w:p>
    <w:p w:rsidR="00432C6D" w:rsidRDefault="00432C6D">
      <w:pPr>
        <w:ind w:firstLine="993"/>
        <w:jc w:val="both"/>
        <w:rPr>
          <w:rFonts w:ascii="Times New Roman" w:hAnsi="Times New Roman" w:cs="Times New Roman"/>
          <w:sz w:val="24"/>
          <w:szCs w:val="24"/>
        </w:rPr>
      </w:pPr>
      <w:r>
        <w:rPr>
          <w:rFonts w:ascii="Times New Roman" w:hAnsi="Times New Roman" w:cs="Times New Roman"/>
          <w:sz w:val="24"/>
          <w:szCs w:val="24"/>
        </w:rPr>
        <w:lastRenderedPageBreak/>
        <w:t xml:space="preserve">измерительная система - совокупность функционально объединенных мер, измерительных приборов, измерительных преобразователей, ЭВМ и других технических средств, размещенных в разных точках контролируемого объекта и т.п. с целью измерений одной или нескольких физических величин, свойственных этому объекту, и выработки измерительных сигналов в разных целях; </w:t>
      </w:r>
    </w:p>
    <w:p w:rsidR="00432C6D" w:rsidRDefault="00432C6D">
      <w:pPr>
        <w:ind w:firstLine="993"/>
        <w:jc w:val="both"/>
        <w:rPr>
          <w:rFonts w:ascii="Times New Roman" w:hAnsi="Times New Roman" w:cs="Times New Roman"/>
          <w:sz w:val="24"/>
          <w:szCs w:val="24"/>
        </w:rPr>
      </w:pPr>
      <w:r>
        <w:rPr>
          <w:rFonts w:ascii="Times New Roman" w:hAnsi="Times New Roman" w:cs="Times New Roman"/>
          <w:sz w:val="24"/>
          <w:szCs w:val="24"/>
        </w:rPr>
        <w:t xml:space="preserve">измерительно-вычислительный комплекс - функционально объединенная совокупность средств измерений, ЭВМ и вспомогательных устройств, предназначенная для выполнения в составе измерительной системы конкретной измерительной задачи. </w:t>
      </w:r>
    </w:p>
    <w:p w:rsidR="00432C6D" w:rsidRDefault="00432C6D">
      <w:pPr>
        <w:ind w:firstLine="709"/>
        <w:jc w:val="both"/>
        <w:rPr>
          <w:rFonts w:ascii="Times New Roman" w:hAnsi="Times New Roman" w:cs="Times New Roman"/>
          <w:sz w:val="24"/>
          <w:szCs w:val="24"/>
        </w:rPr>
      </w:pPr>
      <w:r>
        <w:rPr>
          <w:rFonts w:ascii="Times New Roman" w:hAnsi="Times New Roman" w:cs="Times New Roman"/>
          <w:b/>
          <w:bCs/>
          <w:sz w:val="24"/>
          <w:szCs w:val="24"/>
        </w:rPr>
        <w:t xml:space="preserve">Задание: </w:t>
      </w:r>
      <w:r>
        <w:rPr>
          <w:rFonts w:ascii="Times New Roman" w:hAnsi="Times New Roman" w:cs="Times New Roman"/>
          <w:sz w:val="24"/>
          <w:szCs w:val="24"/>
        </w:rPr>
        <w:t>Указать геометрические параметры изделия выбрать СК для контроля данного изделия, обосновать свой выбор.</w:t>
      </w:r>
    </w:p>
    <w:p w:rsidR="00432C6D" w:rsidRDefault="00432C6D">
      <w:pPr>
        <w:ind w:firstLine="709"/>
        <w:jc w:val="both"/>
        <w:rPr>
          <w:rFonts w:ascii="Times New Roman" w:hAnsi="Times New Roman" w:cs="Times New Roman"/>
          <w:sz w:val="28"/>
          <w:szCs w:val="28"/>
        </w:rPr>
      </w:pP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12</w:t>
      </w:r>
    </w:p>
    <w:p w:rsidR="00543521" w:rsidRPr="00543521" w:rsidRDefault="00543521" w:rsidP="00543521">
      <w:pP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8B492B">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547A81">
        <w:rPr>
          <w:rFonts w:ascii="Times New Roman" w:hAnsi="Times New Roman" w:cs="Times New Roman"/>
          <w:sz w:val="24"/>
          <w:szCs w:val="24"/>
        </w:rPr>
        <w:t>У4,З4</w:t>
      </w:r>
      <w:r w:rsidRPr="00FB43D7">
        <w:rPr>
          <w:rFonts w:ascii="Times New Roman" w:hAnsi="Times New Roman" w:cs="Times New Roman"/>
          <w:sz w:val="24"/>
          <w:szCs w:val="24"/>
        </w:rPr>
        <w:t xml:space="preserve">)) </w:t>
      </w:r>
    </w:p>
    <w:p w:rsidR="00432C6D" w:rsidRDefault="00432C6D">
      <w:pPr>
        <w:jc w:val="center"/>
        <w:rPr>
          <w:rFonts w:ascii="Times New Roman" w:hAnsi="Times New Roman" w:cs="Times New Roman"/>
          <w:b/>
          <w:bCs/>
          <w:sz w:val="28"/>
          <w:szCs w:val="28"/>
        </w:rPr>
      </w:pPr>
      <w:r>
        <w:rPr>
          <w:rFonts w:ascii="Times New Roman" w:hAnsi="Times New Roman" w:cs="Times New Roman"/>
          <w:sz w:val="28"/>
          <w:szCs w:val="28"/>
        </w:rPr>
        <w:t>Классификация и расчет погрешности измерений</w:t>
      </w:r>
    </w:p>
    <w:p w:rsidR="00432C6D" w:rsidRDefault="00432C6D">
      <w:pPr>
        <w:keepNext/>
        <w:jc w:val="both"/>
        <w:rPr>
          <w:rFonts w:ascii="Times New Roman" w:hAnsi="Times New Roman" w:cs="Times New Roman"/>
          <w:sz w:val="28"/>
          <w:szCs w:val="28"/>
        </w:rPr>
      </w:pPr>
      <w:r>
        <w:rPr>
          <w:rFonts w:ascii="Times New Roman" w:hAnsi="Times New Roman" w:cs="Times New Roman"/>
          <w:sz w:val="28"/>
          <w:szCs w:val="28"/>
        </w:rPr>
        <w:t xml:space="preserve"> </w:t>
      </w:r>
    </w:p>
    <w:p w:rsidR="00432C6D" w:rsidRDefault="00432C6D">
      <w:pPr>
        <w:keepNext/>
        <w:jc w:val="both"/>
        <w:rPr>
          <w:rFonts w:ascii="Times New Roman" w:hAnsi="Times New Roman" w:cs="Times New Roman"/>
          <w:color w:val="000000"/>
          <w:sz w:val="28"/>
          <w:szCs w:val="28"/>
        </w:rPr>
      </w:pPr>
      <w:r>
        <w:rPr>
          <w:rFonts w:ascii="Times New Roman" w:hAnsi="Times New Roman" w:cs="Times New Roman"/>
          <w:sz w:val="28"/>
          <w:szCs w:val="28"/>
        </w:rPr>
        <w:t>Цель - н</w:t>
      </w:r>
      <w:r>
        <w:rPr>
          <w:rFonts w:ascii="Times New Roman" w:hAnsi="Times New Roman" w:cs="Times New Roman"/>
          <w:color w:val="000000"/>
          <w:sz w:val="28"/>
          <w:szCs w:val="28"/>
        </w:rPr>
        <w:t>аучиться определять погрешности прямых и косвенных измерений.</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-составлять методику проведения технического контроля продукции, по результатам совершенствования производственного процесса;</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-физические принципы работы, область применения и принципиальные ограничения методов и средств измерений;</w:t>
      </w:r>
    </w:p>
    <w:p w:rsidR="00432C6D" w:rsidRDefault="00432C6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Теоретические сведения</w:t>
      </w:r>
    </w:p>
    <w:p w:rsidR="00432C6D" w:rsidRDefault="00432C6D">
      <w:pPr>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Абсолютная погрешность:</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ΔA=A–Aд ,</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где А – измеренное значение;</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Aд – действительное значение.</w:t>
      </w:r>
    </w:p>
    <w:p w:rsidR="00432C6D" w:rsidRDefault="00432C6D">
      <w:pPr>
        <w:jc w:val="both"/>
        <w:rPr>
          <w:rFonts w:ascii="Times New Roman" w:hAnsi="Times New Roman" w:cs="Times New Roman"/>
          <w:color w:val="000000"/>
          <w:sz w:val="24"/>
          <w:szCs w:val="24"/>
        </w:rPr>
      </w:pPr>
      <w:r>
        <w:rPr>
          <w:rFonts w:ascii="Times New Roman" w:hAnsi="Times New Roman" w:cs="Times New Roman"/>
          <w:i/>
          <w:iCs/>
          <w:color w:val="000000"/>
          <w:sz w:val="24"/>
          <w:szCs w:val="24"/>
        </w:rPr>
        <w:t>Относительная погрешность</w:t>
      </w:r>
      <w:r>
        <w:rPr>
          <w:rFonts w:ascii="Times New Roman" w:hAnsi="Times New Roman" w:cs="Times New Roman"/>
          <w:color w:val="000000"/>
          <w:sz w:val="24"/>
          <w:szCs w:val="24"/>
        </w:rPr>
        <w:t>.</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 номинальная</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γн = </w:t>
      </w:r>
      <w:r>
        <w:object w:dxaOrig="688" w:dyaOrig="384">
          <v:rect id="rectole0000000022" o:spid="_x0000_i1047" style="width:34.6pt;height:19.65pt" o:ole="" o:preferrelative="t" stroked="f">
            <v:imagedata r:id="rId41" o:title=""/>
          </v:rect>
          <o:OLEObject Type="Embed" ProgID="StaticMetafile" ShapeID="rectole0000000022" DrawAspect="Content" ObjectID="_1699518602" r:id="rId42"/>
        </w:object>
      </w:r>
      <w:r>
        <w:rPr>
          <w:rFonts w:ascii="Times New Roman" w:hAnsi="Times New Roman" w:cs="Times New Roman"/>
          <w:color w:val="000000"/>
          <w:sz w:val="24"/>
          <w:szCs w:val="24"/>
        </w:rPr>
        <w:t>;</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 действительная</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γд = </w:t>
      </w:r>
      <w:r>
        <w:object w:dxaOrig="688" w:dyaOrig="384">
          <v:rect id="rectole0000000023" o:spid="_x0000_i1048" style="width:34.6pt;height:19.65pt" o:ole="" o:preferrelative="t" stroked="f">
            <v:imagedata r:id="rId43" o:title=""/>
          </v:rect>
          <o:OLEObject Type="Embed" ProgID="StaticMetafile" ShapeID="rectole0000000023" DrawAspect="Content" ObjectID="_1699518603" r:id="rId44"/>
        </w:object>
      </w:r>
      <w:r>
        <w:rPr>
          <w:rFonts w:ascii="Times New Roman" w:hAnsi="Times New Roman" w:cs="Times New Roman"/>
          <w:color w:val="000000"/>
          <w:sz w:val="24"/>
          <w:szCs w:val="24"/>
        </w:rPr>
        <w:t>;</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 приведённая (класс точности прибора)</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γпр = </w:t>
      </w:r>
      <w:r>
        <w:object w:dxaOrig="708" w:dyaOrig="384">
          <v:rect id="rectole0000000024" o:spid="_x0000_i1049" style="width:35.55pt;height:19.65pt" o:ole="" o:preferrelative="t" stroked="f">
            <v:imagedata r:id="rId45" o:title=""/>
          </v:rect>
          <o:OLEObject Type="Embed" ProgID="StaticMetafile" ShapeID="rectole0000000024" DrawAspect="Content" ObjectID="_1699518604" r:id="rId46"/>
        </w:object>
      </w:r>
      <w:r>
        <w:rPr>
          <w:rFonts w:ascii="Times New Roman" w:hAnsi="Times New Roman" w:cs="Times New Roman"/>
          <w:color w:val="000000"/>
          <w:sz w:val="24"/>
          <w:szCs w:val="24"/>
        </w:rPr>
        <w:t>;</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где Aш – предел шкалы.</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Погрешности косвенных изменений рассчитываются следующим образом:</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а) если для определения результата используется зависимость вида:</w:t>
      </w:r>
    </w:p>
    <w:p w:rsidR="00432C6D" w:rsidRDefault="00432C6D">
      <w:pPr>
        <w:jc w:val="both"/>
        <w:rPr>
          <w:rFonts w:ascii="Times New Roman" w:hAnsi="Times New Roman" w:cs="Times New Roman"/>
          <w:color w:val="000000"/>
          <w:sz w:val="24"/>
          <w:szCs w:val="24"/>
        </w:rPr>
      </w:pPr>
      <w:r>
        <w:object w:dxaOrig="121" w:dyaOrig="181">
          <v:rect id="rectole0000000025" o:spid="_x0000_i1050" style="width:5.6pt;height:9.35pt" o:ole="" o:preferrelative="t" stroked="f">
            <v:imagedata r:id="rId47" o:title=""/>
          </v:rect>
          <o:OLEObject Type="Embed" ProgID="StaticMetafile" ShapeID="rectole0000000025" DrawAspect="Content" ObjectID="_1699518605" r:id="rId48"/>
        </w:object>
      </w:r>
      <w:r>
        <w:rPr>
          <w:rFonts w:ascii="Times New Roman" w:hAnsi="Times New Roman" w:cs="Times New Roman"/>
          <w:color w:val="000000"/>
          <w:sz w:val="24"/>
          <w:szCs w:val="24"/>
        </w:rPr>
        <w:t>A=</w:t>
      </w:r>
      <w:r>
        <w:object w:dxaOrig="202" w:dyaOrig="243">
          <v:rect id="rectole0000000026" o:spid="_x0000_i1051" style="width:9.35pt;height:12.15pt" o:ole="" o:preferrelative="t" stroked="f">
            <v:imagedata r:id="rId49" o:title=""/>
          </v:rect>
          <o:OLEObject Type="Embed" ProgID="StaticMetafile" ShapeID="rectole0000000026" DrawAspect="Content" ObjectID="_1699518606" r:id="rId50"/>
        </w:object>
      </w:r>
      <w:r>
        <w:rPr>
          <w:rFonts w:ascii="Times New Roman" w:hAnsi="Times New Roman" w:cs="Times New Roman"/>
          <w:color w:val="000000"/>
          <w:sz w:val="24"/>
          <w:szCs w:val="24"/>
        </w:rPr>
        <w:t>·</w:t>
      </w:r>
      <w:r>
        <w:object w:dxaOrig="263" w:dyaOrig="263">
          <v:rect id="rectole0000000027" o:spid="_x0000_i1052" style="width:12.15pt;height:12.15pt" o:ole="" o:preferrelative="t" stroked="f">
            <v:imagedata r:id="rId51" o:title=""/>
          </v:rect>
          <o:OLEObject Type="Embed" ProgID="StaticMetafile" ShapeID="rectole0000000027" DrawAspect="Content" ObjectID="_1699518607" r:id="rId52"/>
        </w:object>
      </w:r>
      <w:r>
        <w:rPr>
          <w:rFonts w:ascii="Times New Roman" w:hAnsi="Times New Roman" w:cs="Times New Roman"/>
          <w:color w:val="000000"/>
          <w:sz w:val="24"/>
          <w:szCs w:val="24"/>
        </w:rPr>
        <w:t>·</w:t>
      </w:r>
      <w:r>
        <w:object w:dxaOrig="263" w:dyaOrig="243">
          <v:rect id="rectole0000000028" o:spid="_x0000_i1053" style="width:12.15pt;height:12.15pt" o:ole="" o:preferrelative="t" stroked="f">
            <v:imagedata r:id="rId53" o:title=""/>
          </v:rect>
          <o:OLEObject Type="Embed" ProgID="StaticMetafile" ShapeID="rectole0000000028" DrawAspect="Content" ObjectID="_1699518608" r:id="rId54"/>
        </w:object>
      </w:r>
      <w:r>
        <w:object w:dxaOrig="121" w:dyaOrig="181">
          <v:rect id="rectole0000000029" o:spid="_x0000_i1054" style="width:5.6pt;height:9.35pt" o:ole="" o:preferrelative="t" stroked="f">
            <v:imagedata r:id="rId47" o:title=""/>
          </v:rect>
          <o:OLEObject Type="Embed" ProgID="StaticMetafile" ShapeID="rectole0000000029" DrawAspect="Content" ObjectID="_1699518609" r:id="rId55"/>
        </w:object>
      </w:r>
      <w:r>
        <w:object w:dxaOrig="121" w:dyaOrig="181">
          <v:rect id="rectole0000000030" o:spid="_x0000_i1055" style="width:5.6pt;height:9.35pt" o:ole="" o:preferrelative="t" stroked="f">
            <v:imagedata r:id="rId47" o:title=""/>
          </v:rect>
          <o:OLEObject Type="Embed" ProgID="StaticMetafile" ShapeID="rectole0000000030" DrawAspect="Content" ObjectID="_1699518610" r:id="rId56"/>
        </w:object>
      </w:r>
      <w:r>
        <w:object w:dxaOrig="121" w:dyaOrig="181">
          <v:rect id="rectole0000000031" o:spid="_x0000_i1056" style="width:5.6pt;height:9.35pt" o:ole="" o:preferrelative="t" stroked="f">
            <v:imagedata r:id="rId47" o:title=""/>
          </v:rect>
          <o:OLEObject Type="Embed" ProgID="StaticMetafile" ShapeID="rectole0000000031" DrawAspect="Content" ObjectID="_1699518611" r:id="rId57"/>
        </w:objec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То погрешность:</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γ</w:t>
      </w:r>
      <w:r>
        <w:rPr>
          <w:rFonts w:ascii="Times New Roman" w:hAnsi="Times New Roman" w:cs="Times New Roman"/>
          <w:i/>
          <w:iCs/>
          <w:color w:val="000000"/>
          <w:sz w:val="24"/>
          <w:szCs w:val="24"/>
        </w:rPr>
        <w:t>а</w:t>
      </w:r>
      <w:r>
        <w:rPr>
          <w:rFonts w:ascii="Times New Roman" w:hAnsi="Times New Roman" w:cs="Times New Roman"/>
          <w:color w:val="000000"/>
          <w:sz w:val="24"/>
          <w:szCs w:val="24"/>
        </w:rPr>
        <w:t> = |n·γв | + |m·γc | + |k·γв |</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б) если результат измерений представляет собой сумму или разность нескольких</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однородных величин:</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A=A1±A2±A3 ,</w:t>
      </w:r>
    </w:p>
    <w:p w:rsidR="00432C6D" w:rsidRDefault="00432C6D">
      <w:pPr>
        <w:jc w:val="both"/>
        <w:rPr>
          <w:rFonts w:ascii="Times New Roman" w:hAnsi="Times New Roman" w:cs="Times New Roman"/>
          <w:color w:val="000000"/>
          <w:sz w:val="24"/>
          <w:szCs w:val="24"/>
        </w:rPr>
      </w:pPr>
      <w:r>
        <w:rPr>
          <w:rFonts w:ascii="Times New Roman" w:hAnsi="Times New Roman" w:cs="Times New Roman"/>
          <w:color w:val="000000"/>
          <w:sz w:val="24"/>
          <w:szCs w:val="24"/>
        </w:rPr>
        <w:t>то погрешность:</w:t>
      </w:r>
      <w:r>
        <w:rPr>
          <w:rFonts w:ascii="Times New Roman" w:hAnsi="Times New Roman" w:cs="Times New Roman"/>
          <w:sz w:val="24"/>
          <w:szCs w:val="24"/>
        </w:rPr>
        <w:t xml:space="preserve"> </w:t>
      </w:r>
      <w:r>
        <w:object w:dxaOrig="2247" w:dyaOrig="485">
          <v:rect id="rectole0000000032" o:spid="_x0000_i1057" style="width:111.25pt;height:25.25pt" o:ole="" o:preferrelative="t" stroked="f">
            <v:imagedata r:id="rId58" o:title=""/>
          </v:rect>
          <o:OLEObject Type="Embed" ProgID="StaticMetafile" ShapeID="rectole0000000032" DrawAspect="Content" ObjectID="_1699518612" r:id="rId59"/>
        </w:object>
      </w:r>
    </w:p>
    <w:p w:rsidR="00432C6D" w:rsidRDefault="00432C6D">
      <w:pPr>
        <w:jc w:val="both"/>
        <w:rPr>
          <w:rFonts w:ascii="Times New Roman" w:hAnsi="Times New Roman" w:cs="Times New Roman"/>
          <w:color w:val="000000"/>
          <w:sz w:val="24"/>
          <w:szCs w:val="24"/>
        </w:rPr>
      </w:pPr>
    </w:p>
    <w:p w:rsidR="00432C6D" w:rsidRDefault="00432C6D">
      <w:pPr>
        <w:keepNext/>
        <w:jc w:val="both"/>
        <w:rPr>
          <w:rFonts w:ascii="Times New Roman" w:hAnsi="Times New Roman" w:cs="Times New Roman"/>
          <w:color w:val="000000"/>
          <w:sz w:val="24"/>
          <w:szCs w:val="24"/>
        </w:rPr>
      </w:pPr>
      <w:r>
        <w:rPr>
          <w:rFonts w:ascii="Times New Roman" w:hAnsi="Times New Roman" w:cs="Times New Roman"/>
          <w:b/>
          <w:bCs/>
          <w:i/>
          <w:iCs/>
          <w:sz w:val="24"/>
          <w:szCs w:val="24"/>
        </w:rPr>
        <w:lastRenderedPageBreak/>
        <w:t xml:space="preserve"> </w:t>
      </w:r>
      <w:r>
        <w:rPr>
          <w:rFonts w:ascii="Times New Roman" w:hAnsi="Times New Roman" w:cs="Times New Roman"/>
          <w:b/>
          <w:bCs/>
          <w:sz w:val="24"/>
          <w:szCs w:val="24"/>
        </w:rPr>
        <w:t xml:space="preserve">Задание.  </w:t>
      </w:r>
      <w:r>
        <w:rPr>
          <w:rFonts w:ascii="Times New Roman" w:hAnsi="Times New Roman" w:cs="Times New Roman"/>
          <w:color w:val="000000"/>
          <w:sz w:val="24"/>
          <w:szCs w:val="24"/>
        </w:rPr>
        <w:t xml:space="preserve">Определить максимальную погрешность измерения различных средств измерения, определить величину и погрешность Результаты расчётов свести в таблицу </w:t>
      </w:r>
    </w:p>
    <w:p w:rsidR="00432C6D" w:rsidRDefault="00432C6D">
      <w:pPr>
        <w:jc w:val="both"/>
        <w:rPr>
          <w:rFonts w:ascii="Times New Roman" w:hAnsi="Times New Roman" w:cs="Times New Roman"/>
          <w:color w:val="000000"/>
          <w:sz w:val="24"/>
          <w:szCs w:val="24"/>
        </w:rPr>
      </w:pPr>
    </w:p>
    <w:tbl>
      <w:tblPr>
        <w:tblW w:w="0" w:type="auto"/>
        <w:tblInd w:w="2" w:type="dxa"/>
        <w:tblCellMar>
          <w:left w:w="10" w:type="dxa"/>
          <w:right w:w="10" w:type="dxa"/>
        </w:tblCellMar>
        <w:tblLook w:val="0000" w:firstRow="0" w:lastRow="0" w:firstColumn="0" w:lastColumn="0" w:noHBand="0" w:noVBand="0"/>
      </w:tblPr>
      <w:tblGrid>
        <w:gridCol w:w="3354"/>
        <w:gridCol w:w="823"/>
        <w:gridCol w:w="990"/>
        <w:gridCol w:w="1233"/>
        <w:gridCol w:w="3161"/>
      </w:tblGrid>
      <w:tr w:rsidR="00432C6D" w:rsidRPr="001E40DB">
        <w:trPr>
          <w:trHeight w:val="330"/>
        </w:trPr>
        <w:tc>
          <w:tcPr>
            <w:tcW w:w="3633" w:type="dxa"/>
            <w:tcBorders>
              <w:top w:val="single" w:sz="4" w:space="0" w:color="000000"/>
              <w:left w:val="single" w:sz="4" w:space="0" w:color="000000"/>
              <w:bottom w:val="single" w:sz="4" w:space="0" w:color="000000"/>
              <w:right w:val="single" w:sz="4" w:space="0" w:color="000000"/>
            </w:tcBorders>
            <w:shd w:val="clear" w:color="000000" w:fill="FFFFFF"/>
            <w:tcMar>
              <w:left w:w="104" w:type="dxa"/>
              <w:right w:w="104" w:type="dxa"/>
            </w:tcMar>
          </w:tcPr>
          <w:p w:rsidR="00432C6D" w:rsidRPr="001E40DB" w:rsidRDefault="00432C6D">
            <w:pPr>
              <w:jc w:val="both"/>
            </w:pPr>
            <w:r>
              <w:rPr>
                <w:rFonts w:ascii="Times New Roman" w:hAnsi="Times New Roman" w:cs="Times New Roman"/>
                <w:sz w:val="24"/>
                <w:szCs w:val="24"/>
              </w:rPr>
              <w:t>Средство измерения</w:t>
            </w:r>
          </w:p>
        </w:tc>
        <w:tc>
          <w:tcPr>
            <w:tcW w:w="324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4" w:type="dxa"/>
              <w:right w:w="104" w:type="dxa"/>
            </w:tcMar>
          </w:tcPr>
          <w:p w:rsidR="00432C6D" w:rsidRDefault="00432C6D">
            <w:pPr>
              <w:jc w:val="both"/>
              <w:rPr>
                <w:rFonts w:ascii="Times New Roman" w:hAnsi="Times New Roman" w:cs="Times New Roman"/>
                <w:sz w:val="24"/>
                <w:szCs w:val="24"/>
              </w:rPr>
            </w:pPr>
            <w:r>
              <w:rPr>
                <w:rFonts w:ascii="Times New Roman" w:hAnsi="Times New Roman" w:cs="Times New Roman"/>
                <w:sz w:val="24"/>
                <w:szCs w:val="24"/>
              </w:rPr>
              <w:t>Величина погрешности</w:t>
            </w:r>
          </w:p>
          <w:p w:rsidR="00432C6D" w:rsidRPr="001E40DB" w:rsidRDefault="00432C6D">
            <w:pPr>
              <w:jc w:val="both"/>
            </w:pPr>
          </w:p>
        </w:tc>
        <w:tc>
          <w:tcPr>
            <w:tcW w:w="3389" w:type="dxa"/>
            <w:tcBorders>
              <w:top w:val="single" w:sz="4" w:space="0" w:color="000000"/>
              <w:left w:val="single" w:sz="4" w:space="0" w:color="000000"/>
              <w:bottom w:val="single" w:sz="4" w:space="0" w:color="000000"/>
              <w:right w:val="single" w:sz="4" w:space="0" w:color="000000"/>
            </w:tcBorders>
            <w:shd w:val="clear" w:color="000000" w:fill="FFFFFF"/>
            <w:tcMar>
              <w:left w:w="104" w:type="dxa"/>
              <w:right w:w="104" w:type="dxa"/>
            </w:tcMar>
          </w:tcPr>
          <w:p w:rsidR="00432C6D" w:rsidRPr="001E40DB" w:rsidRDefault="00432C6D">
            <w:pPr>
              <w:jc w:val="both"/>
            </w:pPr>
            <w:r>
              <w:rPr>
                <w:rFonts w:ascii="Times New Roman" w:hAnsi="Times New Roman" w:cs="Times New Roman"/>
                <w:sz w:val="24"/>
                <w:szCs w:val="24"/>
              </w:rPr>
              <w:t xml:space="preserve">Примечание </w:t>
            </w:r>
          </w:p>
        </w:tc>
      </w:tr>
      <w:tr w:rsidR="00432C6D" w:rsidRPr="001E40DB">
        <w:trPr>
          <w:trHeight w:val="345"/>
        </w:trPr>
        <w:tc>
          <w:tcPr>
            <w:tcW w:w="3633" w:type="dxa"/>
            <w:tcBorders>
              <w:top w:val="single" w:sz="4" w:space="0" w:color="000000"/>
              <w:left w:val="single" w:sz="4" w:space="0" w:color="000000"/>
              <w:bottom w:val="single" w:sz="4" w:space="0" w:color="000000"/>
              <w:right w:val="single" w:sz="4" w:space="0" w:color="000000"/>
            </w:tcBorders>
            <w:shd w:val="clear" w:color="000000" w:fill="FFFFFF"/>
            <w:tcMar>
              <w:left w:w="104" w:type="dxa"/>
              <w:right w:w="104" w:type="dxa"/>
            </w:tcMar>
          </w:tcPr>
          <w:p w:rsidR="00432C6D" w:rsidRDefault="00432C6D">
            <w:pPr>
              <w:jc w:val="both"/>
            </w:pPr>
          </w:p>
        </w:tc>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4" w:type="dxa"/>
              <w:right w:w="104" w:type="dxa"/>
            </w:tcMar>
          </w:tcPr>
          <w:p w:rsidR="00432C6D" w:rsidRPr="001E40DB" w:rsidRDefault="00432C6D">
            <w:pPr>
              <w:jc w:val="both"/>
            </w:pPr>
            <w:r>
              <w:rPr>
                <w:rFonts w:ascii="Times New Roman" w:hAnsi="Times New Roman" w:cs="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4" w:type="dxa"/>
              <w:right w:w="104" w:type="dxa"/>
            </w:tcMar>
          </w:tcPr>
          <w:p w:rsidR="00432C6D" w:rsidRPr="001E40DB" w:rsidRDefault="00432C6D">
            <w:pPr>
              <w:jc w:val="both"/>
            </w:pPr>
            <w:r>
              <w:rPr>
                <w:rFonts w:ascii="Times New Roman" w:hAnsi="Times New Roman" w:cs="Times New Roman"/>
                <w:sz w:val="24"/>
                <w:szCs w:val="24"/>
              </w:rPr>
              <w:t>2</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4" w:type="dxa"/>
              <w:right w:w="104" w:type="dxa"/>
            </w:tcMar>
          </w:tcPr>
          <w:p w:rsidR="00432C6D" w:rsidRPr="001E40DB" w:rsidRDefault="00432C6D">
            <w:pPr>
              <w:jc w:val="both"/>
            </w:pPr>
            <w:r>
              <w:rPr>
                <w:rFonts w:ascii="Times New Roman" w:hAnsi="Times New Roman" w:cs="Times New Roman"/>
                <w:sz w:val="24"/>
                <w:szCs w:val="24"/>
              </w:rPr>
              <w:t>3</w:t>
            </w:r>
          </w:p>
        </w:tc>
        <w:tc>
          <w:tcPr>
            <w:tcW w:w="3389" w:type="dxa"/>
            <w:tcBorders>
              <w:top w:val="single" w:sz="4" w:space="0" w:color="000000"/>
              <w:left w:val="single" w:sz="4" w:space="0" w:color="000000"/>
              <w:bottom w:val="single" w:sz="4" w:space="0" w:color="000000"/>
              <w:right w:val="single" w:sz="4" w:space="0" w:color="000000"/>
            </w:tcBorders>
            <w:shd w:val="clear" w:color="000000" w:fill="FFFFFF"/>
            <w:tcMar>
              <w:left w:w="104" w:type="dxa"/>
              <w:right w:w="104" w:type="dxa"/>
            </w:tcMar>
          </w:tcPr>
          <w:p w:rsidR="00432C6D" w:rsidRDefault="00432C6D">
            <w:pPr>
              <w:jc w:val="both"/>
            </w:pPr>
          </w:p>
        </w:tc>
      </w:tr>
      <w:tr w:rsidR="00432C6D" w:rsidRPr="001E40DB">
        <w:trPr>
          <w:trHeight w:val="501"/>
        </w:trPr>
        <w:tc>
          <w:tcPr>
            <w:tcW w:w="3633" w:type="dxa"/>
            <w:tcBorders>
              <w:top w:val="single" w:sz="4" w:space="0" w:color="000000"/>
              <w:left w:val="single" w:sz="4" w:space="0" w:color="000000"/>
              <w:bottom w:val="single" w:sz="4" w:space="0" w:color="000000"/>
              <w:right w:val="single" w:sz="4" w:space="0" w:color="000000"/>
            </w:tcBorders>
            <w:shd w:val="clear" w:color="000000" w:fill="FFFFFF"/>
            <w:tcMar>
              <w:left w:w="104" w:type="dxa"/>
              <w:right w:w="104" w:type="dxa"/>
            </w:tcMar>
          </w:tcPr>
          <w:p w:rsidR="00432C6D" w:rsidRDefault="00432C6D">
            <w:pPr>
              <w:jc w:val="both"/>
            </w:pPr>
          </w:p>
        </w:tc>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4" w:type="dxa"/>
              <w:right w:w="104" w:type="dxa"/>
            </w:tcMar>
          </w:tcPr>
          <w:p w:rsidR="00432C6D" w:rsidRDefault="00432C6D">
            <w:pPr>
              <w:jc w:val="both"/>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4" w:type="dxa"/>
              <w:right w:w="104" w:type="dxa"/>
            </w:tcMar>
          </w:tcPr>
          <w:p w:rsidR="00432C6D" w:rsidRDefault="00432C6D">
            <w:pPr>
              <w:jc w:val="both"/>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4" w:type="dxa"/>
              <w:right w:w="104" w:type="dxa"/>
            </w:tcMar>
          </w:tcPr>
          <w:p w:rsidR="00432C6D" w:rsidRDefault="00432C6D">
            <w:pPr>
              <w:jc w:val="both"/>
            </w:pPr>
          </w:p>
        </w:tc>
        <w:tc>
          <w:tcPr>
            <w:tcW w:w="3389" w:type="dxa"/>
            <w:tcBorders>
              <w:top w:val="single" w:sz="4" w:space="0" w:color="000000"/>
              <w:left w:val="single" w:sz="4" w:space="0" w:color="000000"/>
              <w:bottom w:val="single" w:sz="4" w:space="0" w:color="000000"/>
              <w:right w:val="single" w:sz="4" w:space="0" w:color="000000"/>
            </w:tcBorders>
            <w:shd w:val="clear" w:color="000000" w:fill="FFFFFF"/>
            <w:tcMar>
              <w:left w:w="104" w:type="dxa"/>
              <w:right w:w="104" w:type="dxa"/>
            </w:tcMar>
          </w:tcPr>
          <w:p w:rsidR="00432C6D" w:rsidRDefault="00432C6D">
            <w:pPr>
              <w:jc w:val="both"/>
            </w:pPr>
          </w:p>
        </w:tc>
      </w:tr>
    </w:tbl>
    <w:p w:rsidR="00432C6D" w:rsidRDefault="00432C6D">
      <w:pPr>
        <w:jc w:val="both"/>
        <w:rPr>
          <w:rFonts w:ascii="Times New Roman" w:hAnsi="Times New Roman" w:cs="Times New Roman"/>
          <w:b/>
          <w:bCs/>
          <w:sz w:val="24"/>
          <w:szCs w:val="24"/>
        </w:rPr>
      </w:pPr>
    </w:p>
    <w:p w:rsidR="00432C6D" w:rsidRDefault="00432C6D">
      <w:pPr>
        <w:jc w:val="center"/>
        <w:rPr>
          <w:rFonts w:ascii="Times New Roman" w:hAnsi="Times New Roman" w:cs="Times New Roman"/>
          <w:sz w:val="28"/>
          <w:szCs w:val="28"/>
        </w:rPr>
      </w:pPr>
      <w:r>
        <w:rPr>
          <w:rFonts w:ascii="Times New Roman" w:hAnsi="Times New Roman" w:cs="Times New Roman"/>
          <w:b/>
          <w:bCs/>
          <w:sz w:val="28"/>
          <w:szCs w:val="28"/>
        </w:rPr>
        <w:t>Практическая работа № 13</w:t>
      </w:r>
      <w:r>
        <w:rPr>
          <w:rFonts w:ascii="Times New Roman" w:hAnsi="Times New Roman" w:cs="Times New Roman"/>
          <w:sz w:val="28"/>
          <w:szCs w:val="28"/>
        </w:rPr>
        <w:t xml:space="preserve">  </w:t>
      </w:r>
    </w:p>
    <w:p w:rsidR="00543521" w:rsidRPr="00543521" w:rsidRDefault="00543521" w:rsidP="00543521">
      <w:pP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547A81">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547A81">
        <w:rPr>
          <w:rFonts w:ascii="Times New Roman" w:hAnsi="Times New Roman" w:cs="Times New Roman"/>
          <w:sz w:val="24"/>
          <w:szCs w:val="24"/>
        </w:rPr>
        <w:t>У4,З4</w:t>
      </w:r>
      <w:r w:rsidRPr="00FB43D7">
        <w:rPr>
          <w:rFonts w:ascii="Times New Roman" w:hAnsi="Times New Roman" w:cs="Times New Roman"/>
          <w:sz w:val="24"/>
          <w:szCs w:val="24"/>
        </w:rPr>
        <w:t xml:space="preserve">)) </w:t>
      </w:r>
    </w:p>
    <w:p w:rsidR="00432C6D" w:rsidRDefault="00432C6D">
      <w:pPr>
        <w:jc w:val="center"/>
        <w:rPr>
          <w:rFonts w:ascii="Times New Roman" w:hAnsi="Times New Roman" w:cs="Times New Roman"/>
          <w:sz w:val="28"/>
          <w:szCs w:val="28"/>
        </w:rPr>
      </w:pPr>
      <w:r>
        <w:rPr>
          <w:rFonts w:ascii="Times New Roman" w:hAnsi="Times New Roman" w:cs="Times New Roman"/>
          <w:sz w:val="28"/>
          <w:szCs w:val="28"/>
        </w:rPr>
        <w:t>Аналоговые электромеханические измерительные приборы</w:t>
      </w:r>
    </w:p>
    <w:p w:rsidR="00432C6D" w:rsidRDefault="00432C6D">
      <w:pPr>
        <w:jc w:val="center"/>
        <w:rPr>
          <w:rFonts w:ascii="Times New Roman" w:hAnsi="Times New Roman" w:cs="Times New Roman"/>
          <w:sz w:val="28"/>
          <w:szCs w:val="28"/>
        </w:rPr>
      </w:pPr>
    </w:p>
    <w:p w:rsidR="00432C6D" w:rsidRDefault="00432C6D">
      <w:pPr>
        <w:jc w:val="center"/>
        <w:rPr>
          <w:rFonts w:ascii="Times New Roman" w:hAnsi="Times New Roman" w:cs="Times New Roman"/>
          <w:sz w:val="28"/>
          <w:szCs w:val="28"/>
        </w:rPr>
      </w:pPr>
      <w:r>
        <w:rPr>
          <w:rFonts w:ascii="Times New Roman" w:hAnsi="Times New Roman" w:cs="Times New Roman"/>
          <w:sz w:val="28"/>
          <w:szCs w:val="28"/>
        </w:rPr>
        <w:t>Цель – изучить аналоговые электромеханические измерительные приборы</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-составлять методику проведения технического контроля продукции, по результатам совершенствования производственного процесса;</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-физические принципы работы, область применения и принципиальные ограничения методов и средств измерений;</w:t>
      </w:r>
    </w:p>
    <w:p w:rsidR="00432C6D" w:rsidRDefault="00432C6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Теоретические сведения</w:t>
      </w:r>
    </w:p>
    <w:p w:rsidR="00432C6D" w:rsidRDefault="00432C6D">
      <w:pPr>
        <w:ind w:left="215" w:right="215"/>
        <w:jc w:val="both"/>
        <w:rPr>
          <w:rFonts w:ascii="Times New Roman" w:hAnsi="Times New Roman" w:cs="Times New Roman"/>
          <w:color w:val="424242"/>
          <w:sz w:val="24"/>
          <w:szCs w:val="24"/>
          <w:shd w:val="clear" w:color="auto" w:fill="FFFFFF"/>
        </w:rPr>
      </w:pPr>
      <w:r>
        <w:rPr>
          <w:rFonts w:ascii="Times New Roman" w:hAnsi="Times New Roman" w:cs="Times New Roman"/>
          <w:b/>
          <w:bCs/>
          <w:color w:val="424242"/>
          <w:sz w:val="24"/>
          <w:szCs w:val="24"/>
          <w:shd w:val="clear" w:color="auto" w:fill="FFFFFF"/>
        </w:rPr>
        <w:t>Электромеханические измерительные приборы</w:t>
      </w:r>
    </w:p>
    <w:p w:rsidR="00432C6D" w:rsidRDefault="00432C6D">
      <w:pPr>
        <w:ind w:left="86" w:right="322"/>
        <w:jc w:val="both"/>
        <w:rPr>
          <w:rFonts w:ascii="Times New Roman" w:hAnsi="Times New Roman" w:cs="Times New Roman"/>
          <w:b/>
          <w:bCs/>
          <w:color w:val="424242"/>
          <w:sz w:val="24"/>
          <w:szCs w:val="24"/>
          <w:shd w:val="clear" w:color="auto" w:fill="FFFFFF"/>
        </w:rPr>
      </w:pPr>
      <w:r>
        <w:rPr>
          <w:rFonts w:ascii="Times New Roman" w:hAnsi="Times New Roman" w:cs="Times New Roman"/>
          <w:i/>
          <w:iCs/>
          <w:color w:val="424242"/>
          <w:sz w:val="24"/>
          <w:szCs w:val="24"/>
          <w:shd w:val="clear" w:color="auto" w:fill="FFFFFF"/>
        </w:rPr>
        <w:t xml:space="preserve">Аналоговыми </w:t>
      </w:r>
      <w:r>
        <w:rPr>
          <w:rFonts w:ascii="Times New Roman" w:hAnsi="Times New Roman" w:cs="Times New Roman"/>
          <w:color w:val="424242"/>
          <w:sz w:val="24"/>
          <w:szCs w:val="24"/>
          <w:shd w:val="clear" w:color="auto" w:fill="FFFFFF"/>
        </w:rPr>
        <w:t>измерительными приборами называются приборы, показания которых являются непрерывной функцией изменений измеряемой величины. Аналоговые электромеханические приборы строятся по структурной схеме. Они состоят из измерительной цепи, измерительного механизма и отсчетного устройства</w:t>
      </w:r>
    </w:p>
    <w:p w:rsidR="00432C6D" w:rsidRDefault="00432C6D">
      <w:pPr>
        <w:ind w:left="215" w:right="215"/>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w:t>
      </w:r>
      <w:r>
        <w:object w:dxaOrig="3948" w:dyaOrig="931">
          <v:rect id="rectole0000000033" o:spid="_x0000_i1058" style="width:198.25pt;height:46.75pt" o:ole="" o:preferrelative="t" stroked="f">
            <v:imagedata r:id="rId60" o:title=""/>
          </v:rect>
          <o:OLEObject Type="Embed" ProgID="StaticMetafile" ShapeID="rectole0000000033" DrawAspect="Content" ObjectID="_1699518613" r:id="rId61"/>
        </w:object>
      </w:r>
    </w:p>
    <w:p w:rsidR="00432C6D" w:rsidRDefault="00432C6D">
      <w:pPr>
        <w:ind w:left="215" w:right="215"/>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Рисунок  – Структурная схема аналоговогоэлектромеханического прибора</w:t>
      </w:r>
    </w:p>
    <w:p w:rsidR="00432C6D" w:rsidRDefault="00432C6D">
      <w:pPr>
        <w:ind w:left="86" w:right="322" w:firstLine="765"/>
        <w:jc w:val="both"/>
        <w:rPr>
          <w:rFonts w:ascii="Times New Roman" w:hAnsi="Times New Roman" w:cs="Times New Roman"/>
          <w:color w:val="424242"/>
          <w:sz w:val="24"/>
          <w:szCs w:val="24"/>
          <w:shd w:val="clear" w:color="auto" w:fill="FFFFFF"/>
        </w:rPr>
      </w:pPr>
    </w:p>
    <w:p w:rsidR="00432C6D" w:rsidRDefault="00432C6D">
      <w:pPr>
        <w:ind w:left="86" w:right="322" w:firstLine="765"/>
        <w:jc w:val="both"/>
        <w:rPr>
          <w:rFonts w:ascii="Times New Roman" w:hAnsi="Times New Roman" w:cs="Times New Roman"/>
          <w:b/>
          <w:bCs/>
          <w:color w:val="424242"/>
          <w:sz w:val="24"/>
          <w:szCs w:val="24"/>
          <w:shd w:val="clear" w:color="auto" w:fill="FFFFFF"/>
        </w:rPr>
      </w:pPr>
      <w:r>
        <w:rPr>
          <w:rFonts w:ascii="Times New Roman" w:hAnsi="Times New Roman" w:cs="Times New Roman"/>
          <w:color w:val="424242"/>
          <w:sz w:val="24"/>
          <w:szCs w:val="24"/>
          <w:shd w:val="clear" w:color="auto" w:fill="FFFFFF"/>
        </w:rPr>
        <w:t>Измерительная цепь (ИЦ) содержит резисторы и другие элементы, необходимые для требуемого преобразования измеряемой величины</w:t>
      </w:r>
    </w:p>
    <w:p w:rsidR="00432C6D" w:rsidRDefault="00432C6D">
      <w:pPr>
        <w:ind w:left="86" w:right="322" w:firstLine="765"/>
        <w:jc w:val="both"/>
        <w:rPr>
          <w:rFonts w:ascii="Times New Roman" w:hAnsi="Times New Roman" w:cs="Times New Roman"/>
          <w:color w:val="424242"/>
          <w:sz w:val="24"/>
          <w:szCs w:val="24"/>
          <w:shd w:val="clear" w:color="auto" w:fill="FFFFFF"/>
        </w:rPr>
      </w:pPr>
      <w:r>
        <w:rPr>
          <w:rFonts w:ascii="Times New Roman" w:hAnsi="Times New Roman" w:cs="Times New Roman"/>
          <w:i/>
          <w:iCs/>
          <w:color w:val="424242"/>
          <w:sz w:val="24"/>
          <w:szCs w:val="24"/>
          <w:shd w:val="clear" w:color="auto" w:fill="FFFFFF"/>
        </w:rPr>
        <w:t>Измерительный механизм</w:t>
      </w:r>
      <w:r>
        <w:rPr>
          <w:rFonts w:ascii="Times New Roman" w:hAnsi="Times New Roman" w:cs="Times New Roman"/>
          <w:color w:val="424242"/>
          <w:sz w:val="24"/>
          <w:szCs w:val="24"/>
          <w:shd w:val="clear" w:color="auto" w:fill="FFFFFF"/>
        </w:rPr>
        <w:t> (ИМ) состоит из подвижной и неподвижной частей. В зависимости от принципа преобразования электромагнитной энергии в энергию движения подвижной части механизма различают магнитоэлектрические, электромагнитные, электродинамические, электростатические и индукционные приборы</w:t>
      </w:r>
    </w:p>
    <w:p w:rsidR="00432C6D" w:rsidRDefault="00432C6D">
      <w:pPr>
        <w:ind w:left="86" w:right="322" w:firstLine="765"/>
        <w:jc w:val="both"/>
        <w:rPr>
          <w:rFonts w:ascii="Times New Roman" w:hAnsi="Times New Roman" w:cs="Times New Roman"/>
          <w:color w:val="424242"/>
          <w:sz w:val="24"/>
          <w:szCs w:val="24"/>
          <w:shd w:val="clear" w:color="auto" w:fill="FFFFFF"/>
        </w:rPr>
      </w:pPr>
      <w:r>
        <w:rPr>
          <w:rFonts w:ascii="Times New Roman" w:hAnsi="Times New Roman" w:cs="Times New Roman"/>
          <w:b/>
          <w:bCs/>
          <w:color w:val="424242"/>
          <w:sz w:val="24"/>
          <w:szCs w:val="24"/>
          <w:shd w:val="clear" w:color="auto" w:fill="FFFFFF"/>
        </w:rPr>
        <w:t>Аналоговыми измерительными приборами</w:t>
      </w:r>
      <w:r>
        <w:rPr>
          <w:rFonts w:ascii="Times New Roman" w:hAnsi="Times New Roman" w:cs="Times New Roman"/>
          <w:color w:val="424242"/>
          <w:sz w:val="24"/>
          <w:szCs w:val="24"/>
          <w:shd w:val="clear" w:color="auto" w:fill="FFFFFF"/>
        </w:rPr>
        <w:t>называют приборы, показания которых являются непрерывной функцией изменений измеряемой величины.</w:t>
      </w:r>
    </w:p>
    <w:p w:rsidR="00432C6D" w:rsidRDefault="00432C6D">
      <w:pPr>
        <w:ind w:left="86" w:right="322" w:firstLine="765"/>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Это приборы, допускающие отсчитывание показаний. Все аналоговые приборы состоят из указателя отсчетного устройства, жестко связанного с подвижной частью измерительного механизма, осуществляющего преобразование измеряемой электрической величины в угловое перемещение подвижной части. Независимо от назначения аналогового электроизмерительного прибора они содержат отсчетное устройство, устройство по созданию противодействующего и успокаивающего моментов, опорное устройство.</w:t>
      </w:r>
    </w:p>
    <w:p w:rsidR="00432C6D" w:rsidRDefault="00432C6D">
      <w:pPr>
        <w:ind w:left="86" w:right="322" w:firstLine="765"/>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Общими для всех аналоговых приборов являются технические требования, определяемые соответствующими ГОСТами.</w:t>
      </w:r>
    </w:p>
    <w:p w:rsidR="00432C6D" w:rsidRDefault="00432C6D">
      <w:pPr>
        <w:ind w:left="86" w:right="322" w:firstLine="765"/>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lastRenderedPageBreak/>
        <w:t> Общие технические требования ко всем аналоговым и цифровым приборам, а также к мерам электрических величин и измерительным преобразователям сформулированы в ГОСТ.</w:t>
      </w:r>
    </w:p>
    <w:p w:rsidR="00432C6D" w:rsidRDefault="00432C6D">
      <w:pPr>
        <w:ind w:left="86" w:right="322" w:firstLine="765"/>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Государственные стандарты на отдельные виды аппаратуры устанавливают:</w:t>
      </w:r>
    </w:p>
    <w:p w:rsidR="00432C6D" w:rsidRDefault="00432C6D">
      <w:pPr>
        <w:ind w:left="86" w:right="322" w:firstLine="765"/>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а) различные классы точности для амперметров и вольтметров: 0,05; 0,1; 0,2; 0,5; 1,0; 1,5; 2,5; 4 и 5;</w:t>
      </w:r>
    </w:p>
    <w:p w:rsidR="00432C6D" w:rsidRDefault="00432C6D">
      <w:pPr>
        <w:ind w:left="86" w:right="322" w:firstLine="765"/>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б) требования к электрической прочности и сопротивлению изоляции;</w:t>
      </w:r>
    </w:p>
    <w:p w:rsidR="00432C6D" w:rsidRDefault="00432C6D">
      <w:pPr>
        <w:ind w:left="86" w:right="322" w:firstLine="765"/>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в) регламент времени успокоения подвижной части приборов;</w:t>
      </w:r>
    </w:p>
    <w:p w:rsidR="00432C6D" w:rsidRDefault="00432C6D">
      <w:pPr>
        <w:ind w:left="86" w:right="322" w:firstLine="765"/>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г) требования к способности приборов выдерживать нагрузку током или напряжением, равным 120% конечного значения в течение двух часов;</w:t>
      </w:r>
    </w:p>
    <w:p w:rsidR="00432C6D" w:rsidRDefault="00432C6D">
      <w:pPr>
        <w:ind w:left="86" w:right="322" w:firstLine="765"/>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д) требования к транспортировке и хранению;</w:t>
      </w:r>
    </w:p>
    <w:p w:rsidR="00432C6D" w:rsidRDefault="00432C6D">
      <w:pPr>
        <w:ind w:left="86" w:right="322" w:firstLine="765"/>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е) требования к климатическим и механическим влияющим величинам;</w:t>
      </w:r>
    </w:p>
    <w:p w:rsidR="00432C6D" w:rsidRDefault="00432C6D">
      <w:pPr>
        <w:ind w:left="86" w:right="322" w:firstLine="765"/>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ж) виды условных обозначений приборов.</w:t>
      </w:r>
    </w:p>
    <w:p w:rsidR="00432C6D" w:rsidRDefault="00432C6D">
      <w:pPr>
        <w:ind w:left="86" w:right="322" w:firstLine="765"/>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Классы точности приборов устанавливаются по основной приведенной погрешности. Наибольшее численное значение основной приведенной погрешности прибора каждого данного класса не должно превышать численного значения этого класса. Например, для прибора класса 0,2 численное значение наибольшей основной приведенной погрешности не должно превышать ±0,2%.</w:t>
      </w:r>
    </w:p>
    <w:p w:rsidR="00432C6D" w:rsidRDefault="00432C6D">
      <w:pPr>
        <w:ind w:left="86" w:right="322"/>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Кроме того, в ГОСТ для каждого данного класса точности прибора регламентируются погрешности (шкалой прибора температуры окружающей среды, внешние магнитные и электрические поля).</w:t>
      </w:r>
    </w:p>
    <w:p w:rsidR="00432C6D" w:rsidRDefault="00432C6D">
      <w:pPr>
        <w:ind w:left="86" w:right="322"/>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Требования также устанавливаются к электрической погрешности и сопротивлению изоляции.</w:t>
      </w:r>
    </w:p>
    <w:p w:rsidR="00432C6D" w:rsidRDefault="00432C6D">
      <w:pPr>
        <w:ind w:left="86" w:right="322"/>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Регламентируется время успокоения подвижной части приборов, которое для большинства аналоговых приборов не должно превышать 4 с. Исключение составляют термоэлектрические и электростатические приборы, для которых время не превышает 6 с.</w:t>
      </w:r>
    </w:p>
    <w:p w:rsidR="00432C6D" w:rsidRDefault="00432C6D">
      <w:pPr>
        <w:ind w:left="86" w:right="322"/>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В соответствии с требованиями приборы должны выдерживать нагрузку током и напряжением, равным 120% конечного значения, в течение 2 ч.</w:t>
      </w:r>
    </w:p>
    <w:p w:rsidR="00432C6D" w:rsidRDefault="00432C6D">
      <w:pPr>
        <w:ind w:left="86" w:right="322"/>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Для всех приборов по значениям климатических и механических величин ГОСТ устанавливает 7 различных групп. Предусмотрены транспортировка, хранение.</w:t>
      </w:r>
    </w:p>
    <w:p w:rsidR="00432C6D" w:rsidRDefault="00432C6D">
      <w:pPr>
        <w:ind w:left="86" w:right="322"/>
        <w:jc w:val="both"/>
        <w:rPr>
          <w:rFonts w:ascii="Times New Roman" w:hAnsi="Times New Roman" w:cs="Times New Roman"/>
          <w:color w:val="424242"/>
          <w:sz w:val="24"/>
          <w:szCs w:val="24"/>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b/>
          <w:bCs/>
          <w:sz w:val="24"/>
          <w:szCs w:val="24"/>
          <w:shd w:val="clear" w:color="auto" w:fill="FFFFFF"/>
        </w:rPr>
        <w:t>Задание.</w:t>
      </w:r>
      <w:r>
        <w:rPr>
          <w:rFonts w:ascii="Times New Roman" w:hAnsi="Times New Roman" w:cs="Times New Roman"/>
          <w:sz w:val="24"/>
          <w:szCs w:val="24"/>
          <w:shd w:val="clear" w:color="auto" w:fill="FFFFFF"/>
        </w:rPr>
        <w:t xml:space="preserve"> Пользуясь справочником заполнить таблицу</w:t>
      </w:r>
    </w:p>
    <w:tbl>
      <w:tblPr>
        <w:tblW w:w="0" w:type="auto"/>
        <w:tblInd w:w="2" w:type="dxa"/>
        <w:tblCellMar>
          <w:left w:w="10" w:type="dxa"/>
          <w:right w:w="10" w:type="dxa"/>
        </w:tblCellMar>
        <w:tblLook w:val="0000" w:firstRow="0" w:lastRow="0" w:firstColumn="0" w:lastColumn="0" w:noHBand="0" w:noVBand="0"/>
      </w:tblPr>
      <w:tblGrid>
        <w:gridCol w:w="2948"/>
        <w:gridCol w:w="1672"/>
        <w:gridCol w:w="2206"/>
        <w:gridCol w:w="2659"/>
      </w:tblGrid>
      <w:tr w:rsidR="00432C6D" w:rsidRPr="001E40DB">
        <w:trPr>
          <w:trHeight w:val="1"/>
        </w:trPr>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Наименование</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Условное обозначение</w:t>
            </w:r>
          </w:p>
        </w:tc>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Наименование</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Примечание</w:t>
            </w:r>
          </w:p>
        </w:tc>
      </w:tr>
      <w:tr w:rsidR="00432C6D" w:rsidRPr="001E40DB">
        <w:trPr>
          <w:trHeight w:val="1"/>
        </w:trPr>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Магнитоэлектрический</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34" o:spid="_x0000_i1059" style="width:23.4pt;height:23.4pt" o:ole="" o:preferrelative="t" stroked="f">
                  <v:imagedata r:id="rId62" o:title=""/>
                </v:rect>
                <o:OLEObject Type="Embed" ProgID="StaticMetafile" ShapeID="rectole0000000034" DrawAspect="Content" ObjectID="_1699518614" r:id="rId63"/>
              </w:object>
            </w:r>
          </w:p>
        </w:tc>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sidRPr="001E40DB">
              <w:object w:dxaOrig="445" w:dyaOrig="445">
                <v:rect id="rectole0000000035" o:spid="_x0000_i1060" style="width:23.4pt;height:23.4pt" o:ole="" o:preferrelative="t" stroked="f">
                  <v:imagedata r:id="rId62" o:title=""/>
                </v:rect>
                <o:OLEObject Type="Embed" ProgID="StaticMetafile" ShapeID="rectole0000000035" DrawAspect="Content" ObjectID="_1699518615" r:id="rId64"/>
              </w:object>
            </w:r>
            <w:r>
              <w:rPr>
                <w:rFonts w:ascii="Times New Roman" w:hAnsi="Times New Roman" w:cs="Times New Roman"/>
                <w:sz w:val="24"/>
                <w:szCs w:val="24"/>
              </w:rPr>
              <w:t> </w:t>
            </w:r>
            <w:r w:rsidRPr="001E40DB">
              <w:object w:dxaOrig="445" w:dyaOrig="445">
                <v:rect id="rectole0000000036" o:spid="_x0000_i1061" style="width:23.4pt;height:23.4pt" o:ole="" o:preferrelative="t" stroked="f">
                  <v:imagedata r:id="rId62" o:title=""/>
                </v:rect>
                <o:OLEObject Type="Embed" ProgID="StaticMetafile" ShapeID="rectole0000000036" DrawAspect="Content" ObjectID="_1699518616" r:id="rId65"/>
              </w:objec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Магнитоэлектрический с электронным преобразователем</w:t>
            </w:r>
          </w:p>
        </w:tc>
      </w:tr>
      <w:tr w:rsidR="00432C6D" w:rsidRPr="001E40DB">
        <w:trPr>
          <w:trHeight w:val="1"/>
        </w:trPr>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Логометр магнитоэлектрический</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37" o:spid="_x0000_i1062" style="width:23.4pt;height:23.4pt" o:ole="" o:preferrelative="t" stroked="f">
                  <v:imagedata r:id="rId62" o:title=""/>
                </v:rect>
                <o:OLEObject Type="Embed" ProgID="StaticMetafile" ShapeID="rectole0000000037" DrawAspect="Content" ObjectID="_1699518617" r:id="rId66"/>
              </w:object>
            </w:r>
          </w:p>
        </w:tc>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38" o:spid="_x0000_i1063" style="width:23.4pt;height:23.4pt" o:ole="" o:preferrelative="t" stroked="f">
                  <v:imagedata r:id="rId62" o:title=""/>
                </v:rect>
                <o:OLEObject Type="Embed" ProgID="StaticMetafile" ShapeID="rectole0000000038" DrawAspect="Content" ObjectID="_1699518618" r:id="rId67"/>
              </w:objec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Термоэлектрический</w:t>
            </w:r>
          </w:p>
        </w:tc>
      </w:tr>
      <w:tr w:rsidR="00432C6D" w:rsidRPr="001E40DB">
        <w:trPr>
          <w:trHeight w:val="1"/>
        </w:trPr>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Электромагнитный</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39" o:spid="_x0000_i1064" style="width:23.4pt;height:23.4pt" o:ole="" o:preferrelative="t" stroked="f">
                  <v:imagedata r:id="rId62" o:title=""/>
                </v:rect>
                <o:OLEObject Type="Embed" ProgID="StaticMetafile" ShapeID="rectole0000000039" DrawAspect="Content" ObjectID="_1699518619" r:id="rId68"/>
              </w:object>
            </w:r>
          </w:p>
        </w:tc>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40" o:spid="_x0000_i1065" style="width:23.4pt;height:23.4pt" o:ole="" o:preferrelative="t" stroked="f">
                  <v:imagedata r:id="rId62" o:title=""/>
                </v:rect>
                <o:OLEObject Type="Embed" ProgID="StaticMetafile" ShapeID="rectole0000000040" DrawAspect="Content" ObjectID="_1699518620" r:id="rId69"/>
              </w:objec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Ток постоянный</w:t>
            </w:r>
          </w:p>
        </w:tc>
      </w:tr>
      <w:tr w:rsidR="00432C6D" w:rsidRPr="001E40DB">
        <w:trPr>
          <w:trHeight w:val="1"/>
        </w:trPr>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Электродинамический</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41" o:spid="_x0000_i1066" style="width:23.4pt;height:23.4pt" o:ole="" o:preferrelative="t" stroked="f">
                  <v:imagedata r:id="rId62" o:title=""/>
                </v:rect>
                <o:OLEObject Type="Embed" ProgID="StaticMetafile" ShapeID="rectole0000000041" DrawAspect="Content" ObjectID="_1699518621" r:id="rId70"/>
              </w:object>
            </w:r>
          </w:p>
        </w:tc>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42" o:spid="_x0000_i1067" style="width:23.4pt;height:23.4pt" o:ole="" o:preferrelative="t" stroked="f">
                  <v:imagedata r:id="rId62" o:title=""/>
                </v:rect>
                <o:OLEObject Type="Embed" ProgID="StaticMetafile" ShapeID="rectole0000000042" DrawAspect="Content" ObjectID="_1699518622" r:id="rId71"/>
              </w:objec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Ток переменный</w:t>
            </w:r>
          </w:p>
        </w:tc>
      </w:tr>
      <w:tr w:rsidR="00432C6D" w:rsidRPr="001E40DB">
        <w:trPr>
          <w:trHeight w:val="1"/>
        </w:trPr>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Ферродинамический</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43" o:spid="_x0000_i1068" style="width:23.4pt;height:23.4pt" o:ole="" o:preferrelative="t" stroked="f">
                  <v:imagedata r:id="rId62" o:title=""/>
                </v:rect>
                <o:OLEObject Type="Embed" ProgID="StaticMetafile" ShapeID="rectole0000000043" DrawAspect="Content" ObjectID="_1699518623" r:id="rId72"/>
              </w:object>
            </w:r>
          </w:p>
        </w:tc>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44" o:spid="_x0000_i1069" style="width:23.4pt;height:23.4pt" o:ole="" o:preferrelative="t" stroked="f">
                  <v:imagedata r:id="rId62" o:title=""/>
                </v:rect>
                <o:OLEObject Type="Embed" ProgID="StaticMetafile" ShapeID="rectole0000000044" DrawAspect="Content" ObjectID="_1699518624" r:id="rId73"/>
              </w:objec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Постоянный и переменный ток</w:t>
            </w:r>
          </w:p>
        </w:tc>
      </w:tr>
      <w:tr w:rsidR="00432C6D" w:rsidRPr="001E40DB">
        <w:trPr>
          <w:trHeight w:val="1"/>
        </w:trPr>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Логометр ферродинамический</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45" o:spid="_x0000_i1070" style="width:23.4pt;height:23.4pt" o:ole="" o:preferrelative="t" stroked="f">
                  <v:imagedata r:id="rId62" o:title=""/>
                </v:rect>
                <o:OLEObject Type="Embed" ProgID="StaticMetafile" ShapeID="rectole0000000045" DrawAspect="Content" ObjectID="_1699518625" r:id="rId74"/>
              </w:object>
            </w:r>
          </w:p>
        </w:tc>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46" o:spid="_x0000_i1071" style="width:23.4pt;height:23.4pt" o:ole="" o:preferrelative="t" stroked="f">
                  <v:imagedata r:id="rId62" o:title=""/>
                </v:rect>
                <o:OLEObject Type="Embed" ProgID="StaticMetafile" ShapeID="rectole0000000046" DrawAspect="Content" ObjectID="_1699518626" r:id="rId75"/>
              </w:objec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Трехфазный ток</w:t>
            </w:r>
          </w:p>
        </w:tc>
      </w:tr>
      <w:tr w:rsidR="00432C6D" w:rsidRPr="001E40DB">
        <w:trPr>
          <w:trHeight w:val="1"/>
        </w:trPr>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Индукционный</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47" o:spid="_x0000_i1072" style="width:23.4pt;height:23.4pt" o:ole="" o:preferrelative="t" stroked="f">
                  <v:imagedata r:id="rId62" o:title=""/>
                </v:rect>
                <o:OLEObject Type="Embed" ProgID="StaticMetafile" ShapeID="rectole0000000047" DrawAspect="Content" ObjectID="_1699518627" r:id="rId76"/>
              </w:object>
            </w:r>
          </w:p>
        </w:tc>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48" o:spid="_x0000_i1073" style="width:23.4pt;height:23.4pt" o:ole="" o:preferrelative="t" stroked="f">
                  <v:imagedata r:id="rId62" o:title=""/>
                </v:rect>
                <o:OLEObject Type="Embed" ProgID="StaticMetafile" ShapeID="rectole0000000048" DrawAspect="Content" ObjectID="_1699518628" r:id="rId77"/>
              </w:objec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Вертикальный</w:t>
            </w:r>
          </w:p>
        </w:tc>
      </w:tr>
      <w:tr w:rsidR="00432C6D" w:rsidRPr="001E40DB">
        <w:trPr>
          <w:trHeight w:val="1"/>
        </w:trPr>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Электростатический</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49" o:spid="_x0000_i1074" style="width:23.4pt;height:23.4pt" o:ole="" o:preferrelative="t" stroked="f">
                  <v:imagedata r:id="rId62" o:title=""/>
                </v:rect>
                <o:OLEObject Type="Embed" ProgID="StaticMetafile" ShapeID="rectole0000000049" DrawAspect="Content" ObjectID="_1699518629" r:id="rId78"/>
              </w:object>
            </w:r>
          </w:p>
        </w:tc>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50" o:spid="_x0000_i1075" style="width:23.4pt;height:23.4pt" o:ole="" o:preferrelative="t" stroked="f">
                  <v:imagedata r:id="rId62" o:title=""/>
                </v:rect>
                <o:OLEObject Type="Embed" ProgID="StaticMetafile" ShapeID="rectole0000000050" DrawAspect="Content" ObjectID="_1699518630" r:id="rId79"/>
              </w:objec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Горизонтальный</w:t>
            </w:r>
          </w:p>
        </w:tc>
      </w:tr>
      <w:tr w:rsidR="00432C6D" w:rsidRPr="001E40DB">
        <w:trPr>
          <w:trHeight w:val="1"/>
        </w:trPr>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Выпрямительный</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51" o:spid="_x0000_i1076" style="width:23.4pt;height:23.4pt" o:ole="" o:preferrelative="t" stroked="f">
                  <v:imagedata r:id="rId62" o:title=""/>
                </v:rect>
                <o:OLEObject Type="Embed" ProgID="StaticMetafile" ShapeID="rectole0000000051" DrawAspect="Content" ObjectID="_1699518631" r:id="rId80"/>
              </w:object>
            </w:r>
          </w:p>
        </w:tc>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52" o:spid="_x0000_i1077" style="width:23.4pt;height:23.4pt" o:ole="" o:preferrelative="t" stroked="f">
                  <v:imagedata r:id="rId62" o:title=""/>
                </v:rect>
                <o:OLEObject Type="Embed" ProgID="StaticMetafile" ShapeID="rectole0000000052" DrawAspect="Content" ObjectID="_1699518632" r:id="rId81"/>
              </w:objec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Класс точности</w:t>
            </w:r>
          </w:p>
        </w:tc>
      </w:tr>
      <w:tr w:rsidR="00432C6D" w:rsidRPr="001E40DB">
        <w:trPr>
          <w:trHeight w:val="1"/>
        </w:trPr>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lastRenderedPageBreak/>
              <w:t>Логометр электромагнитный</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53" o:spid="_x0000_i1078" style="width:23.4pt;height:23.4pt" o:ole="" o:preferrelative="t" stroked="f">
                  <v:imagedata r:id="rId62" o:title=""/>
                </v:rect>
                <o:OLEObject Type="Embed" ProgID="StaticMetafile" ShapeID="rectole0000000053" DrawAspect="Content" ObjectID="_1699518633" r:id="rId82"/>
              </w:object>
            </w:r>
          </w:p>
        </w:tc>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both"/>
            </w:pPr>
            <w:r w:rsidRPr="001E40DB">
              <w:object w:dxaOrig="445" w:dyaOrig="445">
                <v:rect id="rectole0000000054" o:spid="_x0000_i1079" style="width:23.4pt;height:23.4pt" o:ole="" o:preferrelative="t" stroked="f">
                  <v:imagedata r:id="rId62" o:title=""/>
                </v:rect>
                <o:OLEObject Type="Embed" ProgID="StaticMetafile" ShapeID="rectole0000000054" DrawAspect="Content" ObjectID="_1699518634" r:id="rId83"/>
              </w:objec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both"/>
            </w:pPr>
            <w:r>
              <w:rPr>
                <w:rFonts w:ascii="Times New Roman" w:hAnsi="Times New Roman" w:cs="Times New Roman"/>
                <w:sz w:val="24"/>
                <w:szCs w:val="24"/>
              </w:rPr>
              <w:t>Напряжение испытательное</w:t>
            </w:r>
          </w:p>
        </w:tc>
      </w:tr>
    </w:tbl>
    <w:p w:rsidR="00432C6D" w:rsidRDefault="00432C6D">
      <w:pPr>
        <w:ind w:left="86" w:right="322"/>
        <w:jc w:val="both"/>
        <w:rPr>
          <w:rFonts w:ascii="Times New Roman" w:hAnsi="Times New Roman" w:cs="Times New Roman"/>
          <w:color w:val="424242"/>
          <w:sz w:val="24"/>
          <w:szCs w:val="24"/>
          <w:shd w:val="clear" w:color="auto" w:fill="FFFFFF"/>
        </w:rPr>
      </w:pPr>
      <w:r>
        <w:rPr>
          <w:rFonts w:ascii="Times New Roman" w:hAnsi="Times New Roman" w:cs="Times New Roman"/>
          <w:b/>
          <w:bCs/>
          <w:color w:val="424242"/>
          <w:sz w:val="24"/>
          <w:szCs w:val="24"/>
          <w:shd w:val="clear" w:color="auto" w:fill="FFFFFF"/>
        </w:rPr>
        <w:t>Контрольные вопросы</w:t>
      </w:r>
    </w:p>
    <w:p w:rsidR="00432C6D" w:rsidRDefault="00432C6D">
      <w:pPr>
        <w:ind w:left="86" w:right="322"/>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1. Перечислите системы и классы точности приборов.</w:t>
      </w:r>
    </w:p>
    <w:p w:rsidR="00432C6D" w:rsidRDefault="00432C6D">
      <w:pPr>
        <w:ind w:left="86" w:right="322"/>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2. Какова роль корректора, успокоителя и зеркальной шкалы в приборах?</w:t>
      </w:r>
    </w:p>
    <w:p w:rsidR="00432C6D" w:rsidRDefault="00432C6D">
      <w:pPr>
        <w:ind w:left="86" w:right="322"/>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3. Какие условные обозначения имеются на шкале электроизмерительного прибора?</w:t>
      </w:r>
    </w:p>
    <w:p w:rsidR="00432C6D" w:rsidRDefault="00432C6D">
      <w:pPr>
        <w:ind w:left="86" w:right="322"/>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4. Как действует магнитный успокоитель?</w:t>
      </w:r>
    </w:p>
    <w:p w:rsidR="00432C6D" w:rsidRDefault="00432C6D">
      <w:pPr>
        <w:ind w:left="86" w:right="322"/>
        <w:jc w:val="both"/>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5. Как действует воздушный успокоитель?</w:t>
      </w:r>
    </w:p>
    <w:p w:rsidR="00432C6D" w:rsidRDefault="00432C6D">
      <w:pPr>
        <w:jc w:val="both"/>
        <w:rPr>
          <w:rFonts w:ascii="Times New Roman" w:hAnsi="Times New Roman" w:cs="Times New Roman"/>
          <w:sz w:val="28"/>
          <w:szCs w:val="28"/>
        </w:rPr>
      </w:pPr>
    </w:p>
    <w:p w:rsidR="00432C6D" w:rsidRDefault="00432C6D">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432C6D" w:rsidRDefault="00432C6D">
      <w:pPr>
        <w:jc w:val="center"/>
        <w:rPr>
          <w:rFonts w:ascii="Times New Roman" w:hAnsi="Times New Roman" w:cs="Times New Roman"/>
          <w:sz w:val="28"/>
          <w:szCs w:val="28"/>
        </w:rPr>
      </w:pPr>
      <w:r>
        <w:rPr>
          <w:rFonts w:ascii="Times New Roman" w:hAnsi="Times New Roman" w:cs="Times New Roman"/>
          <w:b/>
          <w:bCs/>
          <w:sz w:val="28"/>
          <w:szCs w:val="28"/>
        </w:rPr>
        <w:t xml:space="preserve">Практическая работа № 14 </w:t>
      </w:r>
      <w:r>
        <w:rPr>
          <w:rFonts w:ascii="Times New Roman" w:hAnsi="Times New Roman" w:cs="Times New Roman"/>
          <w:sz w:val="28"/>
          <w:szCs w:val="28"/>
        </w:rPr>
        <w:t xml:space="preserve"> </w:t>
      </w:r>
    </w:p>
    <w:p w:rsidR="00543521" w:rsidRPr="00543521" w:rsidRDefault="00543521" w:rsidP="00547A81">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547A81">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547A81">
        <w:rPr>
          <w:rFonts w:ascii="Times New Roman" w:hAnsi="Times New Roman" w:cs="Times New Roman"/>
          <w:sz w:val="24"/>
          <w:szCs w:val="24"/>
        </w:rPr>
        <w:t>У4,У5,З3,З5</w:t>
      </w:r>
      <w:r w:rsidRPr="00FB43D7">
        <w:rPr>
          <w:rFonts w:ascii="Times New Roman" w:hAnsi="Times New Roman" w:cs="Times New Roman"/>
          <w:sz w:val="24"/>
          <w:szCs w:val="24"/>
        </w:rPr>
        <w:t>))</w:t>
      </w:r>
    </w:p>
    <w:p w:rsidR="00432C6D" w:rsidRDefault="00432C6D">
      <w:pPr>
        <w:jc w:val="center"/>
        <w:rPr>
          <w:rFonts w:ascii="Times New Roman" w:hAnsi="Times New Roman" w:cs="Times New Roman"/>
          <w:color w:val="333333"/>
          <w:sz w:val="28"/>
          <w:szCs w:val="28"/>
        </w:rPr>
      </w:pPr>
      <w:r>
        <w:rPr>
          <w:rFonts w:ascii="Times New Roman" w:hAnsi="Times New Roman" w:cs="Times New Roman"/>
          <w:sz w:val="28"/>
          <w:szCs w:val="28"/>
        </w:rPr>
        <w:t>Проведение измерений размеров механическими средствами и в</w:t>
      </w:r>
      <w:r>
        <w:rPr>
          <w:rFonts w:ascii="Times New Roman" w:hAnsi="Times New Roman" w:cs="Times New Roman"/>
          <w:color w:val="333333"/>
          <w:sz w:val="28"/>
          <w:szCs w:val="28"/>
        </w:rPr>
        <w:t>ыбор измерительного средства.</w:t>
      </w:r>
    </w:p>
    <w:p w:rsidR="00432C6D" w:rsidRDefault="00432C6D">
      <w:pPr>
        <w:jc w:val="both"/>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Цель:</w:t>
      </w:r>
    </w:p>
    <w:p w:rsidR="00432C6D" w:rsidRDefault="00432C6D">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1. Изучить основные правила при выборе средств измерений;</w:t>
      </w:r>
    </w:p>
    <w:p w:rsidR="00432C6D" w:rsidRDefault="00432C6D">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2. Научиться выбирать средства измерения для линейных размеров.</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-составлять методику проведения технического контроля продукции, по результатам совершенствования производственного процесса;</w:t>
      </w:r>
    </w:p>
    <w:p w:rsidR="00432C6D" w:rsidRDefault="00432C6D">
      <w:pPr>
        <w:ind w:firstLine="851"/>
        <w:rPr>
          <w:rFonts w:ascii="Times New Roman" w:hAnsi="Times New Roman" w:cs="Times New Roman"/>
        </w:rPr>
      </w:pPr>
      <w:r>
        <w:rPr>
          <w:rFonts w:ascii="Times New Roman" w:hAnsi="Times New Roman" w:cs="Times New Roman"/>
        </w:rPr>
        <w:t>-оформлять разработанную методику проведения технического контроля продукции;</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-метрологическое обеспечение производства;</w:t>
      </w:r>
    </w:p>
    <w:p w:rsidR="00432C6D" w:rsidRDefault="00432C6D">
      <w:pPr>
        <w:ind w:firstLine="851"/>
        <w:rPr>
          <w:rFonts w:ascii="Times New Roman" w:hAnsi="Times New Roman" w:cs="Times New Roman"/>
        </w:rPr>
      </w:pPr>
      <w:r>
        <w:rPr>
          <w:rFonts w:ascii="Times New Roman" w:hAnsi="Times New Roman" w:cs="Times New Roman"/>
        </w:rPr>
        <w:t>-методы анализа по результатам контроля качества, в том числе статистические;</w:t>
      </w:r>
    </w:p>
    <w:p w:rsidR="00432C6D" w:rsidRDefault="00432C6D">
      <w:pPr>
        <w:jc w:val="cente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Теоретические сведения</w:t>
      </w:r>
    </w:p>
    <w:p w:rsidR="00432C6D" w:rsidRDefault="00432C6D">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1. Ознакомиться с рабочим чертежом детали;</w:t>
      </w:r>
    </w:p>
    <w:p w:rsidR="00432C6D" w:rsidRDefault="00432C6D">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2. Выбрать измерительное средство для контроля всех поверхностей детали;</w:t>
      </w:r>
    </w:p>
    <w:p w:rsidR="00432C6D" w:rsidRDefault="00432C6D">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 Произвести ориентировочный и уточненный выбор измерительного средства для контроля изделия, имеющего заданный размер и поле допуска Приложение 1);</w:t>
      </w:r>
    </w:p>
    <w:p w:rsidR="00432C6D" w:rsidRDefault="00432C6D">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4. Заполнить сводную таблицу 1.</w:t>
      </w:r>
    </w:p>
    <w:p w:rsidR="00432C6D" w:rsidRDefault="00432C6D">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Сводная таблица</w:t>
      </w:r>
    </w:p>
    <w:tbl>
      <w:tblPr>
        <w:tblW w:w="0" w:type="auto"/>
        <w:tblInd w:w="2" w:type="dxa"/>
        <w:tblCellMar>
          <w:left w:w="10" w:type="dxa"/>
          <w:right w:w="10" w:type="dxa"/>
        </w:tblCellMar>
        <w:tblLook w:val="0000" w:firstRow="0" w:lastRow="0" w:firstColumn="0" w:lastColumn="0" w:noHBand="0" w:noVBand="0"/>
      </w:tblPr>
      <w:tblGrid>
        <w:gridCol w:w="1672"/>
        <w:gridCol w:w="1081"/>
        <w:gridCol w:w="603"/>
        <w:gridCol w:w="1485"/>
        <w:gridCol w:w="1525"/>
        <w:gridCol w:w="1133"/>
        <w:gridCol w:w="2082"/>
      </w:tblGrid>
      <w:tr w:rsidR="00432C6D" w:rsidRPr="001E40DB">
        <w:trPr>
          <w:trHeight w:val="90"/>
        </w:trPr>
        <w:tc>
          <w:tcPr>
            <w:tcW w:w="264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sz w:val="24"/>
                <w:szCs w:val="24"/>
              </w:rPr>
              <w:t>Наименование детали</w:t>
            </w:r>
          </w:p>
        </w:tc>
        <w:tc>
          <w:tcPr>
            <w:tcW w:w="7497" w:type="dxa"/>
            <w:gridSpan w:val="5"/>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r>
      <w:tr w:rsidR="00432C6D" w:rsidRPr="001E40DB">
        <w:trPr>
          <w:trHeight w:val="105"/>
        </w:trPr>
        <w:tc>
          <w:tcPr>
            <w:tcW w:w="264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sz w:val="24"/>
                <w:szCs w:val="24"/>
              </w:rPr>
              <w:t>Заводской № детали</w:t>
            </w:r>
          </w:p>
        </w:tc>
        <w:tc>
          <w:tcPr>
            <w:tcW w:w="7497" w:type="dxa"/>
            <w:gridSpan w:val="5"/>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r>
      <w:tr w:rsidR="00432C6D" w:rsidRPr="001E40DB">
        <w:trPr>
          <w:trHeight w:val="105"/>
        </w:trPr>
        <w:tc>
          <w:tcPr>
            <w:tcW w:w="264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sz w:val="24"/>
                <w:szCs w:val="24"/>
              </w:rPr>
              <w:t>Предприятие изготовитель</w:t>
            </w:r>
          </w:p>
        </w:tc>
        <w:tc>
          <w:tcPr>
            <w:tcW w:w="7497" w:type="dxa"/>
            <w:gridSpan w:val="5"/>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r>
      <w:tr w:rsidR="00432C6D" w:rsidRPr="001E40DB">
        <w:trPr>
          <w:trHeight w:val="105"/>
        </w:trPr>
        <w:tc>
          <w:tcPr>
            <w:tcW w:w="10140" w:type="dxa"/>
            <w:gridSpan w:val="7"/>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sz w:val="24"/>
                <w:szCs w:val="24"/>
              </w:rPr>
              <w:t>Контролируемые параметры детали</w:t>
            </w:r>
          </w:p>
        </w:tc>
      </w:tr>
      <w:tr w:rsidR="00432C6D" w:rsidRPr="001E40DB">
        <w:trPr>
          <w:trHeight w:val="105"/>
        </w:trPr>
        <w:tc>
          <w:tcPr>
            <w:tcW w:w="176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sz w:val="24"/>
                <w:szCs w:val="24"/>
              </w:rPr>
              <w:t>Обозначение на чертеже</w:t>
            </w:r>
          </w:p>
        </w:tc>
        <w:tc>
          <w:tcPr>
            <w:tcW w:w="142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sz w:val="24"/>
                <w:szCs w:val="24"/>
              </w:rPr>
              <w:t>Номинальный размер</w:t>
            </w:r>
          </w:p>
        </w:tc>
        <w:tc>
          <w:tcPr>
            <w:tcW w:w="149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sz w:val="24"/>
                <w:szCs w:val="24"/>
              </w:rPr>
              <w:t>Квалитет</w:t>
            </w:r>
          </w:p>
        </w:tc>
        <w:tc>
          <w:tcPr>
            <w:tcW w:w="152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sz w:val="24"/>
                <w:szCs w:val="24"/>
              </w:rPr>
              <w:t>Отклонения, мкм</w:t>
            </w:r>
          </w:p>
        </w:tc>
        <w:tc>
          <w:tcPr>
            <w:tcW w:w="1229"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sz w:val="24"/>
                <w:szCs w:val="24"/>
              </w:rPr>
              <w:t>Допуск, мкм</w:t>
            </w:r>
          </w:p>
        </w:tc>
        <w:tc>
          <w:tcPr>
            <w:tcW w:w="270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sz w:val="24"/>
                <w:szCs w:val="24"/>
              </w:rPr>
              <w:t>Допустимая погрешность измерения, мкм</w:t>
            </w:r>
          </w:p>
        </w:tc>
      </w:tr>
      <w:tr w:rsidR="00432C6D" w:rsidRPr="001E40DB">
        <w:trPr>
          <w:trHeight w:val="60"/>
        </w:trPr>
        <w:tc>
          <w:tcPr>
            <w:tcW w:w="176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42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49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52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229"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270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r>
      <w:tr w:rsidR="00432C6D" w:rsidRPr="001E40DB">
        <w:trPr>
          <w:trHeight w:val="60"/>
        </w:trPr>
        <w:tc>
          <w:tcPr>
            <w:tcW w:w="176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42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49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52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229"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270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r>
      <w:tr w:rsidR="00432C6D" w:rsidRPr="001E40DB">
        <w:trPr>
          <w:trHeight w:val="60"/>
        </w:trPr>
        <w:tc>
          <w:tcPr>
            <w:tcW w:w="10140" w:type="dxa"/>
            <w:gridSpan w:val="7"/>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sz w:val="24"/>
                <w:szCs w:val="24"/>
              </w:rPr>
              <w:t>Метрологические характеристики СИ</w:t>
            </w:r>
          </w:p>
        </w:tc>
      </w:tr>
      <w:tr w:rsidR="00432C6D" w:rsidRPr="001E40DB">
        <w:trPr>
          <w:trHeight w:val="60"/>
        </w:trPr>
        <w:tc>
          <w:tcPr>
            <w:tcW w:w="176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sz w:val="24"/>
                <w:szCs w:val="24"/>
              </w:rPr>
              <w:t>Средство измерения</w:t>
            </w:r>
          </w:p>
        </w:tc>
        <w:tc>
          <w:tcPr>
            <w:tcW w:w="142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rPr>
                <w:rFonts w:ascii="Times New Roman" w:hAnsi="Times New Roman" w:cs="Times New Roman"/>
                <w:sz w:val="24"/>
                <w:szCs w:val="24"/>
              </w:rPr>
            </w:pPr>
            <w:r>
              <w:rPr>
                <w:rFonts w:ascii="Times New Roman" w:hAnsi="Times New Roman" w:cs="Times New Roman"/>
                <w:sz w:val="24"/>
                <w:szCs w:val="24"/>
              </w:rPr>
              <w:t>Условное</w:t>
            </w:r>
          </w:p>
          <w:p w:rsidR="00432C6D" w:rsidRPr="001E40DB" w:rsidRDefault="00432C6D">
            <w:pPr>
              <w:jc w:val="both"/>
            </w:pPr>
            <w:r>
              <w:rPr>
                <w:rFonts w:ascii="Times New Roman" w:hAnsi="Times New Roman" w:cs="Times New Roman"/>
                <w:sz w:val="24"/>
                <w:szCs w:val="24"/>
              </w:rPr>
              <w:t>обозначение</w:t>
            </w:r>
          </w:p>
        </w:tc>
        <w:tc>
          <w:tcPr>
            <w:tcW w:w="149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sz w:val="24"/>
                <w:szCs w:val="24"/>
              </w:rPr>
              <w:t>Интервал измеряемых размеров, мм</w:t>
            </w:r>
          </w:p>
        </w:tc>
        <w:tc>
          <w:tcPr>
            <w:tcW w:w="152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sz w:val="24"/>
                <w:szCs w:val="24"/>
              </w:rPr>
              <w:t>Предел измерения, мм</w:t>
            </w:r>
          </w:p>
        </w:tc>
        <w:tc>
          <w:tcPr>
            <w:tcW w:w="1229"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sz w:val="24"/>
                <w:szCs w:val="24"/>
              </w:rPr>
              <w:t>Цена деления шкалы, мкм</w:t>
            </w:r>
          </w:p>
        </w:tc>
        <w:tc>
          <w:tcPr>
            <w:tcW w:w="270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sz w:val="24"/>
                <w:szCs w:val="24"/>
              </w:rPr>
              <w:t>Предельная погрешность СИ, мкм</w:t>
            </w:r>
          </w:p>
        </w:tc>
      </w:tr>
      <w:tr w:rsidR="00432C6D" w:rsidRPr="001E40DB">
        <w:trPr>
          <w:trHeight w:val="60"/>
        </w:trPr>
        <w:tc>
          <w:tcPr>
            <w:tcW w:w="176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42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49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52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229"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270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r>
      <w:tr w:rsidR="00432C6D" w:rsidRPr="001E40DB">
        <w:trPr>
          <w:trHeight w:val="45"/>
        </w:trPr>
        <w:tc>
          <w:tcPr>
            <w:tcW w:w="176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42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49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52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1229"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270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r>
    </w:tbl>
    <w:p w:rsidR="00432C6D" w:rsidRDefault="00432C6D">
      <w:pPr>
        <w:jc w:val="both"/>
        <w:rPr>
          <w:rFonts w:ascii="Times New Roman" w:hAnsi="Times New Roman" w:cs="Times New Roman"/>
          <w:b/>
          <w:bCs/>
          <w:color w:val="333333"/>
          <w:sz w:val="24"/>
          <w:szCs w:val="24"/>
          <w:shd w:val="clear" w:color="auto" w:fill="FFFFFF"/>
        </w:rPr>
      </w:pPr>
    </w:p>
    <w:p w:rsidR="00432C6D" w:rsidRDefault="00432C6D">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Примеры расчета</w:t>
      </w:r>
    </w:p>
    <w:p w:rsidR="00432C6D" w:rsidRDefault="00432C6D">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1. Выбрать измерительное средство для контроля вала 90 f7.</w:t>
      </w:r>
    </w:p>
    <w:p w:rsidR="00432C6D" w:rsidRDefault="00432C6D">
      <w:pPr>
        <w:jc w:val="both"/>
        <w:rPr>
          <w:rFonts w:ascii="Times New Roman" w:hAnsi="Times New Roman" w:cs="Times New Roman"/>
          <w:b/>
          <w:bCs/>
          <w:color w:val="333333"/>
          <w:sz w:val="24"/>
          <w:szCs w:val="24"/>
          <w:shd w:val="clear" w:color="auto" w:fill="FFFFFF"/>
        </w:rPr>
      </w:pPr>
    </w:p>
    <w:p w:rsidR="00432C6D" w:rsidRDefault="00432C6D">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Решение:</w:t>
      </w:r>
      <w:r>
        <w:rPr>
          <w:rFonts w:ascii="Times New Roman" w:hAnsi="Times New Roman" w:cs="Times New Roman"/>
          <w:color w:val="333333"/>
          <w:sz w:val="24"/>
          <w:szCs w:val="24"/>
          <w:shd w:val="clear" w:color="auto" w:fill="FFFFFF"/>
        </w:rPr>
        <w:t xml:space="preserve"> производим выбор измерительного средства. По таблице допусков и посадок определяем допуск вала: для d = 90 мм в седьмом квалитете находим IT 7 = Td = 35 мкм = 0,035 мм. Зная диаметр и допуск, по рисунку 1 принимаем для контроля микрометр с ценой деления 0,01 мм. </w:t>
      </w:r>
    </w:p>
    <w:p w:rsidR="00432C6D" w:rsidRDefault="00432C6D">
      <w:pPr>
        <w:jc w:val="both"/>
        <w:rPr>
          <w:rFonts w:ascii="Times New Roman" w:hAnsi="Times New Roman" w:cs="Times New Roman"/>
          <w:color w:val="333333"/>
          <w:sz w:val="24"/>
          <w:szCs w:val="24"/>
          <w:shd w:val="clear" w:color="auto" w:fill="FFFFFF"/>
        </w:rPr>
      </w:pPr>
    </w:p>
    <w:p w:rsidR="00432C6D" w:rsidRDefault="00432C6D">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2. Выбрать измерительное средство для контроля отверстия 60 Н11.</w:t>
      </w:r>
    </w:p>
    <w:p w:rsidR="00432C6D" w:rsidRDefault="00432C6D">
      <w:pPr>
        <w:jc w:val="both"/>
        <w:rPr>
          <w:rFonts w:ascii="Times New Roman" w:hAnsi="Times New Roman" w:cs="Times New Roman"/>
          <w:b/>
          <w:bCs/>
          <w:color w:val="333333"/>
          <w:sz w:val="24"/>
          <w:szCs w:val="24"/>
          <w:shd w:val="clear" w:color="auto" w:fill="FFFFFF"/>
        </w:rPr>
      </w:pPr>
    </w:p>
    <w:p w:rsidR="00432C6D" w:rsidRDefault="00432C6D">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Решение:</w:t>
      </w:r>
      <w:r>
        <w:rPr>
          <w:rFonts w:ascii="Times New Roman" w:hAnsi="Times New Roman" w:cs="Times New Roman"/>
          <w:color w:val="333333"/>
          <w:sz w:val="24"/>
          <w:szCs w:val="24"/>
          <w:shd w:val="clear" w:color="auto" w:fill="FFFFFF"/>
        </w:rPr>
        <w:t> находим допуск отверстия по таблице допусков и посадок TD = IT11 = 190 мкм = 0,19 мм. Затем по заданному диаметру отверстия и найденному допуску с помощью рисунка 2 выбираем для контроля штангенциркуль с ценой деления 0,02 мм.</w:t>
      </w:r>
    </w:p>
    <w:p w:rsidR="00432C6D" w:rsidRDefault="00432C6D">
      <w:pPr>
        <w:jc w:val="center"/>
        <w:rPr>
          <w:rFonts w:ascii="Times New Roman" w:hAnsi="Times New Roman" w:cs="Times New Roman"/>
          <w:b/>
          <w:bCs/>
          <w:sz w:val="28"/>
          <w:szCs w:val="28"/>
        </w:rPr>
      </w:pP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15</w:t>
      </w:r>
    </w:p>
    <w:p w:rsidR="00543521" w:rsidRPr="00543521" w:rsidRDefault="00543521" w:rsidP="00547A81">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547A81">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547A81">
        <w:rPr>
          <w:rFonts w:ascii="Times New Roman" w:hAnsi="Times New Roman" w:cs="Times New Roman"/>
          <w:sz w:val="24"/>
          <w:szCs w:val="24"/>
        </w:rPr>
        <w:t>У8,З3,З4,З5</w:t>
      </w:r>
      <w:r w:rsidRPr="00FB43D7">
        <w:rPr>
          <w:rFonts w:ascii="Times New Roman" w:hAnsi="Times New Roman" w:cs="Times New Roman"/>
          <w:sz w:val="24"/>
          <w:szCs w:val="24"/>
        </w:rPr>
        <w:t>))</w:t>
      </w: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 xml:space="preserve">Методы  и приборы для контроля качества сталей.  </w:t>
      </w:r>
    </w:p>
    <w:p w:rsidR="00432C6D" w:rsidRDefault="00432C6D">
      <w:pPr>
        <w:jc w:val="center"/>
        <w:rPr>
          <w:rFonts w:ascii="Times New Roman" w:hAnsi="Times New Roman" w:cs="Times New Roman"/>
          <w:b/>
          <w:bCs/>
          <w:sz w:val="28"/>
          <w:szCs w:val="28"/>
        </w:rPr>
      </w:pPr>
    </w:p>
    <w:p w:rsidR="00432C6D" w:rsidRDefault="00432C6D">
      <w:pPr>
        <w:jc w:val="both"/>
        <w:rPr>
          <w:rFonts w:ascii="Times New Roman" w:hAnsi="Times New Roman" w:cs="Times New Roman"/>
          <w:sz w:val="28"/>
          <w:szCs w:val="28"/>
        </w:rPr>
      </w:pPr>
      <w:r>
        <w:rPr>
          <w:rFonts w:ascii="Times New Roman" w:hAnsi="Times New Roman" w:cs="Times New Roman"/>
          <w:b/>
          <w:bCs/>
          <w:sz w:val="28"/>
          <w:szCs w:val="28"/>
        </w:rPr>
        <w:t xml:space="preserve">Цель работы: </w:t>
      </w:r>
      <w:r>
        <w:rPr>
          <w:rFonts w:ascii="Times New Roman" w:hAnsi="Times New Roman" w:cs="Times New Roman"/>
          <w:sz w:val="28"/>
          <w:szCs w:val="28"/>
        </w:rPr>
        <w:t>изучить методы и приборы для контроля качества сталей, получить навыки микроанализа сталей и определения их твёрдости.</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jc w:val="both"/>
        <w:rPr>
          <w:rFonts w:ascii="Times New Roman" w:hAnsi="Times New Roman" w:cs="Times New Roman"/>
        </w:rPr>
      </w:pPr>
      <w:r>
        <w:rPr>
          <w:rFonts w:ascii="Times New Roman" w:hAnsi="Times New Roman" w:cs="Times New Roman"/>
        </w:rPr>
        <w:t>определять соответствие характеристик продукции/услуг требованиям нормативных документов;</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-метрологическое обеспечение производства;</w:t>
      </w:r>
    </w:p>
    <w:p w:rsidR="00432C6D" w:rsidRDefault="00432C6D">
      <w:pPr>
        <w:ind w:firstLine="851"/>
        <w:rPr>
          <w:rFonts w:ascii="Times New Roman" w:hAnsi="Times New Roman" w:cs="Times New Roman"/>
        </w:rPr>
      </w:pPr>
      <w:r>
        <w:rPr>
          <w:rFonts w:ascii="Times New Roman" w:hAnsi="Times New Roman" w:cs="Times New Roman"/>
        </w:rPr>
        <w:t>-физические принципы работы, область применения и принципиальные ограничения методов и средств измерений;</w:t>
      </w:r>
    </w:p>
    <w:p w:rsidR="00432C6D" w:rsidRDefault="00432C6D">
      <w:pPr>
        <w:ind w:firstLine="851"/>
        <w:rPr>
          <w:rFonts w:ascii="Times New Roman" w:hAnsi="Times New Roman" w:cs="Times New Roman"/>
        </w:rPr>
      </w:pPr>
      <w:r>
        <w:rPr>
          <w:rFonts w:ascii="Times New Roman" w:hAnsi="Times New Roman" w:cs="Times New Roman"/>
        </w:rPr>
        <w:t>-методы анализа по результатам контроля качества, в том числе статистические;</w:t>
      </w:r>
    </w:p>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Качество сталей должно соответствовать требованиям ГОСТ.  Основными параметрами качества являются химический состав сталей, уровень их механических свойств – прочности, пластичности, твёрдости, вязкости, точность геометрических размеров проката, заданная микроструктура и макроструктура.</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 xml:space="preserve">Чтобы обеспечить выпуск продукции заданного качества на предприятиях осуществляется контроль качества исходных материалов и готовой продукции, а также контроль соблюдения параметров технологического процесса. </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 xml:space="preserve">В центральных заводских лабораториях применяются различные методы исследования и контроля качества. </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1. Химический состав стали определяют                   методом с использованием различных реактивов, а также для экспресс-анализов применяют спектроскопы.</w:t>
      </w:r>
    </w:p>
    <w:p w:rsidR="00432C6D" w:rsidRDefault="00432C6D">
      <w:pPr>
        <w:ind w:firstLine="709"/>
        <w:jc w:val="both"/>
        <w:rPr>
          <w:rFonts w:ascii="Times New Roman" w:hAnsi="Times New Roman" w:cs="Times New Roman"/>
          <w:sz w:val="24"/>
          <w:szCs w:val="24"/>
        </w:rPr>
      </w:pPr>
      <w:r>
        <w:object w:dxaOrig="3725" w:dyaOrig="1923">
          <v:rect id="rectole0000000055" o:spid="_x0000_i1080" style="width:186.1pt;height:97.25pt" o:ole="" o:preferrelative="t" stroked="f">
            <v:imagedata r:id="rId84" o:title=""/>
          </v:rect>
          <o:OLEObject Type="Embed" ProgID="StaticMetafile" ShapeID="rectole0000000055" DrawAspect="Content" ObjectID="_1699518635" r:id="rId85"/>
        </w:object>
      </w:r>
      <w:r>
        <w:rPr>
          <w:rFonts w:ascii="Times New Roman" w:hAnsi="Times New Roman" w:cs="Times New Roman"/>
          <w:sz w:val="24"/>
          <w:szCs w:val="24"/>
        </w:rPr>
        <w:t xml:space="preserve">2. Для определения основных параметров прочности (предел прочности, предел текучести), пластичности (относительное удлинение образца, относительное сужение площади поперечного сечения образца) проводят </w:t>
      </w:r>
      <w:r>
        <w:rPr>
          <w:rFonts w:ascii="Times New Roman" w:hAnsi="Times New Roman" w:cs="Times New Roman"/>
          <w:sz w:val="24"/>
          <w:szCs w:val="24"/>
        </w:rPr>
        <w:lastRenderedPageBreak/>
        <w:t>испытания на растяжение.  Для этого стандартный образец (рис. 1) закрепляют в захватах разрывной машины и растягивают до разрыва.</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 xml:space="preserve">  Рис. 1. Схема стандартного образца для испытаний на растяжение.</w:t>
      </w:r>
    </w:p>
    <w:p w:rsidR="00432C6D" w:rsidRDefault="00432C6D">
      <w:pPr>
        <w:ind w:firstLine="709"/>
        <w:jc w:val="both"/>
        <w:rPr>
          <w:rFonts w:ascii="Times New Roman" w:hAnsi="Times New Roman" w:cs="Times New Roman"/>
          <w:sz w:val="24"/>
          <w:szCs w:val="24"/>
        </w:rPr>
      </w:pPr>
    </w:p>
    <w:p w:rsidR="00432C6D" w:rsidRDefault="00432C6D">
      <w:pPr>
        <w:ind w:firstLine="709"/>
        <w:jc w:val="both"/>
        <w:rPr>
          <w:rFonts w:ascii="Times New Roman" w:hAnsi="Times New Roman" w:cs="Times New Roman"/>
          <w:sz w:val="24"/>
          <w:szCs w:val="24"/>
        </w:rPr>
      </w:pPr>
      <w:r>
        <w:object w:dxaOrig="2794" w:dyaOrig="2571">
          <v:rect id="rectole0000000056" o:spid="_x0000_i1081" style="width:140.25pt;height:128.1pt" o:ole="" o:preferrelative="t" stroked="f">
            <v:imagedata r:id="rId86" o:title=""/>
          </v:rect>
          <o:OLEObject Type="Embed" ProgID="StaticMetafile" ShapeID="rectole0000000056" DrawAspect="Content" ObjectID="_1699518636" r:id="rId87"/>
        </w:object>
      </w:r>
      <w:r>
        <w:rPr>
          <w:rFonts w:ascii="Times New Roman" w:hAnsi="Times New Roman" w:cs="Times New Roman"/>
          <w:sz w:val="24"/>
          <w:szCs w:val="24"/>
        </w:rPr>
        <w:t>Пишущий механизм разрывной машины фиксирует диаграмму растяжения (рис.2), по которой с использованием формул определяют предел прочности σ</w:t>
      </w:r>
      <w:r>
        <w:rPr>
          <w:rFonts w:ascii="Times New Roman" w:hAnsi="Times New Roman" w:cs="Times New Roman"/>
          <w:sz w:val="24"/>
          <w:szCs w:val="24"/>
          <w:vertAlign w:val="subscript"/>
        </w:rPr>
        <w:t>в</w:t>
      </w:r>
      <w:r>
        <w:rPr>
          <w:rFonts w:ascii="Times New Roman" w:hAnsi="Times New Roman" w:cs="Times New Roman"/>
          <w:sz w:val="24"/>
          <w:szCs w:val="24"/>
        </w:rPr>
        <w:t xml:space="preserve"> , предел текучести σ</w:t>
      </w:r>
      <w:r>
        <w:rPr>
          <w:rFonts w:ascii="Times New Roman" w:hAnsi="Times New Roman" w:cs="Times New Roman"/>
          <w:sz w:val="24"/>
          <w:szCs w:val="24"/>
          <w:vertAlign w:val="subscript"/>
        </w:rPr>
        <w:t>т</w:t>
      </w:r>
      <w:r>
        <w:rPr>
          <w:rFonts w:ascii="Times New Roman" w:hAnsi="Times New Roman" w:cs="Times New Roman"/>
          <w:sz w:val="24"/>
          <w:szCs w:val="24"/>
        </w:rPr>
        <w:t>, относительное удлинение образца δ, относительное сужение площади поперечного сечения образца ψ.</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Рис. 2 .  Диаграмма растяжения металла.</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 xml:space="preserve">3. Для определения твёрдости металла чаще всего используются методы Бринелля и Роквелла. </w:t>
      </w:r>
    </w:p>
    <w:p w:rsidR="00432C6D" w:rsidRDefault="00432C6D">
      <w:pPr>
        <w:ind w:firstLine="709"/>
        <w:jc w:val="both"/>
        <w:rPr>
          <w:rFonts w:ascii="Times New Roman" w:hAnsi="Times New Roman" w:cs="Times New Roman"/>
          <w:sz w:val="24"/>
          <w:szCs w:val="24"/>
        </w:rPr>
      </w:pPr>
      <w:r>
        <w:object w:dxaOrig="3199" w:dyaOrig="2348">
          <v:rect id="rectole0000000057" o:spid="_x0000_i1082" style="width:159.9pt;height:117.8pt" o:ole="" o:preferrelative="t" stroked="f">
            <v:imagedata r:id="rId88" o:title=""/>
          </v:rect>
          <o:OLEObject Type="Embed" ProgID="StaticMetafile" ShapeID="rectole0000000057" DrawAspect="Content" ObjectID="_1699518637" r:id="rId89"/>
        </w:object>
      </w:r>
      <w:r>
        <w:rPr>
          <w:rFonts w:ascii="Times New Roman" w:hAnsi="Times New Roman" w:cs="Times New Roman"/>
          <w:sz w:val="24"/>
          <w:szCs w:val="24"/>
        </w:rPr>
        <w:t xml:space="preserve">По методу Бринелля с помощью рычажного пресса  в поверхность образца вдавливают шарик диаметром 10, 5 или 2,5 мм (рис.3).  </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Рис.3. Схема испытания по методу Бринелля</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Диаметр полученного отпечатка измеряют специальной лупой.  Затем по формуле определяют твёрдость:</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object w:dxaOrig="2692" w:dyaOrig="729">
          <v:rect id="rectole0000000058" o:spid="_x0000_i1083" style="width:134.65pt;height:36.45pt" o:ole="" o:preferrelative="t" stroked="f">
            <v:imagedata r:id="rId90" o:title=""/>
          </v:rect>
          <o:OLEObject Type="Embed" ProgID="Equation.3" ShapeID="rectole0000000058" DrawAspect="Content" ObjectID="_1699518638" r:id="rId91"/>
        </w:object>
      </w:r>
      <w:r>
        <w:rPr>
          <w:rFonts w:ascii="Times New Roman" w:hAnsi="Times New Roman" w:cs="Times New Roman"/>
          <w:sz w:val="24"/>
          <w:szCs w:val="24"/>
        </w:rPr>
        <w:t>,</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где НВ – твёрдость Бринелля;</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Р – нагрузка, приложенная к шарику;</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D – диаметр шарика;</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d – диаметр отпечатка на металле.</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При испытании по методу Роквелла в поверхность металла вдавливают  алмазный конус с углом при вершине 120</w:t>
      </w:r>
      <w:r>
        <w:rPr>
          <w:rFonts w:ascii="Times New Roman" w:hAnsi="Times New Roman" w:cs="Times New Roman"/>
          <w:sz w:val="24"/>
          <w:szCs w:val="24"/>
          <w:vertAlign w:val="superscript"/>
        </w:rPr>
        <w:t>о</w:t>
      </w:r>
      <w:r>
        <w:rPr>
          <w:rFonts w:ascii="Times New Roman" w:hAnsi="Times New Roman" w:cs="Times New Roman"/>
          <w:sz w:val="24"/>
          <w:szCs w:val="24"/>
        </w:rPr>
        <w:t xml:space="preserve"> или стальной закаленный шарик с диаметром 1.588 мм. Алмазный конус применяют для испытания твёрдых, а шарик – для мягких металлов.  У </w:t>
      </w:r>
      <w:r>
        <w:rPr>
          <w:rFonts w:ascii="Times New Roman" w:hAnsi="Times New Roman" w:cs="Times New Roman"/>
          <w:sz w:val="24"/>
          <w:szCs w:val="24"/>
        </w:rPr>
        <w:lastRenderedPageBreak/>
        <w:t xml:space="preserve">твердомера Роквелла (рис.4) имеется шкала, </w:t>
      </w:r>
      <w:r>
        <w:object w:dxaOrig="3401" w:dyaOrig="4798">
          <v:rect id="rectole0000000059" o:spid="_x0000_i1084" style="width:170.2pt;height:240.3pt" o:ole="" o:preferrelative="t" stroked="f">
            <v:imagedata r:id="rId92" o:title=""/>
          </v:rect>
          <o:OLEObject Type="Embed" ProgID="StaticMetafile" ShapeID="rectole0000000059" DrawAspect="Content" ObjectID="_1699518639" r:id="rId93"/>
        </w:object>
      </w:r>
      <w:r>
        <w:rPr>
          <w:rFonts w:ascii="Times New Roman" w:hAnsi="Times New Roman" w:cs="Times New Roman"/>
          <w:sz w:val="24"/>
          <w:szCs w:val="24"/>
        </w:rPr>
        <w:t>с которой считывают показания и таким образом определяют твёрдость.</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Рис. 4. Твердомер Роквелла</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Принято обозначать твердость по Роквеллу HRA  при нагрузке 600 Н и HRC при нагрузке 1500 Н (испытание алмазным конусом) , HRB при нагрузке 1000 Н (испытание стальным шариком).</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Определение твердости на приборе Роквелла имеет широкое применение, так как он даёт возможность испытывать материалы различной твердости, тонкие образцы.  Отпечатки от наконечников очень малы и поэтому детали после испытания пригодны к эксплуатации.  Значения твердости по Роквеллу могут быть переведены  в значения твердости по Бринеллю с помощью специальных таблиц.</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 xml:space="preserve">4. Испытания на ударную вязкость проводятся с помощью маятникового копра (рис.5 а), одним ударом которого разрушают стандартный образец с концентратором напряжения посередине (рис. 5 б).  </w:t>
      </w:r>
    </w:p>
    <w:p w:rsidR="00432C6D" w:rsidRDefault="00432C6D">
      <w:pPr>
        <w:ind w:firstLine="709"/>
        <w:jc w:val="both"/>
        <w:rPr>
          <w:rFonts w:ascii="Times New Roman" w:hAnsi="Times New Roman" w:cs="Times New Roman"/>
          <w:sz w:val="24"/>
          <w:szCs w:val="24"/>
        </w:rPr>
      </w:pPr>
      <w:r>
        <w:object w:dxaOrig="4433" w:dyaOrig="2753">
          <v:rect id="rectole0000000060" o:spid="_x0000_i1085" style="width:221.6pt;height:138.4pt" o:ole="" o:preferrelative="t" stroked="f">
            <v:imagedata r:id="rId94" o:title=""/>
          </v:rect>
          <o:OLEObject Type="Embed" ProgID="StaticMetafile" ShapeID="rectole0000000060" DrawAspect="Content" ObjectID="_1699518640" r:id="rId95"/>
        </w:object>
      </w:r>
      <w:r>
        <w:rPr>
          <w:rFonts w:ascii="Times New Roman" w:hAnsi="Times New Roman" w:cs="Times New Roman"/>
          <w:sz w:val="24"/>
          <w:szCs w:val="24"/>
        </w:rPr>
        <w:t>Рис. 5. Схема маятникового копра (а) и образца при испытании (б):</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1 – маятник; 2 – образец; 3 – шкала; 4 – стрела; 5 – тормоз.</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 xml:space="preserve">По шкале копра определяют работу удара К.  Ударную вязкость определяют по формуле: </w:t>
      </w:r>
    </w:p>
    <w:p w:rsidR="00432C6D" w:rsidRDefault="00432C6D">
      <w:pPr>
        <w:ind w:firstLine="709"/>
        <w:jc w:val="center"/>
        <w:rPr>
          <w:rFonts w:ascii="Times New Roman" w:hAnsi="Times New Roman" w:cs="Times New Roman"/>
          <w:sz w:val="24"/>
          <w:szCs w:val="24"/>
          <w:vertAlign w:val="subscript"/>
        </w:rPr>
      </w:pPr>
      <w:r>
        <w:rPr>
          <w:rFonts w:ascii="Times New Roman" w:hAnsi="Times New Roman" w:cs="Times New Roman"/>
          <w:sz w:val="24"/>
          <w:szCs w:val="24"/>
        </w:rPr>
        <w:t>КС =  К / S</w:t>
      </w:r>
      <w:r>
        <w:rPr>
          <w:rFonts w:ascii="Times New Roman" w:hAnsi="Times New Roman" w:cs="Times New Roman"/>
          <w:sz w:val="24"/>
          <w:szCs w:val="24"/>
          <w:vertAlign w:val="subscript"/>
        </w:rPr>
        <w:t>0</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 xml:space="preserve"> где КС – ударная вязкость;</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 xml:space="preserve"> S</w:t>
      </w:r>
      <w:r>
        <w:rPr>
          <w:rFonts w:ascii="Times New Roman" w:hAnsi="Times New Roman" w:cs="Times New Roman"/>
          <w:sz w:val="24"/>
          <w:szCs w:val="24"/>
          <w:vertAlign w:val="subscript"/>
        </w:rPr>
        <w:t xml:space="preserve">0 </w:t>
      </w:r>
      <w:r>
        <w:rPr>
          <w:rFonts w:ascii="Times New Roman" w:hAnsi="Times New Roman" w:cs="Times New Roman"/>
          <w:sz w:val="24"/>
          <w:szCs w:val="24"/>
        </w:rPr>
        <w:t>– площадь поперечного сечения образца до испытания.</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Ударную вязкость обозначают KCU, KCV, KCT  в зависимости от формы концентратора напряжений на образце.</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 xml:space="preserve">5. Контроль макроструктуры проводят невооружённым глазом, а микроструктуру исследуют с помощью металлографических микроскопов. Для исследования структуры </w:t>
      </w:r>
      <w:r>
        <w:rPr>
          <w:rFonts w:ascii="Times New Roman" w:hAnsi="Times New Roman" w:cs="Times New Roman"/>
          <w:sz w:val="24"/>
          <w:szCs w:val="24"/>
        </w:rPr>
        <w:lastRenderedPageBreak/>
        <w:t>готовят специальные образцы – шлифы.  Из проката вырезаются образцы стандартных размеров и формы.  Затем одна из поверхностей образца выравнивается и подвергается щлифованию на специальном станке или вручную. Далее образец полируют абразивными пастами до зеркального состояния и травят в реактивах для выявления структуры.  После этого образец исследуют под микроскопом.  Исследование проводится в отражённом свете.</w:t>
      </w:r>
    </w:p>
    <w:p w:rsidR="00432C6D" w:rsidRDefault="00432C6D">
      <w:pPr>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Конструкция микроскопа</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Основными узлами микроскопа (рис.6) являются тубус  с  фокусировочным механизмом, бинокулярной насадкой, револьверным механизмом  для крепления объективов;  предметный столик , осветитель, штатив  и основание.</w:t>
      </w:r>
    </w:p>
    <w:p w:rsidR="00432C6D" w:rsidRDefault="00432C6D">
      <w:pPr>
        <w:ind w:firstLine="709"/>
        <w:jc w:val="both"/>
        <w:rPr>
          <w:rFonts w:ascii="Times New Roman" w:hAnsi="Times New Roman" w:cs="Times New Roman"/>
          <w:sz w:val="24"/>
          <w:szCs w:val="24"/>
          <w:u w:val="single"/>
        </w:rPr>
      </w:pPr>
    </w:p>
    <w:p w:rsidR="00432C6D" w:rsidRDefault="00432C6D">
      <w:pPr>
        <w:ind w:firstLine="709"/>
        <w:jc w:val="both"/>
        <w:rPr>
          <w:rFonts w:ascii="Times New Roman" w:hAnsi="Times New Roman" w:cs="Times New Roman"/>
          <w:sz w:val="24"/>
          <w:szCs w:val="24"/>
          <w:u w:val="single"/>
        </w:rPr>
      </w:pPr>
      <w:r>
        <w:object w:dxaOrig="4575" w:dyaOrig="4575">
          <v:rect id="rectole0000000061" o:spid="_x0000_i1086" style="width:229.1pt;height:229.1pt" o:ole="" o:preferrelative="t" stroked="f">
            <v:imagedata r:id="rId96" o:title=""/>
          </v:rect>
          <o:OLEObject Type="Embed" ProgID="StaticMetafile" ShapeID="rectole0000000061" DrawAspect="Content" ObjectID="_1699518641" r:id="rId97"/>
        </w:objec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Рис.  6 . Металлографический микроскоп.</w:t>
      </w:r>
    </w:p>
    <w:p w:rsidR="00432C6D" w:rsidRDefault="00432C6D">
      <w:pPr>
        <w:ind w:firstLine="709"/>
        <w:jc w:val="both"/>
        <w:rPr>
          <w:rFonts w:ascii="Times New Roman" w:hAnsi="Times New Roman" w:cs="Times New Roman"/>
          <w:sz w:val="24"/>
          <w:szCs w:val="24"/>
        </w:rPr>
      </w:pPr>
      <w:r>
        <w:rPr>
          <w:rFonts w:ascii="Times New Roman" w:hAnsi="Times New Roman" w:cs="Times New Roman"/>
          <w:sz w:val="24"/>
          <w:szCs w:val="24"/>
        </w:rPr>
        <w:t>Исследуемый шлиф помещают на предметный столик и глядя в окуляры, фокусируют изображение с помощью рукояток грубой фокусировки  и микрометрической фокусировки.  Микроструктура должна соответствовать определённым требованиям ГОСТ или ТУ по структурным составляющим, размерам зерна, отсутствию дефектов.</w:t>
      </w:r>
    </w:p>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Задание.</w:t>
      </w:r>
    </w:p>
    <w:p w:rsidR="00432C6D" w:rsidRDefault="00432C6D">
      <w:pPr>
        <w:numPr>
          <w:ilvl w:val="0"/>
          <w:numId w:val="18"/>
        </w:numPr>
        <w:tabs>
          <w:tab w:val="left" w:pos="360"/>
        </w:tabs>
        <w:ind w:left="360" w:hanging="360"/>
        <w:jc w:val="both"/>
        <w:rPr>
          <w:rFonts w:ascii="Times New Roman" w:hAnsi="Times New Roman" w:cs="Times New Roman"/>
          <w:sz w:val="24"/>
          <w:szCs w:val="24"/>
        </w:rPr>
      </w:pPr>
      <w:r>
        <w:rPr>
          <w:rFonts w:ascii="Times New Roman" w:hAnsi="Times New Roman" w:cs="Times New Roman"/>
          <w:sz w:val="24"/>
          <w:szCs w:val="24"/>
        </w:rPr>
        <w:t>Изучить методы и приборы для контроля качества сталей с использованием лабораторного оборудования (маятникового копра, разрывной машины, твердомеров, металлографического микроскопа.</w:t>
      </w:r>
    </w:p>
    <w:p w:rsidR="00432C6D" w:rsidRDefault="00432C6D">
      <w:pPr>
        <w:rPr>
          <w:rFonts w:ascii="Times New Roman" w:hAnsi="Times New Roman" w:cs="Times New Roman"/>
          <w:b/>
          <w:bCs/>
          <w:sz w:val="24"/>
          <w:szCs w:val="24"/>
          <w:u w:val="single"/>
        </w:rPr>
      </w:pPr>
      <w:r>
        <w:rPr>
          <w:rFonts w:ascii="Times New Roman" w:hAnsi="Times New Roman" w:cs="Times New Roman"/>
          <w:b/>
          <w:bCs/>
          <w:sz w:val="24"/>
          <w:szCs w:val="24"/>
          <w:u w:val="single"/>
        </w:rPr>
        <w:t>Протокол испытания твёрдости.</w:t>
      </w:r>
    </w:p>
    <w:tbl>
      <w:tblPr>
        <w:tblW w:w="0" w:type="auto"/>
        <w:tblInd w:w="2" w:type="dxa"/>
        <w:tblCellMar>
          <w:left w:w="10" w:type="dxa"/>
          <w:right w:w="10" w:type="dxa"/>
        </w:tblCellMar>
        <w:tblLook w:val="0000" w:firstRow="0" w:lastRow="0" w:firstColumn="0" w:lastColumn="0" w:noHBand="0" w:noVBand="0"/>
      </w:tblPr>
      <w:tblGrid>
        <w:gridCol w:w="827"/>
        <w:gridCol w:w="1439"/>
        <w:gridCol w:w="1620"/>
        <w:gridCol w:w="720"/>
        <w:gridCol w:w="720"/>
        <w:gridCol w:w="720"/>
        <w:gridCol w:w="720"/>
        <w:gridCol w:w="720"/>
        <w:gridCol w:w="720"/>
        <w:gridCol w:w="1363"/>
      </w:tblGrid>
      <w:tr w:rsidR="00432C6D" w:rsidRPr="001E40DB">
        <w:trPr>
          <w:trHeight w:val="840"/>
        </w:trPr>
        <w:tc>
          <w:tcPr>
            <w:tcW w:w="8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r>
              <w:rPr>
                <w:rFonts w:ascii="Times New Roman" w:hAnsi="Times New Roman" w:cs="Times New Roman"/>
                <w:sz w:val="24"/>
                <w:szCs w:val="24"/>
              </w:rPr>
              <w:t>№ п/п</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rPr>
                <w:rFonts w:ascii="Times New Roman" w:hAnsi="Times New Roman" w:cs="Times New Roman"/>
                <w:sz w:val="24"/>
                <w:szCs w:val="24"/>
              </w:rPr>
            </w:pPr>
            <w:r>
              <w:rPr>
                <w:rFonts w:ascii="Times New Roman" w:hAnsi="Times New Roman" w:cs="Times New Roman"/>
                <w:sz w:val="24"/>
                <w:szCs w:val="24"/>
              </w:rPr>
              <w:t>Материал,</w:t>
            </w:r>
          </w:p>
          <w:p w:rsidR="00432C6D" w:rsidRDefault="00432C6D">
            <w:pPr>
              <w:rPr>
                <w:rFonts w:ascii="Times New Roman" w:hAnsi="Times New Roman" w:cs="Times New Roman"/>
                <w:sz w:val="24"/>
                <w:szCs w:val="24"/>
              </w:rPr>
            </w:pPr>
            <w:r>
              <w:rPr>
                <w:rFonts w:ascii="Times New Roman" w:hAnsi="Times New Roman" w:cs="Times New Roman"/>
                <w:sz w:val="24"/>
                <w:szCs w:val="24"/>
              </w:rPr>
              <w:t>Толщина</w:t>
            </w:r>
          </w:p>
          <w:p w:rsidR="00432C6D" w:rsidRPr="001E40DB" w:rsidRDefault="00432C6D">
            <w:r>
              <w:rPr>
                <w:rFonts w:ascii="Times New Roman" w:hAnsi="Times New Roman" w:cs="Times New Roman"/>
                <w:sz w:val="24"/>
                <w:szCs w:val="24"/>
              </w:rPr>
              <w:t>образца</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rPr>
                <w:rFonts w:ascii="Times New Roman" w:hAnsi="Times New Roman" w:cs="Times New Roman"/>
                <w:sz w:val="24"/>
                <w:szCs w:val="24"/>
              </w:rPr>
            </w:pPr>
            <w:r>
              <w:rPr>
                <w:rFonts w:ascii="Times New Roman" w:hAnsi="Times New Roman" w:cs="Times New Roman"/>
                <w:sz w:val="24"/>
                <w:szCs w:val="24"/>
              </w:rPr>
              <w:t>Условия</w:t>
            </w:r>
          </w:p>
          <w:p w:rsidR="00432C6D" w:rsidRDefault="00432C6D">
            <w:pPr>
              <w:rPr>
                <w:rFonts w:ascii="Times New Roman" w:hAnsi="Times New Roman" w:cs="Times New Roman"/>
                <w:sz w:val="24"/>
                <w:szCs w:val="24"/>
              </w:rPr>
            </w:pPr>
            <w:r>
              <w:rPr>
                <w:rFonts w:ascii="Times New Roman" w:hAnsi="Times New Roman" w:cs="Times New Roman"/>
                <w:sz w:val="24"/>
                <w:szCs w:val="24"/>
              </w:rPr>
              <w:t>Испытания</w:t>
            </w:r>
          </w:p>
          <w:p w:rsidR="00432C6D" w:rsidRPr="001E40DB" w:rsidRDefault="00432C6D">
            <w:r>
              <w:rPr>
                <w:rFonts w:ascii="Times New Roman" w:hAnsi="Times New Roman" w:cs="Times New Roman"/>
                <w:sz w:val="24"/>
                <w:szCs w:val="24"/>
              </w:rPr>
              <w:t>(диаметр шарика в мм и нагрузка в Н)</w:t>
            </w:r>
          </w:p>
        </w:tc>
        <w:tc>
          <w:tcPr>
            <w:tcW w:w="216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center"/>
              <w:rPr>
                <w:rFonts w:ascii="Times New Roman" w:hAnsi="Times New Roman" w:cs="Times New Roman"/>
                <w:sz w:val="24"/>
                <w:szCs w:val="24"/>
              </w:rPr>
            </w:pPr>
            <w:r>
              <w:rPr>
                <w:rFonts w:ascii="Times New Roman" w:hAnsi="Times New Roman" w:cs="Times New Roman"/>
                <w:sz w:val="24"/>
                <w:szCs w:val="24"/>
              </w:rPr>
              <w:t>Диаметр</w:t>
            </w:r>
          </w:p>
          <w:p w:rsidR="00432C6D" w:rsidRPr="001E40DB" w:rsidRDefault="00432C6D">
            <w:pPr>
              <w:jc w:val="center"/>
            </w:pPr>
            <w:r>
              <w:rPr>
                <w:rFonts w:ascii="Times New Roman" w:hAnsi="Times New Roman" w:cs="Times New Roman"/>
                <w:sz w:val="24"/>
                <w:szCs w:val="24"/>
              </w:rPr>
              <w:t>отпечатка, мм</w:t>
            </w:r>
          </w:p>
        </w:tc>
        <w:tc>
          <w:tcPr>
            <w:tcW w:w="216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Твёрдость НВ</w:t>
            </w:r>
          </w:p>
        </w:tc>
        <w:tc>
          <w:tcPr>
            <w:tcW w:w="136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среднее</w:t>
            </w:r>
          </w:p>
        </w:tc>
      </w:tr>
      <w:tr w:rsidR="00432C6D" w:rsidRPr="001E40DB">
        <w:trPr>
          <w:trHeight w:val="510"/>
        </w:trPr>
        <w:tc>
          <w:tcPr>
            <w:tcW w:w="8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16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216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отпечаток</w:t>
            </w:r>
          </w:p>
        </w:tc>
        <w:tc>
          <w:tcPr>
            <w:tcW w:w="216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отпечаток</w:t>
            </w:r>
          </w:p>
        </w:tc>
        <w:tc>
          <w:tcPr>
            <w:tcW w:w="13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r>
      <w:tr w:rsidR="00432C6D" w:rsidRPr="001E40DB">
        <w:trPr>
          <w:trHeight w:val="285"/>
        </w:trPr>
        <w:tc>
          <w:tcPr>
            <w:tcW w:w="8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16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r>
              <w:rPr>
                <w:rFonts w:ascii="Times New Roman" w:hAnsi="Times New Roman" w:cs="Times New Roman"/>
                <w:sz w:val="24"/>
                <w:szCs w:val="24"/>
              </w:rPr>
              <w:t>1-й</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r>
              <w:rPr>
                <w:rFonts w:ascii="Times New Roman" w:hAnsi="Times New Roman" w:cs="Times New Roman"/>
                <w:sz w:val="24"/>
                <w:szCs w:val="24"/>
              </w:rPr>
              <w:t>2-й</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r>
              <w:rPr>
                <w:rFonts w:ascii="Times New Roman" w:hAnsi="Times New Roman" w:cs="Times New Roman"/>
                <w:sz w:val="24"/>
                <w:szCs w:val="24"/>
              </w:rPr>
              <w:t>3-й</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r>
              <w:rPr>
                <w:rFonts w:ascii="Times New Roman" w:hAnsi="Times New Roman" w:cs="Times New Roman"/>
                <w:sz w:val="24"/>
                <w:szCs w:val="24"/>
              </w:rPr>
              <w:t>1-й</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r>
              <w:rPr>
                <w:rFonts w:ascii="Times New Roman" w:hAnsi="Times New Roman" w:cs="Times New Roman"/>
                <w:sz w:val="24"/>
                <w:szCs w:val="24"/>
              </w:rPr>
              <w:t>2-й</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r>
              <w:rPr>
                <w:rFonts w:ascii="Times New Roman" w:hAnsi="Times New Roman" w:cs="Times New Roman"/>
                <w:sz w:val="24"/>
                <w:szCs w:val="24"/>
              </w:rPr>
              <w:t>3-й</w:t>
            </w:r>
          </w:p>
        </w:tc>
        <w:tc>
          <w:tcPr>
            <w:tcW w:w="13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r>
      <w:tr w:rsidR="00432C6D" w:rsidRPr="001E40DB">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1</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2</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6</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7</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8</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9</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10</w:t>
            </w:r>
          </w:p>
        </w:tc>
      </w:tr>
      <w:tr w:rsidR="00432C6D" w:rsidRPr="001E40DB">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center"/>
            </w:pPr>
            <w:r>
              <w:rPr>
                <w:rFonts w:ascii="Times New Roman" w:hAnsi="Times New Roman" w:cs="Times New Roman"/>
                <w:sz w:val="24"/>
                <w:szCs w:val="24"/>
              </w:rPr>
              <w:t>сталь</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rPr>
                <w:rFonts w:ascii="Times New Roman" w:hAnsi="Times New Roman" w:cs="Times New Roman"/>
                <w:sz w:val="24"/>
                <w:szCs w:val="24"/>
              </w:rPr>
            </w:pPr>
            <w:r>
              <w:rPr>
                <w:rFonts w:ascii="Times New Roman" w:hAnsi="Times New Roman" w:cs="Times New Roman"/>
                <w:sz w:val="24"/>
                <w:szCs w:val="24"/>
              </w:rPr>
              <w:t>Р = 30000</w:t>
            </w:r>
          </w:p>
          <w:p w:rsidR="00432C6D" w:rsidRPr="001E40DB" w:rsidRDefault="00432C6D">
            <w:r>
              <w:rPr>
                <w:rFonts w:ascii="Times New Roman" w:hAnsi="Times New Roman" w:cs="Times New Roman"/>
                <w:sz w:val="24"/>
                <w:szCs w:val="24"/>
              </w:rPr>
              <w:t>D=10 мм.</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tc>
      </w:tr>
    </w:tbl>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Контрольные вопросы.</w:t>
      </w:r>
    </w:p>
    <w:p w:rsidR="00432C6D" w:rsidRDefault="00432C6D">
      <w:pPr>
        <w:numPr>
          <w:ilvl w:val="0"/>
          <w:numId w:val="19"/>
        </w:numPr>
        <w:tabs>
          <w:tab w:val="left" w:pos="360"/>
        </w:tabs>
        <w:ind w:left="360" w:hanging="360"/>
        <w:jc w:val="both"/>
        <w:rPr>
          <w:rFonts w:ascii="Times New Roman" w:hAnsi="Times New Roman" w:cs="Times New Roman"/>
          <w:sz w:val="24"/>
          <w:szCs w:val="24"/>
        </w:rPr>
      </w:pPr>
      <w:r>
        <w:rPr>
          <w:rFonts w:ascii="Times New Roman" w:hAnsi="Times New Roman" w:cs="Times New Roman"/>
          <w:sz w:val="24"/>
          <w:szCs w:val="24"/>
        </w:rPr>
        <w:t>Как определяют химический состав сталей?</w:t>
      </w:r>
    </w:p>
    <w:p w:rsidR="00432C6D" w:rsidRDefault="00432C6D">
      <w:pPr>
        <w:numPr>
          <w:ilvl w:val="0"/>
          <w:numId w:val="19"/>
        </w:numPr>
        <w:tabs>
          <w:tab w:val="left" w:pos="360"/>
        </w:tabs>
        <w:ind w:left="360" w:hanging="360"/>
        <w:jc w:val="both"/>
        <w:rPr>
          <w:rFonts w:ascii="Times New Roman" w:hAnsi="Times New Roman" w:cs="Times New Roman"/>
          <w:sz w:val="24"/>
          <w:szCs w:val="24"/>
        </w:rPr>
      </w:pPr>
      <w:r>
        <w:rPr>
          <w:rFonts w:ascii="Times New Roman" w:hAnsi="Times New Roman" w:cs="Times New Roman"/>
          <w:sz w:val="24"/>
          <w:szCs w:val="24"/>
        </w:rPr>
        <w:t>Какое испытание проводят для определения характеристик прочности и пластичности сталей?</w:t>
      </w:r>
    </w:p>
    <w:p w:rsidR="00432C6D" w:rsidRDefault="00432C6D">
      <w:pPr>
        <w:numPr>
          <w:ilvl w:val="0"/>
          <w:numId w:val="19"/>
        </w:numPr>
        <w:tabs>
          <w:tab w:val="left" w:pos="360"/>
        </w:tabs>
        <w:ind w:left="360" w:hanging="360"/>
        <w:jc w:val="both"/>
        <w:rPr>
          <w:rFonts w:ascii="Times New Roman" w:hAnsi="Times New Roman" w:cs="Times New Roman"/>
          <w:sz w:val="24"/>
          <w:szCs w:val="24"/>
        </w:rPr>
      </w:pPr>
      <w:r>
        <w:rPr>
          <w:rFonts w:ascii="Times New Roman" w:hAnsi="Times New Roman" w:cs="Times New Roman"/>
          <w:sz w:val="24"/>
          <w:szCs w:val="24"/>
        </w:rPr>
        <w:t>Как определяют ударную вязкость металла?</w:t>
      </w:r>
    </w:p>
    <w:p w:rsidR="00432C6D" w:rsidRDefault="00432C6D">
      <w:pPr>
        <w:numPr>
          <w:ilvl w:val="0"/>
          <w:numId w:val="19"/>
        </w:numPr>
        <w:tabs>
          <w:tab w:val="left" w:pos="360"/>
        </w:tabs>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Какими методами определяют твёрдость металлов?</w:t>
      </w:r>
    </w:p>
    <w:p w:rsidR="00432C6D" w:rsidRDefault="00432C6D">
      <w:pPr>
        <w:numPr>
          <w:ilvl w:val="0"/>
          <w:numId w:val="19"/>
        </w:numPr>
        <w:tabs>
          <w:tab w:val="left" w:pos="360"/>
        </w:tabs>
        <w:ind w:left="360" w:hanging="360"/>
        <w:jc w:val="both"/>
        <w:rPr>
          <w:rFonts w:ascii="Times New Roman" w:hAnsi="Times New Roman" w:cs="Times New Roman"/>
          <w:sz w:val="24"/>
          <w:szCs w:val="24"/>
        </w:rPr>
      </w:pPr>
      <w:r>
        <w:rPr>
          <w:rFonts w:ascii="Times New Roman" w:hAnsi="Times New Roman" w:cs="Times New Roman"/>
          <w:sz w:val="24"/>
          <w:szCs w:val="24"/>
        </w:rPr>
        <w:t>Как определяют твёрдость по методу Бринелля?</w:t>
      </w:r>
    </w:p>
    <w:p w:rsidR="00432C6D" w:rsidRDefault="00432C6D">
      <w:pPr>
        <w:numPr>
          <w:ilvl w:val="0"/>
          <w:numId w:val="19"/>
        </w:numPr>
        <w:tabs>
          <w:tab w:val="left" w:pos="360"/>
        </w:tabs>
        <w:ind w:left="360" w:hanging="360"/>
        <w:jc w:val="both"/>
        <w:rPr>
          <w:rFonts w:ascii="Times New Roman" w:hAnsi="Times New Roman" w:cs="Times New Roman"/>
          <w:sz w:val="24"/>
          <w:szCs w:val="24"/>
        </w:rPr>
      </w:pPr>
      <w:r>
        <w:rPr>
          <w:rFonts w:ascii="Times New Roman" w:hAnsi="Times New Roman" w:cs="Times New Roman"/>
          <w:sz w:val="24"/>
          <w:szCs w:val="24"/>
        </w:rPr>
        <w:t>Как обозначают число твёрдости по Бринеллю?</w:t>
      </w:r>
    </w:p>
    <w:p w:rsidR="00432C6D" w:rsidRDefault="00432C6D">
      <w:pPr>
        <w:numPr>
          <w:ilvl w:val="0"/>
          <w:numId w:val="19"/>
        </w:numPr>
        <w:tabs>
          <w:tab w:val="left" w:pos="360"/>
        </w:tabs>
        <w:ind w:left="360" w:hanging="360"/>
        <w:jc w:val="both"/>
        <w:rPr>
          <w:rFonts w:ascii="Times New Roman" w:hAnsi="Times New Roman" w:cs="Times New Roman"/>
          <w:sz w:val="24"/>
          <w:szCs w:val="24"/>
        </w:rPr>
      </w:pPr>
      <w:r>
        <w:rPr>
          <w:rFonts w:ascii="Times New Roman" w:hAnsi="Times New Roman" w:cs="Times New Roman"/>
          <w:sz w:val="24"/>
          <w:szCs w:val="24"/>
        </w:rPr>
        <w:t>Как определяют твёрдость по методу Роквелла?</w:t>
      </w:r>
    </w:p>
    <w:p w:rsidR="00432C6D" w:rsidRDefault="00432C6D">
      <w:pPr>
        <w:numPr>
          <w:ilvl w:val="0"/>
          <w:numId w:val="19"/>
        </w:numPr>
        <w:tabs>
          <w:tab w:val="left" w:pos="360"/>
        </w:tabs>
        <w:ind w:left="360" w:hanging="360"/>
        <w:jc w:val="both"/>
        <w:rPr>
          <w:rFonts w:ascii="Times New Roman" w:hAnsi="Times New Roman" w:cs="Times New Roman"/>
          <w:sz w:val="24"/>
          <w:szCs w:val="24"/>
        </w:rPr>
      </w:pPr>
      <w:r>
        <w:rPr>
          <w:rFonts w:ascii="Times New Roman" w:hAnsi="Times New Roman" w:cs="Times New Roman"/>
          <w:sz w:val="24"/>
          <w:szCs w:val="24"/>
        </w:rPr>
        <w:t>Как обозначают число твёрдости по   Роквеллу?</w:t>
      </w:r>
    </w:p>
    <w:p w:rsidR="00432C6D" w:rsidRDefault="00432C6D">
      <w:pPr>
        <w:numPr>
          <w:ilvl w:val="0"/>
          <w:numId w:val="19"/>
        </w:numPr>
        <w:tabs>
          <w:tab w:val="left" w:pos="360"/>
        </w:tabs>
        <w:ind w:left="360" w:hanging="360"/>
        <w:jc w:val="both"/>
        <w:rPr>
          <w:rFonts w:ascii="Times New Roman" w:hAnsi="Times New Roman" w:cs="Times New Roman"/>
          <w:sz w:val="24"/>
          <w:szCs w:val="24"/>
        </w:rPr>
      </w:pPr>
      <w:r>
        <w:rPr>
          <w:rFonts w:ascii="Times New Roman" w:hAnsi="Times New Roman" w:cs="Times New Roman"/>
          <w:sz w:val="24"/>
          <w:szCs w:val="24"/>
        </w:rPr>
        <w:t>Как изготавливают микрошлифы?</w:t>
      </w:r>
    </w:p>
    <w:p w:rsidR="00432C6D" w:rsidRDefault="00432C6D">
      <w:pPr>
        <w:numPr>
          <w:ilvl w:val="0"/>
          <w:numId w:val="19"/>
        </w:numPr>
        <w:tabs>
          <w:tab w:val="left" w:pos="360"/>
        </w:tabs>
        <w:ind w:left="360" w:hanging="360"/>
        <w:jc w:val="both"/>
        <w:rPr>
          <w:rFonts w:ascii="Times New Roman" w:hAnsi="Times New Roman" w:cs="Times New Roman"/>
          <w:sz w:val="24"/>
          <w:szCs w:val="24"/>
        </w:rPr>
      </w:pPr>
      <w:r>
        <w:rPr>
          <w:rFonts w:ascii="Times New Roman" w:hAnsi="Times New Roman" w:cs="Times New Roman"/>
          <w:sz w:val="24"/>
          <w:szCs w:val="24"/>
        </w:rPr>
        <w:t>Какое оборудование используют для исследования микроструктуры сталей?</w:t>
      </w:r>
    </w:p>
    <w:p w:rsidR="00432C6D" w:rsidRDefault="00432C6D">
      <w:pPr>
        <w:jc w:val="center"/>
        <w:rPr>
          <w:rFonts w:ascii="Times New Roman" w:hAnsi="Times New Roman" w:cs="Times New Roman"/>
          <w:b/>
          <w:bCs/>
          <w:sz w:val="28"/>
          <w:szCs w:val="28"/>
        </w:rPr>
      </w:pP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16</w:t>
      </w:r>
    </w:p>
    <w:p w:rsidR="00543521" w:rsidRPr="00543521" w:rsidRDefault="00543521" w:rsidP="00543521">
      <w:pP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547A81">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547A81">
        <w:rPr>
          <w:rFonts w:ascii="Times New Roman" w:hAnsi="Times New Roman" w:cs="Times New Roman"/>
          <w:sz w:val="24"/>
          <w:szCs w:val="24"/>
        </w:rPr>
        <w:t>У1,З5,З6</w:t>
      </w:r>
      <w:r>
        <w:rPr>
          <w:rFonts w:ascii="Times New Roman" w:hAnsi="Times New Roman" w:cs="Times New Roman"/>
          <w:sz w:val="24"/>
          <w:szCs w:val="24"/>
        </w:rPr>
        <w:t>))</w:t>
      </w:r>
    </w:p>
    <w:p w:rsidR="00432C6D" w:rsidRDefault="00432C6D">
      <w:pPr>
        <w:jc w:val="center"/>
        <w:rPr>
          <w:rFonts w:ascii="Times New Roman" w:hAnsi="Times New Roman" w:cs="Times New Roman"/>
          <w:sz w:val="28"/>
          <w:szCs w:val="28"/>
        </w:rPr>
      </w:pPr>
      <w:r>
        <w:rPr>
          <w:rFonts w:ascii="Times New Roman" w:hAnsi="Times New Roman" w:cs="Times New Roman"/>
          <w:sz w:val="28"/>
          <w:szCs w:val="28"/>
        </w:rPr>
        <w:t>Приемочный контроль продукции по количественному признаку</w:t>
      </w:r>
    </w:p>
    <w:p w:rsidR="00432C6D" w:rsidRDefault="00432C6D">
      <w:pPr>
        <w:ind w:firstLine="454"/>
        <w:jc w:val="both"/>
        <w:rPr>
          <w:rFonts w:ascii="Times New Roman" w:hAnsi="Times New Roman" w:cs="Times New Roman"/>
          <w:b/>
          <w:bCs/>
          <w:sz w:val="28"/>
          <w:szCs w:val="28"/>
        </w:rPr>
      </w:pPr>
    </w:p>
    <w:p w:rsidR="00432C6D" w:rsidRDefault="00432C6D">
      <w:pPr>
        <w:ind w:firstLine="454"/>
        <w:jc w:val="both"/>
        <w:rPr>
          <w:rFonts w:ascii="Times New Roman" w:hAnsi="Times New Roman" w:cs="Times New Roman"/>
          <w:b/>
          <w:bCs/>
          <w:sz w:val="28"/>
          <w:szCs w:val="28"/>
        </w:rPr>
      </w:pPr>
      <w:r>
        <w:rPr>
          <w:rFonts w:ascii="Times New Roman" w:hAnsi="Times New Roman" w:cs="Times New Roman"/>
          <w:b/>
          <w:bCs/>
          <w:sz w:val="28"/>
          <w:szCs w:val="28"/>
        </w:rPr>
        <w:t xml:space="preserve">Цель работы: </w:t>
      </w:r>
      <w:r>
        <w:rPr>
          <w:rFonts w:ascii="Times New Roman" w:hAnsi="Times New Roman" w:cs="Times New Roman"/>
          <w:sz w:val="28"/>
          <w:szCs w:val="28"/>
        </w:rPr>
        <w:t>получение практических навыков проведения статистического приемочного контроля качества продукции по количественному признаку для нормального закона распределения при известном стандартном отклонении</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-проводить статистическую обработку и анализ результатов контроля качества продукции;</w:t>
      </w:r>
    </w:p>
    <w:p w:rsidR="00432C6D" w:rsidRDefault="00432C6D">
      <w:pPr>
        <w:ind w:firstLine="851"/>
        <w:rPr>
          <w:rFonts w:ascii="Times New Roman" w:hAnsi="Times New Roman" w:cs="Times New Roman"/>
        </w:rPr>
      </w:pPr>
      <w:r>
        <w:rPr>
          <w:rFonts w:ascii="Times New Roman" w:hAnsi="Times New Roman" w:cs="Times New Roman"/>
        </w:rPr>
        <w:t>-</w:t>
      </w: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-методы анализа по результатам контроля качества, в том числе статистические;</w:t>
      </w:r>
    </w:p>
    <w:p w:rsidR="00432C6D" w:rsidRDefault="00432C6D">
      <w:pPr>
        <w:ind w:firstLine="851"/>
        <w:rPr>
          <w:rFonts w:ascii="Times New Roman" w:hAnsi="Times New Roman" w:cs="Times New Roman"/>
        </w:rPr>
      </w:pPr>
      <w:r>
        <w:rPr>
          <w:rFonts w:ascii="Times New Roman" w:hAnsi="Times New Roman" w:cs="Times New Roman"/>
        </w:rPr>
        <w:t>-виды документации и порядок их оформления при анализе качества продукции/услуг;</w:t>
      </w:r>
    </w:p>
    <w:p w:rsidR="00432C6D" w:rsidRDefault="00432C6D">
      <w:pPr>
        <w:keepNext/>
        <w:ind w:firstLine="454"/>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Статистический приемочный контроль (СПК) по количественному признаку дает больше информации о качестве продукции и поэтому требует меньшего объема выборки по сравнению с СПК по альтернативному признаку при одном и том же риске принятия ошибочных решений. При проведении разрушающего контроля планы СПК по количественному признаку экономичнее планов СПК по альтернативному признаку. Однако СПК по количественному признаку присущи определенные недостатки:</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 наличие дополнительных ограничений, сужающих область его применения, например, ограничения по количеству контролируемых параметров;</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 для контроля часто требуются более совершенные измерительные средства и высокая квалификация исполнителей;</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 более высокая трудоемкость контроля по сравнению с СПК по альтернативному признаку.</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В связи с этим СПК по количественному признаку целесообразно применять для контроля наиболее важных параметров качества продукции.</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Статистический приемочный контроль по количественному признаку должен выполняться в соответствии с требованиями ГОСТ Р 50779.50-98 и ГОСТ Р 50779.52-98.</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В настоящей практической работе СПК по количественному признаку выполняется в соответствии с методикой, изложенной в ГОСТ Р 50779.53-98.</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Стандарт ГОСТ Р 50779.53-98 устанавливает процедуры статистического приемочного контроля по количественному признаку уровня несоответствий партий продукции для нормального закона распределения значений показателей качества продукции при известном стандартном отклонении.</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Требования к качеству партий продукции заданы в виде нормативного уровня несоответствий по одному количественно измеряемому показателю качества.</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 xml:space="preserve">Условием применения настоящего стандарта является устойчивость производственного процесса изготовления продукции, а также согласованность сторонами </w:t>
      </w:r>
      <w:r>
        <w:rPr>
          <w:rFonts w:ascii="Times New Roman" w:hAnsi="Times New Roman" w:cs="Times New Roman"/>
          <w:sz w:val="24"/>
          <w:szCs w:val="24"/>
        </w:rPr>
        <w:lastRenderedPageBreak/>
        <w:t>(поставщиком и потребителем) нормального закона распределения значений контролируемого показателя качества продукции и значения стандартного отклонения.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Стандарт распространяется на статистический приемочный контроль по количественному признаку, проводимый:</w:t>
      </w:r>
    </w:p>
    <w:p w:rsidR="00432C6D" w:rsidRDefault="00432C6D">
      <w:pPr>
        <w:numPr>
          <w:ilvl w:val="0"/>
          <w:numId w:val="20"/>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поставщиком (приемочный контроль, окончательный контроль готовой продукции, приемка);</w:t>
      </w:r>
    </w:p>
    <w:p w:rsidR="00432C6D" w:rsidRDefault="00432C6D">
      <w:pPr>
        <w:numPr>
          <w:ilvl w:val="0"/>
          <w:numId w:val="20"/>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 xml:space="preserve">потребителем (входной контроль, инспекционный контроль, </w:t>
      </w:r>
      <w:r>
        <w:rPr>
          <w:rFonts w:ascii="Times New Roman" w:hAnsi="Times New Roman" w:cs="Times New Roman"/>
          <w:spacing w:val="-4"/>
          <w:sz w:val="24"/>
          <w:szCs w:val="24"/>
        </w:rPr>
        <w:t>эксплуатационный контроль, приемка продукции представителем потребителя);</w:t>
      </w:r>
    </w:p>
    <w:p w:rsidR="00432C6D" w:rsidRDefault="00432C6D">
      <w:pPr>
        <w:numPr>
          <w:ilvl w:val="0"/>
          <w:numId w:val="20"/>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третьей стороной (сертификация продукции, инспекция и надзор за соблюдением требований стандартов, контроль при арбитражном и судебном рассмотрении дел по качеству продукции, а также контроль по заказу поставщика или потребителя).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Стандарт также распространяется на контроль продукции при организации взаимоотношений между производственными подразделениями одного предприятия.</w:t>
      </w:r>
    </w:p>
    <w:p w:rsidR="00432C6D" w:rsidRDefault="00432C6D">
      <w:pPr>
        <w:tabs>
          <w:tab w:val="left" w:pos="851"/>
        </w:tabs>
        <w:ind w:firstLine="454"/>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 xml:space="preserve">Согласно стандарту ГОСТ Р 50779.53-98 изделие обладает несоответствием по контролируемому показателю качества, если значение показателя качества этого изделия </w:t>
      </w:r>
      <w:r>
        <w:rPr>
          <w:rFonts w:ascii="Times New Roman" w:hAnsi="Times New Roman" w:cs="Times New Roman"/>
          <w:i/>
          <w:iCs/>
          <w:color w:val="000000"/>
          <w:sz w:val="24"/>
          <w:szCs w:val="24"/>
          <w:shd w:val="clear" w:color="auto" w:fill="FFFFFF"/>
        </w:rPr>
        <w:t>y</w:t>
      </w:r>
      <w:r>
        <w:rPr>
          <w:rFonts w:ascii="Times New Roman" w:hAnsi="Times New Roman" w:cs="Times New Roman"/>
          <w:color w:val="000000"/>
          <w:sz w:val="24"/>
          <w:szCs w:val="24"/>
          <w:shd w:val="clear" w:color="auto" w:fill="FFFFFF"/>
        </w:rPr>
        <w:t xml:space="preserve"> удовлетворяет одному из следующие условий:</w:t>
      </w:r>
    </w:p>
    <w:p w:rsidR="00432C6D" w:rsidRDefault="00432C6D">
      <w:pPr>
        <w:numPr>
          <w:ilvl w:val="0"/>
          <w:numId w:val="21"/>
        </w:numPr>
        <w:tabs>
          <w:tab w:val="left" w:pos="851"/>
        </w:tabs>
        <w:ind w:firstLine="454"/>
        <w:jc w:val="both"/>
        <w:rPr>
          <w:rFonts w:ascii="Times New Roman" w:hAnsi="Times New Roman" w:cs="Times New Roman"/>
          <w:sz w:val="24"/>
          <w:szCs w:val="24"/>
          <w:shd w:val="clear" w:color="auto" w:fill="FFFFFF"/>
        </w:rPr>
      </w:pPr>
      <w:r>
        <w:rPr>
          <w:rFonts w:ascii="Times New Roman" w:hAnsi="Times New Roman" w:cs="Times New Roman"/>
          <w:i/>
          <w:iCs/>
          <w:color w:val="000000"/>
          <w:sz w:val="24"/>
          <w:szCs w:val="24"/>
          <w:shd w:val="clear" w:color="auto" w:fill="FFFFFF"/>
        </w:rPr>
        <w:t>y</w:t>
      </w:r>
      <w:r>
        <w:rPr>
          <w:rFonts w:ascii="Times New Roman" w:hAnsi="Times New Roman" w:cs="Times New Roman"/>
          <w:color w:val="000000"/>
          <w:sz w:val="24"/>
          <w:szCs w:val="24"/>
          <w:shd w:val="clear" w:color="auto" w:fill="FFFFFF"/>
        </w:rPr>
        <w:t>&lt;</w:t>
      </w:r>
      <w:r>
        <w:rPr>
          <w:rFonts w:ascii="Times New Roman" w:hAnsi="Times New Roman" w:cs="Times New Roman"/>
          <w:i/>
          <w:iCs/>
          <w:color w:val="000000"/>
          <w:sz w:val="24"/>
          <w:szCs w:val="24"/>
          <w:shd w:val="clear" w:color="auto" w:fill="FFFFFF"/>
        </w:rPr>
        <w:t>a</w:t>
      </w:r>
      <w:r>
        <w:rPr>
          <w:rFonts w:ascii="Times New Roman" w:hAnsi="Times New Roman" w:cs="Times New Roman"/>
          <w:color w:val="000000"/>
          <w:sz w:val="24"/>
          <w:szCs w:val="24"/>
          <w:shd w:val="clear" w:color="auto" w:fill="FFFFFF"/>
        </w:rPr>
        <w:t xml:space="preserve"> – когда в технических требованиях установлено наименьшее предельное значение показателя качества </w:t>
      </w:r>
      <w:r>
        <w:rPr>
          <w:rFonts w:ascii="Times New Roman" w:hAnsi="Times New Roman" w:cs="Times New Roman"/>
          <w:i/>
          <w:iCs/>
          <w:color w:val="000000"/>
          <w:sz w:val="24"/>
          <w:szCs w:val="24"/>
          <w:shd w:val="clear" w:color="auto" w:fill="FFFFFF"/>
        </w:rPr>
        <w:t>а</w:t>
      </w:r>
      <w:r>
        <w:rPr>
          <w:rFonts w:ascii="Times New Roman" w:hAnsi="Times New Roman" w:cs="Times New Roman"/>
          <w:color w:val="000000"/>
          <w:sz w:val="24"/>
          <w:szCs w:val="24"/>
          <w:shd w:val="clear" w:color="auto" w:fill="FFFFFF"/>
        </w:rPr>
        <w:t>;</w:t>
      </w:r>
    </w:p>
    <w:p w:rsidR="00432C6D" w:rsidRDefault="00432C6D">
      <w:pPr>
        <w:numPr>
          <w:ilvl w:val="0"/>
          <w:numId w:val="21"/>
        </w:numPr>
        <w:tabs>
          <w:tab w:val="left" w:pos="851"/>
        </w:tabs>
        <w:ind w:firstLine="454"/>
        <w:jc w:val="both"/>
        <w:rPr>
          <w:rFonts w:ascii="Times New Roman" w:hAnsi="Times New Roman" w:cs="Times New Roman"/>
          <w:sz w:val="24"/>
          <w:szCs w:val="24"/>
          <w:shd w:val="clear" w:color="auto" w:fill="FFFFFF"/>
        </w:rPr>
      </w:pPr>
      <w:r>
        <w:rPr>
          <w:rFonts w:ascii="Times New Roman" w:hAnsi="Times New Roman" w:cs="Times New Roman"/>
          <w:i/>
          <w:iCs/>
          <w:color w:val="000000"/>
          <w:sz w:val="24"/>
          <w:szCs w:val="24"/>
          <w:shd w:val="clear" w:color="auto" w:fill="FFFFFF"/>
        </w:rPr>
        <w:t>y</w:t>
      </w:r>
      <w:r>
        <w:rPr>
          <w:rFonts w:ascii="Times New Roman" w:hAnsi="Times New Roman" w:cs="Times New Roman"/>
          <w:color w:val="000000"/>
          <w:sz w:val="24"/>
          <w:szCs w:val="24"/>
          <w:shd w:val="clear" w:color="auto" w:fill="FFFFFF"/>
        </w:rPr>
        <w:t>&gt;</w:t>
      </w:r>
      <w:r>
        <w:rPr>
          <w:rFonts w:ascii="Times New Roman" w:hAnsi="Times New Roman" w:cs="Times New Roman"/>
          <w:i/>
          <w:iCs/>
          <w:color w:val="000000"/>
          <w:sz w:val="24"/>
          <w:szCs w:val="24"/>
          <w:shd w:val="clear" w:color="auto" w:fill="FFFFFF"/>
        </w:rPr>
        <w:t>b –</w:t>
      </w:r>
      <w:r>
        <w:rPr>
          <w:rFonts w:ascii="Times New Roman" w:hAnsi="Times New Roman" w:cs="Times New Roman"/>
          <w:color w:val="000000"/>
          <w:sz w:val="24"/>
          <w:szCs w:val="24"/>
          <w:shd w:val="clear" w:color="auto" w:fill="FFFFFF"/>
        </w:rPr>
        <w:t xml:space="preserve"> когда в технических требованиях установлено наибольшее предельное значение показателя качества </w:t>
      </w:r>
      <w:r>
        <w:rPr>
          <w:rFonts w:ascii="Times New Roman" w:hAnsi="Times New Roman" w:cs="Times New Roman"/>
          <w:i/>
          <w:iCs/>
          <w:color w:val="000000"/>
          <w:sz w:val="24"/>
          <w:szCs w:val="24"/>
          <w:shd w:val="clear" w:color="auto" w:fill="FFFFFF"/>
        </w:rPr>
        <w:t>b</w:t>
      </w:r>
      <w:r>
        <w:rPr>
          <w:rFonts w:ascii="Times New Roman" w:hAnsi="Times New Roman" w:cs="Times New Roman"/>
          <w:color w:val="000000"/>
          <w:sz w:val="24"/>
          <w:szCs w:val="24"/>
          <w:shd w:val="clear" w:color="auto" w:fill="FFFFFF"/>
        </w:rPr>
        <w:t>;</w:t>
      </w:r>
    </w:p>
    <w:p w:rsidR="00432C6D" w:rsidRDefault="00432C6D">
      <w:pPr>
        <w:numPr>
          <w:ilvl w:val="0"/>
          <w:numId w:val="21"/>
        </w:numPr>
        <w:tabs>
          <w:tab w:val="left" w:pos="851"/>
        </w:tabs>
        <w:ind w:firstLine="454"/>
        <w:jc w:val="both"/>
        <w:rPr>
          <w:rFonts w:ascii="Times New Roman" w:hAnsi="Times New Roman" w:cs="Times New Roman"/>
          <w:sz w:val="24"/>
          <w:szCs w:val="24"/>
          <w:shd w:val="clear" w:color="auto" w:fill="FFFFFF"/>
        </w:rPr>
      </w:pPr>
      <w:r>
        <w:rPr>
          <w:rFonts w:ascii="Times New Roman" w:hAnsi="Times New Roman" w:cs="Times New Roman"/>
          <w:i/>
          <w:iCs/>
          <w:color w:val="000000"/>
          <w:sz w:val="24"/>
          <w:szCs w:val="24"/>
          <w:shd w:val="clear" w:color="auto" w:fill="FFFFFF"/>
        </w:rPr>
        <w:t>y</w:t>
      </w:r>
      <w:r>
        <w:rPr>
          <w:rFonts w:ascii="Times New Roman" w:hAnsi="Times New Roman" w:cs="Times New Roman"/>
          <w:color w:val="000000"/>
          <w:sz w:val="24"/>
          <w:szCs w:val="24"/>
          <w:shd w:val="clear" w:color="auto" w:fill="FFFFFF"/>
        </w:rPr>
        <w:t>&lt;</w:t>
      </w:r>
      <w:r>
        <w:rPr>
          <w:rFonts w:ascii="Times New Roman" w:hAnsi="Times New Roman" w:cs="Times New Roman"/>
          <w:i/>
          <w:iCs/>
          <w:color w:val="000000"/>
          <w:sz w:val="24"/>
          <w:szCs w:val="24"/>
          <w:shd w:val="clear" w:color="auto" w:fill="FFFFFF"/>
        </w:rPr>
        <w:t>a</w:t>
      </w:r>
      <w:r>
        <w:rPr>
          <w:rFonts w:ascii="Times New Roman" w:hAnsi="Times New Roman" w:cs="Times New Roman"/>
          <w:color w:val="000000"/>
          <w:sz w:val="24"/>
          <w:szCs w:val="24"/>
          <w:shd w:val="clear" w:color="auto" w:fill="FFFFFF"/>
        </w:rPr>
        <w:t xml:space="preserve"> либо </w:t>
      </w:r>
      <w:r>
        <w:rPr>
          <w:rFonts w:ascii="Times New Roman" w:hAnsi="Times New Roman" w:cs="Times New Roman"/>
          <w:i/>
          <w:iCs/>
          <w:color w:val="000000"/>
          <w:sz w:val="24"/>
          <w:szCs w:val="24"/>
          <w:shd w:val="clear" w:color="auto" w:fill="FFFFFF"/>
        </w:rPr>
        <w:t>y</w:t>
      </w:r>
      <w:r>
        <w:rPr>
          <w:rFonts w:ascii="Times New Roman" w:hAnsi="Times New Roman" w:cs="Times New Roman"/>
          <w:color w:val="000000"/>
          <w:sz w:val="24"/>
          <w:szCs w:val="24"/>
          <w:shd w:val="clear" w:color="auto" w:fill="FFFFFF"/>
        </w:rPr>
        <w:t>&gt;</w:t>
      </w:r>
      <w:r>
        <w:rPr>
          <w:rFonts w:ascii="Times New Roman" w:hAnsi="Times New Roman" w:cs="Times New Roman"/>
          <w:i/>
          <w:iCs/>
          <w:color w:val="000000"/>
          <w:sz w:val="24"/>
          <w:szCs w:val="24"/>
          <w:shd w:val="clear" w:color="auto" w:fill="FFFFFF"/>
        </w:rPr>
        <w:t xml:space="preserve">b – </w:t>
      </w:r>
      <w:r>
        <w:rPr>
          <w:rFonts w:ascii="Times New Roman" w:hAnsi="Times New Roman" w:cs="Times New Roman"/>
          <w:color w:val="000000"/>
          <w:sz w:val="24"/>
          <w:szCs w:val="24"/>
          <w:shd w:val="clear" w:color="auto" w:fill="FFFFFF"/>
        </w:rPr>
        <w:t xml:space="preserve">когда в технических требованиях установлены </w:t>
      </w:r>
      <w:r>
        <w:rPr>
          <w:rFonts w:ascii="Times New Roman" w:hAnsi="Times New Roman" w:cs="Times New Roman"/>
          <w:color w:val="000000"/>
          <w:spacing w:val="-4"/>
          <w:sz w:val="24"/>
          <w:szCs w:val="24"/>
          <w:shd w:val="clear" w:color="auto" w:fill="FFFFFF"/>
        </w:rPr>
        <w:t xml:space="preserve">наименьшее и наибольшее предельные значения показателей качества </w:t>
      </w:r>
    </w:p>
    <w:p w:rsidR="00432C6D" w:rsidRDefault="00432C6D">
      <w:pPr>
        <w:numPr>
          <w:ilvl w:val="0"/>
          <w:numId w:val="21"/>
        </w:numPr>
        <w:tabs>
          <w:tab w:val="left" w:pos="851"/>
        </w:tabs>
        <w:ind w:firstLine="454"/>
        <w:jc w:val="both"/>
        <w:rPr>
          <w:rFonts w:ascii="Times New Roman" w:hAnsi="Times New Roman" w:cs="Times New Roman"/>
          <w:sz w:val="24"/>
          <w:szCs w:val="24"/>
          <w:shd w:val="clear" w:color="auto" w:fill="FFFFFF"/>
        </w:rPr>
      </w:pPr>
      <w:r>
        <w:rPr>
          <w:rFonts w:ascii="Times New Roman" w:hAnsi="Times New Roman" w:cs="Times New Roman"/>
          <w:i/>
          <w:iCs/>
          <w:color w:val="000000"/>
          <w:spacing w:val="-4"/>
          <w:sz w:val="24"/>
          <w:szCs w:val="24"/>
          <w:shd w:val="clear" w:color="auto" w:fill="FFFFFF"/>
        </w:rPr>
        <w:t>a</w:t>
      </w:r>
      <w:r>
        <w:rPr>
          <w:rFonts w:ascii="Times New Roman" w:hAnsi="Times New Roman" w:cs="Times New Roman"/>
          <w:color w:val="000000"/>
          <w:spacing w:val="-4"/>
          <w:sz w:val="24"/>
          <w:szCs w:val="24"/>
          <w:shd w:val="clear" w:color="auto" w:fill="FFFFFF"/>
        </w:rPr>
        <w:t xml:space="preserve"> и </w:t>
      </w:r>
      <w:r>
        <w:rPr>
          <w:rFonts w:ascii="Times New Roman" w:hAnsi="Times New Roman" w:cs="Times New Roman"/>
          <w:i/>
          <w:iCs/>
          <w:color w:val="000000"/>
          <w:spacing w:val="-4"/>
          <w:sz w:val="24"/>
          <w:szCs w:val="24"/>
          <w:shd w:val="clear" w:color="auto" w:fill="FFFFFF"/>
        </w:rPr>
        <w:t>b</w:t>
      </w:r>
      <w:r>
        <w:rPr>
          <w:rFonts w:ascii="Times New Roman" w:hAnsi="Times New Roman" w:cs="Times New Roman"/>
          <w:color w:val="000000"/>
          <w:spacing w:val="-4"/>
          <w:sz w:val="24"/>
          <w:szCs w:val="24"/>
          <w:shd w:val="clear" w:color="auto" w:fill="FFFFFF"/>
        </w:rPr>
        <w:t>.</w:t>
      </w:r>
    </w:p>
    <w:p w:rsidR="00432C6D" w:rsidRDefault="00432C6D">
      <w:pPr>
        <w:keepNext/>
        <w:ind w:left="-142" w:firstLine="596"/>
        <w:jc w:val="both"/>
        <w:rPr>
          <w:rFonts w:ascii="Times New Roman" w:hAnsi="Times New Roman" w:cs="Times New Roman"/>
          <w:b/>
          <w:bCs/>
          <w:sz w:val="24"/>
          <w:szCs w:val="24"/>
        </w:rPr>
      </w:pPr>
      <w:r>
        <w:rPr>
          <w:rFonts w:ascii="Times New Roman" w:hAnsi="Times New Roman" w:cs="Times New Roman"/>
          <w:b/>
          <w:bCs/>
          <w:sz w:val="24"/>
          <w:szCs w:val="24"/>
        </w:rPr>
        <w:t>Методика проведения статистического приемочного контроля качества поставщика</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Исходными данными для установления процедуры контроля поставщика являются:</w:t>
      </w:r>
    </w:p>
    <w:p w:rsidR="00432C6D" w:rsidRDefault="00432C6D">
      <w:pPr>
        <w:numPr>
          <w:ilvl w:val="0"/>
          <w:numId w:val="22"/>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 xml:space="preserve">нормативное значение риска потребителя </w:t>
      </w:r>
      <w:r>
        <w:rPr>
          <w:rFonts w:ascii="Times New Roman" w:hAnsi="Times New Roman" w:cs="Times New Roman"/>
          <w:sz w:val="24"/>
          <w:szCs w:val="24"/>
          <w:vertAlign w:val="subscript"/>
        </w:rPr>
        <w:t>0</w:t>
      </w:r>
      <w:r>
        <w:rPr>
          <w:rFonts w:ascii="Times New Roman" w:hAnsi="Times New Roman" w:cs="Times New Roman"/>
          <w:sz w:val="24"/>
          <w:szCs w:val="24"/>
        </w:rPr>
        <w:t xml:space="preserve"> или соответствующая степень доверия к поставщику </w:t>
      </w:r>
      <w:r>
        <w:rPr>
          <w:rFonts w:ascii="Times New Roman" w:hAnsi="Times New Roman" w:cs="Times New Roman"/>
          <w:i/>
          <w:iCs/>
          <w:sz w:val="24"/>
          <w:szCs w:val="24"/>
        </w:rPr>
        <w:t>T</w:t>
      </w:r>
      <w:r>
        <w:rPr>
          <w:rFonts w:ascii="Times New Roman" w:hAnsi="Times New Roman" w:cs="Times New Roman"/>
          <w:sz w:val="24"/>
          <w:szCs w:val="24"/>
        </w:rPr>
        <w:t>;</w:t>
      </w:r>
    </w:p>
    <w:p w:rsidR="00432C6D" w:rsidRDefault="00432C6D">
      <w:pPr>
        <w:numPr>
          <w:ilvl w:val="0"/>
          <w:numId w:val="22"/>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 xml:space="preserve">нормативный уровень несоответствий </w:t>
      </w:r>
      <w:r>
        <w:rPr>
          <w:rFonts w:ascii="Times New Roman" w:hAnsi="Times New Roman" w:cs="Times New Roman"/>
          <w:i/>
          <w:iCs/>
          <w:sz w:val="24"/>
          <w:szCs w:val="24"/>
        </w:rPr>
        <w:t>NQL</w:t>
      </w:r>
      <w:r>
        <w:rPr>
          <w:rFonts w:ascii="Times New Roman" w:hAnsi="Times New Roman" w:cs="Times New Roman"/>
          <w:sz w:val="24"/>
          <w:szCs w:val="24"/>
        </w:rPr>
        <w:t>, %, выбираемый из ряда: 0,15; 0,25; 0,40; 0,65; 1,0; 1,5; 2,5; 4,0; 6,5; 10; 15; 25;</w:t>
      </w:r>
    </w:p>
    <w:p w:rsidR="00432C6D" w:rsidRDefault="00432C6D">
      <w:pPr>
        <w:numPr>
          <w:ilvl w:val="0"/>
          <w:numId w:val="22"/>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 xml:space="preserve">предельные значения показателя качества </w:t>
      </w:r>
      <w:r>
        <w:rPr>
          <w:rFonts w:ascii="Times New Roman" w:hAnsi="Times New Roman" w:cs="Times New Roman"/>
          <w:i/>
          <w:iCs/>
          <w:sz w:val="24"/>
          <w:szCs w:val="24"/>
        </w:rPr>
        <w:t>a</w:t>
      </w:r>
      <w:r>
        <w:rPr>
          <w:rFonts w:ascii="Times New Roman" w:hAnsi="Times New Roman" w:cs="Times New Roman"/>
          <w:sz w:val="24"/>
          <w:szCs w:val="24"/>
        </w:rPr>
        <w:t xml:space="preserve"> и </w:t>
      </w:r>
      <w:r>
        <w:rPr>
          <w:rFonts w:ascii="Times New Roman" w:hAnsi="Times New Roman" w:cs="Times New Roman"/>
          <w:i/>
          <w:iCs/>
          <w:sz w:val="24"/>
          <w:szCs w:val="24"/>
        </w:rPr>
        <w:t>b</w:t>
      </w:r>
      <w:r>
        <w:rPr>
          <w:rFonts w:ascii="Times New Roman" w:hAnsi="Times New Roman" w:cs="Times New Roman"/>
          <w:sz w:val="24"/>
          <w:szCs w:val="24"/>
        </w:rPr>
        <w:t>;</w:t>
      </w:r>
    </w:p>
    <w:p w:rsidR="00432C6D" w:rsidRDefault="00432C6D">
      <w:pPr>
        <w:numPr>
          <w:ilvl w:val="0"/>
          <w:numId w:val="22"/>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значение стандартного отклонения ;</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Процедура контроля:</w:t>
      </w:r>
    </w:p>
    <w:p w:rsidR="00432C6D" w:rsidRDefault="00432C6D">
      <w:pPr>
        <w:numPr>
          <w:ilvl w:val="0"/>
          <w:numId w:val="23"/>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установление объема выборки:</w:t>
      </w:r>
    </w:p>
    <w:p w:rsidR="00432C6D" w:rsidRDefault="00432C6D">
      <w:pPr>
        <w:numPr>
          <w:ilvl w:val="0"/>
          <w:numId w:val="23"/>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оценивается предполагаемое среднее значение показателя качества ;</w:t>
      </w:r>
    </w:p>
    <w:p w:rsidR="00432C6D" w:rsidRDefault="00432C6D">
      <w:pPr>
        <w:numPr>
          <w:ilvl w:val="0"/>
          <w:numId w:val="23"/>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 xml:space="preserve">по таблице 9 определяют запас качества </w:t>
      </w:r>
      <w:r>
        <w:rPr>
          <w:rFonts w:ascii="Times New Roman" w:hAnsi="Times New Roman" w:cs="Times New Roman"/>
          <w:i/>
          <w:iCs/>
          <w:sz w:val="24"/>
          <w:szCs w:val="24"/>
        </w:rPr>
        <w:t>g</w:t>
      </w:r>
      <w:r>
        <w:rPr>
          <w:rFonts w:ascii="Times New Roman" w:hAnsi="Times New Roman" w:cs="Times New Roman"/>
          <w:sz w:val="24"/>
          <w:szCs w:val="24"/>
        </w:rPr>
        <w:t>;</w:t>
      </w:r>
    </w:p>
    <w:p w:rsidR="00432C6D" w:rsidRDefault="00432C6D">
      <w:pPr>
        <w:numPr>
          <w:ilvl w:val="0"/>
          <w:numId w:val="23"/>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 xml:space="preserve">по таблицам А.2–А.6 стандарта ГОСТ Р 50779.53-98 для заданного значения </w:t>
      </w:r>
      <w:r>
        <w:rPr>
          <w:rFonts w:ascii="Times New Roman" w:hAnsi="Times New Roman" w:cs="Times New Roman"/>
          <w:i/>
          <w:iCs/>
          <w:sz w:val="24"/>
          <w:szCs w:val="24"/>
        </w:rPr>
        <w:t>NQL</w:t>
      </w:r>
      <w:r>
        <w:rPr>
          <w:rFonts w:ascii="Times New Roman" w:hAnsi="Times New Roman" w:cs="Times New Roman"/>
          <w:sz w:val="24"/>
          <w:szCs w:val="24"/>
        </w:rPr>
        <w:t xml:space="preserve"> находят строку со значением </w:t>
      </w:r>
      <w:r>
        <w:rPr>
          <w:rFonts w:ascii="Times New Roman" w:hAnsi="Times New Roman" w:cs="Times New Roman"/>
          <w:i/>
          <w:iCs/>
          <w:sz w:val="24"/>
          <w:szCs w:val="24"/>
        </w:rPr>
        <w:t>g</w:t>
      </w:r>
      <w:r>
        <w:rPr>
          <w:rFonts w:ascii="Times New Roman" w:hAnsi="Times New Roman" w:cs="Times New Roman"/>
          <w:sz w:val="24"/>
          <w:szCs w:val="24"/>
        </w:rPr>
        <w:t xml:space="preserve">0, не превышающим определенный по таблице 9 запас качества </w:t>
      </w:r>
      <w:r>
        <w:rPr>
          <w:rFonts w:ascii="Times New Roman" w:hAnsi="Times New Roman" w:cs="Times New Roman"/>
          <w:i/>
          <w:iCs/>
          <w:sz w:val="24"/>
          <w:szCs w:val="24"/>
        </w:rPr>
        <w:t>g</w:t>
      </w:r>
      <w:r>
        <w:rPr>
          <w:rFonts w:ascii="Times New Roman" w:hAnsi="Times New Roman" w:cs="Times New Roman"/>
          <w:sz w:val="24"/>
          <w:szCs w:val="24"/>
        </w:rPr>
        <w:t>;</w:t>
      </w:r>
    </w:p>
    <w:p w:rsidR="00432C6D" w:rsidRDefault="00432C6D">
      <w:pPr>
        <w:numPr>
          <w:ilvl w:val="0"/>
          <w:numId w:val="23"/>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 xml:space="preserve">при двухсторонних ограничениях на значение показателя качества процедуру статистического приемочного контроля поставщика применяют только в случае выполнения соотношений, установленных в таблице 10. Нарушение соотношений означает, что установленное требование к качеству партий продукции </w:t>
      </w:r>
      <w:r>
        <w:rPr>
          <w:rFonts w:ascii="Times New Roman" w:hAnsi="Times New Roman" w:cs="Times New Roman"/>
          <w:i/>
          <w:iCs/>
          <w:sz w:val="24"/>
          <w:szCs w:val="24"/>
        </w:rPr>
        <w:t>NQL</w:t>
      </w:r>
      <w:r>
        <w:rPr>
          <w:rFonts w:ascii="Times New Roman" w:hAnsi="Times New Roman" w:cs="Times New Roman"/>
          <w:sz w:val="24"/>
          <w:szCs w:val="24"/>
        </w:rPr>
        <w:t xml:space="preserve"> может быть подтверждено практически только сплошным контролем поставщика;</w:t>
      </w:r>
    </w:p>
    <w:p w:rsidR="00432C6D" w:rsidRDefault="00432C6D">
      <w:pPr>
        <w:numPr>
          <w:ilvl w:val="0"/>
          <w:numId w:val="23"/>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установление приемочных границ осуществляется в соответствии с таблицей 11;</w:t>
      </w:r>
    </w:p>
    <w:p w:rsidR="00432C6D" w:rsidRDefault="00432C6D">
      <w:pPr>
        <w:numPr>
          <w:ilvl w:val="0"/>
          <w:numId w:val="23"/>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 xml:space="preserve">принятие решения о приемке или отклонении партии продукции </w:t>
      </w:r>
      <w:r>
        <w:rPr>
          <w:rFonts w:ascii="Times New Roman" w:hAnsi="Times New Roman" w:cs="Times New Roman"/>
          <w:i/>
          <w:iCs/>
          <w:sz w:val="24"/>
          <w:szCs w:val="24"/>
        </w:rPr>
        <w:t>у</w:t>
      </w:r>
      <w:r>
        <w:rPr>
          <w:rFonts w:ascii="Times New Roman" w:hAnsi="Times New Roman" w:cs="Times New Roman"/>
          <w:sz w:val="24"/>
          <w:szCs w:val="24"/>
        </w:rPr>
        <w:t xml:space="preserve"> поставщика:</w:t>
      </w:r>
    </w:p>
    <w:p w:rsidR="00432C6D" w:rsidRDefault="00432C6D">
      <w:pPr>
        <w:numPr>
          <w:ilvl w:val="0"/>
          <w:numId w:val="23"/>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 xml:space="preserve">фиксируют данные контроля изделий из выборки </w:t>
      </w:r>
      <w:r>
        <w:rPr>
          <w:rFonts w:ascii="Times New Roman" w:hAnsi="Times New Roman" w:cs="Times New Roman"/>
          <w:i/>
          <w:iCs/>
          <w:sz w:val="24"/>
          <w:szCs w:val="24"/>
        </w:rPr>
        <w:t>y</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i/>
          <w:iCs/>
          <w:sz w:val="24"/>
          <w:szCs w:val="24"/>
        </w:rPr>
        <w:t>y</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i/>
          <w:iCs/>
          <w:sz w:val="24"/>
          <w:szCs w:val="24"/>
        </w:rPr>
        <w:t>y</w:t>
      </w:r>
      <w:r>
        <w:rPr>
          <w:rFonts w:ascii="Times New Roman" w:hAnsi="Times New Roman" w:cs="Times New Roman"/>
          <w:i/>
          <w:iCs/>
          <w:sz w:val="24"/>
          <w:szCs w:val="24"/>
          <w:vertAlign w:val="subscript"/>
        </w:rPr>
        <w:t>n</w:t>
      </w:r>
      <w:r>
        <w:rPr>
          <w:rFonts w:ascii="Times New Roman" w:hAnsi="Times New Roman" w:cs="Times New Roman"/>
          <w:sz w:val="24"/>
          <w:szCs w:val="24"/>
        </w:rPr>
        <w:t>;</w:t>
      </w:r>
    </w:p>
    <w:p w:rsidR="00432C6D" w:rsidRDefault="00432C6D">
      <w:pPr>
        <w:numPr>
          <w:ilvl w:val="0"/>
          <w:numId w:val="23"/>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того, какое техническое требование установлено, сравнивают полученное значение выборочного среднего с верхней и (или) нижней приемочными границами и принимают решение о приемке или отклонении партии продукции. </w:t>
      </w:r>
    </w:p>
    <w:p w:rsidR="00432C6D" w:rsidRDefault="00432C6D">
      <w:pPr>
        <w:keepNext/>
        <w:ind w:firstLine="454"/>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Задание  </w:t>
      </w:r>
      <w:r>
        <w:rPr>
          <w:rFonts w:ascii="Times New Roman" w:hAnsi="Times New Roman" w:cs="Times New Roman"/>
          <w:sz w:val="24"/>
          <w:szCs w:val="24"/>
        </w:rPr>
        <w:t>Изучить ГОСТ Р 50779.53-98, в частности, общие положения и методики приемочного контроля качества поставщика и потребителя по количественному признаку.</w:t>
      </w:r>
    </w:p>
    <w:p w:rsidR="00432C6D" w:rsidRDefault="00432C6D">
      <w:p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Применить статистический приемочный контроль качества в соответствии с методиками стандарта ГОСТ Р 50779.53-98.Описать ход принятия решений о приемке партий продукции.</w:t>
      </w:r>
    </w:p>
    <w:p w:rsidR="00432C6D" w:rsidRDefault="00432C6D">
      <w:pPr>
        <w:keepNext/>
        <w:ind w:firstLine="454"/>
        <w:jc w:val="both"/>
        <w:rPr>
          <w:rFonts w:ascii="Times New Roman" w:hAnsi="Times New Roman" w:cs="Times New Roman"/>
          <w:b/>
          <w:bCs/>
          <w:sz w:val="24"/>
          <w:szCs w:val="24"/>
        </w:rPr>
      </w:pPr>
      <w:r>
        <w:rPr>
          <w:rFonts w:ascii="Times New Roman" w:hAnsi="Times New Roman" w:cs="Times New Roman"/>
          <w:b/>
          <w:bCs/>
          <w:sz w:val="24"/>
          <w:szCs w:val="24"/>
        </w:rPr>
        <w:t>Контрольные вопросы</w:t>
      </w:r>
    </w:p>
    <w:p w:rsidR="00432C6D" w:rsidRDefault="00432C6D">
      <w:pPr>
        <w:numPr>
          <w:ilvl w:val="0"/>
          <w:numId w:val="24"/>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Какие виды контроля относятся к статистическому приемочному контролю по количественному признаку, проводимому поставщиком, потребителем и третьей стороной?</w:t>
      </w:r>
    </w:p>
    <w:p w:rsidR="00432C6D" w:rsidRDefault="00432C6D">
      <w:pPr>
        <w:numPr>
          <w:ilvl w:val="0"/>
          <w:numId w:val="24"/>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Как устанавливается объем выборки при статистическом приемочном контроле поставщика?</w:t>
      </w:r>
    </w:p>
    <w:p w:rsidR="00432C6D" w:rsidRDefault="00432C6D">
      <w:pPr>
        <w:numPr>
          <w:ilvl w:val="0"/>
          <w:numId w:val="24"/>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При каких условиях изделия обладает несоответствием по количественному показателю качества согласно ГОСТ Р 50779.53-98?</w:t>
      </w:r>
    </w:p>
    <w:p w:rsidR="00432C6D" w:rsidRDefault="00432C6D">
      <w:pPr>
        <w:numPr>
          <w:ilvl w:val="0"/>
          <w:numId w:val="24"/>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Как классифицируются степени доверия к поставщику?</w:t>
      </w:r>
    </w:p>
    <w:p w:rsidR="00432C6D" w:rsidRDefault="00432C6D">
      <w:pPr>
        <w:numPr>
          <w:ilvl w:val="0"/>
          <w:numId w:val="24"/>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Опишите методику статистического приемочного контроля по количественному признаку, проводимого поставщиком.</w:t>
      </w:r>
    </w:p>
    <w:p w:rsidR="00432C6D" w:rsidRDefault="00432C6D">
      <w:pPr>
        <w:numPr>
          <w:ilvl w:val="0"/>
          <w:numId w:val="24"/>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Опишите методику статистического приемочного контроля по количественному признаку, проводимого потребителем.</w:t>
      </w:r>
    </w:p>
    <w:p w:rsidR="00432C6D" w:rsidRDefault="00432C6D">
      <w:pPr>
        <w:numPr>
          <w:ilvl w:val="0"/>
          <w:numId w:val="24"/>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При каком условии невозможно применить процедуры статистического приемочного контроля поставщика при двухсторонних ограничениях на значение показателя качества?</w:t>
      </w:r>
    </w:p>
    <w:p w:rsidR="00432C6D" w:rsidRDefault="00432C6D">
      <w:pPr>
        <w:jc w:val="center"/>
        <w:rPr>
          <w:rFonts w:ascii="Times New Roman" w:hAnsi="Times New Roman" w:cs="Times New Roman"/>
          <w:b/>
          <w:bCs/>
          <w:sz w:val="28"/>
          <w:szCs w:val="28"/>
        </w:rPr>
      </w:pPr>
    </w:p>
    <w:p w:rsidR="00543521" w:rsidRDefault="00432C6D">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17</w:t>
      </w:r>
    </w:p>
    <w:p w:rsidR="00432C6D" w:rsidRPr="00543521" w:rsidRDefault="00432C6D" w:rsidP="00543521">
      <w:pPr>
        <w:rPr>
          <w:rFonts w:ascii="Times New Roman" w:hAnsi="Times New Roman" w:cs="Times New Roman"/>
          <w:sz w:val="24"/>
          <w:szCs w:val="24"/>
        </w:rPr>
      </w:pPr>
      <w:r>
        <w:rPr>
          <w:rFonts w:ascii="Times New Roman" w:hAnsi="Times New Roman" w:cs="Times New Roman"/>
          <w:sz w:val="28"/>
          <w:szCs w:val="28"/>
        </w:rPr>
        <w:t xml:space="preserve"> </w:t>
      </w:r>
      <w:r w:rsidR="00543521" w:rsidRPr="00FB43D7">
        <w:rPr>
          <w:rFonts w:ascii="Times New Roman" w:hAnsi="Times New Roman" w:cs="Times New Roman"/>
          <w:sz w:val="24"/>
          <w:szCs w:val="24"/>
        </w:rPr>
        <w:t>(оцениваемые  компетенции и их части: ПК3.1;</w:t>
      </w:r>
      <w:r w:rsidR="00547A81">
        <w:rPr>
          <w:rFonts w:ascii="Times New Roman" w:hAnsi="Times New Roman" w:cs="Times New Roman"/>
          <w:sz w:val="24"/>
          <w:szCs w:val="24"/>
        </w:rPr>
        <w:t>О1,</w:t>
      </w:r>
      <w:r w:rsidR="00543521" w:rsidRPr="00FB43D7">
        <w:rPr>
          <w:rFonts w:ascii="Times New Roman" w:hAnsi="Times New Roman" w:cs="Times New Roman"/>
          <w:sz w:val="24"/>
          <w:szCs w:val="24"/>
        </w:rPr>
        <w:t xml:space="preserve">ОК01 –ОК05; ОК08 – ОК10 </w:t>
      </w:r>
      <w:r w:rsidR="00543521">
        <w:rPr>
          <w:rFonts w:ascii="Times New Roman" w:hAnsi="Times New Roman" w:cs="Times New Roman"/>
          <w:sz w:val="24"/>
          <w:szCs w:val="24"/>
        </w:rPr>
        <w:t>(</w:t>
      </w:r>
      <w:r w:rsidR="00547A81">
        <w:rPr>
          <w:rFonts w:ascii="Times New Roman" w:hAnsi="Times New Roman" w:cs="Times New Roman"/>
          <w:sz w:val="24"/>
          <w:szCs w:val="24"/>
        </w:rPr>
        <w:t>У1,</w:t>
      </w:r>
      <w:r w:rsidR="007F3E88">
        <w:rPr>
          <w:rFonts w:ascii="Times New Roman" w:hAnsi="Times New Roman" w:cs="Times New Roman"/>
          <w:sz w:val="24"/>
          <w:szCs w:val="24"/>
        </w:rPr>
        <w:t>З5,З6</w:t>
      </w:r>
      <w:r w:rsidR="00543521" w:rsidRPr="00FB43D7">
        <w:rPr>
          <w:rFonts w:ascii="Times New Roman" w:hAnsi="Times New Roman" w:cs="Times New Roman"/>
          <w:sz w:val="24"/>
          <w:szCs w:val="24"/>
        </w:rPr>
        <w:t xml:space="preserve">)) </w:t>
      </w:r>
    </w:p>
    <w:p w:rsidR="00432C6D" w:rsidRDefault="00432C6D">
      <w:pPr>
        <w:jc w:val="center"/>
        <w:rPr>
          <w:rFonts w:ascii="Times New Roman" w:hAnsi="Times New Roman" w:cs="Times New Roman"/>
          <w:sz w:val="28"/>
          <w:szCs w:val="28"/>
        </w:rPr>
      </w:pPr>
      <w:r>
        <w:rPr>
          <w:rFonts w:ascii="Times New Roman" w:hAnsi="Times New Roman" w:cs="Times New Roman"/>
          <w:sz w:val="28"/>
          <w:szCs w:val="28"/>
        </w:rPr>
        <w:t>Приемочный контроль продукции по альтернативному признаку</w:t>
      </w:r>
    </w:p>
    <w:p w:rsidR="00432C6D" w:rsidRDefault="00432C6D">
      <w:pPr>
        <w:ind w:firstLine="454"/>
        <w:jc w:val="both"/>
        <w:rPr>
          <w:rFonts w:ascii="Times New Roman" w:hAnsi="Times New Roman" w:cs="Times New Roman"/>
          <w:b/>
          <w:bCs/>
          <w:sz w:val="28"/>
          <w:szCs w:val="28"/>
        </w:rPr>
      </w:pPr>
    </w:p>
    <w:p w:rsidR="00432C6D" w:rsidRDefault="00432C6D">
      <w:pPr>
        <w:ind w:firstLine="454"/>
        <w:jc w:val="both"/>
        <w:rPr>
          <w:rFonts w:ascii="Times New Roman" w:hAnsi="Times New Roman" w:cs="Times New Roman"/>
          <w:sz w:val="28"/>
          <w:szCs w:val="28"/>
        </w:rPr>
      </w:pPr>
      <w:r>
        <w:rPr>
          <w:rFonts w:ascii="Times New Roman" w:hAnsi="Times New Roman" w:cs="Times New Roman"/>
          <w:b/>
          <w:bCs/>
          <w:sz w:val="28"/>
          <w:szCs w:val="28"/>
        </w:rPr>
        <w:t>Цель работы:</w:t>
      </w:r>
      <w:r>
        <w:rPr>
          <w:rFonts w:ascii="Times New Roman" w:hAnsi="Times New Roman" w:cs="Times New Roman"/>
          <w:sz w:val="28"/>
          <w:szCs w:val="28"/>
        </w:rPr>
        <w:t xml:space="preserve"> получение практических навыков проведения статистического приемочного контроля по альтернативному признаку деталей, поступающих на контроль партиями.</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-проводить статистическую обработку и анализ результатов контроля качества продукции;</w:t>
      </w:r>
    </w:p>
    <w:p w:rsidR="00432C6D" w:rsidRDefault="00432C6D">
      <w:pPr>
        <w:ind w:firstLine="851"/>
        <w:rPr>
          <w:rFonts w:ascii="Times New Roman" w:hAnsi="Times New Roman" w:cs="Times New Roman"/>
        </w:rPr>
      </w:pPr>
      <w:r>
        <w:rPr>
          <w:rFonts w:ascii="Times New Roman" w:hAnsi="Times New Roman" w:cs="Times New Roman"/>
        </w:rPr>
        <w:t>-</w:t>
      </w: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-методы анализа по результатам контроля качества, в том числе статистические;</w:t>
      </w:r>
    </w:p>
    <w:p w:rsidR="00432C6D" w:rsidRDefault="00432C6D">
      <w:pPr>
        <w:ind w:firstLine="851"/>
        <w:rPr>
          <w:rFonts w:ascii="Times New Roman" w:hAnsi="Times New Roman" w:cs="Times New Roman"/>
        </w:rPr>
      </w:pPr>
      <w:r>
        <w:rPr>
          <w:rFonts w:ascii="Times New Roman" w:hAnsi="Times New Roman" w:cs="Times New Roman"/>
        </w:rPr>
        <w:t>-виды документации и порядок их оформления при анализе качества продукции/услуг;</w:t>
      </w:r>
    </w:p>
    <w:p w:rsidR="00432C6D" w:rsidRDefault="00432C6D">
      <w:pPr>
        <w:keepNext/>
        <w:ind w:firstLine="454"/>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Контроль по альтернативному признаку менее информативен, чем контроль по количественному признаку, поэтому он требует большего объема выборки при одних и тех же рисках поставщика и потребителя. Однако преимуществом этого метода является простота и оперативность его проведения, т.к. при этом не требуется сложных вычислений, сложных средств измерений и высококвалифицированных специалистов.</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Статистический приемочный контроль по альтернативному признаку можно осуществлять с помощью как простейших (шаблонов, калибров – пробок и скоб, и т.п.), так и более сложных средств измерений, в том числе автоматических.</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 xml:space="preserve">Статистический приемочный контроль по альтернативному </w:t>
      </w:r>
      <w:r>
        <w:rPr>
          <w:rFonts w:ascii="Times New Roman" w:hAnsi="Times New Roman" w:cs="Times New Roman"/>
          <w:spacing w:val="-4"/>
          <w:sz w:val="24"/>
          <w:szCs w:val="24"/>
        </w:rPr>
        <w:t>признаку может выполняться по ГОСТ Р 50779.51-95, ГОСТ Р 50779.52-95</w:t>
      </w:r>
      <w:r>
        <w:rPr>
          <w:rFonts w:ascii="Times New Roman" w:hAnsi="Times New Roman" w:cs="Times New Roman"/>
          <w:sz w:val="24"/>
          <w:szCs w:val="24"/>
        </w:rPr>
        <w:t>.</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 xml:space="preserve">В настоящей практической работе СПК по альтернативному </w:t>
      </w:r>
      <w:r>
        <w:rPr>
          <w:rFonts w:ascii="Times New Roman" w:hAnsi="Times New Roman" w:cs="Times New Roman"/>
          <w:sz w:val="24"/>
          <w:szCs w:val="24"/>
        </w:rPr>
        <w:br/>
        <w:t xml:space="preserve">признаку выполняется в соответствии с методикой, изложенной в </w:t>
      </w:r>
      <w:r>
        <w:rPr>
          <w:rFonts w:ascii="Times New Roman" w:hAnsi="Times New Roman" w:cs="Times New Roman"/>
          <w:sz w:val="24"/>
          <w:szCs w:val="24"/>
        </w:rPr>
        <w:br/>
        <w:t>ГОСТ Р 50779.52-95.</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lastRenderedPageBreak/>
        <w:t>Стандарт ГОСТ Р 50779.52-95 устанавливает требования к нормированию качества партий штучной продукции, порядок применения и правила выбора планов и схем статистического приемочного контроля по альтернативному признаку на основе каталога планов и схем контроля.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Стандарт включает в себя каталог одноступенчатых и двухступенчатых планов и схем статистического приемочного контроля, на основе которого для установленных и (или) согласованных исходных данных поставщик, потребитель и третья сторона могут получить конкретные планы и (или) схемы статистического приемочного контроля качества партий продукции различного объема.</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Стандарт распространяется на статистический приемочный контроль качества по альтернативному признаку, проводимый:</w:t>
      </w:r>
    </w:p>
    <w:p w:rsidR="00432C6D" w:rsidRDefault="00432C6D">
      <w:pPr>
        <w:numPr>
          <w:ilvl w:val="0"/>
          <w:numId w:val="25"/>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поставщиком (приемочный контроль, окончательный контроль готовой продукции, приемка);</w:t>
      </w:r>
    </w:p>
    <w:p w:rsidR="00432C6D" w:rsidRDefault="00432C6D">
      <w:pPr>
        <w:numPr>
          <w:ilvl w:val="0"/>
          <w:numId w:val="25"/>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 xml:space="preserve">потребителем (входной контроль, инспекционный контроль, </w:t>
      </w:r>
      <w:r>
        <w:rPr>
          <w:rFonts w:ascii="Times New Roman" w:hAnsi="Times New Roman" w:cs="Times New Roman"/>
          <w:spacing w:val="-4"/>
          <w:sz w:val="24"/>
          <w:szCs w:val="24"/>
        </w:rPr>
        <w:t>эксплуатационный контроль, приемка продукции представителем потребителя);</w:t>
      </w:r>
    </w:p>
    <w:p w:rsidR="00432C6D" w:rsidRDefault="00432C6D">
      <w:pPr>
        <w:numPr>
          <w:ilvl w:val="0"/>
          <w:numId w:val="25"/>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третьей стороной (сертификация продукции, инспекция и надзор за соблюдением требований стандартов, контроль при арбитражном и судебном рассмотрении дел по качеству продукции, а также контроль по заказу поставщика или потребителя).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Стандарт также распространяется на контроль продукции при организации взаимоотношений между производственными подразделениями одного предприятия.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 xml:space="preserve">Требования данного стандарта следует применять в тех случаях, когда поставщик в одностороннем порядке или поставщик и потребитель в договоре устанавливают критерии качества партий в виде нормативного уровня несоответствий </w:t>
      </w:r>
      <w:r>
        <w:rPr>
          <w:rFonts w:ascii="Times New Roman" w:hAnsi="Times New Roman" w:cs="Times New Roman"/>
          <w:i/>
          <w:iCs/>
          <w:sz w:val="24"/>
          <w:szCs w:val="24"/>
        </w:rPr>
        <w:t>NQL</w:t>
      </w:r>
      <w:r>
        <w:rPr>
          <w:rFonts w:ascii="Times New Roman" w:hAnsi="Times New Roman" w:cs="Times New Roman"/>
          <w:sz w:val="24"/>
          <w:szCs w:val="24"/>
        </w:rPr>
        <w:t>.</w:t>
      </w:r>
    </w:p>
    <w:p w:rsidR="00432C6D" w:rsidRDefault="00432C6D">
      <w:pPr>
        <w:keepNext/>
        <w:ind w:left="454"/>
        <w:jc w:val="both"/>
        <w:rPr>
          <w:rFonts w:ascii="Times New Roman" w:hAnsi="Times New Roman" w:cs="Times New Roman"/>
          <w:b/>
          <w:bCs/>
          <w:sz w:val="24"/>
          <w:szCs w:val="24"/>
        </w:rPr>
      </w:pPr>
      <w:r>
        <w:rPr>
          <w:rFonts w:ascii="Times New Roman" w:hAnsi="Times New Roman" w:cs="Times New Roman"/>
          <w:b/>
          <w:bCs/>
          <w:sz w:val="24"/>
          <w:szCs w:val="24"/>
        </w:rPr>
        <w:t xml:space="preserve">Методика проведения статистического приемочного </w:t>
      </w:r>
      <w:r>
        <w:rPr>
          <w:rFonts w:ascii="Times New Roman" w:hAnsi="Times New Roman" w:cs="Times New Roman"/>
          <w:b/>
          <w:bCs/>
          <w:sz w:val="24"/>
          <w:szCs w:val="24"/>
        </w:rPr>
        <w:br/>
        <w:t>контроля качества</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Схемы и планы статистического приемочного контроля качества по альтернативному признаку согласно стандарту ГОСТ Р 50779.52-95 определяются по таблицам, приведенным в стандарте.</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Для получения плана или схемы статистического приемочного контроля поставщика по таблицам каталога стандарта необходимы следующие данные:</w:t>
      </w:r>
    </w:p>
    <w:p w:rsidR="00432C6D" w:rsidRDefault="00432C6D">
      <w:pPr>
        <w:numPr>
          <w:ilvl w:val="0"/>
          <w:numId w:val="26"/>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 xml:space="preserve">нормативный уровень несоответствий </w:t>
      </w:r>
      <w:r>
        <w:rPr>
          <w:rFonts w:ascii="Times New Roman" w:hAnsi="Times New Roman" w:cs="Times New Roman"/>
          <w:i/>
          <w:iCs/>
          <w:sz w:val="24"/>
          <w:szCs w:val="24"/>
        </w:rPr>
        <w:t>NQL</w:t>
      </w:r>
      <w:r>
        <w:rPr>
          <w:rFonts w:ascii="Times New Roman" w:hAnsi="Times New Roman" w:cs="Times New Roman"/>
          <w:sz w:val="24"/>
          <w:szCs w:val="24"/>
        </w:rPr>
        <w:t xml:space="preserve">; </w:t>
      </w:r>
    </w:p>
    <w:p w:rsidR="00432C6D" w:rsidRDefault="00432C6D">
      <w:pPr>
        <w:numPr>
          <w:ilvl w:val="0"/>
          <w:numId w:val="26"/>
        </w:numPr>
        <w:tabs>
          <w:tab w:val="left" w:pos="851"/>
        </w:tabs>
        <w:ind w:firstLine="454"/>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степень доверия </w:t>
      </w:r>
      <w:r>
        <w:rPr>
          <w:rFonts w:ascii="Times New Roman" w:hAnsi="Times New Roman" w:cs="Times New Roman"/>
          <w:i/>
          <w:iCs/>
          <w:spacing w:val="-6"/>
          <w:sz w:val="24"/>
          <w:szCs w:val="24"/>
        </w:rPr>
        <w:t>T</w:t>
      </w:r>
      <w:r>
        <w:rPr>
          <w:rFonts w:ascii="Times New Roman" w:hAnsi="Times New Roman" w:cs="Times New Roman"/>
          <w:spacing w:val="-6"/>
          <w:sz w:val="24"/>
          <w:szCs w:val="24"/>
        </w:rPr>
        <w:t xml:space="preserve"> или нормативное значение риска потребителя β</w:t>
      </w:r>
      <w:r>
        <w:rPr>
          <w:rFonts w:ascii="Times New Roman" w:hAnsi="Times New Roman" w:cs="Times New Roman"/>
          <w:spacing w:val="-6"/>
          <w:sz w:val="24"/>
          <w:szCs w:val="24"/>
          <w:vertAlign w:val="subscript"/>
        </w:rPr>
        <w:t>0</w:t>
      </w:r>
      <w:r>
        <w:rPr>
          <w:rFonts w:ascii="Times New Roman" w:hAnsi="Times New Roman" w:cs="Times New Roman"/>
          <w:spacing w:val="-6"/>
          <w:sz w:val="24"/>
          <w:szCs w:val="24"/>
        </w:rPr>
        <w:t>;</w:t>
      </w:r>
    </w:p>
    <w:p w:rsidR="00432C6D" w:rsidRDefault="00432C6D">
      <w:pPr>
        <w:numPr>
          <w:ilvl w:val="0"/>
          <w:numId w:val="26"/>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объем партии;</w:t>
      </w:r>
    </w:p>
    <w:p w:rsidR="00432C6D" w:rsidRDefault="00432C6D">
      <w:pPr>
        <w:numPr>
          <w:ilvl w:val="0"/>
          <w:numId w:val="26"/>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тип плана (одноступенчатый, двухступенчатый) или схема;</w:t>
      </w:r>
    </w:p>
    <w:p w:rsidR="00432C6D" w:rsidRDefault="00432C6D">
      <w:pPr>
        <w:numPr>
          <w:ilvl w:val="0"/>
          <w:numId w:val="26"/>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оценка ожидаемого фактического (входного) уровня несоответствий в предъявленной изолированной партии или очередной партии из последовательности партий или среднего качества процесса при применении схемы статистического приемочного контроля.</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Для получения одноступенчатого плана статистического приемочного контроля потребителя по таблицам каталога стандарта необходимы следующие данные:</w:t>
      </w:r>
    </w:p>
    <w:p w:rsidR="00432C6D" w:rsidRDefault="00432C6D">
      <w:pPr>
        <w:numPr>
          <w:ilvl w:val="0"/>
          <w:numId w:val="27"/>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 xml:space="preserve">нормативный уровень несоответствий </w:t>
      </w:r>
      <w:r>
        <w:rPr>
          <w:rFonts w:ascii="Times New Roman" w:hAnsi="Times New Roman" w:cs="Times New Roman"/>
          <w:i/>
          <w:iCs/>
          <w:sz w:val="24"/>
          <w:szCs w:val="24"/>
        </w:rPr>
        <w:t>NQL</w:t>
      </w:r>
      <w:r>
        <w:rPr>
          <w:rFonts w:ascii="Times New Roman" w:hAnsi="Times New Roman" w:cs="Times New Roman"/>
          <w:sz w:val="24"/>
          <w:szCs w:val="24"/>
        </w:rPr>
        <w:t xml:space="preserve">; </w:t>
      </w:r>
    </w:p>
    <w:p w:rsidR="00432C6D" w:rsidRDefault="00432C6D">
      <w:pPr>
        <w:numPr>
          <w:ilvl w:val="0"/>
          <w:numId w:val="27"/>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объем партии;</w:t>
      </w:r>
    </w:p>
    <w:p w:rsidR="00432C6D" w:rsidRDefault="00432C6D">
      <w:pPr>
        <w:numPr>
          <w:ilvl w:val="0"/>
          <w:numId w:val="27"/>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объем выборки.</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 xml:space="preserve">Каталог таблиц планов и схем статистического приемочного контроля приведен в Приложении А ГОСТ Р 50779.52-95. </w:t>
      </w:r>
    </w:p>
    <w:p w:rsidR="00432C6D" w:rsidRDefault="00432C6D">
      <w:pPr>
        <w:ind w:firstLine="454"/>
        <w:jc w:val="both"/>
        <w:rPr>
          <w:rFonts w:ascii="Times New Roman" w:hAnsi="Times New Roman" w:cs="Times New Roman"/>
          <w:sz w:val="24"/>
          <w:szCs w:val="24"/>
        </w:rPr>
      </w:pPr>
      <w:r>
        <w:rPr>
          <w:rFonts w:ascii="Times New Roman" w:hAnsi="Times New Roman" w:cs="Times New Roman"/>
          <w:sz w:val="24"/>
          <w:szCs w:val="24"/>
        </w:rPr>
        <w:t>Каталог содержит таблицы допустимых одноступенчатых и двухступенчатых планов и схем контроля поставщика и допустимых одноступенчатых планов потребителя, которые рассчитаны:</w:t>
      </w:r>
    </w:p>
    <w:p w:rsidR="00432C6D" w:rsidRDefault="00432C6D">
      <w:pPr>
        <w:numPr>
          <w:ilvl w:val="0"/>
          <w:numId w:val="28"/>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на основе гипергеометрического распределения для контроля несоответствующих единиц продукции;</w:t>
      </w:r>
    </w:p>
    <w:p w:rsidR="00432C6D" w:rsidRDefault="00432C6D">
      <w:pPr>
        <w:numPr>
          <w:ilvl w:val="0"/>
          <w:numId w:val="28"/>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на основе распределения Пуассона для контроля числа несоответствий на 100 единиц продукции.</w:t>
      </w:r>
    </w:p>
    <w:p w:rsidR="00432C6D" w:rsidRDefault="00432C6D">
      <w:pPr>
        <w:keepNext/>
        <w:ind w:firstLine="454"/>
        <w:jc w:val="both"/>
        <w:rPr>
          <w:rFonts w:ascii="Times New Roman" w:hAnsi="Times New Roman" w:cs="Times New Roman"/>
          <w:b/>
          <w:bCs/>
          <w:sz w:val="24"/>
          <w:szCs w:val="24"/>
        </w:rPr>
      </w:pPr>
      <w:r>
        <w:rPr>
          <w:rFonts w:ascii="Times New Roman" w:hAnsi="Times New Roman" w:cs="Times New Roman"/>
          <w:b/>
          <w:bCs/>
          <w:sz w:val="24"/>
          <w:szCs w:val="24"/>
        </w:rPr>
        <w:lastRenderedPageBreak/>
        <w:t>Задание</w:t>
      </w:r>
    </w:p>
    <w:p w:rsidR="00432C6D" w:rsidRDefault="00432C6D">
      <w:p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 xml:space="preserve"> Изучить ГОСТ Р 50779.52-95, в частности, общие положения и процедуры приемочного контроля качества поставщика и потребителя по альтернативному признаку.</w:t>
      </w:r>
    </w:p>
    <w:p w:rsidR="00432C6D" w:rsidRDefault="00432C6D">
      <w:p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Применить статистический приемочный контроль качества в соответствии с методиками стандарта ГОСТ Р 50779.52-95 для условий, приведенных в Приложении Ж. Описать ход определения соответствующих планов контроля, выводы, поясняющие полученные планы.</w:t>
      </w:r>
    </w:p>
    <w:p w:rsidR="00432C6D" w:rsidRDefault="00432C6D">
      <w:pPr>
        <w:keepNext/>
        <w:ind w:firstLine="454"/>
        <w:jc w:val="both"/>
        <w:rPr>
          <w:rFonts w:ascii="Times New Roman" w:hAnsi="Times New Roman" w:cs="Times New Roman"/>
          <w:b/>
          <w:bCs/>
          <w:sz w:val="24"/>
          <w:szCs w:val="24"/>
        </w:rPr>
      </w:pPr>
      <w:r>
        <w:rPr>
          <w:rFonts w:ascii="Times New Roman" w:hAnsi="Times New Roman" w:cs="Times New Roman"/>
          <w:b/>
          <w:bCs/>
          <w:sz w:val="24"/>
          <w:szCs w:val="24"/>
        </w:rPr>
        <w:t>Контрольные вопросы</w:t>
      </w:r>
    </w:p>
    <w:p w:rsidR="00432C6D" w:rsidRDefault="00432C6D">
      <w:pPr>
        <w:numPr>
          <w:ilvl w:val="0"/>
          <w:numId w:val="29"/>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Какие виды контроля относятся к статистическому приемочному контролю по альтернативному признаку, проводимому поставщиком, потребителем и третьей стороной?</w:t>
      </w:r>
    </w:p>
    <w:p w:rsidR="00432C6D" w:rsidRDefault="00432C6D">
      <w:pPr>
        <w:numPr>
          <w:ilvl w:val="0"/>
          <w:numId w:val="29"/>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Дайте определение следующим терминам: риск потребителя при контроле поставщика, риск поставщика при контроле потребителя, степень доверия, план выборочного контроля, допустимые планы или схема статистического приемочного контроля поставщика, допустимый план статистического приемочного контроля потребителя.</w:t>
      </w:r>
    </w:p>
    <w:p w:rsidR="00432C6D" w:rsidRDefault="00432C6D">
      <w:pPr>
        <w:numPr>
          <w:ilvl w:val="0"/>
          <w:numId w:val="29"/>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Как классифицируются степени доверия к поставщику?</w:t>
      </w:r>
    </w:p>
    <w:p w:rsidR="00432C6D" w:rsidRDefault="00432C6D">
      <w:pPr>
        <w:numPr>
          <w:ilvl w:val="0"/>
          <w:numId w:val="29"/>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Опишите процедуру выбора плана или схемы контроля поставщиком.</w:t>
      </w:r>
    </w:p>
    <w:p w:rsidR="00432C6D" w:rsidRDefault="00432C6D">
      <w:pPr>
        <w:numPr>
          <w:ilvl w:val="0"/>
          <w:numId w:val="29"/>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Опишите процедуру выбора планов контроля потребителем.</w:t>
      </w:r>
    </w:p>
    <w:p w:rsidR="00432C6D" w:rsidRDefault="00432C6D">
      <w:pPr>
        <w:numPr>
          <w:ilvl w:val="0"/>
          <w:numId w:val="29"/>
        </w:numPr>
        <w:tabs>
          <w:tab w:val="left" w:pos="851"/>
        </w:tabs>
        <w:ind w:firstLine="454"/>
        <w:jc w:val="both"/>
        <w:rPr>
          <w:rFonts w:ascii="Times New Roman" w:hAnsi="Times New Roman" w:cs="Times New Roman"/>
          <w:sz w:val="24"/>
          <w:szCs w:val="24"/>
        </w:rPr>
      </w:pPr>
      <w:r>
        <w:rPr>
          <w:rFonts w:ascii="Times New Roman" w:hAnsi="Times New Roman" w:cs="Times New Roman"/>
          <w:sz w:val="24"/>
          <w:szCs w:val="24"/>
        </w:rPr>
        <w:t>Опишите правила переключения для схем статистического приемочного контроля поставщика.</w:t>
      </w:r>
    </w:p>
    <w:p w:rsidR="00432C6D" w:rsidRDefault="00432C6D">
      <w:pPr>
        <w:jc w:val="both"/>
        <w:rPr>
          <w:rFonts w:ascii="Times New Roman" w:hAnsi="Times New Roman" w:cs="Times New Roman"/>
          <w:b/>
          <w:bCs/>
          <w:sz w:val="28"/>
          <w:szCs w:val="28"/>
        </w:rPr>
      </w:pPr>
    </w:p>
    <w:p w:rsidR="00432C6D" w:rsidRDefault="00E70B07">
      <w:pPr>
        <w:ind w:firstLine="851"/>
        <w:jc w:val="center"/>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18</w:t>
      </w:r>
    </w:p>
    <w:p w:rsidR="00543521" w:rsidRPr="00543521" w:rsidRDefault="00543521" w:rsidP="00543521">
      <w:pP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DD0C64">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DD0C64">
        <w:rPr>
          <w:rFonts w:ascii="Times New Roman" w:hAnsi="Times New Roman" w:cs="Times New Roman"/>
          <w:sz w:val="24"/>
          <w:szCs w:val="24"/>
        </w:rPr>
        <w:t>У4,У5,З4</w:t>
      </w:r>
      <w:r w:rsidRPr="00FB43D7">
        <w:rPr>
          <w:rFonts w:ascii="Times New Roman" w:hAnsi="Times New Roman" w:cs="Times New Roman"/>
          <w:sz w:val="24"/>
          <w:szCs w:val="24"/>
        </w:rPr>
        <w:t xml:space="preserve">)) </w:t>
      </w:r>
    </w:p>
    <w:p w:rsidR="00432C6D" w:rsidRDefault="00432C6D">
      <w:pPr>
        <w:ind w:firstLine="851"/>
        <w:jc w:val="center"/>
        <w:rPr>
          <w:rFonts w:ascii="Times New Roman" w:hAnsi="Times New Roman" w:cs="Times New Roman"/>
          <w:color w:val="000000"/>
          <w:sz w:val="28"/>
          <w:szCs w:val="28"/>
        </w:rPr>
      </w:pPr>
      <w:r>
        <w:rPr>
          <w:rFonts w:ascii="Times New Roman" w:hAnsi="Times New Roman" w:cs="Times New Roman"/>
          <w:sz w:val="28"/>
          <w:szCs w:val="28"/>
        </w:rPr>
        <w:t>Поверка амперметра магнитоэлектрической системы</w:t>
      </w:r>
    </w:p>
    <w:p w:rsidR="00432C6D" w:rsidRDefault="00432C6D">
      <w:pPr>
        <w:rPr>
          <w:rFonts w:ascii="Times New Roman" w:hAnsi="Times New Roman" w:cs="Times New Roman"/>
          <w:b/>
          <w:bCs/>
          <w:sz w:val="28"/>
          <w:szCs w:val="28"/>
        </w:rPr>
      </w:pPr>
    </w:p>
    <w:p w:rsidR="00432C6D" w:rsidRDefault="00432C6D">
      <w:pPr>
        <w:jc w:val="center"/>
        <w:rPr>
          <w:rFonts w:ascii="Times New Roman" w:hAnsi="Times New Roman" w:cs="Times New Roman"/>
          <w:sz w:val="28"/>
          <w:szCs w:val="28"/>
        </w:rPr>
      </w:pPr>
      <w:r>
        <w:rPr>
          <w:rFonts w:ascii="Times New Roman" w:hAnsi="Times New Roman" w:cs="Times New Roman"/>
          <w:b/>
          <w:bCs/>
          <w:sz w:val="28"/>
          <w:szCs w:val="28"/>
        </w:rPr>
        <w:t xml:space="preserve">Цель – </w:t>
      </w:r>
      <w:r>
        <w:rPr>
          <w:rFonts w:ascii="Times New Roman" w:hAnsi="Times New Roman" w:cs="Times New Roman"/>
          <w:sz w:val="28"/>
          <w:szCs w:val="28"/>
        </w:rPr>
        <w:t>Изучить методы поверки измерительных средств на примере амперметра</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--составлять методику проведения технического контроля продукции, по результатам совершенствования производственного процесса;</w:t>
      </w:r>
    </w:p>
    <w:p w:rsidR="00432C6D" w:rsidRDefault="00432C6D">
      <w:pPr>
        <w:ind w:firstLine="851"/>
        <w:rPr>
          <w:rFonts w:ascii="Times New Roman" w:hAnsi="Times New Roman" w:cs="Times New Roman"/>
        </w:rPr>
      </w:pPr>
      <w:r>
        <w:rPr>
          <w:rFonts w:ascii="Times New Roman" w:hAnsi="Times New Roman" w:cs="Times New Roman"/>
        </w:rPr>
        <w:t>-оформлять разработанную методику проведения технического контроля продукции;</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-физические принципы работы, область применения и принципиальные ограничения методов и средств измерений;</w:t>
      </w:r>
    </w:p>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Для оценки параметров отдельных физических величин используются контрольно</w:t>
      </w:r>
      <w:r>
        <w:rPr>
          <w:rFonts w:ascii="Times New Roman" w:hAnsi="Times New Roman" w:cs="Times New Roman"/>
          <w:sz w:val="24"/>
          <w:szCs w:val="24"/>
          <w:shd w:val="clear" w:color="auto" w:fill="FFFFFF"/>
        </w:rPr>
        <w:t xml:space="preserve"> – </w:t>
      </w:r>
      <w:r>
        <w:rPr>
          <w:rFonts w:ascii="Times New Roman" w:hAnsi="Times New Roman" w:cs="Times New Roman"/>
          <w:color w:val="000000"/>
          <w:sz w:val="24"/>
          <w:szCs w:val="24"/>
          <w:shd w:val="clear" w:color="auto" w:fill="FFFFFF"/>
        </w:rPr>
        <w:t>измерительные средства. Качество измерительных средств характеризуется совокупностью показателей, определяющих его работоспособность, точность, надежность и эффективность применения. Для обеспечения гарантированной точности измерений проводится периодическая поверка измерительной аппаратуры.</w:t>
      </w:r>
    </w:p>
    <w:p w:rsidR="00432C6D" w:rsidRDefault="00432C6D">
      <w:pPr>
        <w:ind w:firstLine="851"/>
        <w:jc w:val="both"/>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shd w:val="clear" w:color="auto" w:fill="FFFFFF"/>
        </w:rPr>
        <w:t>Поверка измерительного средства</w:t>
      </w:r>
      <w:r>
        <w:rPr>
          <w:rFonts w:ascii="Times New Roman" w:hAnsi="Times New Roman" w:cs="Times New Roman"/>
          <w:color w:val="000000"/>
          <w:sz w:val="24"/>
          <w:szCs w:val="24"/>
          <w:shd w:val="clear" w:color="auto" w:fill="FFFFFF"/>
        </w:rPr>
        <w:t> </w:t>
      </w:r>
      <w:r>
        <w:rPr>
          <w:rFonts w:ascii="Times New Roman" w:hAnsi="Times New Roman" w:cs="Times New Roman"/>
          <w:sz w:val="24"/>
          <w:szCs w:val="24"/>
          <w:shd w:val="clear" w:color="auto" w:fill="FFFFFF"/>
        </w:rPr>
        <w:t>–</w:t>
      </w:r>
      <w:r>
        <w:rPr>
          <w:rFonts w:ascii="Times New Roman" w:hAnsi="Times New Roman" w:cs="Times New Roman"/>
          <w:color w:val="000000"/>
          <w:sz w:val="24"/>
          <w:szCs w:val="24"/>
          <w:shd w:val="clear" w:color="auto" w:fill="FFFFFF"/>
        </w:rPr>
        <w:t xml:space="preserve"> это определение соответствия действительных характеристик измерительного средства техническим условиям или государственным стандартам. При осуществлении поверки применяются измерительные средства поверки </w:t>
      </w:r>
      <w:r>
        <w:rPr>
          <w:rFonts w:ascii="Times New Roman" w:hAnsi="Times New Roman" w:cs="Times New Roman"/>
          <w:sz w:val="24"/>
          <w:szCs w:val="24"/>
          <w:shd w:val="clear" w:color="auto" w:fill="FFFFFF"/>
        </w:rPr>
        <w:t>–</w:t>
      </w:r>
      <w:r>
        <w:rPr>
          <w:rFonts w:ascii="Times New Roman" w:hAnsi="Times New Roman" w:cs="Times New Roman"/>
          <w:color w:val="000000"/>
          <w:sz w:val="24"/>
          <w:szCs w:val="24"/>
          <w:shd w:val="clear" w:color="auto" w:fill="FFFFFF"/>
        </w:rPr>
        <w:t xml:space="preserve"> специально предусмотренные средства повышенной точности по сравнению с поверяемыми измерительными средствами.</w:t>
      </w:r>
    </w:p>
    <w:p w:rsidR="00432C6D" w:rsidRDefault="00432C6D">
      <w:pPr>
        <w:ind w:firstLine="851"/>
        <w:jc w:val="both"/>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shd w:val="clear" w:color="auto" w:fill="FFFFFF"/>
        </w:rPr>
        <w:t>Методы поверки</w:t>
      </w:r>
      <w:r>
        <w:rPr>
          <w:rFonts w:ascii="Times New Roman" w:hAnsi="Times New Roman" w:cs="Times New Roman"/>
          <w:color w:val="000000"/>
          <w:sz w:val="24"/>
          <w:szCs w:val="24"/>
          <w:shd w:val="clear" w:color="auto" w:fill="FFFFFF"/>
        </w:rPr>
        <w:t> </w:t>
      </w:r>
      <w:r>
        <w:rPr>
          <w:rFonts w:ascii="Times New Roman" w:hAnsi="Times New Roman" w:cs="Times New Roman"/>
          <w:sz w:val="24"/>
          <w:szCs w:val="24"/>
          <w:shd w:val="clear" w:color="auto" w:fill="FFFFFF"/>
        </w:rPr>
        <w:t>–</w:t>
      </w:r>
      <w:r>
        <w:rPr>
          <w:rFonts w:ascii="Times New Roman" w:hAnsi="Times New Roman" w:cs="Times New Roman"/>
          <w:color w:val="000000"/>
          <w:sz w:val="24"/>
          <w:szCs w:val="24"/>
          <w:shd w:val="clear" w:color="auto" w:fill="FFFFFF"/>
        </w:rPr>
        <w:t xml:space="preserve"> совокупность поверочных измерительных средств, приспособлений и способ их применения для установления действительных метрологических показателей поверяемых измерительных средств.</w:t>
      </w:r>
    </w:p>
    <w:p w:rsidR="00432C6D" w:rsidRDefault="00432C6D">
      <w:pPr>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В практике поверки измерительных приборов нашли применение два способа: 1) сопоставление показаний поверяемого и образцового приборов; 2) сравнение показаний поверяемого прибора с мерой данной величины.</w:t>
      </w:r>
    </w:p>
    <w:p w:rsidR="00432C6D" w:rsidRDefault="00432C6D">
      <w:pPr>
        <w:ind w:firstLine="851"/>
        <w:jc w:val="both"/>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shd w:val="clear" w:color="auto" w:fill="FFFFFF"/>
        </w:rPr>
        <w:t>При поверке</w:t>
      </w:r>
      <w:r>
        <w:rPr>
          <w:rFonts w:ascii="Times New Roman" w:hAnsi="Times New Roman" w:cs="Times New Roman"/>
          <w:color w:val="000000"/>
          <w:sz w:val="24"/>
          <w:szCs w:val="24"/>
          <w:shd w:val="clear" w:color="auto" w:fill="FFFFFF"/>
        </w:rPr>
        <w:t> первым способом в качестве образцовых приборов выбираются приборы с лучшими метрологическими качествами.</w:t>
      </w:r>
    </w:p>
    <w:p w:rsidR="00432C6D" w:rsidRDefault="00432C6D">
      <w:pPr>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Верхний предел измерений образцового прибора должен быть таким же, как и поверяемого или не превышать предел измеряемого прибора более чем на 25%.</w:t>
      </w:r>
    </w:p>
    <w:p w:rsidR="00432C6D" w:rsidRDefault="00432C6D">
      <w:pPr>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Допустимая погрешность образцового прибора должна быть 3...5 раз ниже погрешности поверяемого прибора.</w:t>
      </w:r>
    </w:p>
    <w:p w:rsidR="00432C6D" w:rsidRDefault="00432C6D">
      <w:pPr>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Погрешность выражают в виде абсолютных величин и в виде относительных.</w:t>
      </w:r>
    </w:p>
    <w:p w:rsidR="00432C6D" w:rsidRDefault="00432C6D">
      <w:pPr>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Поверка производится в помещении с нормальными для рабочих приборов условиями. Поверка амперметра производится путём сравнения показаний образцового амперметра.  Абсолютная погрешность определяется по формуле:</w:t>
      </w:r>
    </w:p>
    <w:p w:rsidR="00432C6D" w:rsidRDefault="00432C6D">
      <w:pPr>
        <w:ind w:firstLine="851"/>
        <w:jc w:val="center"/>
        <w:rPr>
          <w:rFonts w:ascii="Times New Roman" w:hAnsi="Times New Roman" w:cs="Times New Roman"/>
          <w:sz w:val="24"/>
          <w:szCs w:val="24"/>
          <w:shd w:val="clear" w:color="auto" w:fill="FFFFFF"/>
        </w:rPr>
      </w:pPr>
      <w:r>
        <w:object w:dxaOrig="1619" w:dyaOrig="364">
          <v:rect id="rectole0000000062" o:spid="_x0000_i1087" style="width:81.35pt;height:17.75pt" o:ole="" o:preferrelative="t" stroked="f">
            <v:imagedata r:id="rId98" o:title=""/>
          </v:rect>
          <o:OLEObject Type="Embed" ProgID="StaticMetafile" ShapeID="rectole0000000062" DrawAspect="Content" ObjectID="_1699518642" r:id="rId99"/>
        </w:object>
      </w:r>
    </w:p>
    <w:p w:rsidR="00432C6D" w:rsidRDefault="00432C6D">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где Х и Х</w:t>
      </w:r>
      <w:r>
        <w:rPr>
          <w:rFonts w:ascii="Times New Roman" w:hAnsi="Times New Roman" w:cs="Times New Roman"/>
          <w:sz w:val="24"/>
          <w:szCs w:val="24"/>
          <w:shd w:val="clear" w:color="auto" w:fill="FFFFFF"/>
          <w:vertAlign w:val="subscript"/>
        </w:rPr>
        <w:t>0</w:t>
      </w:r>
      <w:r>
        <w:rPr>
          <w:rFonts w:ascii="Times New Roman" w:hAnsi="Times New Roman" w:cs="Times New Roman"/>
          <w:sz w:val="24"/>
          <w:szCs w:val="24"/>
          <w:shd w:val="clear" w:color="auto" w:fill="FFFFFF"/>
        </w:rPr>
        <w:t xml:space="preserve"> – соответственно показание прибора и действительное значение измеряемой величины.</w:t>
      </w:r>
    </w:p>
    <w:p w:rsidR="00432C6D" w:rsidRDefault="00432C6D">
      <w:pPr>
        <w:ind w:firstLine="851"/>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Зная абсолютную погрешность для каждого оцифрованного деления шкалы, определяем поправки измерений, учитывая, что поправкой называется абсолютная погрешность, взятая с обратным знаком.</w:t>
      </w:r>
    </w:p>
    <w:p w:rsidR="00432C6D" w:rsidRDefault="00432C6D">
      <w:pPr>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Для построения графика поправок проводим координатные оси: горизонтальную, на которой будет откладываться, оцифрованные значения делений шкалы и вертикальную </w:t>
      </w:r>
      <w:r>
        <w:rPr>
          <w:rFonts w:ascii="Times New Roman" w:hAnsi="Times New Roman" w:cs="Times New Roman"/>
          <w:sz w:val="24"/>
          <w:szCs w:val="24"/>
          <w:shd w:val="clear" w:color="auto" w:fill="FFFFFF"/>
        </w:rPr>
        <w:t>–</w:t>
      </w:r>
      <w:r>
        <w:rPr>
          <w:rFonts w:ascii="Times New Roman" w:hAnsi="Times New Roman" w:cs="Times New Roman"/>
          <w:color w:val="000000"/>
          <w:sz w:val="24"/>
          <w:szCs w:val="24"/>
          <w:shd w:val="clear" w:color="auto" w:fill="FFFFFF"/>
        </w:rPr>
        <w:t xml:space="preserve"> для откладывания поправок </w:t>
      </w:r>
      <w:r>
        <w:rPr>
          <w:rFonts w:ascii="Times New Roman" w:hAnsi="Times New Roman" w:cs="Times New Roman"/>
          <w:sz w:val="24"/>
          <w:szCs w:val="24"/>
          <w:shd w:val="clear" w:color="auto" w:fill="FFFFFF"/>
        </w:rPr>
        <w:t>–</w:t>
      </w:r>
      <w:r>
        <w:rPr>
          <w:rFonts w:ascii="Times New Roman" w:hAnsi="Times New Roman" w:cs="Times New Roman"/>
          <w:color w:val="000000"/>
          <w:sz w:val="24"/>
          <w:szCs w:val="24"/>
          <w:shd w:val="clear" w:color="auto" w:fill="FFFFFF"/>
        </w:rPr>
        <w:t xml:space="preserve"> вверх положительных, вниз отрицательных.</w:t>
      </w:r>
    </w:p>
    <w:p w:rsidR="00432C6D" w:rsidRDefault="00432C6D">
      <w:pPr>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Приведенная погрешность определяется по формуле</w:t>
      </w:r>
    </w:p>
    <w:p w:rsidR="00432C6D" w:rsidRDefault="00432C6D">
      <w:pPr>
        <w:ind w:firstLine="851"/>
        <w:jc w:val="center"/>
        <w:rPr>
          <w:rFonts w:ascii="Times New Roman" w:hAnsi="Times New Roman" w:cs="Times New Roman"/>
          <w:color w:val="000000"/>
          <w:sz w:val="24"/>
          <w:szCs w:val="24"/>
          <w:shd w:val="clear" w:color="auto" w:fill="FFFFFF"/>
        </w:rPr>
      </w:pPr>
      <w:r>
        <w:object w:dxaOrig="3118" w:dyaOrig="688">
          <v:rect id="rectole0000000063" o:spid="_x0000_i1088" style="width:156.15pt;height:34.6pt" o:ole="" o:preferrelative="t" stroked="f">
            <v:imagedata r:id="rId100" o:title=""/>
          </v:rect>
          <o:OLEObject Type="Embed" ProgID="StaticMetafile" ShapeID="rectole0000000063" DrawAspect="Content" ObjectID="_1699518643" r:id="rId101"/>
        </w:object>
      </w:r>
    </w:p>
    <w:p w:rsidR="00432C6D" w:rsidRDefault="00432C6D">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где Х и Х</w:t>
      </w:r>
      <w:r>
        <w:rPr>
          <w:rFonts w:ascii="Times New Roman" w:hAnsi="Times New Roman" w:cs="Times New Roman"/>
          <w:sz w:val="24"/>
          <w:szCs w:val="24"/>
          <w:shd w:val="clear" w:color="auto" w:fill="FFFFFF"/>
          <w:vertAlign w:val="subscript"/>
        </w:rPr>
        <w:t>0</w:t>
      </w:r>
      <w:r>
        <w:rPr>
          <w:rFonts w:ascii="Times New Roman" w:hAnsi="Times New Roman" w:cs="Times New Roman"/>
          <w:sz w:val="24"/>
          <w:szCs w:val="24"/>
          <w:shd w:val="clear" w:color="auto" w:fill="FFFFFF"/>
        </w:rPr>
        <w:t xml:space="preserve"> – соответственно показание прибора и действительное значение измеряемой величины;</w:t>
      </w:r>
    </w:p>
    <w:p w:rsidR="00432C6D" w:rsidRDefault="00432C6D">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Х</w:t>
      </w:r>
      <w:r>
        <w:rPr>
          <w:rFonts w:ascii="Times New Roman" w:hAnsi="Times New Roman" w:cs="Times New Roman"/>
          <w:sz w:val="24"/>
          <w:szCs w:val="24"/>
          <w:shd w:val="clear" w:color="auto" w:fill="FFFFFF"/>
          <w:vertAlign w:val="subscript"/>
        </w:rPr>
        <w:t>н</w:t>
      </w:r>
      <w:r>
        <w:rPr>
          <w:rFonts w:ascii="Times New Roman" w:hAnsi="Times New Roman" w:cs="Times New Roman"/>
          <w:sz w:val="24"/>
          <w:szCs w:val="24"/>
          <w:shd w:val="clear" w:color="auto" w:fill="FFFFFF"/>
        </w:rPr>
        <w:t xml:space="preserve">  – нормирующее значение, т.е. некоторое значение, по отношению к которому рассчитывается погрешность. </w:t>
      </w:r>
    </w:p>
    <w:p w:rsidR="00432C6D" w:rsidRDefault="00432C6D">
      <w:pPr>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Относительная погрешность вычисляется по формуле</w:t>
      </w:r>
    </w:p>
    <w:p w:rsidR="00432C6D" w:rsidRDefault="00432C6D">
      <w:pPr>
        <w:ind w:firstLine="851"/>
        <w:jc w:val="center"/>
        <w:rPr>
          <w:rFonts w:ascii="Times New Roman" w:hAnsi="Times New Roman" w:cs="Times New Roman"/>
          <w:color w:val="000000"/>
          <w:sz w:val="24"/>
          <w:szCs w:val="24"/>
          <w:shd w:val="clear" w:color="auto" w:fill="FFFFFF"/>
        </w:rPr>
      </w:pPr>
      <w:r>
        <w:object w:dxaOrig="3118" w:dyaOrig="688">
          <v:rect id="rectole0000000064" o:spid="_x0000_i1089" style="width:156.15pt;height:34.6pt" o:ole="" o:preferrelative="t" stroked="f">
            <v:imagedata r:id="rId102" o:title=""/>
          </v:rect>
          <o:OLEObject Type="Embed" ProgID="StaticMetafile" ShapeID="rectole0000000064" DrawAspect="Content" ObjectID="_1699518644" r:id="rId103"/>
        </w:object>
      </w:r>
    </w:p>
    <w:p w:rsidR="00432C6D" w:rsidRDefault="00432C6D">
      <w:pPr>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Результаты расчетов заносим в обобщающую таблицу</w:t>
      </w:r>
    </w:p>
    <w:tbl>
      <w:tblPr>
        <w:tblW w:w="0" w:type="auto"/>
        <w:tblInd w:w="2" w:type="dxa"/>
        <w:tblCellMar>
          <w:left w:w="10" w:type="dxa"/>
          <w:right w:w="10" w:type="dxa"/>
        </w:tblCellMar>
        <w:tblLook w:val="0000" w:firstRow="0" w:lastRow="0" w:firstColumn="0" w:lastColumn="0" w:noHBand="0" w:noVBand="0"/>
      </w:tblPr>
      <w:tblGrid>
        <w:gridCol w:w="575"/>
        <w:gridCol w:w="1990"/>
        <w:gridCol w:w="1784"/>
        <w:gridCol w:w="1520"/>
        <w:gridCol w:w="1965"/>
        <w:gridCol w:w="1735"/>
      </w:tblGrid>
      <w:tr w:rsidR="00432C6D" w:rsidRPr="001E40DB">
        <w:trPr>
          <w:trHeight w:val="1"/>
        </w:trPr>
        <w:tc>
          <w:tcPr>
            <w:tcW w:w="675"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pPr>
              <w:ind w:left="-284" w:right="-119" w:firstLine="368"/>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rsidR="00432C6D" w:rsidRPr="001E40DB" w:rsidRDefault="00432C6D">
            <w:pPr>
              <w:ind w:left="-284" w:right="-119" w:firstLine="368"/>
              <w:jc w:val="center"/>
            </w:pPr>
            <w:r>
              <w:rPr>
                <w:rFonts w:ascii="Times New Roman" w:hAnsi="Times New Roman" w:cs="Times New Roman"/>
                <w:color w:val="000000"/>
                <w:sz w:val="24"/>
                <w:szCs w:val="24"/>
              </w:rPr>
              <w:t>п/п.</w:t>
            </w:r>
          </w:p>
        </w:tc>
        <w:tc>
          <w:tcPr>
            <w:tcW w:w="2048" w:type="dxa"/>
            <w:tcBorders>
              <w:top w:val="single" w:sz="8"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Pr="001E40DB" w:rsidRDefault="00432C6D">
            <w:pPr>
              <w:ind w:firstLine="34"/>
              <w:jc w:val="center"/>
            </w:pPr>
            <w:r>
              <w:rPr>
                <w:rFonts w:ascii="Times New Roman" w:hAnsi="Times New Roman" w:cs="Times New Roman"/>
                <w:color w:val="000000"/>
                <w:sz w:val="24"/>
                <w:szCs w:val="24"/>
              </w:rPr>
              <w:t>Оцифрованные деления   шкалы, X</w:t>
            </w:r>
            <w:r>
              <w:rPr>
                <w:rFonts w:ascii="Times New Roman" w:hAnsi="Times New Roman" w:cs="Times New Roman"/>
                <w:color w:val="000000"/>
                <w:sz w:val="24"/>
                <w:szCs w:val="24"/>
                <w:vertAlign w:val="subscript"/>
              </w:rPr>
              <w:t>0</w:t>
            </w:r>
          </w:p>
        </w:tc>
        <w:tc>
          <w:tcPr>
            <w:tcW w:w="1835" w:type="dxa"/>
            <w:tcBorders>
              <w:top w:val="single" w:sz="8"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Pr="001E40DB" w:rsidRDefault="00432C6D">
            <w:pPr>
              <w:ind w:firstLine="34"/>
              <w:jc w:val="center"/>
            </w:pPr>
            <w:r>
              <w:rPr>
                <w:rFonts w:ascii="Times New Roman" w:hAnsi="Times New Roman" w:cs="Times New Roman"/>
                <w:color w:val="000000"/>
                <w:sz w:val="24"/>
                <w:szCs w:val="24"/>
              </w:rPr>
              <w:t>Абсолютная погрешность </w:t>
            </w:r>
            <w:r>
              <w:rPr>
                <w:rFonts w:ascii="Times New Roman" w:hAnsi="Times New Roman" w:cs="Times New Roman"/>
                <w:color w:val="000000"/>
                <w:sz w:val="24"/>
                <w:szCs w:val="24"/>
              </w:rPr>
              <w:br/>
              <w:t>Δ</w:t>
            </w:r>
            <w:r>
              <w:rPr>
                <w:rFonts w:ascii="Times New Roman" w:hAnsi="Times New Roman" w:cs="Times New Roman"/>
                <w:color w:val="000000"/>
                <w:sz w:val="24"/>
                <w:szCs w:val="24"/>
                <w:vertAlign w:val="subscript"/>
              </w:rPr>
              <w:t xml:space="preserve">i </w:t>
            </w:r>
            <w:r>
              <w:rPr>
                <w:rFonts w:ascii="Times New Roman" w:hAnsi="Times New Roman" w:cs="Times New Roman"/>
                <w:color w:val="000000"/>
                <w:sz w:val="24"/>
                <w:szCs w:val="24"/>
              </w:rPr>
              <w:t>, А</w:t>
            </w:r>
          </w:p>
        </w:tc>
        <w:tc>
          <w:tcPr>
            <w:tcW w:w="1562" w:type="dxa"/>
            <w:tcBorders>
              <w:top w:val="single" w:sz="8"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Pr="001E40DB" w:rsidRDefault="00432C6D">
            <w:pPr>
              <w:ind w:firstLine="34"/>
              <w:jc w:val="center"/>
            </w:pPr>
            <w:r>
              <w:rPr>
                <w:rFonts w:ascii="Times New Roman" w:hAnsi="Times New Roman" w:cs="Times New Roman"/>
                <w:color w:val="000000"/>
                <w:sz w:val="24"/>
                <w:szCs w:val="24"/>
              </w:rPr>
              <w:t>Поправки измерений </w:t>
            </w:r>
            <w:r>
              <w:rPr>
                <w:rFonts w:ascii="Times New Roman" w:hAnsi="Times New Roman" w:cs="Times New Roman"/>
                <w:color w:val="000000"/>
                <w:sz w:val="24"/>
                <w:szCs w:val="24"/>
              </w:rPr>
              <w:br/>
            </w:r>
            <w:r>
              <w:rPr>
                <w:rFonts w:ascii="Times New Roman" w:hAnsi="Times New Roman" w:cs="Times New Roman"/>
                <w:sz w:val="24"/>
                <w:szCs w:val="24"/>
              </w:rPr>
              <w:t>–</w:t>
            </w:r>
            <w:r>
              <w:rPr>
                <w:rFonts w:ascii="Times New Roman" w:hAnsi="Times New Roman" w:cs="Times New Roman"/>
                <w:color w:val="000000"/>
                <w:sz w:val="24"/>
                <w:szCs w:val="24"/>
              </w:rPr>
              <w:t>Δ</w:t>
            </w:r>
            <w:r>
              <w:rPr>
                <w:rFonts w:ascii="Times New Roman" w:hAnsi="Times New Roman" w:cs="Times New Roman"/>
                <w:color w:val="000000"/>
                <w:sz w:val="24"/>
                <w:szCs w:val="24"/>
                <w:vertAlign w:val="subscript"/>
              </w:rPr>
              <w:t xml:space="preserve">i </w:t>
            </w:r>
            <w:r>
              <w:rPr>
                <w:rFonts w:ascii="Times New Roman" w:hAnsi="Times New Roman" w:cs="Times New Roman"/>
                <w:color w:val="000000"/>
                <w:sz w:val="24"/>
                <w:szCs w:val="24"/>
              </w:rPr>
              <w:t>, A</w:t>
            </w:r>
          </w:p>
        </w:tc>
        <w:tc>
          <w:tcPr>
            <w:tcW w:w="2022" w:type="dxa"/>
            <w:tcBorders>
              <w:top w:val="single" w:sz="8"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Pr="001E40DB" w:rsidRDefault="00432C6D">
            <w:pPr>
              <w:ind w:firstLine="34"/>
              <w:jc w:val="center"/>
            </w:pPr>
            <w:r>
              <w:rPr>
                <w:rFonts w:ascii="Times New Roman" w:hAnsi="Times New Roman" w:cs="Times New Roman"/>
                <w:color w:val="000000"/>
                <w:sz w:val="24"/>
                <w:szCs w:val="24"/>
              </w:rPr>
              <w:t>Относительная погрешность, δ</w:t>
            </w:r>
            <w:r>
              <w:rPr>
                <w:rFonts w:ascii="Times New Roman" w:hAnsi="Times New Roman" w:cs="Times New Roman"/>
                <w:color w:val="000000"/>
                <w:sz w:val="24"/>
                <w:szCs w:val="24"/>
                <w:vertAlign w:val="subscript"/>
              </w:rPr>
              <w:t>i</w:t>
            </w:r>
            <w:r>
              <w:rPr>
                <w:rFonts w:ascii="Times New Roman" w:hAnsi="Times New Roman" w:cs="Times New Roman"/>
                <w:color w:val="000000"/>
                <w:sz w:val="24"/>
                <w:szCs w:val="24"/>
              </w:rPr>
              <w:t xml:space="preserve"> ,%</w:t>
            </w:r>
          </w:p>
        </w:tc>
        <w:tc>
          <w:tcPr>
            <w:tcW w:w="1785" w:type="dxa"/>
            <w:tcBorders>
              <w:top w:val="single" w:sz="8"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Pr="001E40DB" w:rsidRDefault="00432C6D">
            <w:pPr>
              <w:ind w:firstLine="34"/>
              <w:jc w:val="center"/>
            </w:pPr>
            <w:r>
              <w:rPr>
                <w:rFonts w:ascii="Times New Roman" w:hAnsi="Times New Roman" w:cs="Times New Roman"/>
                <w:color w:val="000000"/>
                <w:sz w:val="24"/>
                <w:szCs w:val="24"/>
              </w:rPr>
              <w:t xml:space="preserve">Приведённая погрешность </w:t>
            </w:r>
            <w:r>
              <w:rPr>
                <w:rFonts w:ascii="Times New Roman" w:hAnsi="Times New Roman" w:cs="Times New Roman"/>
                <w:color w:val="000000"/>
                <w:sz w:val="24"/>
                <w:szCs w:val="24"/>
                <w:vertAlign w:val="subscript"/>
              </w:rPr>
              <w:t>i</w:t>
            </w:r>
            <w:r>
              <w:rPr>
                <w:rFonts w:ascii="Times New Roman" w:hAnsi="Times New Roman" w:cs="Times New Roman"/>
                <w:color w:val="000000"/>
                <w:sz w:val="24"/>
                <w:szCs w:val="24"/>
              </w:rPr>
              <w:t xml:space="preserve"> ,%</w:t>
            </w:r>
          </w:p>
        </w:tc>
      </w:tr>
      <w:tr w:rsidR="00432C6D" w:rsidRPr="001E40DB">
        <w:trPr>
          <w:trHeight w:val="20"/>
        </w:trPr>
        <w:tc>
          <w:tcPr>
            <w:tcW w:w="675" w:type="dxa"/>
            <w:tcBorders>
              <w:top w:val="single" w:sz="6"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432C6D" w:rsidRPr="001E40DB" w:rsidRDefault="00432C6D">
            <w:pPr>
              <w:ind w:left="-284" w:right="-119" w:firstLine="368"/>
              <w:jc w:val="center"/>
            </w:pPr>
            <w:r>
              <w:rPr>
                <w:rFonts w:ascii="Times New Roman" w:hAnsi="Times New Roman" w:cs="Times New Roman"/>
                <w:color w:val="000000"/>
                <w:sz w:val="24"/>
                <w:szCs w:val="24"/>
              </w:rPr>
              <w:t>1.</w:t>
            </w:r>
          </w:p>
        </w:tc>
        <w:tc>
          <w:tcPr>
            <w:tcW w:w="2048"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835"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562"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2022"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785"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r>
      <w:tr w:rsidR="00432C6D" w:rsidRPr="001E40DB">
        <w:trPr>
          <w:trHeight w:val="20"/>
        </w:trPr>
        <w:tc>
          <w:tcPr>
            <w:tcW w:w="675" w:type="dxa"/>
            <w:tcBorders>
              <w:top w:val="single" w:sz="6"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432C6D" w:rsidRPr="001E40DB" w:rsidRDefault="00432C6D">
            <w:pPr>
              <w:ind w:left="-284" w:right="-119" w:firstLine="368"/>
              <w:jc w:val="center"/>
            </w:pPr>
            <w:r>
              <w:rPr>
                <w:rFonts w:ascii="Times New Roman" w:hAnsi="Times New Roman" w:cs="Times New Roman"/>
                <w:color w:val="000000"/>
                <w:sz w:val="24"/>
                <w:szCs w:val="24"/>
              </w:rPr>
              <w:t>2.</w:t>
            </w:r>
          </w:p>
        </w:tc>
        <w:tc>
          <w:tcPr>
            <w:tcW w:w="2048"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835"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562"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2022"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785"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r>
      <w:tr w:rsidR="00432C6D" w:rsidRPr="001E40DB">
        <w:trPr>
          <w:trHeight w:val="20"/>
        </w:trPr>
        <w:tc>
          <w:tcPr>
            <w:tcW w:w="675" w:type="dxa"/>
            <w:tcBorders>
              <w:top w:val="single" w:sz="6"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432C6D" w:rsidRPr="001E40DB" w:rsidRDefault="00432C6D">
            <w:pPr>
              <w:ind w:left="-284" w:right="-119" w:firstLine="368"/>
              <w:jc w:val="center"/>
            </w:pPr>
            <w:r>
              <w:rPr>
                <w:rFonts w:ascii="Times New Roman" w:hAnsi="Times New Roman" w:cs="Times New Roman"/>
                <w:color w:val="000000"/>
                <w:sz w:val="24"/>
                <w:szCs w:val="24"/>
              </w:rPr>
              <w:t>3.</w:t>
            </w:r>
          </w:p>
        </w:tc>
        <w:tc>
          <w:tcPr>
            <w:tcW w:w="2048"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835"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562"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2022"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785"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r>
      <w:tr w:rsidR="00432C6D" w:rsidRPr="001E40DB">
        <w:trPr>
          <w:trHeight w:val="20"/>
        </w:trPr>
        <w:tc>
          <w:tcPr>
            <w:tcW w:w="675" w:type="dxa"/>
            <w:tcBorders>
              <w:top w:val="single" w:sz="6"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432C6D" w:rsidRPr="001E40DB" w:rsidRDefault="00432C6D">
            <w:pPr>
              <w:ind w:left="-284" w:right="-119" w:firstLine="368"/>
              <w:jc w:val="center"/>
            </w:pPr>
            <w:r>
              <w:rPr>
                <w:rFonts w:ascii="Times New Roman" w:hAnsi="Times New Roman" w:cs="Times New Roman"/>
                <w:color w:val="000000"/>
                <w:sz w:val="24"/>
                <w:szCs w:val="24"/>
              </w:rPr>
              <w:t>4.</w:t>
            </w:r>
          </w:p>
        </w:tc>
        <w:tc>
          <w:tcPr>
            <w:tcW w:w="2048"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835"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562"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2022"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785"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r>
      <w:tr w:rsidR="00432C6D" w:rsidRPr="001E40DB">
        <w:trPr>
          <w:trHeight w:val="20"/>
        </w:trPr>
        <w:tc>
          <w:tcPr>
            <w:tcW w:w="675" w:type="dxa"/>
            <w:tcBorders>
              <w:top w:val="single" w:sz="6"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432C6D" w:rsidRPr="001E40DB" w:rsidRDefault="00432C6D">
            <w:pPr>
              <w:ind w:left="-284" w:right="-119" w:firstLine="368"/>
              <w:jc w:val="center"/>
            </w:pPr>
            <w:r>
              <w:rPr>
                <w:rFonts w:ascii="Times New Roman" w:hAnsi="Times New Roman" w:cs="Times New Roman"/>
                <w:color w:val="000000"/>
                <w:sz w:val="24"/>
                <w:szCs w:val="24"/>
              </w:rPr>
              <w:t>5.</w:t>
            </w:r>
          </w:p>
        </w:tc>
        <w:tc>
          <w:tcPr>
            <w:tcW w:w="2048"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835"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562"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2022"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c>
          <w:tcPr>
            <w:tcW w:w="1785"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rsidR="00432C6D" w:rsidRDefault="00432C6D"/>
        </w:tc>
      </w:tr>
    </w:tbl>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Задание</w:t>
      </w:r>
    </w:p>
    <w:p w:rsidR="00432C6D" w:rsidRDefault="00432C6D">
      <w:pPr>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Определить оцифрованные деления шкалы. </w:t>
      </w:r>
      <w:r>
        <w:rPr>
          <w:rFonts w:ascii="Times New Roman" w:hAnsi="Times New Roman" w:cs="Times New Roman"/>
          <w:color w:val="222222"/>
          <w:sz w:val="24"/>
          <w:szCs w:val="24"/>
        </w:rPr>
        <w:t>Вычислить абсолютную погрешность</w:t>
      </w:r>
      <w:r>
        <w:rPr>
          <w:rFonts w:ascii="Times New Roman" w:hAnsi="Times New Roman" w:cs="Times New Roman"/>
          <w:sz w:val="24"/>
          <w:szCs w:val="24"/>
        </w:rPr>
        <w:t xml:space="preserve">. </w:t>
      </w:r>
      <w:r>
        <w:rPr>
          <w:rFonts w:ascii="Times New Roman" w:hAnsi="Times New Roman" w:cs="Times New Roman"/>
          <w:color w:val="222222"/>
          <w:sz w:val="24"/>
          <w:szCs w:val="24"/>
        </w:rPr>
        <w:t>Определить поправки измерений</w:t>
      </w:r>
      <w:r>
        <w:rPr>
          <w:rFonts w:ascii="Times New Roman" w:hAnsi="Times New Roman" w:cs="Times New Roman"/>
          <w:sz w:val="24"/>
          <w:szCs w:val="24"/>
        </w:rPr>
        <w:t xml:space="preserve">. </w:t>
      </w:r>
      <w:r>
        <w:rPr>
          <w:rFonts w:ascii="Times New Roman" w:hAnsi="Times New Roman" w:cs="Times New Roman"/>
          <w:color w:val="222222"/>
          <w:sz w:val="24"/>
          <w:szCs w:val="24"/>
        </w:rPr>
        <w:t>Вычислить относительную погрешность</w:t>
      </w:r>
      <w:r>
        <w:rPr>
          <w:rFonts w:ascii="Times New Roman" w:hAnsi="Times New Roman" w:cs="Times New Roman"/>
          <w:sz w:val="24"/>
          <w:szCs w:val="24"/>
        </w:rPr>
        <w:t xml:space="preserve">. </w:t>
      </w:r>
      <w:r>
        <w:rPr>
          <w:rFonts w:ascii="Times New Roman" w:hAnsi="Times New Roman" w:cs="Times New Roman"/>
          <w:color w:val="222222"/>
          <w:sz w:val="24"/>
          <w:szCs w:val="24"/>
        </w:rPr>
        <w:t>Вычислить приведенную погрешность</w:t>
      </w:r>
      <w:r>
        <w:rPr>
          <w:rFonts w:ascii="Times New Roman" w:hAnsi="Times New Roman" w:cs="Times New Roman"/>
          <w:sz w:val="24"/>
          <w:szCs w:val="24"/>
        </w:rPr>
        <w:t>. Составить отчет о проделанной работе.</w:t>
      </w:r>
    </w:p>
    <w:p w:rsidR="00432C6D" w:rsidRDefault="00432C6D">
      <w:pPr>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Контрольные вопросы</w:t>
      </w:r>
    </w:p>
    <w:p w:rsidR="00432C6D" w:rsidRDefault="00432C6D">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1.Что называется измерением? </w:t>
      </w:r>
    </w:p>
    <w:p w:rsidR="00432C6D" w:rsidRDefault="00432C6D">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2.Что такое мера и измерительный прибор? Как они подразделяются по назначению?</w:t>
      </w:r>
    </w:p>
    <w:p w:rsidR="00432C6D" w:rsidRDefault="00432C6D">
      <w:pPr>
        <w:rPr>
          <w:rFonts w:ascii="Times New Roman" w:hAnsi="Times New Roman" w:cs="Times New Roman"/>
          <w:sz w:val="24"/>
          <w:szCs w:val="24"/>
        </w:rPr>
      </w:pPr>
      <w:r>
        <w:rPr>
          <w:rFonts w:ascii="Times New Roman" w:hAnsi="Times New Roman" w:cs="Times New Roman"/>
          <w:color w:val="000000"/>
          <w:sz w:val="24"/>
          <w:szCs w:val="24"/>
        </w:rPr>
        <w:t>3.Что такое погрешность? Дайте определение абсолютной, относительной и приведенной погрешности</w:t>
      </w:r>
    </w:p>
    <w:p w:rsidR="00432C6D" w:rsidRDefault="00432C6D">
      <w:pPr>
        <w:jc w:val="both"/>
        <w:rPr>
          <w:rFonts w:ascii="Times New Roman" w:hAnsi="Times New Roman" w:cs="Times New Roman"/>
          <w:b/>
          <w:bCs/>
          <w:sz w:val="24"/>
          <w:szCs w:val="24"/>
        </w:rPr>
      </w:pP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19</w:t>
      </w:r>
    </w:p>
    <w:p w:rsidR="00543521" w:rsidRPr="00543521" w:rsidRDefault="00543521" w:rsidP="00543521">
      <w:pP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sidR="00DD0C64">
        <w:rPr>
          <w:rFonts w:ascii="Times New Roman" w:hAnsi="Times New Roman" w:cs="Times New Roman"/>
          <w:sz w:val="24"/>
          <w:szCs w:val="24"/>
        </w:rPr>
        <w:t>О1,</w:t>
      </w:r>
      <w:r w:rsidRPr="00FB43D7">
        <w:rPr>
          <w:rFonts w:ascii="Times New Roman" w:hAnsi="Times New Roman" w:cs="Times New Roman"/>
          <w:sz w:val="24"/>
          <w:szCs w:val="24"/>
        </w:rPr>
        <w:t xml:space="preserve">ОК01 –ОК05; ОК08 – ОК10 </w:t>
      </w:r>
      <w:r>
        <w:rPr>
          <w:rFonts w:ascii="Times New Roman" w:hAnsi="Times New Roman" w:cs="Times New Roman"/>
          <w:sz w:val="24"/>
          <w:szCs w:val="24"/>
        </w:rPr>
        <w:t>(</w:t>
      </w:r>
      <w:r w:rsidR="000F6BC7">
        <w:rPr>
          <w:rFonts w:ascii="Times New Roman" w:hAnsi="Times New Roman" w:cs="Times New Roman"/>
          <w:sz w:val="24"/>
          <w:szCs w:val="24"/>
        </w:rPr>
        <w:t>У4,З4</w:t>
      </w:r>
      <w:r w:rsidRPr="00FB43D7">
        <w:rPr>
          <w:rFonts w:ascii="Times New Roman" w:hAnsi="Times New Roman" w:cs="Times New Roman"/>
          <w:sz w:val="24"/>
          <w:szCs w:val="24"/>
        </w:rPr>
        <w:t xml:space="preserve">)) </w:t>
      </w:r>
    </w:p>
    <w:p w:rsidR="00432C6D" w:rsidRDefault="00432C6D">
      <w:pPr>
        <w:jc w:val="center"/>
        <w:rPr>
          <w:rFonts w:ascii="Times New Roman" w:hAnsi="Times New Roman" w:cs="Times New Roman"/>
          <w:color w:val="000000"/>
          <w:sz w:val="28"/>
          <w:szCs w:val="28"/>
        </w:rPr>
      </w:pPr>
      <w:r>
        <w:rPr>
          <w:rFonts w:ascii="Times New Roman" w:hAnsi="Times New Roman" w:cs="Times New Roman"/>
          <w:color w:val="000000"/>
          <w:sz w:val="28"/>
          <w:szCs w:val="28"/>
        </w:rPr>
        <w:t>Измерение длины оптико – механическими средствами</w:t>
      </w:r>
    </w:p>
    <w:p w:rsidR="00432C6D" w:rsidRDefault="00432C6D">
      <w:pPr>
        <w:rPr>
          <w:rFonts w:ascii="Times New Roman" w:hAnsi="Times New Roman" w:cs="Times New Roman"/>
          <w:b/>
          <w:bCs/>
          <w:sz w:val="28"/>
          <w:szCs w:val="28"/>
        </w:rPr>
      </w:pPr>
    </w:p>
    <w:p w:rsidR="00432C6D" w:rsidRDefault="00432C6D">
      <w:pPr>
        <w:rPr>
          <w:rFonts w:ascii="Times New Roman" w:hAnsi="Times New Roman" w:cs="Times New Roman"/>
          <w:color w:val="000000"/>
          <w:sz w:val="28"/>
          <w:szCs w:val="28"/>
        </w:rPr>
      </w:pPr>
      <w:r>
        <w:rPr>
          <w:rFonts w:ascii="Times New Roman" w:hAnsi="Times New Roman" w:cs="Times New Roman"/>
          <w:b/>
          <w:bCs/>
          <w:sz w:val="28"/>
          <w:szCs w:val="28"/>
        </w:rPr>
        <w:t xml:space="preserve">Цель – </w:t>
      </w:r>
      <w:r>
        <w:rPr>
          <w:rFonts w:ascii="Times New Roman" w:hAnsi="Times New Roman" w:cs="Times New Roman"/>
          <w:sz w:val="28"/>
          <w:szCs w:val="28"/>
        </w:rPr>
        <w:t>Изучить о</w:t>
      </w:r>
      <w:r>
        <w:rPr>
          <w:rFonts w:ascii="Times New Roman" w:hAnsi="Times New Roman" w:cs="Times New Roman"/>
          <w:color w:val="000000"/>
          <w:sz w:val="28"/>
          <w:szCs w:val="28"/>
        </w:rPr>
        <w:t xml:space="preserve">птико-механические средства измерения  геометрических </w:t>
      </w:r>
    </w:p>
    <w:p w:rsidR="00432C6D" w:rsidRDefault="00432C6D">
      <w:pPr>
        <w:rPr>
          <w:rFonts w:ascii="Times New Roman" w:hAnsi="Times New Roman" w:cs="Times New Roman"/>
          <w:sz w:val="28"/>
          <w:szCs w:val="28"/>
        </w:rPr>
      </w:pPr>
      <w:r>
        <w:rPr>
          <w:rFonts w:ascii="Times New Roman" w:hAnsi="Times New Roman" w:cs="Times New Roman"/>
          <w:color w:val="000000"/>
          <w:sz w:val="28"/>
          <w:szCs w:val="28"/>
        </w:rPr>
        <w:t>размеров.</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-составлять методику проведения технического контроля продукции, по результатам совершенствования производственного процесса;</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-физические принципы работы, область применения и принципиальные ограничения методов и средств измерений;</w:t>
      </w:r>
    </w:p>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ind w:left="204" w:right="340" w:firstLine="93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Оптико-механическими </w:t>
      </w:r>
      <w:r>
        <w:rPr>
          <w:rFonts w:ascii="Times New Roman" w:hAnsi="Times New Roman" w:cs="Times New Roman"/>
          <w:color w:val="000000"/>
          <w:sz w:val="24"/>
          <w:szCs w:val="24"/>
        </w:rPr>
        <w:t>называют средства измерения геометрических размеров, действие которых основано на использовании законов геометрической оптики (измерительные микроскопы, оптиметры) или явлений интерференции когерентных пучков света (интерференционные микроскопы, компараторы).</w:t>
      </w:r>
    </w:p>
    <w:p w:rsidR="00432C6D" w:rsidRDefault="00432C6D">
      <w:pPr>
        <w:ind w:left="204" w:right="340" w:firstLine="930"/>
        <w:jc w:val="both"/>
        <w:rPr>
          <w:rFonts w:ascii="Times New Roman" w:hAnsi="Times New Roman" w:cs="Times New Roman"/>
          <w:color w:val="000000"/>
          <w:sz w:val="24"/>
          <w:szCs w:val="24"/>
        </w:rPr>
      </w:pPr>
      <w:r>
        <w:rPr>
          <w:rFonts w:ascii="Times New Roman" w:hAnsi="Times New Roman" w:cs="Times New Roman"/>
          <w:color w:val="000000"/>
          <w:sz w:val="24"/>
          <w:szCs w:val="24"/>
        </w:rPr>
        <w:t>Наибольшее распространение для линейных и угловых измерений получили измерительные </w:t>
      </w:r>
      <w:r>
        <w:rPr>
          <w:rFonts w:ascii="Times New Roman" w:hAnsi="Times New Roman" w:cs="Times New Roman"/>
          <w:i/>
          <w:iCs/>
          <w:color w:val="000000"/>
          <w:sz w:val="24"/>
          <w:szCs w:val="24"/>
        </w:rPr>
        <w:t>проекторы</w:t>
      </w:r>
      <w:r>
        <w:rPr>
          <w:rFonts w:ascii="Times New Roman" w:hAnsi="Times New Roman" w:cs="Times New Roman"/>
          <w:color w:val="000000"/>
          <w:sz w:val="24"/>
          <w:szCs w:val="24"/>
        </w:rPr>
        <w:t> и </w:t>
      </w:r>
      <w:r>
        <w:rPr>
          <w:rFonts w:ascii="Times New Roman" w:hAnsi="Times New Roman" w:cs="Times New Roman"/>
          <w:i/>
          <w:iCs/>
          <w:color w:val="000000"/>
          <w:sz w:val="24"/>
          <w:szCs w:val="24"/>
        </w:rPr>
        <w:t>микроскопы</w:t>
      </w:r>
      <w:r>
        <w:rPr>
          <w:rFonts w:ascii="Times New Roman" w:hAnsi="Times New Roman" w:cs="Times New Roman"/>
          <w:color w:val="000000"/>
          <w:sz w:val="24"/>
          <w:szCs w:val="24"/>
        </w:rPr>
        <w:t>.</w:t>
      </w:r>
    </w:p>
    <w:p w:rsidR="00432C6D" w:rsidRDefault="00432C6D">
      <w:pPr>
        <w:ind w:left="204" w:right="340" w:firstLine="930"/>
        <w:jc w:val="both"/>
        <w:rPr>
          <w:rFonts w:ascii="Times New Roman" w:hAnsi="Times New Roman" w:cs="Times New Roman"/>
          <w:color w:val="000000"/>
          <w:sz w:val="24"/>
          <w:szCs w:val="24"/>
        </w:rPr>
      </w:pPr>
      <w:r>
        <w:rPr>
          <w:rFonts w:ascii="Times New Roman" w:hAnsi="Times New Roman" w:cs="Times New Roman"/>
          <w:i/>
          <w:iCs/>
          <w:color w:val="000000"/>
          <w:sz w:val="24"/>
          <w:szCs w:val="24"/>
        </w:rPr>
        <w:t>Измерительные проекторы</w:t>
      </w:r>
      <w:r>
        <w:rPr>
          <w:rFonts w:ascii="Times New Roman" w:hAnsi="Times New Roman" w:cs="Times New Roman"/>
          <w:color w:val="000000"/>
          <w:sz w:val="24"/>
          <w:szCs w:val="24"/>
        </w:rPr>
        <w:t> предназначены для проектирования теневого изображения (контура) изделий на экран и измерения его линейных и угловых размеров путем непосредственного сравнения теневого изображения с чертежом (исполненном в соответствующем масштабе) или вычерченным контуром изделия. Размеры экрана от 250*250 мм до 600*700 мм.</w:t>
      </w:r>
    </w:p>
    <w:p w:rsidR="00432C6D" w:rsidRDefault="00432C6D">
      <w:pPr>
        <w:ind w:left="204" w:right="340" w:firstLine="930"/>
        <w:jc w:val="both"/>
        <w:rPr>
          <w:rFonts w:ascii="Times New Roman" w:hAnsi="Times New Roman" w:cs="Times New Roman"/>
          <w:color w:val="000000"/>
          <w:sz w:val="24"/>
          <w:szCs w:val="24"/>
        </w:rPr>
      </w:pPr>
      <w:r>
        <w:rPr>
          <w:rFonts w:ascii="Times New Roman" w:hAnsi="Times New Roman" w:cs="Times New Roman"/>
          <w:color w:val="000000"/>
          <w:sz w:val="24"/>
          <w:szCs w:val="24"/>
        </w:rPr>
        <w:t>Стол проектора, на котором устанавливается изделие, перемещается в продольном и поперечном направлении, и по вертикали. Перемещение стола отсчитывается по соответствующим шкалам с ценой деления 0,01…0,002 мм. Погрешность при измерении длин не превышает ±(0,001…0,005) мм. Некоторые снабжаются устройствами цифрового отсчета перемещения измерительного стола.</w:t>
      </w:r>
    </w:p>
    <w:p w:rsidR="00432C6D" w:rsidRDefault="00432C6D">
      <w:pPr>
        <w:ind w:left="204" w:right="340" w:firstLine="930"/>
        <w:jc w:val="both"/>
        <w:rPr>
          <w:rFonts w:ascii="Times New Roman" w:hAnsi="Times New Roman" w:cs="Times New Roman"/>
          <w:color w:val="000000"/>
          <w:sz w:val="24"/>
          <w:szCs w:val="24"/>
        </w:rPr>
      </w:pPr>
      <w:r>
        <w:rPr>
          <w:rFonts w:ascii="Times New Roman" w:hAnsi="Times New Roman" w:cs="Times New Roman"/>
          <w:color w:val="000000"/>
          <w:sz w:val="24"/>
          <w:szCs w:val="24"/>
        </w:rPr>
        <w:t>Согласно ГОСТ 5405-75 выпускают оптиметры с окуляром (тип ОВО) или преционным (тип ОВЭ) экраном для вертикальных или горизонтальных измерений. Диапазон показаний ±0,1 или ±0,025 мм, пределы измерений 0…180 мм (у горизонтальных 0…350 мм). Погрешность ±0,07…±0,03 мкм. Малые диапазоны показаний на шкале позволяют применять для сравнительного измерения концевые меры длины</w:t>
      </w:r>
    </w:p>
    <w:p w:rsidR="00432C6D" w:rsidRDefault="00432C6D">
      <w:pPr>
        <w:ind w:left="204" w:right="340" w:firstLine="930"/>
        <w:jc w:val="both"/>
        <w:rPr>
          <w:rFonts w:ascii="Times New Roman" w:hAnsi="Times New Roman" w:cs="Times New Roman"/>
          <w:color w:val="000000"/>
          <w:sz w:val="24"/>
          <w:szCs w:val="24"/>
        </w:rPr>
      </w:pPr>
      <w:r>
        <w:rPr>
          <w:rFonts w:ascii="Times New Roman" w:hAnsi="Times New Roman" w:cs="Times New Roman"/>
          <w:i/>
          <w:iCs/>
          <w:color w:val="000000"/>
          <w:sz w:val="24"/>
          <w:szCs w:val="24"/>
        </w:rPr>
        <w:t>Измерительные микроскопы </w:t>
      </w:r>
      <w:r>
        <w:rPr>
          <w:rFonts w:ascii="Times New Roman" w:hAnsi="Times New Roman" w:cs="Times New Roman"/>
          <w:color w:val="000000"/>
          <w:sz w:val="24"/>
          <w:szCs w:val="24"/>
        </w:rPr>
        <w:t>предназначены для измерений бесконтактным методом длин и углов в прямоугольной и полярной системах координат. В соответствии с ГОСТ 8071-71 различают несколько типов: </w:t>
      </w:r>
      <w:r>
        <w:rPr>
          <w:rFonts w:ascii="Times New Roman" w:hAnsi="Times New Roman" w:cs="Times New Roman"/>
          <w:i/>
          <w:iCs/>
          <w:color w:val="000000"/>
          <w:sz w:val="24"/>
          <w:szCs w:val="24"/>
        </w:rPr>
        <w:t>малый микроскоп инструментальный </w:t>
      </w:r>
      <w:r>
        <w:rPr>
          <w:rFonts w:ascii="Times New Roman" w:hAnsi="Times New Roman" w:cs="Times New Roman"/>
          <w:color w:val="000000"/>
          <w:sz w:val="24"/>
          <w:szCs w:val="24"/>
        </w:rPr>
        <w:t>(ММИ)</w:t>
      </w:r>
      <w:r>
        <w:rPr>
          <w:rFonts w:ascii="Times New Roman" w:hAnsi="Times New Roman" w:cs="Times New Roman"/>
          <w:i/>
          <w:iCs/>
          <w:color w:val="000000"/>
          <w:sz w:val="24"/>
          <w:szCs w:val="24"/>
        </w:rPr>
        <w:t>, большой микроскоп инструментальный</w:t>
      </w:r>
      <w:r>
        <w:rPr>
          <w:rFonts w:ascii="Times New Roman" w:hAnsi="Times New Roman" w:cs="Times New Roman"/>
          <w:color w:val="000000"/>
          <w:sz w:val="24"/>
          <w:szCs w:val="24"/>
        </w:rPr>
        <w:t> (БМИ)</w:t>
      </w:r>
      <w:r>
        <w:rPr>
          <w:rFonts w:ascii="Times New Roman" w:hAnsi="Times New Roman" w:cs="Times New Roman"/>
          <w:i/>
          <w:iCs/>
          <w:color w:val="000000"/>
          <w:sz w:val="24"/>
          <w:szCs w:val="24"/>
        </w:rPr>
        <w:t>,</w:t>
      </w:r>
      <w:r>
        <w:rPr>
          <w:rFonts w:ascii="Times New Roman" w:hAnsi="Times New Roman" w:cs="Times New Roman"/>
          <w:color w:val="000000"/>
          <w:sz w:val="24"/>
          <w:szCs w:val="24"/>
        </w:rPr>
        <w:t> а также</w:t>
      </w:r>
      <w:r>
        <w:rPr>
          <w:rFonts w:ascii="Times New Roman" w:hAnsi="Times New Roman" w:cs="Times New Roman"/>
          <w:i/>
          <w:iCs/>
          <w:color w:val="000000"/>
          <w:sz w:val="24"/>
          <w:szCs w:val="24"/>
        </w:rPr>
        <w:t> универсальные микроскопы</w:t>
      </w:r>
      <w:r>
        <w:rPr>
          <w:rFonts w:ascii="Times New Roman" w:hAnsi="Times New Roman" w:cs="Times New Roman"/>
          <w:color w:val="000000"/>
          <w:sz w:val="24"/>
          <w:szCs w:val="24"/>
        </w:rPr>
        <w:t>.</w:t>
      </w:r>
    </w:p>
    <w:p w:rsidR="00432C6D" w:rsidRDefault="00432C6D">
      <w:pPr>
        <w:ind w:left="204" w:right="340" w:firstLine="930"/>
        <w:jc w:val="both"/>
        <w:rPr>
          <w:rFonts w:ascii="Times New Roman" w:hAnsi="Times New Roman" w:cs="Times New Roman"/>
          <w:color w:val="000000"/>
          <w:sz w:val="24"/>
          <w:szCs w:val="24"/>
        </w:rPr>
      </w:pPr>
      <w:r>
        <w:rPr>
          <w:rFonts w:ascii="Times New Roman" w:hAnsi="Times New Roman" w:cs="Times New Roman"/>
          <w:color w:val="000000"/>
          <w:sz w:val="24"/>
          <w:szCs w:val="24"/>
        </w:rPr>
        <w:t>Принципиальная схема во всех микроскопах общая – визирование различных точек деталей, перемещаемых для этого по взаимно перпендикулярным направлениям и измерение этих перемещений посредством микроскопических или иных отсчетных устройств, для этого они снабжаются сменными объективами различной степени увеличения.</w:t>
      </w:r>
    </w:p>
    <w:p w:rsidR="00432C6D" w:rsidRDefault="00432C6D">
      <w:pPr>
        <w:ind w:left="204" w:right="340" w:firstLine="930"/>
        <w:jc w:val="both"/>
        <w:rPr>
          <w:rFonts w:ascii="Times New Roman" w:hAnsi="Times New Roman" w:cs="Times New Roman"/>
          <w:color w:val="000000"/>
          <w:sz w:val="24"/>
          <w:szCs w:val="24"/>
        </w:rPr>
      </w:pPr>
      <w:r>
        <w:rPr>
          <w:rFonts w:ascii="Times New Roman" w:hAnsi="Times New Roman" w:cs="Times New Roman"/>
          <w:color w:val="000000"/>
          <w:sz w:val="24"/>
          <w:szCs w:val="24"/>
        </w:rPr>
        <w:t>Микроскоп состоит из станины (основания), на которой укреплены две меры длины вдоль взаимно перпендикулярных осей координат (служат для перемещения двумя микрометрическими винтами с ценой деления 0,005 мм); стола для закрепления измеряемого изделия и визирного микроскопа.</w:t>
      </w:r>
    </w:p>
    <w:p w:rsidR="00432C6D" w:rsidRDefault="00432C6D">
      <w:pPr>
        <w:ind w:left="204" w:right="340" w:firstLine="93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При визировании ось микроскопа совмещается со штрихами на изделии или его краями. Для этого перемещают стол с изделием или сам микроскоп относительно изделия. Перемещение соответствует измеряемой длине и определяется как разность между начальным и конечным положением стола. Для удобства работы выпускают измерительные микроскопы с цифровым отсчетом и внешней установкой показания на нуль. При отсчете начального показания от нуля результат измерения фиксируется на табло сразу, без пересчета.</w:t>
      </w:r>
    </w:p>
    <w:p w:rsidR="00432C6D" w:rsidRDefault="00432C6D">
      <w:pPr>
        <w:ind w:left="204" w:right="340" w:firstLine="930"/>
        <w:jc w:val="both"/>
        <w:rPr>
          <w:rFonts w:ascii="Times New Roman" w:hAnsi="Times New Roman" w:cs="Times New Roman"/>
          <w:color w:val="000000"/>
          <w:sz w:val="24"/>
          <w:szCs w:val="24"/>
        </w:rPr>
      </w:pPr>
      <w:r>
        <w:rPr>
          <w:rFonts w:ascii="Times New Roman" w:hAnsi="Times New Roman" w:cs="Times New Roman"/>
          <w:color w:val="000000"/>
          <w:sz w:val="24"/>
          <w:szCs w:val="24"/>
        </w:rPr>
        <w:t>В настоящее время получили большое распространение бинокулярные инструментальные микроскопы, которые значительно сокращают время переналадки приборов, повышают производительность контроля и создают большие удобства.</w:t>
      </w:r>
    </w:p>
    <w:p w:rsidR="00432C6D" w:rsidRDefault="00432C6D">
      <w:pPr>
        <w:ind w:left="204" w:right="340" w:firstLine="930"/>
        <w:jc w:val="both"/>
        <w:rPr>
          <w:rFonts w:ascii="Times New Roman" w:hAnsi="Times New Roman" w:cs="Times New Roman"/>
          <w:color w:val="000000"/>
          <w:sz w:val="24"/>
          <w:szCs w:val="24"/>
        </w:rPr>
      </w:pPr>
      <w:r>
        <w:rPr>
          <w:rFonts w:ascii="Times New Roman" w:hAnsi="Times New Roman" w:cs="Times New Roman"/>
          <w:color w:val="000000"/>
          <w:sz w:val="24"/>
          <w:szCs w:val="24"/>
        </w:rPr>
        <w:t>Универсальные микроскопы (типа УИМ-21) имеют большие, чем инструментальные, пределы измерения и повышенную точность линейных измерений: до 200 мм продольных размеров и до 100 мм поперечных, для угловых размеров 0…360</w:t>
      </w:r>
      <w:r>
        <w:rPr>
          <w:rFonts w:ascii="Times New Roman" w:hAnsi="Times New Roman" w:cs="Times New Roman"/>
          <w:color w:val="000000"/>
          <w:sz w:val="24"/>
          <w:szCs w:val="24"/>
          <w:vertAlign w:val="superscript"/>
        </w:rPr>
        <w:t>о</w:t>
      </w:r>
      <w:r>
        <w:rPr>
          <w:rFonts w:ascii="Times New Roman" w:hAnsi="Times New Roman" w:cs="Times New Roman"/>
          <w:color w:val="000000"/>
          <w:sz w:val="24"/>
          <w:szCs w:val="24"/>
        </w:rPr>
        <w:t> при цене угловой головки 1´. Увеличение главного микроскопа равно 10</w:t>
      </w:r>
      <w:r>
        <w:rPr>
          <w:rFonts w:ascii="Times New Roman" w:hAnsi="Times New Roman" w:cs="Times New Roman"/>
          <w:color w:val="000000"/>
          <w:sz w:val="24"/>
          <w:szCs w:val="24"/>
          <w:vertAlign w:val="superscript"/>
        </w:rPr>
        <w:t>х</w:t>
      </w:r>
      <w:r>
        <w:rPr>
          <w:rFonts w:ascii="Times New Roman" w:hAnsi="Times New Roman" w:cs="Times New Roman"/>
          <w:color w:val="000000"/>
          <w:sz w:val="24"/>
          <w:szCs w:val="24"/>
        </w:rPr>
        <w:t>; 15</w:t>
      </w:r>
      <w:r>
        <w:rPr>
          <w:rFonts w:ascii="Times New Roman" w:hAnsi="Times New Roman" w:cs="Times New Roman"/>
          <w:color w:val="000000"/>
          <w:sz w:val="24"/>
          <w:szCs w:val="24"/>
          <w:vertAlign w:val="superscript"/>
        </w:rPr>
        <w:t>х</w:t>
      </w:r>
      <w:r>
        <w:rPr>
          <w:rFonts w:ascii="Times New Roman" w:hAnsi="Times New Roman" w:cs="Times New Roman"/>
          <w:color w:val="000000"/>
          <w:sz w:val="24"/>
          <w:szCs w:val="24"/>
        </w:rPr>
        <w:t>; 30</w:t>
      </w:r>
      <w:r>
        <w:rPr>
          <w:rFonts w:ascii="Times New Roman" w:hAnsi="Times New Roman" w:cs="Times New Roman"/>
          <w:color w:val="000000"/>
          <w:sz w:val="24"/>
          <w:szCs w:val="24"/>
          <w:vertAlign w:val="superscript"/>
        </w:rPr>
        <w:t>х</w:t>
      </w:r>
      <w:r>
        <w:rPr>
          <w:rFonts w:ascii="Times New Roman" w:hAnsi="Times New Roman" w:cs="Times New Roman"/>
          <w:color w:val="000000"/>
          <w:sz w:val="24"/>
          <w:szCs w:val="24"/>
        </w:rPr>
        <w:t> или 50</w:t>
      </w:r>
      <w:r>
        <w:rPr>
          <w:rFonts w:ascii="Times New Roman" w:hAnsi="Times New Roman" w:cs="Times New Roman"/>
          <w:color w:val="000000"/>
          <w:sz w:val="24"/>
          <w:szCs w:val="24"/>
          <w:vertAlign w:val="superscript"/>
        </w:rPr>
        <w:t>х</w:t>
      </w:r>
      <w:r>
        <w:rPr>
          <w:rFonts w:ascii="Times New Roman" w:hAnsi="Times New Roman" w:cs="Times New Roman"/>
          <w:color w:val="000000"/>
          <w:sz w:val="24"/>
          <w:szCs w:val="24"/>
        </w:rPr>
        <w:t> в зависимости от применяемого объектива.</w:t>
      </w:r>
    </w:p>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Задание</w:t>
      </w:r>
    </w:p>
    <w:p w:rsidR="00432C6D" w:rsidRDefault="00432C6D">
      <w:pPr>
        <w:jc w:val="both"/>
        <w:rPr>
          <w:rFonts w:ascii="Times New Roman" w:hAnsi="Times New Roman" w:cs="Times New Roman"/>
          <w:color w:val="000000"/>
          <w:sz w:val="24"/>
          <w:szCs w:val="24"/>
        </w:rPr>
      </w:pPr>
      <w:r>
        <w:rPr>
          <w:rFonts w:ascii="Times New Roman" w:hAnsi="Times New Roman" w:cs="Times New Roman"/>
          <w:sz w:val="24"/>
          <w:szCs w:val="24"/>
        </w:rPr>
        <w:t xml:space="preserve">На основании </w:t>
      </w:r>
      <w:r>
        <w:rPr>
          <w:rFonts w:ascii="Times New Roman" w:hAnsi="Times New Roman" w:cs="Times New Roman"/>
          <w:color w:val="000000"/>
          <w:sz w:val="24"/>
          <w:szCs w:val="24"/>
        </w:rPr>
        <w:t>ГОСТ 8071-71и ГОСТ 8071-71выбрать СИ для конкретного изделия.</w:t>
      </w:r>
    </w:p>
    <w:p w:rsidR="00543521" w:rsidRDefault="00543521">
      <w:pPr>
        <w:jc w:val="center"/>
        <w:rPr>
          <w:rFonts w:ascii="Times New Roman" w:hAnsi="Times New Roman" w:cs="Times New Roman"/>
          <w:b/>
          <w:bCs/>
          <w:sz w:val="28"/>
          <w:szCs w:val="28"/>
        </w:rPr>
      </w:pPr>
    </w:p>
    <w:p w:rsidR="00543521" w:rsidRDefault="00543521">
      <w:pPr>
        <w:jc w:val="center"/>
        <w:rPr>
          <w:rFonts w:ascii="Times New Roman" w:hAnsi="Times New Roman" w:cs="Times New Roman"/>
          <w:b/>
          <w:bCs/>
          <w:sz w:val="28"/>
          <w:szCs w:val="28"/>
        </w:rPr>
      </w:pPr>
    </w:p>
    <w:p w:rsidR="00543521" w:rsidRDefault="00543521">
      <w:pPr>
        <w:jc w:val="center"/>
        <w:rPr>
          <w:rFonts w:ascii="Times New Roman" w:hAnsi="Times New Roman" w:cs="Times New Roman"/>
          <w:b/>
          <w:bCs/>
          <w:sz w:val="28"/>
          <w:szCs w:val="28"/>
        </w:rPr>
      </w:pPr>
    </w:p>
    <w:p w:rsidR="00543521" w:rsidRDefault="00543521">
      <w:pPr>
        <w:jc w:val="center"/>
        <w:rPr>
          <w:rFonts w:ascii="Times New Roman" w:hAnsi="Times New Roman" w:cs="Times New Roman"/>
          <w:b/>
          <w:bCs/>
          <w:sz w:val="28"/>
          <w:szCs w:val="28"/>
        </w:rPr>
      </w:pPr>
    </w:p>
    <w:p w:rsidR="00543521" w:rsidRDefault="00543521">
      <w:pPr>
        <w:jc w:val="center"/>
        <w:rPr>
          <w:rFonts w:ascii="Times New Roman" w:hAnsi="Times New Roman" w:cs="Times New Roman"/>
          <w:b/>
          <w:bCs/>
          <w:sz w:val="28"/>
          <w:szCs w:val="28"/>
        </w:rPr>
      </w:pP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20</w:t>
      </w:r>
    </w:p>
    <w:p w:rsidR="00543521" w:rsidRPr="00543521" w:rsidRDefault="00543521" w:rsidP="00DF1812">
      <w:pPr>
        <w:jc w:val="center"/>
        <w:rPr>
          <w:rFonts w:ascii="Times New Roman" w:hAnsi="Times New Roman" w:cs="Times New Roman"/>
          <w:sz w:val="24"/>
          <w:szCs w:val="24"/>
        </w:rPr>
      </w:pPr>
      <w:r w:rsidRPr="00543521">
        <w:rPr>
          <w:rFonts w:ascii="Times New Roman" w:hAnsi="Times New Roman" w:cs="Times New Roman"/>
          <w:sz w:val="24"/>
          <w:szCs w:val="24"/>
        </w:rPr>
        <w:t xml:space="preserve"> </w:t>
      </w:r>
      <w:r w:rsidR="001C518A" w:rsidRPr="00FB43D7">
        <w:rPr>
          <w:rFonts w:ascii="Times New Roman" w:hAnsi="Times New Roman" w:cs="Times New Roman"/>
          <w:sz w:val="24"/>
          <w:szCs w:val="24"/>
        </w:rPr>
        <w:t>(оцениваемые  компетенции и их части: ПК3.1;</w:t>
      </w:r>
      <w:r w:rsidR="001C518A">
        <w:rPr>
          <w:rFonts w:ascii="Times New Roman" w:hAnsi="Times New Roman" w:cs="Times New Roman"/>
          <w:sz w:val="24"/>
          <w:szCs w:val="24"/>
        </w:rPr>
        <w:t>О2,</w:t>
      </w:r>
      <w:r w:rsidR="001C518A" w:rsidRPr="00FB43D7">
        <w:rPr>
          <w:rFonts w:ascii="Times New Roman" w:hAnsi="Times New Roman" w:cs="Times New Roman"/>
          <w:sz w:val="24"/>
          <w:szCs w:val="24"/>
        </w:rPr>
        <w:t xml:space="preserve">ОК01 –ОК05; ОК08 – ОК10 </w:t>
      </w:r>
      <w:r w:rsidRPr="00543521">
        <w:rPr>
          <w:rFonts w:ascii="Times New Roman" w:hAnsi="Times New Roman" w:cs="Times New Roman"/>
          <w:sz w:val="24"/>
          <w:szCs w:val="24"/>
        </w:rPr>
        <w:t>(</w:t>
      </w:r>
      <w:r w:rsidR="00DF1812">
        <w:rPr>
          <w:rFonts w:ascii="Times New Roman" w:hAnsi="Times New Roman" w:cs="Times New Roman"/>
          <w:sz w:val="24"/>
          <w:szCs w:val="24"/>
        </w:rPr>
        <w:t>У4,У5,У6,З4</w:t>
      </w:r>
      <w:r w:rsidRPr="00543521">
        <w:rPr>
          <w:rFonts w:ascii="Times New Roman" w:hAnsi="Times New Roman" w:cs="Times New Roman"/>
          <w:sz w:val="24"/>
          <w:szCs w:val="24"/>
        </w:rPr>
        <w:t>))</w:t>
      </w:r>
    </w:p>
    <w:p w:rsidR="00432C6D" w:rsidRDefault="00432C6D">
      <w:pPr>
        <w:jc w:val="center"/>
        <w:rPr>
          <w:rFonts w:ascii="Times New Roman" w:hAnsi="Times New Roman" w:cs="Times New Roman"/>
          <w:b/>
          <w:bCs/>
          <w:sz w:val="28"/>
          <w:szCs w:val="28"/>
        </w:rPr>
      </w:pPr>
      <w:r>
        <w:rPr>
          <w:rFonts w:ascii="Times New Roman" w:hAnsi="Times New Roman" w:cs="Times New Roman"/>
          <w:sz w:val="28"/>
          <w:szCs w:val="28"/>
        </w:rPr>
        <w:t>Проведение анализа свойств материалов механическими методами</w:t>
      </w:r>
    </w:p>
    <w:p w:rsidR="00432C6D" w:rsidRDefault="00432C6D">
      <w:pPr>
        <w:ind w:firstLine="851"/>
        <w:jc w:val="both"/>
        <w:rPr>
          <w:rFonts w:ascii="Times New Roman" w:hAnsi="Times New Roman" w:cs="Times New Roman"/>
          <w:b/>
          <w:bCs/>
          <w:sz w:val="28"/>
          <w:szCs w:val="28"/>
        </w:rPr>
      </w:pPr>
    </w:p>
    <w:p w:rsidR="00432C6D" w:rsidRDefault="00432C6D">
      <w:pPr>
        <w:ind w:firstLine="851"/>
        <w:jc w:val="both"/>
        <w:rPr>
          <w:rFonts w:ascii="Times New Roman" w:hAnsi="Times New Roman" w:cs="Times New Roman"/>
          <w:sz w:val="28"/>
          <w:szCs w:val="28"/>
        </w:rPr>
      </w:pPr>
      <w:r>
        <w:rPr>
          <w:rFonts w:ascii="Times New Roman" w:hAnsi="Times New Roman" w:cs="Times New Roman"/>
          <w:b/>
          <w:bCs/>
          <w:sz w:val="28"/>
          <w:szCs w:val="28"/>
        </w:rPr>
        <w:t>Цель –</w:t>
      </w:r>
      <w:r>
        <w:rPr>
          <w:rFonts w:ascii="Times New Roman" w:hAnsi="Times New Roman" w:cs="Times New Roman"/>
          <w:sz w:val="28"/>
          <w:szCs w:val="28"/>
        </w:rPr>
        <w:t>определить на какие виды продукции необходимо применить те или иные виды климатических испытаний, а так же указать и перечислить оборудование на котором будут проводиться испытания.</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-составлять методику проведения технического контроля продукции, по результатам совершенствования производственного процесса;</w:t>
      </w:r>
    </w:p>
    <w:p w:rsidR="00432C6D" w:rsidRDefault="00432C6D">
      <w:pPr>
        <w:ind w:firstLine="851"/>
        <w:rPr>
          <w:rFonts w:ascii="Times New Roman" w:hAnsi="Times New Roman" w:cs="Times New Roman"/>
        </w:rPr>
      </w:pPr>
      <w:r>
        <w:rPr>
          <w:rFonts w:ascii="Times New Roman" w:hAnsi="Times New Roman" w:cs="Times New Roman"/>
        </w:rPr>
        <w:t>-оформлять разработанную методику проведения технического контроля продукции;</w:t>
      </w:r>
    </w:p>
    <w:p w:rsidR="00432C6D" w:rsidRDefault="00432C6D">
      <w:pPr>
        <w:tabs>
          <w:tab w:val="left" w:pos="1627"/>
        </w:tabs>
        <w:ind w:firstLine="851"/>
        <w:jc w:val="both"/>
        <w:rPr>
          <w:rFonts w:ascii="Times New Roman" w:hAnsi="Times New Roman" w:cs="Times New Roman"/>
        </w:rPr>
      </w:pPr>
      <w:r>
        <w:rPr>
          <w:rFonts w:ascii="Times New Roman" w:hAnsi="Times New Roman" w:cs="Times New Roman"/>
        </w:rPr>
        <w:t xml:space="preserve">-разрабатывать стандарты организации с учетом существующих требований к их содержанию и </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-физические принципы работы, область применения и принципиальные ограничения методов и средств измерений;</w:t>
      </w:r>
    </w:p>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sz w:val="24"/>
          <w:szCs w:val="24"/>
        </w:rPr>
        <w:t>Внешние воздействующие факторы – это явления или процессы внешние по отношению к изделию или его составным частям, которые вызывают или могут вызвать ограничения или потерю работоспособности изделия в процессе эксплуатации.</w:t>
      </w:r>
    </w:p>
    <w:p w:rsidR="00432C6D" w:rsidRDefault="00432C6D">
      <w:pPr>
        <w:ind w:firstLine="708"/>
        <w:jc w:val="both"/>
        <w:rPr>
          <w:rFonts w:ascii="Times New Roman" w:hAnsi="Times New Roman" w:cs="Times New Roman"/>
          <w:b/>
          <w:bCs/>
          <w:sz w:val="24"/>
          <w:szCs w:val="24"/>
        </w:rPr>
      </w:pPr>
      <w:r>
        <w:rPr>
          <w:rFonts w:ascii="Times New Roman" w:hAnsi="Times New Roman" w:cs="Times New Roman"/>
          <w:sz w:val="24"/>
          <w:szCs w:val="24"/>
        </w:rPr>
        <w:t>В зависимости от характера воздействия на изделия все ВВФ деляться на классы:</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механические;</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климатические;</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биологические;</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радиационные;</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электромагнитные;</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термические;</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lastRenderedPageBreak/>
        <w:t>- специальные среды.</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Классы в свою очередь делятся на группы и виды:</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1) Механические – содержит  шесть групп (колебания, удар, ускорение, давление, сила, поток).</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2) Климатические – содержит десять групп (атмосферное давление, температура, влажность, осадки, туман, пыль, солнечное излучение, воздушный поток,  коррозийная среда, лед-снег).</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3) Биологические – содержит три группы (растения, беспозвоночные животные, позвоночные животные).</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4) Радиационные – содержит одну группу- ионизирующие излучения.</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5) Электромагнитные – содержит две группы (электрический ток, электромагнитное поле).</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6) Термические – содержат две группы (тепловой удар, нагрев).</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7) Специальные среды – содержит четыре группы (кислотно-щелочная среда, масла и смазки, топливо, специальные среды).</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Механические испытания служат для определения механических испытаний используют оборудование следующей классификации:</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машины для статических испытаний;</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оборудование для испытаний на удар и постоянное ускорение;</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вибростенды;</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оборудование для испытаний при воздействии качки, наклона тряски;</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оборудование для комбинированных механических испытаний.</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Испытания на воздействие климатических факторов проводят для проверки работоспособности и сохранения внешнего вида изделий в пределах установленных НТД.</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Оборудование для испытаний на воздействие климатических факторов можно квалифицировать следующим образом:</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оборудование для испытаний на воздействие атмосферного давления;</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оборудование для испытаний на воздействие температур;</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оборудование для испытаний на воздействие влажности;</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оборудование для испытаний на воздействие песка;</w:t>
      </w:r>
    </w:p>
    <w:p w:rsidR="00432C6D" w:rsidRDefault="00432C6D">
      <w:pPr>
        <w:ind w:firstLine="851"/>
        <w:jc w:val="both"/>
        <w:rPr>
          <w:rFonts w:ascii="Times New Roman" w:hAnsi="Times New Roman" w:cs="Times New Roman"/>
          <w:sz w:val="24"/>
          <w:szCs w:val="24"/>
        </w:rPr>
      </w:pPr>
      <w:r>
        <w:rPr>
          <w:rFonts w:ascii="Times New Roman" w:hAnsi="Times New Roman" w:cs="Times New Roman"/>
          <w:sz w:val="24"/>
          <w:szCs w:val="24"/>
        </w:rPr>
        <w:t>- оборудование для комбинированных климатических испытаний.</w:t>
      </w:r>
    </w:p>
    <w:p w:rsidR="00432C6D" w:rsidRDefault="00432C6D">
      <w:pPr>
        <w:ind w:firstLine="851"/>
        <w:jc w:val="both"/>
        <w:rPr>
          <w:rFonts w:ascii="Times New Roman" w:hAnsi="Times New Roman" w:cs="Times New Roman"/>
          <w:b/>
          <w:bCs/>
          <w:sz w:val="24"/>
          <w:szCs w:val="24"/>
        </w:rPr>
      </w:pPr>
    </w:p>
    <w:p w:rsidR="00432C6D" w:rsidRDefault="00432C6D">
      <w:pPr>
        <w:ind w:firstLine="851"/>
        <w:jc w:val="both"/>
        <w:rPr>
          <w:rFonts w:ascii="Times New Roman" w:hAnsi="Times New Roman" w:cs="Times New Roman"/>
          <w:sz w:val="24"/>
          <w:szCs w:val="24"/>
        </w:rPr>
      </w:pPr>
      <w:r>
        <w:rPr>
          <w:rFonts w:ascii="Times New Roman" w:hAnsi="Times New Roman" w:cs="Times New Roman"/>
          <w:b/>
          <w:bCs/>
          <w:sz w:val="24"/>
          <w:szCs w:val="24"/>
        </w:rPr>
        <w:t xml:space="preserve">Задание: </w:t>
      </w:r>
      <w:r>
        <w:rPr>
          <w:rFonts w:ascii="Times New Roman" w:hAnsi="Times New Roman" w:cs="Times New Roman"/>
          <w:sz w:val="24"/>
          <w:szCs w:val="24"/>
        </w:rPr>
        <w:t>определить вид испытаний для конкретной продукции и оборудование применяемое для проведения технических испытаний.</w:t>
      </w:r>
    </w:p>
    <w:p w:rsidR="00432C6D" w:rsidRDefault="00432C6D">
      <w:pPr>
        <w:ind w:firstLine="454"/>
        <w:jc w:val="both"/>
        <w:rPr>
          <w:rFonts w:ascii="Times New Roman" w:hAnsi="Times New Roman" w:cs="Times New Roman"/>
          <w:sz w:val="28"/>
          <w:szCs w:val="28"/>
        </w:rPr>
      </w:pP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21</w:t>
      </w:r>
    </w:p>
    <w:p w:rsidR="00543521" w:rsidRPr="00543521" w:rsidRDefault="004D2BF2" w:rsidP="00BF50FA">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Pr>
          <w:rFonts w:ascii="Times New Roman" w:hAnsi="Times New Roman" w:cs="Times New Roman"/>
          <w:sz w:val="24"/>
          <w:szCs w:val="24"/>
        </w:rPr>
        <w:t>О2,</w:t>
      </w:r>
      <w:r w:rsidRPr="00FB43D7">
        <w:rPr>
          <w:rFonts w:ascii="Times New Roman" w:hAnsi="Times New Roman" w:cs="Times New Roman"/>
          <w:sz w:val="24"/>
          <w:szCs w:val="24"/>
        </w:rPr>
        <w:t xml:space="preserve">ОК01 –ОК05; ОК08 – ОК10 </w:t>
      </w:r>
      <w:r w:rsidR="00543521" w:rsidRPr="00543521">
        <w:rPr>
          <w:rFonts w:ascii="Times New Roman" w:hAnsi="Times New Roman" w:cs="Times New Roman"/>
          <w:sz w:val="24"/>
          <w:szCs w:val="24"/>
        </w:rPr>
        <w:t>(</w:t>
      </w:r>
      <w:r w:rsidR="00BF50FA">
        <w:rPr>
          <w:rFonts w:ascii="Times New Roman" w:hAnsi="Times New Roman" w:cs="Times New Roman"/>
          <w:sz w:val="24"/>
          <w:szCs w:val="24"/>
        </w:rPr>
        <w:t>У4,У5,У6,З4</w:t>
      </w:r>
      <w:r w:rsidR="00543521" w:rsidRPr="00543521">
        <w:rPr>
          <w:rFonts w:ascii="Times New Roman" w:hAnsi="Times New Roman" w:cs="Times New Roman"/>
          <w:sz w:val="24"/>
          <w:szCs w:val="24"/>
        </w:rPr>
        <w:t>))</w:t>
      </w:r>
    </w:p>
    <w:p w:rsidR="00432C6D" w:rsidRDefault="00432C6D">
      <w:pPr>
        <w:jc w:val="center"/>
        <w:rPr>
          <w:rFonts w:ascii="Times New Roman" w:hAnsi="Times New Roman" w:cs="Times New Roman"/>
          <w:sz w:val="28"/>
          <w:szCs w:val="28"/>
        </w:rPr>
      </w:pPr>
      <w:r>
        <w:rPr>
          <w:rFonts w:ascii="Times New Roman" w:hAnsi="Times New Roman" w:cs="Times New Roman"/>
          <w:sz w:val="28"/>
          <w:szCs w:val="28"/>
        </w:rPr>
        <w:t>Механические свойства и характеристики материалов</w:t>
      </w:r>
    </w:p>
    <w:p w:rsidR="00432C6D" w:rsidRDefault="00432C6D">
      <w:pPr>
        <w:jc w:val="center"/>
        <w:rPr>
          <w:rFonts w:ascii="Times New Roman" w:hAnsi="Times New Roman" w:cs="Times New Roman"/>
          <w:color w:val="000000"/>
          <w:spacing w:val="-1"/>
          <w:sz w:val="28"/>
          <w:szCs w:val="28"/>
        </w:rPr>
      </w:pPr>
    </w:p>
    <w:p w:rsidR="00432C6D" w:rsidRDefault="00432C6D">
      <w:pPr>
        <w:jc w:val="center"/>
        <w:rPr>
          <w:rFonts w:ascii="Times New Roman" w:hAnsi="Times New Roman" w:cs="Times New Roman"/>
          <w:sz w:val="28"/>
          <w:szCs w:val="28"/>
        </w:rPr>
      </w:pPr>
      <w:r>
        <w:rPr>
          <w:rFonts w:ascii="Times New Roman" w:hAnsi="Times New Roman" w:cs="Times New Roman"/>
          <w:b/>
          <w:bCs/>
          <w:sz w:val="28"/>
          <w:szCs w:val="28"/>
        </w:rPr>
        <w:t xml:space="preserve">Цель - </w:t>
      </w:r>
      <w:r>
        <w:rPr>
          <w:rFonts w:ascii="Times New Roman" w:hAnsi="Times New Roman" w:cs="Times New Roman"/>
          <w:sz w:val="28"/>
          <w:szCs w:val="28"/>
        </w:rPr>
        <w:t>изучить механические свойства и характеристики материалов</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b/>
          <w:bCs/>
          <w:sz w:val="28"/>
          <w:szCs w:val="28"/>
          <w:shd w:val="clear" w:color="auto" w:fill="FFFFFF"/>
        </w:rPr>
        <w:t xml:space="preserve"> 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-составлять методику проведения технического контроля продукции, по результатам совершенствования производственного процесса;</w:t>
      </w:r>
    </w:p>
    <w:p w:rsidR="00432C6D" w:rsidRDefault="00432C6D">
      <w:pPr>
        <w:ind w:firstLine="851"/>
        <w:rPr>
          <w:rFonts w:ascii="Times New Roman" w:hAnsi="Times New Roman" w:cs="Times New Roman"/>
        </w:rPr>
      </w:pPr>
      <w:r>
        <w:rPr>
          <w:rFonts w:ascii="Times New Roman" w:hAnsi="Times New Roman" w:cs="Times New Roman"/>
        </w:rPr>
        <w:t>-оформлять разработанную методику проведения технического контроля продукции;</w:t>
      </w:r>
    </w:p>
    <w:p w:rsidR="00432C6D" w:rsidRDefault="00432C6D">
      <w:pPr>
        <w:tabs>
          <w:tab w:val="left" w:pos="1627"/>
        </w:tabs>
        <w:ind w:firstLine="851"/>
        <w:jc w:val="both"/>
        <w:rPr>
          <w:rFonts w:ascii="Times New Roman" w:hAnsi="Times New Roman" w:cs="Times New Roman"/>
        </w:rPr>
      </w:pPr>
      <w:r>
        <w:rPr>
          <w:rFonts w:ascii="Times New Roman" w:hAnsi="Times New Roman" w:cs="Times New Roman"/>
        </w:rPr>
        <w:t xml:space="preserve">-разрабатывать стандарты организации с учетом существующих требований к их содержанию и </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lastRenderedPageBreak/>
        <w:t>-физические принципы работы, область применения и принципиальные ограничения методов и средств измерений;</w:t>
      </w:r>
    </w:p>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ind w:left="-540"/>
        <w:jc w:val="center"/>
        <w:rPr>
          <w:rFonts w:ascii="Times New Roman" w:hAnsi="Times New Roman" w:cs="Times New Roman"/>
          <w:b/>
          <w:bCs/>
          <w:sz w:val="24"/>
          <w:szCs w:val="24"/>
        </w:rPr>
      </w:pPr>
      <w:r>
        <w:rPr>
          <w:rFonts w:ascii="Times New Roman" w:hAnsi="Times New Roman" w:cs="Times New Roman"/>
          <w:b/>
          <w:bCs/>
          <w:sz w:val="24"/>
          <w:szCs w:val="24"/>
        </w:rPr>
        <w:t>Механические свойства</w:t>
      </w:r>
    </w:p>
    <w:p w:rsidR="00432C6D" w:rsidRDefault="00432C6D">
      <w:pPr>
        <w:ind w:left="-540" w:firstLine="966"/>
        <w:jc w:val="both"/>
        <w:rPr>
          <w:rFonts w:ascii="Times New Roman" w:hAnsi="Times New Roman" w:cs="Times New Roman"/>
          <w:b/>
          <w:bCs/>
          <w:sz w:val="24"/>
          <w:szCs w:val="24"/>
        </w:rPr>
      </w:pPr>
      <w:r>
        <w:rPr>
          <w:rFonts w:ascii="Times New Roman" w:hAnsi="Times New Roman" w:cs="Times New Roman"/>
          <w:b/>
          <w:bCs/>
          <w:sz w:val="24"/>
          <w:szCs w:val="24"/>
        </w:rPr>
        <w:t xml:space="preserve">Прочность - </w:t>
      </w:r>
      <w:r>
        <w:rPr>
          <w:rFonts w:ascii="Times New Roman" w:hAnsi="Times New Roman" w:cs="Times New Roman"/>
          <w:sz w:val="24"/>
          <w:szCs w:val="24"/>
        </w:rPr>
        <w:t>это способность материала сопротивляться деформации и разрушению под действием внешних сил.</w:t>
      </w:r>
    </w:p>
    <w:p w:rsidR="00432C6D" w:rsidRDefault="00432C6D">
      <w:pPr>
        <w:ind w:left="-540" w:firstLine="966"/>
        <w:jc w:val="both"/>
        <w:rPr>
          <w:rFonts w:ascii="Times New Roman" w:hAnsi="Times New Roman" w:cs="Times New Roman"/>
          <w:b/>
          <w:bCs/>
          <w:sz w:val="24"/>
          <w:szCs w:val="24"/>
        </w:rPr>
      </w:pPr>
      <w:r>
        <w:rPr>
          <w:rFonts w:ascii="Times New Roman" w:hAnsi="Times New Roman" w:cs="Times New Roman"/>
          <w:b/>
          <w:bCs/>
          <w:sz w:val="24"/>
          <w:szCs w:val="24"/>
        </w:rPr>
        <w:t>Твёрдость –</w:t>
      </w:r>
      <w:r>
        <w:rPr>
          <w:rFonts w:ascii="Times New Roman" w:hAnsi="Times New Roman" w:cs="Times New Roman"/>
          <w:sz w:val="24"/>
          <w:szCs w:val="24"/>
        </w:rPr>
        <w:t xml:space="preserve"> это способность материала сопротивляться деформации в поверхностном слое при местном силовом контактом воздействии.</w:t>
      </w:r>
    </w:p>
    <w:p w:rsidR="00432C6D" w:rsidRDefault="00432C6D">
      <w:pPr>
        <w:ind w:left="-540" w:firstLine="966"/>
        <w:jc w:val="both"/>
        <w:rPr>
          <w:rFonts w:ascii="Times New Roman" w:hAnsi="Times New Roman" w:cs="Times New Roman"/>
          <w:b/>
          <w:bCs/>
          <w:sz w:val="24"/>
          <w:szCs w:val="24"/>
        </w:rPr>
      </w:pPr>
      <w:r>
        <w:rPr>
          <w:rFonts w:ascii="Times New Roman" w:hAnsi="Times New Roman" w:cs="Times New Roman"/>
          <w:b/>
          <w:bCs/>
          <w:sz w:val="24"/>
          <w:szCs w:val="24"/>
        </w:rPr>
        <w:t>Пластичность –</w:t>
      </w:r>
      <w:r>
        <w:rPr>
          <w:rFonts w:ascii="Times New Roman" w:hAnsi="Times New Roman" w:cs="Times New Roman"/>
          <w:sz w:val="24"/>
          <w:szCs w:val="24"/>
        </w:rPr>
        <w:t xml:space="preserve"> это способность материала изменять свою форму под действием внешних сил, не разрушаясь.</w:t>
      </w:r>
    </w:p>
    <w:p w:rsidR="00432C6D" w:rsidRDefault="00432C6D">
      <w:pPr>
        <w:ind w:left="-540" w:firstLine="966"/>
        <w:jc w:val="both"/>
        <w:rPr>
          <w:rFonts w:ascii="Times New Roman" w:hAnsi="Times New Roman" w:cs="Times New Roman"/>
          <w:b/>
          <w:bCs/>
          <w:sz w:val="24"/>
          <w:szCs w:val="24"/>
        </w:rPr>
      </w:pPr>
      <w:r>
        <w:rPr>
          <w:rFonts w:ascii="Times New Roman" w:hAnsi="Times New Roman" w:cs="Times New Roman"/>
          <w:b/>
          <w:bCs/>
          <w:sz w:val="24"/>
          <w:szCs w:val="24"/>
        </w:rPr>
        <w:t>Упругость –</w:t>
      </w:r>
      <w:r>
        <w:rPr>
          <w:rFonts w:ascii="Times New Roman" w:hAnsi="Times New Roman" w:cs="Times New Roman"/>
          <w:sz w:val="24"/>
          <w:szCs w:val="24"/>
        </w:rPr>
        <w:t xml:space="preserve"> это способность материала восстанавливать свою форму после снятия внешнего воздействия.</w:t>
      </w:r>
    </w:p>
    <w:p w:rsidR="00432C6D" w:rsidRDefault="00432C6D">
      <w:pPr>
        <w:ind w:left="-540" w:firstLine="966"/>
        <w:jc w:val="both"/>
        <w:rPr>
          <w:rFonts w:ascii="Times New Roman" w:hAnsi="Times New Roman" w:cs="Times New Roman"/>
          <w:b/>
          <w:bCs/>
          <w:sz w:val="24"/>
          <w:szCs w:val="24"/>
        </w:rPr>
      </w:pPr>
      <w:r>
        <w:rPr>
          <w:rFonts w:ascii="Times New Roman" w:hAnsi="Times New Roman" w:cs="Times New Roman"/>
          <w:b/>
          <w:bCs/>
          <w:sz w:val="24"/>
          <w:szCs w:val="24"/>
        </w:rPr>
        <w:t>Вязкость –</w:t>
      </w:r>
      <w:r>
        <w:rPr>
          <w:rFonts w:ascii="Times New Roman" w:hAnsi="Times New Roman" w:cs="Times New Roman"/>
          <w:sz w:val="24"/>
          <w:szCs w:val="24"/>
        </w:rPr>
        <w:t xml:space="preserve"> это способность материала поглощать механическую энергию, сохраняя при этом пластичность вплоть до разрушения.</w:t>
      </w:r>
    </w:p>
    <w:p w:rsidR="00432C6D" w:rsidRDefault="00432C6D">
      <w:pPr>
        <w:ind w:left="-540" w:firstLine="966"/>
        <w:jc w:val="both"/>
        <w:rPr>
          <w:rFonts w:ascii="Times New Roman" w:hAnsi="Times New Roman" w:cs="Times New Roman"/>
          <w:sz w:val="24"/>
          <w:szCs w:val="24"/>
        </w:rPr>
      </w:pPr>
      <w:r>
        <w:rPr>
          <w:rFonts w:ascii="Times New Roman" w:hAnsi="Times New Roman" w:cs="Times New Roman"/>
          <w:b/>
          <w:bCs/>
          <w:sz w:val="24"/>
          <w:szCs w:val="24"/>
        </w:rPr>
        <w:t xml:space="preserve"> Упругая деформация – </w:t>
      </w:r>
      <w:r>
        <w:rPr>
          <w:rFonts w:ascii="Times New Roman" w:hAnsi="Times New Roman" w:cs="Times New Roman"/>
          <w:sz w:val="24"/>
          <w:szCs w:val="24"/>
        </w:rPr>
        <w:t>не оставляет изменение в теле после снятие нагрузки, а пластическая оставляет. Пластическая деформация приводит к смещению атомов в новое положение, из которого они не могут вернуться в исходное положения.</w:t>
      </w:r>
    </w:p>
    <w:p w:rsidR="00432C6D" w:rsidRDefault="00432C6D">
      <w:pPr>
        <w:ind w:left="-540"/>
        <w:jc w:val="center"/>
        <w:rPr>
          <w:rFonts w:ascii="Times New Roman" w:hAnsi="Times New Roman" w:cs="Times New Roman"/>
          <w:sz w:val="24"/>
          <w:szCs w:val="24"/>
        </w:rPr>
      </w:pPr>
      <w:r>
        <w:rPr>
          <w:rFonts w:ascii="Times New Roman" w:hAnsi="Times New Roman" w:cs="Times New Roman"/>
          <w:b/>
          <w:bCs/>
          <w:i/>
          <w:iCs/>
          <w:sz w:val="24"/>
          <w:szCs w:val="24"/>
        </w:rPr>
        <w:t>Виды механических испытаний металлов.</w:t>
      </w:r>
    </w:p>
    <w:p w:rsidR="00432C6D" w:rsidRDefault="00432C6D">
      <w:pPr>
        <w:numPr>
          <w:ilvl w:val="0"/>
          <w:numId w:val="30"/>
        </w:numPr>
        <w:tabs>
          <w:tab w:val="left" w:pos="708"/>
        </w:tabs>
        <w:suppressAutoHyphens/>
        <w:ind w:left="-540"/>
        <w:jc w:val="both"/>
        <w:rPr>
          <w:rFonts w:ascii="Times New Roman" w:hAnsi="Times New Roman" w:cs="Times New Roman"/>
          <w:sz w:val="24"/>
          <w:szCs w:val="24"/>
        </w:rPr>
      </w:pPr>
      <w:r>
        <w:rPr>
          <w:rFonts w:ascii="Times New Roman" w:hAnsi="Times New Roman" w:cs="Times New Roman"/>
          <w:sz w:val="24"/>
          <w:szCs w:val="24"/>
        </w:rPr>
        <w:t xml:space="preserve">Статические испытания проводятся при постоянной или медленно возрастающей нагрузке. </w:t>
      </w:r>
    </w:p>
    <w:p w:rsidR="00432C6D" w:rsidRDefault="00432C6D">
      <w:pPr>
        <w:ind w:left="-540"/>
        <w:jc w:val="both"/>
        <w:rPr>
          <w:rFonts w:ascii="Times New Roman" w:hAnsi="Times New Roman" w:cs="Times New Roman"/>
          <w:sz w:val="24"/>
          <w:szCs w:val="24"/>
        </w:rPr>
      </w:pPr>
      <w:r>
        <w:rPr>
          <w:rFonts w:ascii="Times New Roman" w:hAnsi="Times New Roman" w:cs="Times New Roman"/>
          <w:sz w:val="24"/>
          <w:szCs w:val="24"/>
        </w:rPr>
        <w:t>а) испытание на растяжение;</w:t>
      </w:r>
    </w:p>
    <w:p w:rsidR="00432C6D" w:rsidRDefault="00432C6D">
      <w:pPr>
        <w:ind w:left="-540"/>
        <w:jc w:val="both"/>
        <w:rPr>
          <w:rFonts w:ascii="Times New Roman" w:hAnsi="Times New Roman" w:cs="Times New Roman"/>
          <w:sz w:val="24"/>
          <w:szCs w:val="24"/>
        </w:rPr>
      </w:pPr>
      <w:r>
        <w:rPr>
          <w:rFonts w:ascii="Times New Roman" w:hAnsi="Times New Roman" w:cs="Times New Roman"/>
          <w:sz w:val="24"/>
          <w:szCs w:val="24"/>
        </w:rPr>
        <w:t xml:space="preserve">б) определение твёрдости. </w:t>
      </w:r>
    </w:p>
    <w:p w:rsidR="00432C6D" w:rsidRDefault="00432C6D">
      <w:pPr>
        <w:numPr>
          <w:ilvl w:val="0"/>
          <w:numId w:val="31"/>
        </w:numPr>
        <w:tabs>
          <w:tab w:val="left" w:pos="0"/>
        </w:tabs>
        <w:suppressAutoHyphens/>
        <w:ind w:left="-540"/>
        <w:jc w:val="both"/>
        <w:rPr>
          <w:rFonts w:ascii="Times New Roman" w:hAnsi="Times New Roman" w:cs="Times New Roman"/>
          <w:sz w:val="24"/>
          <w:szCs w:val="24"/>
        </w:rPr>
      </w:pPr>
      <w:r>
        <w:rPr>
          <w:rFonts w:ascii="Times New Roman" w:hAnsi="Times New Roman" w:cs="Times New Roman"/>
          <w:sz w:val="24"/>
          <w:szCs w:val="24"/>
        </w:rPr>
        <w:t xml:space="preserve">Динамические испытания проводятся под действием быстро возрастающей нагрузки или удара. </w:t>
      </w:r>
    </w:p>
    <w:p w:rsidR="00432C6D" w:rsidRDefault="00432C6D">
      <w:pPr>
        <w:ind w:left="-540"/>
        <w:jc w:val="both"/>
        <w:rPr>
          <w:rFonts w:ascii="Times New Roman" w:hAnsi="Times New Roman" w:cs="Times New Roman"/>
          <w:sz w:val="24"/>
          <w:szCs w:val="24"/>
        </w:rPr>
      </w:pPr>
      <w:r>
        <w:rPr>
          <w:rFonts w:ascii="Times New Roman" w:hAnsi="Times New Roman" w:cs="Times New Roman"/>
          <w:sz w:val="24"/>
          <w:szCs w:val="24"/>
        </w:rPr>
        <w:t xml:space="preserve">а) испытание на ударную вязкость. </w:t>
      </w:r>
    </w:p>
    <w:p w:rsidR="00432C6D" w:rsidRDefault="00432C6D">
      <w:pPr>
        <w:numPr>
          <w:ilvl w:val="0"/>
          <w:numId w:val="32"/>
        </w:numPr>
        <w:tabs>
          <w:tab w:val="left" w:pos="-540"/>
        </w:tabs>
        <w:suppressAutoHyphens/>
        <w:ind w:left="360" w:hanging="900"/>
        <w:jc w:val="both"/>
        <w:rPr>
          <w:rFonts w:ascii="Times New Roman" w:hAnsi="Times New Roman" w:cs="Times New Roman"/>
          <w:sz w:val="24"/>
          <w:szCs w:val="24"/>
        </w:rPr>
      </w:pPr>
      <w:r>
        <w:rPr>
          <w:rFonts w:ascii="Times New Roman" w:hAnsi="Times New Roman" w:cs="Times New Roman"/>
          <w:sz w:val="24"/>
          <w:szCs w:val="24"/>
        </w:rPr>
        <w:t xml:space="preserve">Циклические испытания проводятся при знакопеременных нагрузках </w:t>
      </w:r>
    </w:p>
    <w:p w:rsidR="00432C6D" w:rsidRDefault="00432C6D">
      <w:pPr>
        <w:ind w:left="-540"/>
        <w:jc w:val="both"/>
        <w:rPr>
          <w:rFonts w:ascii="Times New Roman" w:hAnsi="Times New Roman" w:cs="Times New Roman"/>
          <w:sz w:val="24"/>
          <w:szCs w:val="24"/>
        </w:rPr>
      </w:pPr>
      <w:r>
        <w:rPr>
          <w:rFonts w:ascii="Times New Roman" w:hAnsi="Times New Roman" w:cs="Times New Roman"/>
          <w:sz w:val="24"/>
          <w:szCs w:val="24"/>
        </w:rPr>
        <w:t xml:space="preserve">а)  испытания на усталость. </w:t>
      </w:r>
    </w:p>
    <w:p w:rsidR="00432C6D" w:rsidRDefault="00432C6D">
      <w:pPr>
        <w:numPr>
          <w:ilvl w:val="0"/>
          <w:numId w:val="33"/>
        </w:numPr>
        <w:tabs>
          <w:tab w:val="left" w:pos="-540"/>
        </w:tabs>
        <w:suppressAutoHyphens/>
        <w:ind w:left="-540"/>
        <w:jc w:val="both"/>
        <w:rPr>
          <w:rFonts w:ascii="Times New Roman" w:hAnsi="Times New Roman" w:cs="Times New Roman"/>
          <w:sz w:val="24"/>
          <w:szCs w:val="24"/>
        </w:rPr>
      </w:pPr>
      <w:r>
        <w:rPr>
          <w:rFonts w:ascii="Times New Roman" w:hAnsi="Times New Roman" w:cs="Times New Roman"/>
          <w:sz w:val="24"/>
          <w:szCs w:val="24"/>
        </w:rPr>
        <w:t>Технологические пробы.</w:t>
      </w:r>
    </w:p>
    <w:p w:rsidR="00432C6D" w:rsidRDefault="00432C6D">
      <w:pPr>
        <w:ind w:left="-540"/>
        <w:jc w:val="both"/>
        <w:rPr>
          <w:rFonts w:ascii="Times New Roman" w:hAnsi="Times New Roman" w:cs="Times New Roman"/>
          <w:sz w:val="24"/>
          <w:szCs w:val="24"/>
        </w:rPr>
      </w:pPr>
      <w:r>
        <w:rPr>
          <w:rFonts w:ascii="Times New Roman" w:hAnsi="Times New Roman" w:cs="Times New Roman"/>
          <w:sz w:val="24"/>
          <w:szCs w:val="24"/>
        </w:rPr>
        <w:t>а) испытание на осадку</w:t>
      </w:r>
    </w:p>
    <w:p w:rsidR="00432C6D" w:rsidRDefault="00432C6D">
      <w:pPr>
        <w:ind w:left="-540"/>
        <w:jc w:val="both"/>
        <w:rPr>
          <w:rFonts w:ascii="Times New Roman" w:hAnsi="Times New Roman" w:cs="Times New Roman"/>
          <w:sz w:val="24"/>
          <w:szCs w:val="24"/>
        </w:rPr>
      </w:pPr>
      <w:r>
        <w:rPr>
          <w:rFonts w:ascii="Times New Roman" w:hAnsi="Times New Roman" w:cs="Times New Roman"/>
          <w:sz w:val="24"/>
          <w:szCs w:val="24"/>
        </w:rPr>
        <w:t>б) испытание на сжатие и т.д.</w:t>
      </w:r>
    </w:p>
    <w:p w:rsidR="00432C6D" w:rsidRDefault="00432C6D">
      <w:pPr>
        <w:ind w:left="-540"/>
        <w:jc w:val="center"/>
        <w:rPr>
          <w:rFonts w:ascii="Times New Roman" w:hAnsi="Times New Roman" w:cs="Times New Roman"/>
          <w:sz w:val="24"/>
          <w:szCs w:val="24"/>
        </w:rPr>
      </w:pPr>
      <w:r>
        <w:rPr>
          <w:rFonts w:ascii="Times New Roman" w:hAnsi="Times New Roman" w:cs="Times New Roman"/>
          <w:b/>
          <w:bCs/>
          <w:i/>
          <w:iCs/>
          <w:sz w:val="24"/>
          <w:szCs w:val="24"/>
        </w:rPr>
        <w:t>Испытания  на  растяжение</w:t>
      </w:r>
    </w:p>
    <w:p w:rsidR="00432C6D" w:rsidRDefault="00432C6D">
      <w:pPr>
        <w:ind w:left="-539" w:firstLine="709"/>
        <w:jc w:val="both"/>
        <w:rPr>
          <w:rFonts w:ascii="Times New Roman" w:hAnsi="Times New Roman" w:cs="Times New Roman"/>
          <w:sz w:val="24"/>
          <w:szCs w:val="24"/>
        </w:rPr>
      </w:pPr>
      <w:r>
        <w:rPr>
          <w:rFonts w:ascii="Times New Roman" w:hAnsi="Times New Roman" w:cs="Times New Roman"/>
          <w:sz w:val="24"/>
          <w:szCs w:val="24"/>
        </w:rPr>
        <w:t xml:space="preserve">Для испытаний используют стандартные образцы цилиндрической формы, которые закрепляются  в захватах разрывной машины и растягиваются до разрыва. </w:t>
      </w:r>
    </w:p>
    <w:p w:rsidR="00432C6D" w:rsidRDefault="00432C6D">
      <w:pPr>
        <w:ind w:left="-540"/>
        <w:jc w:val="center"/>
        <w:rPr>
          <w:rFonts w:ascii="Times New Roman" w:hAnsi="Times New Roman" w:cs="Times New Roman"/>
          <w:sz w:val="24"/>
          <w:szCs w:val="24"/>
        </w:rPr>
      </w:pPr>
      <w:r>
        <w:rPr>
          <w:rFonts w:ascii="Times New Roman" w:hAnsi="Times New Roman" w:cs="Times New Roman"/>
          <w:b/>
          <w:bCs/>
          <w:i/>
          <w:iCs/>
          <w:sz w:val="24"/>
          <w:szCs w:val="24"/>
        </w:rPr>
        <w:t>Величины, характеризующие прочность металла.</w:t>
      </w:r>
    </w:p>
    <w:p w:rsidR="00432C6D" w:rsidRDefault="00432C6D">
      <w:pPr>
        <w:ind w:left="-540"/>
        <w:jc w:val="both"/>
        <w:rPr>
          <w:rFonts w:ascii="Times New Roman" w:hAnsi="Times New Roman" w:cs="Times New Roman"/>
          <w:b/>
          <w:bCs/>
          <w:sz w:val="24"/>
          <w:szCs w:val="24"/>
        </w:rPr>
      </w:pPr>
      <w:r>
        <w:rPr>
          <w:rFonts w:ascii="Times New Roman" w:hAnsi="Times New Roman" w:cs="Times New Roman"/>
          <w:sz w:val="24"/>
          <w:szCs w:val="24"/>
        </w:rPr>
        <w:t xml:space="preserve">1. </w:t>
      </w:r>
      <w:r>
        <w:rPr>
          <w:rFonts w:ascii="Times New Roman" w:hAnsi="Times New Roman" w:cs="Times New Roman"/>
          <w:b/>
          <w:bCs/>
          <w:i/>
          <w:iCs/>
          <w:sz w:val="24"/>
          <w:szCs w:val="24"/>
          <w:u w:val="single"/>
        </w:rPr>
        <w:t>Физический предел текучести</w:t>
      </w:r>
      <w:r>
        <w:rPr>
          <w:rFonts w:ascii="Times New Roman" w:hAnsi="Times New Roman" w:cs="Times New Roman"/>
          <w:sz w:val="24"/>
          <w:szCs w:val="24"/>
        </w:rPr>
        <w:t xml:space="preserve"> – это наименьшее напряжение, при котором  без заметного увеличения нагрузки продолжается деформация образца: </w:t>
      </w:r>
    </w:p>
    <w:p w:rsidR="00432C6D" w:rsidRDefault="00432C6D">
      <w:pPr>
        <w:ind w:left="-540"/>
        <w:jc w:val="center"/>
        <w:rPr>
          <w:rFonts w:ascii="Times New Roman" w:hAnsi="Times New Roman" w:cs="Times New Roman"/>
          <w:sz w:val="24"/>
          <w:szCs w:val="24"/>
        </w:rPr>
      </w:pPr>
      <w:r>
        <w:rPr>
          <w:rFonts w:ascii="Times New Roman" w:hAnsi="Times New Roman" w:cs="Times New Roman"/>
          <w:b/>
          <w:bCs/>
          <w:sz w:val="24"/>
          <w:szCs w:val="24"/>
        </w:rPr>
        <w:t>σ</w:t>
      </w:r>
      <w:r>
        <w:rPr>
          <w:rFonts w:ascii="Times New Roman" w:hAnsi="Times New Roman" w:cs="Times New Roman"/>
          <w:b/>
          <w:bCs/>
          <w:sz w:val="24"/>
          <w:szCs w:val="24"/>
          <w:vertAlign w:val="subscript"/>
        </w:rPr>
        <w:t>т=</w:t>
      </w:r>
      <w:r>
        <w:rPr>
          <w:rFonts w:ascii="Times New Roman" w:hAnsi="Times New Roman" w:cs="Times New Roman"/>
          <w:b/>
          <w:bCs/>
          <w:sz w:val="24"/>
          <w:szCs w:val="24"/>
        </w:rPr>
        <w:t>P</w:t>
      </w:r>
      <w:r>
        <w:rPr>
          <w:rFonts w:ascii="Times New Roman" w:hAnsi="Times New Roman" w:cs="Times New Roman"/>
          <w:b/>
          <w:bCs/>
          <w:sz w:val="24"/>
          <w:szCs w:val="24"/>
          <w:vertAlign w:val="subscript"/>
        </w:rPr>
        <w:t>c</w:t>
      </w:r>
      <w:r>
        <w:rPr>
          <w:rFonts w:ascii="Times New Roman" w:hAnsi="Times New Roman" w:cs="Times New Roman"/>
          <w:b/>
          <w:bCs/>
          <w:sz w:val="24"/>
          <w:szCs w:val="24"/>
        </w:rPr>
        <w:t>/S</w:t>
      </w:r>
      <w:r>
        <w:rPr>
          <w:rFonts w:ascii="Times New Roman" w:hAnsi="Times New Roman" w:cs="Times New Roman"/>
          <w:b/>
          <w:bCs/>
          <w:sz w:val="24"/>
          <w:szCs w:val="24"/>
          <w:vertAlign w:val="subscript"/>
        </w:rPr>
        <w:t>o</w:t>
      </w:r>
      <w:r>
        <w:rPr>
          <w:rFonts w:ascii="Times New Roman" w:hAnsi="Times New Roman" w:cs="Times New Roman"/>
          <w:b/>
          <w:bCs/>
          <w:sz w:val="24"/>
          <w:szCs w:val="24"/>
        </w:rPr>
        <w:t>,</w:t>
      </w:r>
    </w:p>
    <w:p w:rsidR="00432C6D" w:rsidRDefault="00432C6D">
      <w:pPr>
        <w:ind w:left="-540"/>
        <w:jc w:val="both"/>
        <w:rPr>
          <w:rFonts w:ascii="Times New Roman" w:hAnsi="Times New Roman" w:cs="Times New Roman"/>
          <w:sz w:val="24"/>
          <w:szCs w:val="24"/>
        </w:rPr>
      </w:pPr>
      <w:r>
        <w:rPr>
          <w:rFonts w:ascii="Times New Roman" w:hAnsi="Times New Roman" w:cs="Times New Roman"/>
          <w:sz w:val="24"/>
          <w:szCs w:val="24"/>
        </w:rPr>
        <w:t>где P</w:t>
      </w:r>
      <w:r>
        <w:rPr>
          <w:rFonts w:ascii="Times New Roman" w:hAnsi="Times New Roman" w:cs="Times New Roman"/>
          <w:sz w:val="24"/>
          <w:szCs w:val="24"/>
          <w:vertAlign w:val="subscript"/>
        </w:rPr>
        <w:t>c</w:t>
      </w:r>
      <w:r>
        <w:rPr>
          <w:rFonts w:ascii="Times New Roman" w:hAnsi="Times New Roman" w:cs="Times New Roman"/>
          <w:sz w:val="24"/>
          <w:szCs w:val="24"/>
        </w:rPr>
        <w:t xml:space="preserve"> – нагрузка в точке С,</w:t>
      </w:r>
    </w:p>
    <w:p w:rsidR="00432C6D" w:rsidRDefault="00432C6D">
      <w:pPr>
        <w:ind w:left="-54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o</w:t>
      </w:r>
      <w:r>
        <w:rPr>
          <w:rFonts w:ascii="Times New Roman" w:hAnsi="Times New Roman" w:cs="Times New Roman"/>
          <w:sz w:val="24"/>
          <w:szCs w:val="24"/>
        </w:rPr>
        <w:t xml:space="preserve"> – площадь поперечного сечения образца до испытания.</w:t>
      </w:r>
    </w:p>
    <w:p w:rsidR="00432C6D" w:rsidRDefault="00432C6D">
      <w:pPr>
        <w:ind w:left="-540"/>
        <w:jc w:val="center"/>
        <w:rPr>
          <w:rFonts w:ascii="Times New Roman" w:hAnsi="Times New Roman" w:cs="Times New Roman"/>
          <w:b/>
          <w:bCs/>
          <w:sz w:val="24"/>
          <w:szCs w:val="24"/>
        </w:rPr>
      </w:pPr>
      <w:r>
        <w:rPr>
          <w:rFonts w:ascii="Times New Roman" w:hAnsi="Times New Roman" w:cs="Times New Roman"/>
          <w:sz w:val="24"/>
          <w:szCs w:val="24"/>
        </w:rPr>
        <w:t xml:space="preserve">2. </w:t>
      </w:r>
      <w:r>
        <w:rPr>
          <w:rFonts w:ascii="Times New Roman" w:hAnsi="Times New Roman" w:cs="Times New Roman"/>
          <w:b/>
          <w:bCs/>
          <w:i/>
          <w:iCs/>
          <w:sz w:val="24"/>
          <w:szCs w:val="24"/>
          <w:u w:val="single"/>
        </w:rPr>
        <w:t>Условный предел текучести</w:t>
      </w:r>
      <w:r>
        <w:rPr>
          <w:rFonts w:ascii="Times New Roman" w:hAnsi="Times New Roman" w:cs="Times New Roman"/>
          <w:sz w:val="24"/>
          <w:szCs w:val="24"/>
        </w:rPr>
        <w:t xml:space="preserve"> – это напряжение, при котором образец получает удлинение, равное  0,2 % расчётной длины.</w:t>
      </w:r>
    </w:p>
    <w:p w:rsidR="00432C6D" w:rsidRDefault="00432C6D">
      <w:pPr>
        <w:ind w:left="-540"/>
        <w:jc w:val="center"/>
        <w:rPr>
          <w:rFonts w:ascii="Times New Roman" w:hAnsi="Times New Roman" w:cs="Times New Roman"/>
          <w:sz w:val="24"/>
          <w:szCs w:val="24"/>
        </w:rPr>
      </w:pPr>
      <w:r>
        <w:rPr>
          <w:rFonts w:ascii="Times New Roman" w:hAnsi="Times New Roman" w:cs="Times New Roman"/>
          <w:b/>
          <w:bCs/>
          <w:sz w:val="24"/>
          <w:szCs w:val="24"/>
        </w:rPr>
        <w:t xml:space="preserve"> σ</w:t>
      </w:r>
      <w:r>
        <w:rPr>
          <w:rFonts w:ascii="Times New Roman" w:hAnsi="Times New Roman" w:cs="Times New Roman"/>
          <w:b/>
          <w:bCs/>
          <w:sz w:val="24"/>
          <w:szCs w:val="24"/>
          <w:vertAlign w:val="subscript"/>
        </w:rPr>
        <w:t>0,2=</w:t>
      </w:r>
      <w:r>
        <w:rPr>
          <w:rFonts w:ascii="Times New Roman" w:hAnsi="Times New Roman" w:cs="Times New Roman"/>
          <w:b/>
          <w:bCs/>
          <w:sz w:val="24"/>
          <w:szCs w:val="24"/>
        </w:rPr>
        <w:t>P</w:t>
      </w:r>
      <w:r>
        <w:rPr>
          <w:rFonts w:ascii="Times New Roman" w:hAnsi="Times New Roman" w:cs="Times New Roman"/>
          <w:b/>
          <w:bCs/>
          <w:sz w:val="24"/>
          <w:szCs w:val="24"/>
          <w:vertAlign w:val="subscript"/>
        </w:rPr>
        <w:t>0,2</w:t>
      </w:r>
      <w:r>
        <w:rPr>
          <w:rFonts w:ascii="Times New Roman" w:hAnsi="Times New Roman" w:cs="Times New Roman"/>
          <w:b/>
          <w:bCs/>
          <w:sz w:val="24"/>
          <w:szCs w:val="24"/>
        </w:rPr>
        <w:t>/S</w:t>
      </w:r>
      <w:r>
        <w:rPr>
          <w:rFonts w:ascii="Times New Roman" w:hAnsi="Times New Roman" w:cs="Times New Roman"/>
          <w:b/>
          <w:bCs/>
          <w:sz w:val="24"/>
          <w:szCs w:val="24"/>
          <w:vertAlign w:val="subscript"/>
        </w:rPr>
        <w:t>o</w:t>
      </w:r>
      <w:r>
        <w:rPr>
          <w:rFonts w:ascii="Times New Roman" w:hAnsi="Times New Roman" w:cs="Times New Roman"/>
          <w:b/>
          <w:bCs/>
          <w:sz w:val="24"/>
          <w:szCs w:val="24"/>
        </w:rPr>
        <w:t>,</w:t>
      </w:r>
    </w:p>
    <w:p w:rsidR="00432C6D" w:rsidRDefault="00432C6D">
      <w:pPr>
        <w:ind w:left="-540"/>
        <w:jc w:val="both"/>
        <w:rPr>
          <w:rFonts w:ascii="Times New Roman" w:hAnsi="Times New Roman" w:cs="Times New Roman"/>
          <w:sz w:val="24"/>
          <w:szCs w:val="24"/>
        </w:rPr>
      </w:pPr>
      <w:r>
        <w:rPr>
          <w:rFonts w:ascii="Times New Roman" w:hAnsi="Times New Roman" w:cs="Times New Roman"/>
          <w:sz w:val="24"/>
          <w:szCs w:val="24"/>
        </w:rPr>
        <w:t xml:space="preserve">где P </w:t>
      </w:r>
      <w:r>
        <w:rPr>
          <w:rFonts w:ascii="Times New Roman" w:hAnsi="Times New Roman" w:cs="Times New Roman"/>
          <w:sz w:val="24"/>
          <w:szCs w:val="24"/>
          <w:vertAlign w:val="subscript"/>
        </w:rPr>
        <w:t>0,2</w:t>
      </w:r>
      <w:r>
        <w:rPr>
          <w:rFonts w:ascii="Times New Roman" w:hAnsi="Times New Roman" w:cs="Times New Roman"/>
          <w:sz w:val="24"/>
          <w:szCs w:val="24"/>
        </w:rPr>
        <w:t xml:space="preserve"> – нагрузка, которая вызывает удлинение образца, составляющее 0,2% расчётной длины;</w:t>
      </w:r>
    </w:p>
    <w:p w:rsidR="00432C6D" w:rsidRDefault="00432C6D">
      <w:pPr>
        <w:ind w:left="-540"/>
        <w:jc w:val="both"/>
        <w:rPr>
          <w:rFonts w:ascii="Times New Roman" w:hAnsi="Times New Roman" w:cs="Times New Roman"/>
          <w:b/>
          <w:bCs/>
          <w:i/>
          <w:iCs/>
          <w:sz w:val="24"/>
          <w:szCs w:val="24"/>
          <w:u w:val="single"/>
        </w:rPr>
      </w:pPr>
      <w:r>
        <w:rPr>
          <w:rFonts w:ascii="Times New Roman" w:hAnsi="Times New Roman" w:cs="Times New Roman"/>
          <w:sz w:val="24"/>
          <w:szCs w:val="24"/>
        </w:rPr>
        <w:t>S</w:t>
      </w:r>
      <w:r>
        <w:rPr>
          <w:rFonts w:ascii="Times New Roman" w:hAnsi="Times New Roman" w:cs="Times New Roman"/>
          <w:sz w:val="24"/>
          <w:szCs w:val="24"/>
          <w:vertAlign w:val="subscript"/>
        </w:rPr>
        <w:t>o</w:t>
      </w:r>
      <w:r>
        <w:rPr>
          <w:rFonts w:ascii="Times New Roman" w:hAnsi="Times New Roman" w:cs="Times New Roman"/>
          <w:sz w:val="24"/>
          <w:szCs w:val="24"/>
        </w:rPr>
        <w:t xml:space="preserve"> – площадь поперечного сечения образца до испытания.</w:t>
      </w:r>
    </w:p>
    <w:p w:rsidR="00432C6D" w:rsidRDefault="00432C6D">
      <w:pPr>
        <w:numPr>
          <w:ilvl w:val="0"/>
          <w:numId w:val="34"/>
        </w:numPr>
        <w:tabs>
          <w:tab w:val="left" w:pos="0"/>
        </w:tabs>
        <w:suppressAutoHyphens/>
        <w:ind w:left="360" w:hanging="360"/>
        <w:jc w:val="both"/>
        <w:rPr>
          <w:rFonts w:ascii="Times New Roman" w:hAnsi="Times New Roman" w:cs="Times New Roman"/>
          <w:b/>
          <w:bCs/>
          <w:sz w:val="24"/>
          <w:szCs w:val="24"/>
        </w:rPr>
      </w:pPr>
      <w:r>
        <w:rPr>
          <w:rFonts w:ascii="Times New Roman" w:hAnsi="Times New Roman" w:cs="Times New Roman"/>
          <w:b/>
          <w:bCs/>
          <w:i/>
          <w:iCs/>
          <w:sz w:val="24"/>
          <w:szCs w:val="24"/>
          <w:u w:val="single"/>
        </w:rPr>
        <w:t>Предел прочности ( временное сопротивление растяжению)</w:t>
      </w:r>
      <w:r>
        <w:rPr>
          <w:rFonts w:ascii="Times New Roman" w:hAnsi="Times New Roman" w:cs="Times New Roman"/>
          <w:i/>
          <w:iCs/>
          <w:sz w:val="24"/>
          <w:szCs w:val="24"/>
          <w:u w:val="single"/>
        </w:rPr>
        <w:t xml:space="preserve"> </w:t>
      </w:r>
      <w:r>
        <w:rPr>
          <w:rFonts w:ascii="Times New Roman" w:hAnsi="Times New Roman" w:cs="Times New Roman"/>
          <w:sz w:val="24"/>
          <w:szCs w:val="24"/>
        </w:rPr>
        <w:t>– это максимальное напряжение, которое способен выдержать образец без разрушения:</w:t>
      </w:r>
    </w:p>
    <w:p w:rsidR="00432C6D" w:rsidRDefault="00432C6D">
      <w:pPr>
        <w:ind w:left="-540"/>
        <w:jc w:val="center"/>
        <w:rPr>
          <w:rFonts w:ascii="Times New Roman" w:hAnsi="Times New Roman" w:cs="Times New Roman"/>
          <w:sz w:val="24"/>
          <w:szCs w:val="24"/>
        </w:rPr>
      </w:pPr>
      <w:r>
        <w:rPr>
          <w:rFonts w:ascii="Times New Roman" w:hAnsi="Times New Roman" w:cs="Times New Roman"/>
          <w:b/>
          <w:bCs/>
          <w:sz w:val="24"/>
          <w:szCs w:val="24"/>
        </w:rPr>
        <w:t>σ</w:t>
      </w:r>
      <w:r>
        <w:rPr>
          <w:rFonts w:ascii="Times New Roman" w:hAnsi="Times New Roman" w:cs="Times New Roman"/>
          <w:b/>
          <w:bCs/>
          <w:sz w:val="24"/>
          <w:szCs w:val="24"/>
          <w:vertAlign w:val="subscript"/>
        </w:rPr>
        <w:t>в=</w:t>
      </w:r>
      <w:r>
        <w:rPr>
          <w:rFonts w:ascii="Times New Roman" w:hAnsi="Times New Roman" w:cs="Times New Roman"/>
          <w:b/>
          <w:bCs/>
          <w:sz w:val="24"/>
          <w:szCs w:val="24"/>
        </w:rPr>
        <w:t>P</w:t>
      </w:r>
      <w:r>
        <w:rPr>
          <w:rFonts w:ascii="Times New Roman" w:hAnsi="Times New Roman" w:cs="Times New Roman"/>
          <w:b/>
          <w:bCs/>
          <w:sz w:val="24"/>
          <w:szCs w:val="24"/>
          <w:vertAlign w:val="subscript"/>
        </w:rPr>
        <w:t>max</w:t>
      </w:r>
      <w:r>
        <w:rPr>
          <w:rFonts w:ascii="Times New Roman" w:hAnsi="Times New Roman" w:cs="Times New Roman"/>
          <w:b/>
          <w:bCs/>
          <w:sz w:val="24"/>
          <w:szCs w:val="24"/>
        </w:rPr>
        <w:t>/S</w:t>
      </w:r>
      <w:r>
        <w:rPr>
          <w:rFonts w:ascii="Times New Roman" w:hAnsi="Times New Roman" w:cs="Times New Roman"/>
          <w:b/>
          <w:bCs/>
          <w:sz w:val="24"/>
          <w:szCs w:val="24"/>
          <w:vertAlign w:val="subscript"/>
        </w:rPr>
        <w:t>o</w:t>
      </w:r>
      <w:r>
        <w:rPr>
          <w:rFonts w:ascii="Times New Roman" w:hAnsi="Times New Roman" w:cs="Times New Roman"/>
          <w:b/>
          <w:bCs/>
          <w:sz w:val="24"/>
          <w:szCs w:val="24"/>
        </w:rPr>
        <w:t>,</w:t>
      </w:r>
    </w:p>
    <w:p w:rsidR="00432C6D" w:rsidRDefault="00432C6D">
      <w:pPr>
        <w:ind w:left="-540"/>
        <w:jc w:val="both"/>
        <w:rPr>
          <w:rFonts w:ascii="Times New Roman" w:hAnsi="Times New Roman" w:cs="Times New Roman"/>
          <w:sz w:val="24"/>
          <w:szCs w:val="24"/>
        </w:rPr>
      </w:pPr>
      <w:r>
        <w:rPr>
          <w:rFonts w:ascii="Times New Roman" w:hAnsi="Times New Roman" w:cs="Times New Roman"/>
          <w:sz w:val="24"/>
          <w:szCs w:val="24"/>
        </w:rPr>
        <w:t>где P</w:t>
      </w:r>
      <w:r>
        <w:rPr>
          <w:rFonts w:ascii="Times New Roman" w:hAnsi="Times New Roman" w:cs="Times New Roman"/>
          <w:sz w:val="24"/>
          <w:szCs w:val="24"/>
          <w:vertAlign w:val="subscript"/>
        </w:rPr>
        <w:t>max</w:t>
      </w:r>
      <w:r>
        <w:rPr>
          <w:rFonts w:ascii="Times New Roman" w:hAnsi="Times New Roman" w:cs="Times New Roman"/>
          <w:sz w:val="24"/>
          <w:szCs w:val="24"/>
        </w:rPr>
        <w:t xml:space="preserve"> – нагрузка в точке D,</w:t>
      </w:r>
    </w:p>
    <w:p w:rsidR="00432C6D" w:rsidRDefault="00432C6D">
      <w:pPr>
        <w:ind w:left="-54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o</w:t>
      </w:r>
      <w:r>
        <w:rPr>
          <w:rFonts w:ascii="Times New Roman" w:hAnsi="Times New Roman" w:cs="Times New Roman"/>
          <w:sz w:val="24"/>
          <w:szCs w:val="24"/>
        </w:rPr>
        <w:t xml:space="preserve"> – площадь поперечного сечения образца до испытания.</w:t>
      </w:r>
    </w:p>
    <w:p w:rsidR="00432C6D" w:rsidRDefault="00432C6D">
      <w:pPr>
        <w:jc w:val="center"/>
        <w:rPr>
          <w:rFonts w:ascii="Times New Roman" w:hAnsi="Times New Roman" w:cs="Times New Roman"/>
          <w:b/>
          <w:bCs/>
          <w:i/>
          <w:iCs/>
          <w:sz w:val="24"/>
          <w:szCs w:val="24"/>
          <w:u w:val="single"/>
        </w:rPr>
      </w:pPr>
      <w:r>
        <w:rPr>
          <w:rFonts w:ascii="Times New Roman" w:hAnsi="Times New Roman" w:cs="Times New Roman"/>
          <w:b/>
          <w:bCs/>
          <w:i/>
          <w:iCs/>
          <w:sz w:val="24"/>
          <w:szCs w:val="24"/>
        </w:rPr>
        <w:t>Величины, характеризующие пластичность</w:t>
      </w:r>
    </w:p>
    <w:p w:rsidR="00432C6D" w:rsidRDefault="00432C6D">
      <w:pPr>
        <w:numPr>
          <w:ilvl w:val="0"/>
          <w:numId w:val="35"/>
        </w:numPr>
        <w:tabs>
          <w:tab w:val="left" w:pos="360"/>
        </w:tabs>
        <w:suppressAutoHyphens/>
        <w:ind w:left="-540"/>
        <w:jc w:val="both"/>
        <w:rPr>
          <w:rFonts w:ascii="Times New Roman" w:hAnsi="Times New Roman" w:cs="Times New Roman"/>
          <w:b/>
          <w:bCs/>
          <w:sz w:val="24"/>
          <w:szCs w:val="24"/>
        </w:rPr>
      </w:pPr>
      <w:r>
        <w:rPr>
          <w:rFonts w:ascii="Times New Roman" w:hAnsi="Times New Roman" w:cs="Times New Roman"/>
          <w:b/>
          <w:bCs/>
          <w:i/>
          <w:iCs/>
          <w:sz w:val="24"/>
          <w:szCs w:val="24"/>
          <w:u w:val="single"/>
        </w:rPr>
        <w:t>Относительное удлинение образца</w:t>
      </w:r>
      <w:r>
        <w:rPr>
          <w:rFonts w:ascii="Times New Roman" w:hAnsi="Times New Roman" w:cs="Times New Roman"/>
          <w:sz w:val="24"/>
          <w:szCs w:val="24"/>
        </w:rPr>
        <w:t>:</w:t>
      </w:r>
    </w:p>
    <w:p w:rsidR="00432C6D" w:rsidRDefault="00432C6D">
      <w:pPr>
        <w:ind w:left="-540"/>
        <w:jc w:val="center"/>
        <w:rPr>
          <w:rFonts w:ascii="Times New Roman" w:hAnsi="Times New Roman" w:cs="Times New Roman"/>
          <w:sz w:val="24"/>
          <w:szCs w:val="24"/>
        </w:rPr>
      </w:pPr>
      <w:r>
        <w:rPr>
          <w:rFonts w:ascii="Times New Roman" w:hAnsi="Times New Roman" w:cs="Times New Roman"/>
          <w:b/>
          <w:bCs/>
          <w:sz w:val="24"/>
          <w:szCs w:val="24"/>
        </w:rPr>
        <w:t>δ=(l-l</w:t>
      </w:r>
      <w:r>
        <w:rPr>
          <w:rFonts w:ascii="Times New Roman" w:hAnsi="Times New Roman" w:cs="Times New Roman"/>
          <w:b/>
          <w:bCs/>
          <w:sz w:val="24"/>
          <w:szCs w:val="24"/>
          <w:vertAlign w:val="subscript"/>
        </w:rPr>
        <w:t>0</w:t>
      </w:r>
      <w:r>
        <w:rPr>
          <w:rFonts w:ascii="Times New Roman" w:hAnsi="Times New Roman" w:cs="Times New Roman"/>
          <w:b/>
          <w:bCs/>
          <w:sz w:val="24"/>
          <w:szCs w:val="24"/>
        </w:rPr>
        <w:t>)/l</w:t>
      </w:r>
      <w:r>
        <w:rPr>
          <w:rFonts w:ascii="Times New Roman" w:hAnsi="Times New Roman" w:cs="Times New Roman"/>
          <w:b/>
          <w:bCs/>
          <w:sz w:val="24"/>
          <w:szCs w:val="24"/>
          <w:vertAlign w:val="subscript"/>
        </w:rPr>
        <w:t>0</w:t>
      </w:r>
      <w:r>
        <w:rPr>
          <w:rFonts w:ascii="Times New Roman" w:hAnsi="Times New Roman" w:cs="Times New Roman"/>
          <w:b/>
          <w:bCs/>
          <w:sz w:val="24"/>
          <w:szCs w:val="24"/>
        </w:rPr>
        <w:t>,</w:t>
      </w:r>
    </w:p>
    <w:p w:rsidR="00432C6D" w:rsidRDefault="00432C6D">
      <w:pPr>
        <w:ind w:left="-540"/>
        <w:jc w:val="both"/>
        <w:rPr>
          <w:rFonts w:ascii="Times New Roman" w:hAnsi="Times New Roman" w:cs="Times New Roman"/>
          <w:b/>
          <w:bCs/>
          <w:i/>
          <w:iCs/>
          <w:sz w:val="24"/>
          <w:szCs w:val="24"/>
          <w:u w:val="single"/>
        </w:rPr>
      </w:pPr>
      <w:r>
        <w:rPr>
          <w:rFonts w:ascii="Times New Roman" w:hAnsi="Times New Roman" w:cs="Times New Roman"/>
          <w:sz w:val="24"/>
          <w:szCs w:val="24"/>
        </w:rPr>
        <w:lastRenderedPageBreak/>
        <w:t>где l</w:t>
      </w:r>
      <w:r>
        <w:rPr>
          <w:rFonts w:ascii="Times New Roman" w:hAnsi="Times New Roman" w:cs="Times New Roman"/>
          <w:sz w:val="24"/>
          <w:szCs w:val="24"/>
          <w:vertAlign w:val="subscript"/>
        </w:rPr>
        <w:t xml:space="preserve">0 </w:t>
      </w:r>
      <w:r>
        <w:rPr>
          <w:rFonts w:ascii="Times New Roman" w:hAnsi="Times New Roman" w:cs="Times New Roman"/>
          <w:sz w:val="24"/>
          <w:szCs w:val="24"/>
        </w:rPr>
        <w:t>и l –</w:t>
      </w:r>
      <w:r>
        <w:rPr>
          <w:rFonts w:ascii="Times New Roman" w:hAnsi="Times New Roman" w:cs="Times New Roman"/>
          <w:b/>
          <w:bCs/>
          <w:sz w:val="24"/>
          <w:szCs w:val="24"/>
        </w:rPr>
        <w:t xml:space="preserve"> </w:t>
      </w:r>
      <w:r>
        <w:rPr>
          <w:rFonts w:ascii="Times New Roman" w:hAnsi="Times New Roman" w:cs="Times New Roman"/>
          <w:sz w:val="24"/>
          <w:szCs w:val="24"/>
        </w:rPr>
        <w:t>длина образца до и после испытания.</w:t>
      </w:r>
    </w:p>
    <w:p w:rsidR="00432C6D" w:rsidRDefault="00432C6D">
      <w:pPr>
        <w:numPr>
          <w:ilvl w:val="0"/>
          <w:numId w:val="36"/>
        </w:numPr>
        <w:tabs>
          <w:tab w:val="left" w:pos="360"/>
        </w:tabs>
        <w:suppressAutoHyphens/>
        <w:ind w:left="-540"/>
        <w:jc w:val="both"/>
        <w:rPr>
          <w:rFonts w:ascii="Times New Roman" w:hAnsi="Times New Roman" w:cs="Times New Roman"/>
          <w:b/>
          <w:bCs/>
          <w:sz w:val="24"/>
          <w:szCs w:val="24"/>
        </w:rPr>
      </w:pPr>
      <w:r>
        <w:rPr>
          <w:rFonts w:ascii="Times New Roman" w:hAnsi="Times New Roman" w:cs="Times New Roman"/>
          <w:b/>
          <w:bCs/>
          <w:i/>
          <w:iCs/>
          <w:sz w:val="24"/>
          <w:szCs w:val="24"/>
          <w:u w:val="single"/>
        </w:rPr>
        <w:t>Относительное сужение площади поперечного сечения образца</w:t>
      </w:r>
      <w:r>
        <w:rPr>
          <w:rFonts w:ascii="Times New Roman" w:hAnsi="Times New Roman" w:cs="Times New Roman"/>
          <w:b/>
          <w:bCs/>
          <w:sz w:val="24"/>
          <w:szCs w:val="24"/>
        </w:rPr>
        <w:t>:</w:t>
      </w:r>
    </w:p>
    <w:p w:rsidR="00432C6D" w:rsidRDefault="00432C6D">
      <w:pPr>
        <w:ind w:left="-540"/>
        <w:jc w:val="center"/>
        <w:rPr>
          <w:rFonts w:ascii="Times New Roman" w:hAnsi="Times New Roman" w:cs="Times New Roman"/>
          <w:sz w:val="24"/>
          <w:szCs w:val="24"/>
        </w:rPr>
      </w:pPr>
      <w:r>
        <w:rPr>
          <w:rFonts w:ascii="Times New Roman" w:hAnsi="Times New Roman" w:cs="Times New Roman"/>
          <w:b/>
          <w:bCs/>
          <w:sz w:val="24"/>
          <w:szCs w:val="24"/>
        </w:rPr>
        <w:t>ψ=(S</w:t>
      </w:r>
      <w:r>
        <w:rPr>
          <w:rFonts w:ascii="Times New Roman" w:hAnsi="Times New Roman" w:cs="Times New Roman"/>
          <w:b/>
          <w:bCs/>
          <w:sz w:val="24"/>
          <w:szCs w:val="24"/>
          <w:vertAlign w:val="subscript"/>
        </w:rPr>
        <w:t>0</w:t>
      </w:r>
      <w:r>
        <w:rPr>
          <w:rFonts w:ascii="Times New Roman" w:hAnsi="Times New Roman" w:cs="Times New Roman"/>
          <w:b/>
          <w:bCs/>
          <w:sz w:val="24"/>
          <w:szCs w:val="24"/>
        </w:rPr>
        <w:t>-S)/S</w:t>
      </w:r>
      <w:r>
        <w:rPr>
          <w:rFonts w:ascii="Times New Roman" w:hAnsi="Times New Roman" w:cs="Times New Roman"/>
          <w:b/>
          <w:bCs/>
          <w:sz w:val="24"/>
          <w:szCs w:val="24"/>
          <w:vertAlign w:val="subscript"/>
        </w:rPr>
        <w:t>0</w:t>
      </w:r>
      <w:r>
        <w:rPr>
          <w:rFonts w:ascii="Times New Roman" w:hAnsi="Times New Roman" w:cs="Times New Roman"/>
          <w:b/>
          <w:bCs/>
          <w:sz w:val="24"/>
          <w:szCs w:val="24"/>
        </w:rPr>
        <w:t>,</w:t>
      </w:r>
    </w:p>
    <w:p w:rsidR="00432C6D" w:rsidRDefault="00432C6D">
      <w:pPr>
        <w:ind w:left="-540"/>
        <w:jc w:val="both"/>
        <w:rPr>
          <w:rFonts w:ascii="Times New Roman" w:hAnsi="Times New Roman" w:cs="Times New Roman"/>
          <w:b/>
          <w:bCs/>
          <w:i/>
          <w:iCs/>
          <w:sz w:val="24"/>
          <w:szCs w:val="24"/>
        </w:rPr>
      </w:pPr>
      <w:r>
        <w:rPr>
          <w:rFonts w:ascii="Times New Roman" w:hAnsi="Times New Roman" w:cs="Times New Roman"/>
          <w:sz w:val="24"/>
          <w:szCs w:val="24"/>
        </w:rPr>
        <w:t xml:space="preserve"> где S</w:t>
      </w:r>
      <w:r>
        <w:rPr>
          <w:rFonts w:ascii="Times New Roman" w:hAnsi="Times New Roman" w:cs="Times New Roman"/>
          <w:sz w:val="24"/>
          <w:szCs w:val="24"/>
          <w:vertAlign w:val="subscript"/>
        </w:rPr>
        <w:t>o</w:t>
      </w:r>
      <w:r>
        <w:rPr>
          <w:rFonts w:ascii="Times New Roman" w:hAnsi="Times New Roman" w:cs="Times New Roman"/>
          <w:sz w:val="24"/>
          <w:szCs w:val="24"/>
        </w:rPr>
        <w:t xml:space="preserve"> и S – площадь поперечного сечения образца до и после испытания.</w:t>
      </w:r>
    </w:p>
    <w:p w:rsidR="00432C6D" w:rsidRDefault="00432C6D">
      <w:pPr>
        <w:ind w:left="-540"/>
        <w:jc w:val="center"/>
        <w:rPr>
          <w:rFonts w:ascii="Times New Roman" w:hAnsi="Times New Roman" w:cs="Times New Roman"/>
          <w:b/>
          <w:bCs/>
          <w:sz w:val="24"/>
          <w:szCs w:val="24"/>
        </w:rPr>
      </w:pPr>
      <w:r>
        <w:rPr>
          <w:rFonts w:ascii="Times New Roman" w:hAnsi="Times New Roman" w:cs="Times New Roman"/>
          <w:b/>
          <w:bCs/>
          <w:i/>
          <w:iCs/>
          <w:sz w:val="24"/>
          <w:szCs w:val="24"/>
        </w:rPr>
        <w:t>Величины, характеризующие упругость.</w:t>
      </w:r>
    </w:p>
    <w:p w:rsidR="00432C6D" w:rsidRDefault="00432C6D">
      <w:pPr>
        <w:numPr>
          <w:ilvl w:val="0"/>
          <w:numId w:val="37"/>
        </w:numPr>
        <w:tabs>
          <w:tab w:val="left" w:pos="225"/>
        </w:tabs>
        <w:suppressAutoHyphens/>
        <w:ind w:left="-360" w:hanging="180"/>
        <w:jc w:val="both"/>
        <w:rPr>
          <w:rFonts w:ascii="Times New Roman" w:hAnsi="Times New Roman" w:cs="Times New Roman"/>
          <w:b/>
          <w:bCs/>
          <w:sz w:val="24"/>
          <w:szCs w:val="24"/>
        </w:rPr>
      </w:pPr>
      <w:r>
        <w:rPr>
          <w:rFonts w:ascii="Times New Roman" w:hAnsi="Times New Roman" w:cs="Times New Roman"/>
          <w:b/>
          <w:bCs/>
          <w:sz w:val="24"/>
          <w:szCs w:val="24"/>
        </w:rPr>
        <w:t>Модуль упругости</w:t>
      </w:r>
      <w:r>
        <w:rPr>
          <w:rFonts w:ascii="Times New Roman" w:hAnsi="Times New Roman" w:cs="Times New Roman"/>
          <w:sz w:val="24"/>
          <w:szCs w:val="24"/>
        </w:rPr>
        <w:t xml:space="preserve"> – это отношение напряжения в металле к соответствующему относительному удлинению в пределах упругой деформации:</w:t>
      </w:r>
    </w:p>
    <w:p w:rsidR="00432C6D" w:rsidRDefault="00432C6D">
      <w:pPr>
        <w:ind w:left="-180"/>
        <w:jc w:val="center"/>
        <w:rPr>
          <w:rFonts w:ascii="Times New Roman" w:hAnsi="Times New Roman" w:cs="Times New Roman"/>
          <w:b/>
          <w:bCs/>
          <w:i/>
          <w:iCs/>
          <w:sz w:val="24"/>
          <w:szCs w:val="24"/>
        </w:rPr>
      </w:pPr>
      <w:r>
        <w:rPr>
          <w:rFonts w:ascii="Times New Roman" w:hAnsi="Times New Roman" w:cs="Times New Roman"/>
          <w:b/>
          <w:bCs/>
          <w:sz w:val="24"/>
          <w:szCs w:val="24"/>
        </w:rPr>
        <w:t xml:space="preserve">Е=σ/δ                                                                                                                                                                                                                                                                                                                                                                                                                                                                                                                                                                                                                                                                                                                                                                                                                                                                                                                                                                                                                                                                                                                                                                                                                                                                                                                                                                                                                                                                             </w:t>
      </w:r>
    </w:p>
    <w:p w:rsidR="00432C6D" w:rsidRDefault="00432C6D">
      <w:pPr>
        <w:ind w:left="-180"/>
        <w:jc w:val="center"/>
        <w:rPr>
          <w:rFonts w:ascii="Times New Roman" w:hAnsi="Times New Roman" w:cs="Times New Roman"/>
          <w:sz w:val="24"/>
          <w:szCs w:val="24"/>
        </w:rPr>
      </w:pPr>
      <w:r>
        <w:rPr>
          <w:rFonts w:ascii="Times New Roman" w:hAnsi="Times New Roman" w:cs="Times New Roman"/>
          <w:b/>
          <w:bCs/>
          <w:i/>
          <w:iCs/>
          <w:sz w:val="24"/>
          <w:szCs w:val="24"/>
        </w:rPr>
        <w:t>Методы определения твёрдости металлов.</w:t>
      </w:r>
    </w:p>
    <w:p w:rsidR="00432C6D" w:rsidRDefault="00432C6D">
      <w:pPr>
        <w:ind w:left="-180"/>
        <w:jc w:val="both"/>
        <w:rPr>
          <w:rFonts w:ascii="Times New Roman" w:hAnsi="Times New Roman" w:cs="Times New Roman"/>
          <w:b/>
          <w:bCs/>
          <w:sz w:val="24"/>
          <w:szCs w:val="24"/>
        </w:rPr>
      </w:pPr>
      <w:r>
        <w:rPr>
          <w:rFonts w:ascii="Times New Roman" w:hAnsi="Times New Roman" w:cs="Times New Roman"/>
          <w:sz w:val="24"/>
          <w:szCs w:val="24"/>
        </w:rPr>
        <w:t>Наиболее распространёнными способами определения твёрдости металлов являются методы Бринелля, Роквелла, Виккерса.</w:t>
      </w:r>
    </w:p>
    <w:p w:rsidR="00432C6D" w:rsidRDefault="00432C6D">
      <w:pPr>
        <w:ind w:left="-181"/>
        <w:jc w:val="both"/>
        <w:rPr>
          <w:rFonts w:ascii="Times New Roman" w:hAnsi="Times New Roman" w:cs="Times New Roman"/>
          <w:sz w:val="24"/>
          <w:szCs w:val="24"/>
        </w:rPr>
      </w:pPr>
      <w:r>
        <w:rPr>
          <w:rFonts w:ascii="Times New Roman" w:hAnsi="Times New Roman" w:cs="Times New Roman"/>
          <w:b/>
          <w:bCs/>
          <w:sz w:val="24"/>
          <w:szCs w:val="24"/>
        </w:rPr>
        <w:t xml:space="preserve">1. </w:t>
      </w:r>
      <w:r>
        <w:rPr>
          <w:rFonts w:ascii="Times New Roman" w:hAnsi="Times New Roman" w:cs="Times New Roman"/>
          <w:b/>
          <w:bCs/>
          <w:i/>
          <w:iCs/>
          <w:sz w:val="24"/>
          <w:szCs w:val="24"/>
          <w:u w:val="single"/>
        </w:rPr>
        <w:t>Испытание на твердость по Бринеллю</w:t>
      </w:r>
      <w:r>
        <w:rPr>
          <w:rFonts w:ascii="Times New Roman" w:hAnsi="Times New Roman" w:cs="Times New Roman"/>
          <w:sz w:val="24"/>
          <w:szCs w:val="24"/>
        </w:rPr>
        <w:t xml:space="preserve"> производится вдавливанием в испытуемый образец стального шарика  диаметром  D = 10 или 5 или 2,5 мм под действием заданной нагрузки Р в течение определенного времени.  Для этого используется автоматический рычажный пресс.</w:t>
      </w:r>
    </w:p>
    <w:p w:rsidR="00432C6D" w:rsidRDefault="00432C6D">
      <w:pPr>
        <w:ind w:left="-540"/>
        <w:jc w:val="both"/>
        <w:rPr>
          <w:rFonts w:ascii="Times New Roman" w:hAnsi="Times New Roman" w:cs="Times New Roman"/>
          <w:sz w:val="24"/>
          <w:szCs w:val="24"/>
        </w:rPr>
      </w:pPr>
      <w:r>
        <w:rPr>
          <w:rFonts w:ascii="Times New Roman" w:hAnsi="Times New Roman" w:cs="Times New Roman"/>
          <w:b/>
          <w:bCs/>
          <w:i/>
          <w:iCs/>
          <w:sz w:val="24"/>
          <w:szCs w:val="24"/>
          <w:u w:val="single"/>
        </w:rPr>
        <w:t>2.</w:t>
      </w:r>
      <w:r>
        <w:rPr>
          <w:rFonts w:ascii="Times New Roman" w:hAnsi="Times New Roman" w:cs="Times New Roman"/>
          <w:i/>
          <w:iCs/>
          <w:sz w:val="24"/>
          <w:szCs w:val="24"/>
          <w:u w:val="single"/>
        </w:rPr>
        <w:t xml:space="preserve"> </w:t>
      </w:r>
      <w:r>
        <w:rPr>
          <w:rFonts w:ascii="Times New Roman" w:hAnsi="Times New Roman" w:cs="Times New Roman"/>
          <w:b/>
          <w:bCs/>
          <w:i/>
          <w:iCs/>
          <w:sz w:val="24"/>
          <w:szCs w:val="24"/>
          <w:u w:val="single"/>
        </w:rPr>
        <w:t>Определение твёрдости по Роквелу.</w:t>
      </w:r>
    </w:p>
    <w:p w:rsidR="00432C6D" w:rsidRDefault="00432C6D">
      <w:pPr>
        <w:ind w:left="-539" w:firstLine="709"/>
        <w:jc w:val="both"/>
        <w:rPr>
          <w:rFonts w:ascii="Times New Roman" w:hAnsi="Times New Roman" w:cs="Times New Roman"/>
          <w:b/>
          <w:bCs/>
          <w:i/>
          <w:iCs/>
          <w:sz w:val="24"/>
          <w:szCs w:val="24"/>
          <w:u w:val="single"/>
        </w:rPr>
      </w:pPr>
      <w:r>
        <w:rPr>
          <w:rFonts w:ascii="Times New Roman" w:hAnsi="Times New Roman" w:cs="Times New Roman"/>
          <w:sz w:val="24"/>
          <w:szCs w:val="24"/>
        </w:rPr>
        <w:t xml:space="preserve">В этом методе твёрдость определяют по шкалам прибора (А,B,C). Наконечником служит алмазный конус с углом при вершине 120˚ или стальной закалённый шарик. Алмазный конус применяют для испытаний твёрдых, а шарик для мягких металлов. Конус и шарик вдавливают двумя последовательными нагрузками: предварительной – 100 Н и основной (для шарика - 900 Н, для алмазного конуса - 1400Н для очень твёрдых образцов и 500Н для тонких образцов). Твердость по Роквелу обозначается HRA при нагрузке 600Н (шкала А), HRC при нагрузке 1500Н (шкала С) и HRB  при нагрузке 1000Н (шкала В). </w:t>
      </w:r>
    </w:p>
    <w:p w:rsidR="00432C6D" w:rsidRDefault="00432C6D">
      <w:pPr>
        <w:ind w:left="-540"/>
        <w:jc w:val="both"/>
        <w:rPr>
          <w:rFonts w:ascii="Times New Roman" w:hAnsi="Times New Roman" w:cs="Times New Roman"/>
          <w:sz w:val="24"/>
          <w:szCs w:val="24"/>
        </w:rPr>
      </w:pPr>
      <w:r>
        <w:rPr>
          <w:rFonts w:ascii="Times New Roman" w:hAnsi="Times New Roman" w:cs="Times New Roman"/>
          <w:b/>
          <w:bCs/>
          <w:i/>
          <w:iCs/>
          <w:sz w:val="24"/>
          <w:szCs w:val="24"/>
          <w:u w:val="single"/>
        </w:rPr>
        <w:t>3.</w:t>
      </w:r>
      <w:r>
        <w:rPr>
          <w:rFonts w:ascii="Times New Roman" w:hAnsi="Times New Roman" w:cs="Times New Roman"/>
          <w:i/>
          <w:iCs/>
          <w:sz w:val="24"/>
          <w:szCs w:val="24"/>
          <w:u w:val="single"/>
        </w:rPr>
        <w:t xml:space="preserve"> </w:t>
      </w:r>
      <w:r>
        <w:rPr>
          <w:rFonts w:ascii="Times New Roman" w:hAnsi="Times New Roman" w:cs="Times New Roman"/>
          <w:b/>
          <w:bCs/>
          <w:i/>
          <w:iCs/>
          <w:sz w:val="24"/>
          <w:szCs w:val="24"/>
          <w:u w:val="single"/>
        </w:rPr>
        <w:t>Определение твёрдости при вдавливании алмазной пирамиды по Виккерсу.</w:t>
      </w:r>
    </w:p>
    <w:p w:rsidR="00432C6D" w:rsidRDefault="00432C6D">
      <w:pPr>
        <w:ind w:left="-540"/>
        <w:jc w:val="both"/>
        <w:rPr>
          <w:rFonts w:ascii="Times New Roman" w:hAnsi="Times New Roman" w:cs="Times New Roman"/>
          <w:sz w:val="24"/>
          <w:szCs w:val="24"/>
        </w:rPr>
      </w:pPr>
      <w:r>
        <w:rPr>
          <w:rFonts w:ascii="Times New Roman" w:hAnsi="Times New Roman" w:cs="Times New Roman"/>
          <w:sz w:val="24"/>
          <w:szCs w:val="24"/>
        </w:rPr>
        <w:t xml:space="preserve">    Метод используют для определения твёрдости деталей малой толщины и тонких поверхностных слоёв, имеющих высокую твёрдость. Твёрдость определяют вдавливанием в испытуемую поверхность четырёхгранной алмазной пирамиды с углом при вершине 136</w:t>
      </w:r>
      <w:r>
        <w:rPr>
          <w:rFonts w:ascii="Times New Roman" w:hAnsi="Times New Roman" w:cs="Times New Roman"/>
          <w:sz w:val="24"/>
          <w:szCs w:val="24"/>
          <w:vertAlign w:val="superscript"/>
        </w:rPr>
        <w:t>о</w:t>
      </w:r>
      <w:r>
        <w:rPr>
          <w:rFonts w:ascii="Times New Roman" w:hAnsi="Times New Roman" w:cs="Times New Roman"/>
          <w:sz w:val="24"/>
          <w:szCs w:val="24"/>
        </w:rPr>
        <w:t xml:space="preserve">.    </w:t>
      </w:r>
    </w:p>
    <w:p w:rsidR="00432C6D" w:rsidRDefault="00432C6D">
      <w:pPr>
        <w:ind w:left="-540"/>
        <w:jc w:val="both"/>
        <w:rPr>
          <w:rFonts w:ascii="Times New Roman" w:hAnsi="Times New Roman" w:cs="Times New Roman"/>
          <w:sz w:val="24"/>
          <w:szCs w:val="24"/>
        </w:rPr>
      </w:pPr>
      <w:r>
        <w:rPr>
          <w:rFonts w:ascii="Times New Roman" w:hAnsi="Times New Roman" w:cs="Times New Roman"/>
          <w:sz w:val="24"/>
          <w:szCs w:val="24"/>
        </w:rPr>
        <w:t xml:space="preserve">Твёрдость по Виккерсу HV рассчитывают по формуле, </w:t>
      </w:r>
    </w:p>
    <w:p w:rsidR="00432C6D" w:rsidRDefault="00432C6D">
      <w:pPr>
        <w:ind w:left="-540"/>
        <w:jc w:val="center"/>
        <w:rPr>
          <w:rFonts w:ascii="Times New Roman" w:hAnsi="Times New Roman" w:cs="Times New Roman"/>
          <w:sz w:val="24"/>
          <w:szCs w:val="24"/>
        </w:rPr>
      </w:pPr>
      <w:r>
        <w:rPr>
          <w:rFonts w:ascii="Times New Roman" w:hAnsi="Times New Roman" w:cs="Times New Roman"/>
          <w:i/>
          <w:iCs/>
          <w:sz w:val="24"/>
          <w:szCs w:val="24"/>
          <w:u w:val="single"/>
        </w:rPr>
        <w:t>Определение микротвёрдости.</w:t>
      </w:r>
    </w:p>
    <w:p w:rsidR="00432C6D" w:rsidRDefault="00432C6D">
      <w:pPr>
        <w:ind w:left="-540"/>
        <w:jc w:val="both"/>
        <w:rPr>
          <w:rFonts w:ascii="Times New Roman" w:hAnsi="Times New Roman" w:cs="Times New Roman"/>
          <w:sz w:val="24"/>
          <w:szCs w:val="24"/>
        </w:rPr>
      </w:pPr>
      <w:r>
        <w:rPr>
          <w:rFonts w:ascii="Times New Roman" w:hAnsi="Times New Roman" w:cs="Times New Roman"/>
          <w:sz w:val="24"/>
          <w:szCs w:val="24"/>
        </w:rPr>
        <w:t xml:space="preserve">    Определение микротвёрдости необходимо для изделий мелких размеров и отдельных структурных составляющих сплавов. Прибор для определения микротвёрдости состоит из механизма для вдавливания алмазной пирамиды под небольшой нагрузкой и металлографического микроскопа. В испытуемую поверхность вдавливают алмазную пирамиду под нагрузкой 0,05–5Н. Твёрдость Н определяют по той же формуле, что и твёрдость по Виккерсу.</w:t>
      </w:r>
    </w:p>
    <w:p w:rsidR="00432C6D" w:rsidRDefault="00432C6D">
      <w:pPr>
        <w:ind w:left="-540"/>
        <w:jc w:val="both"/>
        <w:rPr>
          <w:rFonts w:ascii="Times New Roman" w:hAnsi="Times New Roman" w:cs="Times New Roman"/>
          <w:b/>
          <w:bCs/>
          <w:i/>
          <w:iCs/>
          <w:sz w:val="24"/>
          <w:szCs w:val="24"/>
        </w:rPr>
      </w:pPr>
      <w:r>
        <w:rPr>
          <w:rFonts w:ascii="Times New Roman" w:hAnsi="Times New Roman" w:cs="Times New Roman"/>
          <w:sz w:val="24"/>
          <w:szCs w:val="24"/>
        </w:rPr>
        <w:t xml:space="preserve">     Образцы для измерений должны быть подготовлены так же, как микрошлифы. </w:t>
      </w:r>
    </w:p>
    <w:p w:rsidR="00432C6D" w:rsidRDefault="00432C6D">
      <w:pPr>
        <w:ind w:left="-540"/>
        <w:jc w:val="center"/>
        <w:rPr>
          <w:rFonts w:ascii="Times New Roman" w:hAnsi="Times New Roman" w:cs="Times New Roman"/>
          <w:sz w:val="24"/>
          <w:szCs w:val="24"/>
        </w:rPr>
      </w:pPr>
      <w:r>
        <w:rPr>
          <w:rFonts w:ascii="Times New Roman" w:hAnsi="Times New Roman" w:cs="Times New Roman"/>
          <w:b/>
          <w:bCs/>
          <w:i/>
          <w:iCs/>
          <w:sz w:val="24"/>
          <w:szCs w:val="24"/>
        </w:rPr>
        <w:t>Испытания на ударный изгиб.</w:t>
      </w:r>
    </w:p>
    <w:p w:rsidR="00432C6D" w:rsidRDefault="00432C6D">
      <w:pPr>
        <w:ind w:left="-539" w:firstLine="709"/>
        <w:jc w:val="both"/>
        <w:rPr>
          <w:rFonts w:ascii="Times New Roman" w:hAnsi="Times New Roman" w:cs="Times New Roman"/>
          <w:sz w:val="24"/>
          <w:szCs w:val="24"/>
        </w:rPr>
      </w:pPr>
      <w:r>
        <w:rPr>
          <w:rFonts w:ascii="Times New Roman" w:hAnsi="Times New Roman" w:cs="Times New Roman"/>
          <w:sz w:val="24"/>
          <w:szCs w:val="24"/>
        </w:rPr>
        <w:t>Испытания проводят на  стандартных образцах прямоугольного сечения с концентратором напряжений посредине. Образец разрушают одним ударом маятникового копра.  По шкале копра определяют полную работу удара К.  По формуле определяют ударную вязкость:</w:t>
      </w:r>
    </w:p>
    <w:p w:rsidR="00432C6D" w:rsidRDefault="00432C6D">
      <w:pPr>
        <w:ind w:left="-539" w:firstLine="709"/>
        <w:jc w:val="both"/>
        <w:rPr>
          <w:rFonts w:ascii="Times New Roman" w:hAnsi="Times New Roman" w:cs="Times New Roman"/>
          <w:sz w:val="24"/>
          <w:szCs w:val="24"/>
        </w:rPr>
      </w:pPr>
      <w:r>
        <w:rPr>
          <w:rFonts w:ascii="Times New Roman" w:hAnsi="Times New Roman" w:cs="Times New Roman"/>
          <w:sz w:val="24"/>
          <w:szCs w:val="24"/>
        </w:rPr>
        <w:t>KC=K/S</w:t>
      </w:r>
      <w:r>
        <w:rPr>
          <w:rFonts w:ascii="Times New Roman" w:hAnsi="Times New Roman" w:cs="Times New Roman"/>
          <w:sz w:val="24"/>
          <w:szCs w:val="24"/>
          <w:vertAlign w:val="subscript"/>
        </w:rPr>
        <w:t>0</w:t>
      </w:r>
      <w:r>
        <w:rPr>
          <w:rFonts w:ascii="Times New Roman" w:hAnsi="Times New Roman" w:cs="Times New Roman"/>
          <w:sz w:val="24"/>
          <w:szCs w:val="24"/>
        </w:rPr>
        <w:t>,</w:t>
      </w:r>
    </w:p>
    <w:p w:rsidR="00432C6D" w:rsidRDefault="00432C6D">
      <w:pPr>
        <w:ind w:left="-539" w:firstLine="709"/>
        <w:jc w:val="both"/>
        <w:rPr>
          <w:rFonts w:ascii="Times New Roman" w:hAnsi="Times New Roman" w:cs="Times New Roman"/>
          <w:sz w:val="24"/>
          <w:szCs w:val="24"/>
        </w:rPr>
      </w:pPr>
      <w:r>
        <w:rPr>
          <w:rFonts w:ascii="Times New Roman" w:hAnsi="Times New Roman" w:cs="Times New Roman"/>
          <w:sz w:val="24"/>
          <w:szCs w:val="24"/>
        </w:rPr>
        <w:t>где S</w:t>
      </w:r>
      <w:r>
        <w:rPr>
          <w:rFonts w:ascii="Times New Roman" w:hAnsi="Times New Roman" w:cs="Times New Roman"/>
          <w:sz w:val="24"/>
          <w:szCs w:val="24"/>
          <w:vertAlign w:val="subscript"/>
        </w:rPr>
        <w:t xml:space="preserve">0 </w:t>
      </w:r>
      <w:r>
        <w:rPr>
          <w:rFonts w:ascii="Times New Roman" w:hAnsi="Times New Roman" w:cs="Times New Roman"/>
          <w:sz w:val="24"/>
          <w:szCs w:val="24"/>
        </w:rPr>
        <w:t>– начальная площадь поперечного сечения образца в месте концентратора напряжений.</w:t>
      </w:r>
    </w:p>
    <w:p w:rsidR="00432C6D" w:rsidRDefault="00432C6D">
      <w:pPr>
        <w:ind w:left="-539" w:firstLine="709"/>
        <w:jc w:val="both"/>
        <w:rPr>
          <w:rFonts w:ascii="Times New Roman" w:hAnsi="Times New Roman" w:cs="Times New Roman"/>
          <w:sz w:val="24"/>
          <w:szCs w:val="24"/>
        </w:rPr>
      </w:pPr>
      <w:r>
        <w:rPr>
          <w:rFonts w:ascii="Times New Roman" w:hAnsi="Times New Roman" w:cs="Times New Roman"/>
          <w:sz w:val="24"/>
          <w:szCs w:val="24"/>
        </w:rPr>
        <w:t>В зависимости от вида и формы концентратора напряжений ударную вязкость обозначают KCU, KCV или KCT.</w:t>
      </w:r>
    </w:p>
    <w:p w:rsidR="00432C6D" w:rsidRDefault="00432C6D">
      <w:pPr>
        <w:ind w:left="-539" w:firstLine="709"/>
        <w:jc w:val="both"/>
        <w:rPr>
          <w:rFonts w:ascii="Times New Roman" w:hAnsi="Times New Roman" w:cs="Times New Roman"/>
          <w:b/>
          <w:bCs/>
          <w:i/>
          <w:iCs/>
          <w:sz w:val="24"/>
          <w:szCs w:val="24"/>
        </w:rPr>
      </w:pPr>
      <w:r>
        <w:rPr>
          <w:rFonts w:ascii="Times New Roman" w:hAnsi="Times New Roman" w:cs="Times New Roman"/>
          <w:sz w:val="24"/>
          <w:szCs w:val="24"/>
        </w:rPr>
        <w:t>Хрупкий и вязкий характер разрушения при ударном изгибе для стали можно различить по виду излома. Порог хладноломкости определяют по проценту волокна (В, %) матовой, волокнистой составляющей в изломе.  За порог хладноломкости Т</w:t>
      </w:r>
      <w:r>
        <w:rPr>
          <w:rFonts w:ascii="Times New Roman" w:hAnsi="Times New Roman" w:cs="Times New Roman"/>
          <w:sz w:val="24"/>
          <w:szCs w:val="24"/>
          <w:vertAlign w:val="subscript"/>
        </w:rPr>
        <w:t>50</w:t>
      </w:r>
      <w:r>
        <w:rPr>
          <w:rFonts w:ascii="Times New Roman" w:hAnsi="Times New Roman" w:cs="Times New Roman"/>
          <w:sz w:val="24"/>
          <w:szCs w:val="24"/>
        </w:rPr>
        <w:t xml:space="preserve"> принимается температура, при которой имеется 50 % волокна в изломе.</w:t>
      </w:r>
    </w:p>
    <w:p w:rsidR="00432C6D" w:rsidRDefault="00432C6D">
      <w:pPr>
        <w:ind w:left="-540"/>
        <w:jc w:val="center"/>
        <w:rPr>
          <w:rFonts w:ascii="Times New Roman" w:hAnsi="Times New Roman" w:cs="Times New Roman"/>
          <w:b/>
          <w:bCs/>
          <w:sz w:val="24"/>
          <w:szCs w:val="24"/>
        </w:rPr>
      </w:pPr>
      <w:r>
        <w:rPr>
          <w:rFonts w:ascii="Times New Roman" w:hAnsi="Times New Roman" w:cs="Times New Roman"/>
          <w:b/>
          <w:bCs/>
          <w:i/>
          <w:iCs/>
          <w:sz w:val="24"/>
          <w:szCs w:val="24"/>
        </w:rPr>
        <w:t xml:space="preserve"> Испытания на усталость.</w:t>
      </w:r>
    </w:p>
    <w:p w:rsidR="00432C6D" w:rsidRDefault="00432C6D">
      <w:pPr>
        <w:ind w:left="-540"/>
        <w:jc w:val="both"/>
        <w:rPr>
          <w:rFonts w:ascii="Times New Roman" w:hAnsi="Times New Roman" w:cs="Times New Roman"/>
          <w:b/>
          <w:bCs/>
          <w:sz w:val="24"/>
          <w:szCs w:val="24"/>
        </w:rPr>
      </w:pPr>
      <w:r>
        <w:rPr>
          <w:rFonts w:ascii="Times New Roman" w:hAnsi="Times New Roman" w:cs="Times New Roman"/>
          <w:b/>
          <w:bCs/>
          <w:sz w:val="24"/>
          <w:szCs w:val="24"/>
        </w:rPr>
        <w:lastRenderedPageBreak/>
        <w:t>Усталостью металла</w:t>
      </w:r>
      <w:r>
        <w:rPr>
          <w:rFonts w:ascii="Times New Roman" w:hAnsi="Times New Roman" w:cs="Times New Roman"/>
          <w:sz w:val="24"/>
          <w:szCs w:val="24"/>
        </w:rPr>
        <w:t xml:space="preserve"> называют разрушение под действием повторяющихся или знакопеременных напряжений. </w:t>
      </w:r>
    </w:p>
    <w:p w:rsidR="00432C6D" w:rsidRDefault="00432C6D">
      <w:pPr>
        <w:ind w:left="-540"/>
        <w:jc w:val="both"/>
        <w:rPr>
          <w:rFonts w:ascii="Times New Roman" w:hAnsi="Times New Roman" w:cs="Times New Roman"/>
          <w:sz w:val="24"/>
          <w:szCs w:val="24"/>
        </w:rPr>
      </w:pPr>
      <w:r>
        <w:rPr>
          <w:rFonts w:ascii="Times New Roman" w:hAnsi="Times New Roman" w:cs="Times New Roman"/>
          <w:b/>
          <w:bCs/>
          <w:sz w:val="24"/>
          <w:szCs w:val="24"/>
        </w:rPr>
        <w:t>Усталостный излом состоит из двух зон:</w:t>
      </w:r>
    </w:p>
    <w:p w:rsidR="00432C6D" w:rsidRDefault="00432C6D">
      <w:pPr>
        <w:numPr>
          <w:ilvl w:val="0"/>
          <w:numId w:val="38"/>
        </w:numPr>
        <w:tabs>
          <w:tab w:val="left" w:pos="360"/>
        </w:tabs>
        <w:suppressAutoHyphens/>
        <w:ind w:left="-540"/>
        <w:jc w:val="both"/>
        <w:rPr>
          <w:rFonts w:ascii="Times New Roman" w:hAnsi="Times New Roman" w:cs="Times New Roman"/>
          <w:sz w:val="24"/>
          <w:szCs w:val="24"/>
        </w:rPr>
      </w:pPr>
      <w:r>
        <w:rPr>
          <w:rFonts w:ascii="Times New Roman" w:hAnsi="Times New Roman" w:cs="Times New Roman"/>
          <w:sz w:val="24"/>
          <w:szCs w:val="24"/>
        </w:rPr>
        <w:t>зона усталости</w:t>
      </w:r>
    </w:p>
    <w:p w:rsidR="00432C6D" w:rsidRDefault="00432C6D">
      <w:pPr>
        <w:numPr>
          <w:ilvl w:val="0"/>
          <w:numId w:val="38"/>
        </w:numPr>
        <w:tabs>
          <w:tab w:val="left" w:pos="360"/>
        </w:tabs>
        <w:suppressAutoHyphens/>
        <w:ind w:left="-540"/>
        <w:jc w:val="both"/>
        <w:rPr>
          <w:rFonts w:ascii="Times New Roman" w:hAnsi="Times New Roman" w:cs="Times New Roman"/>
          <w:sz w:val="24"/>
          <w:szCs w:val="24"/>
        </w:rPr>
      </w:pPr>
      <w:r>
        <w:rPr>
          <w:rFonts w:ascii="Times New Roman" w:hAnsi="Times New Roman" w:cs="Times New Roman"/>
          <w:sz w:val="24"/>
          <w:szCs w:val="24"/>
        </w:rPr>
        <w:t>зона долома</w:t>
      </w:r>
    </w:p>
    <w:p w:rsidR="00432C6D" w:rsidRDefault="00432C6D">
      <w:pPr>
        <w:ind w:left="-539" w:firstLine="709"/>
        <w:jc w:val="both"/>
        <w:rPr>
          <w:rFonts w:ascii="Times New Roman" w:hAnsi="Times New Roman" w:cs="Times New Roman"/>
          <w:sz w:val="24"/>
          <w:szCs w:val="24"/>
        </w:rPr>
      </w:pPr>
      <w:r>
        <w:rPr>
          <w:rFonts w:ascii="Times New Roman" w:hAnsi="Times New Roman" w:cs="Times New Roman"/>
          <w:sz w:val="24"/>
          <w:szCs w:val="24"/>
        </w:rPr>
        <w:t>Трещина чаще возникает на поверхности.  Сопротивление металла циклическому нагружению характеризуется пределом выносливости, т.е. наибольшим напряжением, которое может выдержать металл без разрушения за большое число циклов N (10</w:t>
      </w:r>
      <w:r>
        <w:rPr>
          <w:rFonts w:ascii="Times New Roman" w:hAnsi="Times New Roman" w:cs="Times New Roman"/>
          <w:sz w:val="24"/>
          <w:szCs w:val="24"/>
          <w:vertAlign w:val="superscript"/>
        </w:rPr>
        <w:t>5</w:t>
      </w:r>
      <w:r>
        <w:rPr>
          <w:rFonts w:ascii="Times New Roman" w:hAnsi="Times New Roman" w:cs="Times New Roman"/>
          <w:sz w:val="24"/>
          <w:szCs w:val="24"/>
        </w:rPr>
        <w:t>-10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и более)</w:t>
      </w:r>
    </w:p>
    <w:p w:rsidR="00432C6D" w:rsidRDefault="00432C6D">
      <w:pPr>
        <w:ind w:firstLine="851"/>
        <w:jc w:val="both"/>
        <w:rPr>
          <w:rFonts w:ascii="Times New Roman" w:hAnsi="Times New Roman" w:cs="Times New Roman"/>
          <w:sz w:val="24"/>
          <w:szCs w:val="24"/>
        </w:rPr>
      </w:pPr>
      <w:r>
        <w:rPr>
          <w:rFonts w:ascii="Times New Roman" w:hAnsi="Times New Roman" w:cs="Times New Roman"/>
          <w:b/>
          <w:bCs/>
          <w:sz w:val="24"/>
          <w:szCs w:val="24"/>
        </w:rPr>
        <w:t xml:space="preserve">Задание: </w:t>
      </w:r>
      <w:r>
        <w:rPr>
          <w:rFonts w:ascii="Times New Roman" w:hAnsi="Times New Roman" w:cs="Times New Roman"/>
          <w:sz w:val="24"/>
          <w:szCs w:val="24"/>
        </w:rPr>
        <w:t>определить свойства изделия, которые необходимо проверять а, также вид испытаний для конкретной продукции .</w:t>
      </w:r>
    </w:p>
    <w:p w:rsidR="00432C6D" w:rsidRDefault="00432C6D">
      <w:pPr>
        <w:ind w:firstLine="851"/>
        <w:jc w:val="both"/>
        <w:rPr>
          <w:rFonts w:ascii="Times New Roman" w:hAnsi="Times New Roman" w:cs="Times New Roman"/>
          <w:sz w:val="28"/>
          <w:szCs w:val="28"/>
        </w:rPr>
      </w:pP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22</w:t>
      </w:r>
    </w:p>
    <w:p w:rsidR="00543521" w:rsidRPr="00543521" w:rsidRDefault="004D2BF2" w:rsidP="00543521">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Pr>
          <w:rFonts w:ascii="Times New Roman" w:hAnsi="Times New Roman" w:cs="Times New Roman"/>
          <w:sz w:val="24"/>
          <w:szCs w:val="24"/>
        </w:rPr>
        <w:t>О2,</w:t>
      </w:r>
      <w:r w:rsidRPr="00FB43D7">
        <w:rPr>
          <w:rFonts w:ascii="Times New Roman" w:hAnsi="Times New Roman" w:cs="Times New Roman"/>
          <w:sz w:val="24"/>
          <w:szCs w:val="24"/>
        </w:rPr>
        <w:t xml:space="preserve">ОК01 –ОК05; ОК08 – ОК10 </w:t>
      </w:r>
      <w:r w:rsidR="00543521" w:rsidRPr="00543521">
        <w:rPr>
          <w:rFonts w:ascii="Times New Roman" w:hAnsi="Times New Roman" w:cs="Times New Roman"/>
          <w:sz w:val="24"/>
          <w:szCs w:val="24"/>
        </w:rPr>
        <w:t>(</w:t>
      </w:r>
      <w:r w:rsidR="00972101">
        <w:rPr>
          <w:rFonts w:ascii="Times New Roman" w:hAnsi="Times New Roman" w:cs="Times New Roman"/>
          <w:sz w:val="24"/>
          <w:szCs w:val="24"/>
        </w:rPr>
        <w:t>У8,З1,З7</w:t>
      </w:r>
      <w:r w:rsidR="00543521" w:rsidRPr="00543521">
        <w:rPr>
          <w:rFonts w:ascii="Times New Roman" w:hAnsi="Times New Roman" w:cs="Times New Roman"/>
          <w:sz w:val="24"/>
          <w:szCs w:val="24"/>
        </w:rPr>
        <w:t>))</w:t>
      </w:r>
    </w:p>
    <w:p w:rsidR="00432C6D" w:rsidRDefault="00432C6D">
      <w:pPr>
        <w:jc w:val="center"/>
        <w:rPr>
          <w:rFonts w:ascii="Times New Roman" w:hAnsi="Times New Roman" w:cs="Times New Roman"/>
          <w:color w:val="000000"/>
          <w:sz w:val="28"/>
          <w:szCs w:val="28"/>
        </w:rPr>
      </w:pPr>
      <w:r>
        <w:rPr>
          <w:rFonts w:ascii="Times New Roman" w:hAnsi="Times New Roman" w:cs="Times New Roman"/>
          <w:color w:val="000000"/>
          <w:sz w:val="28"/>
          <w:szCs w:val="28"/>
        </w:rPr>
        <w:t>Прокатка металлов и сплавов</w:t>
      </w:r>
    </w:p>
    <w:p w:rsidR="00432C6D" w:rsidRDefault="00432C6D">
      <w:pPr>
        <w:ind w:firstLine="851"/>
        <w:jc w:val="both"/>
        <w:rPr>
          <w:rFonts w:ascii="Times New Roman" w:hAnsi="Times New Roman" w:cs="Times New Roman"/>
          <w:i/>
          <w:iCs/>
          <w:color w:val="000000"/>
          <w:spacing w:val="9"/>
          <w:sz w:val="28"/>
          <w:szCs w:val="28"/>
        </w:rPr>
      </w:pPr>
    </w:p>
    <w:p w:rsidR="00432C6D" w:rsidRDefault="00432C6D">
      <w:pPr>
        <w:ind w:firstLine="851"/>
        <w:jc w:val="both"/>
        <w:rPr>
          <w:rFonts w:ascii="Times New Roman" w:hAnsi="Times New Roman" w:cs="Times New Roman"/>
          <w:color w:val="000000"/>
          <w:spacing w:val="1"/>
          <w:sz w:val="28"/>
          <w:szCs w:val="28"/>
        </w:rPr>
      </w:pPr>
      <w:r>
        <w:rPr>
          <w:rFonts w:ascii="Times New Roman" w:hAnsi="Times New Roman" w:cs="Times New Roman"/>
          <w:i/>
          <w:iCs/>
          <w:color w:val="000000"/>
          <w:spacing w:val="9"/>
          <w:sz w:val="28"/>
          <w:szCs w:val="28"/>
        </w:rPr>
        <w:t xml:space="preserve">Цель работы: </w:t>
      </w:r>
      <w:r>
        <w:rPr>
          <w:rFonts w:ascii="Times New Roman" w:hAnsi="Times New Roman" w:cs="Times New Roman"/>
          <w:color w:val="000000"/>
          <w:spacing w:val="9"/>
          <w:sz w:val="28"/>
          <w:szCs w:val="28"/>
        </w:rPr>
        <w:t xml:space="preserve">Практическое изучение процесса прокатки образцов из </w:t>
      </w:r>
      <w:r>
        <w:rPr>
          <w:rFonts w:ascii="Times New Roman" w:hAnsi="Times New Roman" w:cs="Times New Roman"/>
          <w:color w:val="000000"/>
          <w:spacing w:val="3"/>
          <w:sz w:val="28"/>
          <w:szCs w:val="28"/>
        </w:rPr>
        <w:t xml:space="preserve">алюминиевой полосы. Определить изменение размеров и механических свойств </w:t>
      </w:r>
      <w:r>
        <w:rPr>
          <w:rFonts w:ascii="Times New Roman" w:hAnsi="Times New Roman" w:cs="Times New Roman"/>
          <w:color w:val="000000"/>
          <w:spacing w:val="1"/>
          <w:sz w:val="28"/>
          <w:szCs w:val="28"/>
        </w:rPr>
        <w:t>алюминиевой полосы при прокатке.</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jc w:val="both"/>
        <w:rPr>
          <w:rFonts w:ascii="Times New Roman" w:hAnsi="Times New Roman" w:cs="Times New Roman"/>
        </w:rPr>
      </w:pPr>
      <w:r>
        <w:rPr>
          <w:rFonts w:ascii="Times New Roman" w:hAnsi="Times New Roman" w:cs="Times New Roman"/>
        </w:rPr>
        <w:t>определять соответствие характеристик продукции/услуг требованиям нормативных документов;</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-нормативные и методические документы, регламентирующие вопросы качества продукции;</w:t>
      </w:r>
    </w:p>
    <w:p w:rsidR="00432C6D" w:rsidRDefault="00432C6D">
      <w:pPr>
        <w:ind w:firstLine="851"/>
        <w:jc w:val="both"/>
        <w:rPr>
          <w:rFonts w:ascii="Times New Roman" w:hAnsi="Times New Roman" w:cs="Times New Roman"/>
        </w:rPr>
      </w:pPr>
      <w:r>
        <w:rPr>
          <w:rFonts w:ascii="Times New Roman" w:hAnsi="Times New Roman" w:cs="Times New Roman"/>
        </w:rPr>
        <w:t>-порядок внедрения предложений по совершенствованию производственного процесса;</w:t>
      </w:r>
    </w:p>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 xml:space="preserve">Прокатка - технологический процесс обжатия заготовки между вращающимися </w:t>
      </w:r>
      <w:r>
        <w:rPr>
          <w:rFonts w:ascii="Times New Roman" w:hAnsi="Times New Roman" w:cs="Times New Roman"/>
          <w:color w:val="000000"/>
          <w:spacing w:val="5"/>
          <w:sz w:val="24"/>
          <w:szCs w:val="24"/>
        </w:rPr>
        <w:t xml:space="preserve">валками с целью придания ей требуемой формы и размеров. Различают три вида </w:t>
      </w:r>
      <w:r>
        <w:rPr>
          <w:rFonts w:ascii="Times New Roman" w:hAnsi="Times New Roman" w:cs="Times New Roman"/>
          <w:color w:val="000000"/>
          <w:sz w:val="24"/>
          <w:szCs w:val="24"/>
        </w:rPr>
        <w:t xml:space="preserve">прокатки: продольную, поперечную и поперечно-винтовую (косую). Основным из этих </w:t>
      </w:r>
      <w:r>
        <w:rPr>
          <w:rFonts w:ascii="Times New Roman" w:hAnsi="Times New Roman" w:cs="Times New Roman"/>
          <w:color w:val="000000"/>
          <w:spacing w:val="2"/>
          <w:sz w:val="24"/>
          <w:szCs w:val="24"/>
        </w:rPr>
        <w:t xml:space="preserve">способов является продольная прокатка. В процессе продольной прокатки металл </w:t>
      </w:r>
      <w:r>
        <w:rPr>
          <w:rFonts w:ascii="Times New Roman" w:hAnsi="Times New Roman" w:cs="Times New Roman"/>
          <w:color w:val="000000"/>
          <w:spacing w:val="-1"/>
          <w:sz w:val="24"/>
          <w:szCs w:val="24"/>
        </w:rPr>
        <w:t xml:space="preserve">подвергается обжатию, </w:t>
      </w:r>
      <w:r>
        <w:rPr>
          <w:rFonts w:ascii="Times New Roman" w:hAnsi="Times New Roman" w:cs="Times New Roman"/>
          <w:color w:val="000000"/>
          <w:spacing w:val="6"/>
          <w:sz w:val="24"/>
          <w:szCs w:val="24"/>
        </w:rPr>
        <w:t xml:space="preserve">вследствие чего уменьшается </w:t>
      </w:r>
      <w:r>
        <w:rPr>
          <w:rFonts w:ascii="Times New Roman" w:hAnsi="Times New Roman" w:cs="Times New Roman"/>
          <w:color w:val="000000"/>
          <w:spacing w:val="9"/>
          <w:sz w:val="24"/>
          <w:szCs w:val="24"/>
        </w:rPr>
        <w:t xml:space="preserve">высота (толщина) и площадь </w:t>
      </w:r>
      <w:r>
        <w:rPr>
          <w:rFonts w:ascii="Times New Roman" w:hAnsi="Times New Roman" w:cs="Times New Roman"/>
          <w:color w:val="000000"/>
          <w:sz w:val="24"/>
          <w:szCs w:val="24"/>
        </w:rPr>
        <w:t xml:space="preserve">поперечного сечения образцов. В значительной степени </w:t>
      </w:r>
      <w:r>
        <w:rPr>
          <w:rFonts w:ascii="Times New Roman" w:hAnsi="Times New Roman" w:cs="Times New Roman"/>
          <w:color w:val="000000"/>
          <w:spacing w:val="11"/>
          <w:sz w:val="24"/>
          <w:szCs w:val="24"/>
        </w:rPr>
        <w:t xml:space="preserve">увеличивается их длина, </w:t>
      </w:r>
      <w:r>
        <w:rPr>
          <w:rFonts w:ascii="Times New Roman" w:hAnsi="Times New Roman" w:cs="Times New Roman"/>
          <w:color w:val="000000"/>
          <w:sz w:val="24"/>
          <w:szCs w:val="24"/>
        </w:rPr>
        <w:t>ширина, увеличивается σ</w:t>
      </w:r>
      <w:r>
        <w:rPr>
          <w:rFonts w:ascii="Times New Roman" w:hAnsi="Times New Roman" w:cs="Times New Roman"/>
          <w:color w:val="000000"/>
          <w:sz w:val="24"/>
          <w:szCs w:val="24"/>
          <w:vertAlign w:val="subscript"/>
        </w:rPr>
        <w:t>в</w:t>
      </w:r>
      <w:r>
        <w:rPr>
          <w:rFonts w:ascii="Times New Roman" w:hAnsi="Times New Roman" w:cs="Times New Roman"/>
          <w:color w:val="000000"/>
          <w:sz w:val="24"/>
          <w:szCs w:val="24"/>
        </w:rPr>
        <w:t xml:space="preserve"> и </w:t>
      </w:r>
      <w:r>
        <w:rPr>
          <w:rFonts w:ascii="Times New Roman" w:hAnsi="Times New Roman" w:cs="Times New Roman"/>
          <w:color w:val="000000"/>
          <w:spacing w:val="5"/>
          <w:sz w:val="24"/>
          <w:szCs w:val="24"/>
        </w:rPr>
        <w:t>HRB(HB).</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Продольной прокаткой изготавливают </w:t>
      </w:r>
      <w:r>
        <w:rPr>
          <w:rFonts w:ascii="Times New Roman" w:hAnsi="Times New Roman" w:cs="Times New Roman"/>
          <w:color w:val="000000"/>
          <w:spacing w:val="-1"/>
          <w:sz w:val="24"/>
          <w:szCs w:val="24"/>
        </w:rPr>
        <w:t xml:space="preserve">прокат </w:t>
      </w:r>
      <w:r>
        <w:rPr>
          <w:rFonts w:ascii="Times New Roman" w:hAnsi="Times New Roman" w:cs="Times New Roman"/>
          <w:color w:val="000000"/>
          <w:sz w:val="24"/>
          <w:szCs w:val="24"/>
        </w:rPr>
        <w:t xml:space="preserve">простого и сложного профиля, профиля специального </w:t>
      </w:r>
      <w:r>
        <w:rPr>
          <w:rFonts w:ascii="Times New Roman" w:hAnsi="Times New Roman" w:cs="Times New Roman"/>
          <w:color w:val="000000"/>
          <w:spacing w:val="1"/>
          <w:sz w:val="24"/>
          <w:szCs w:val="24"/>
        </w:rPr>
        <w:t xml:space="preserve">назначения и периодические </w:t>
      </w:r>
      <w:r>
        <w:rPr>
          <w:rFonts w:ascii="Times New Roman" w:hAnsi="Times New Roman" w:cs="Times New Roman"/>
          <w:color w:val="000000"/>
          <w:spacing w:val="-1"/>
          <w:sz w:val="24"/>
          <w:szCs w:val="24"/>
        </w:rPr>
        <w:t>профили.</w:t>
      </w:r>
    </w:p>
    <w:p w:rsidR="00432C6D" w:rsidRDefault="00432C6D">
      <w:pPr>
        <w:ind w:firstLine="851"/>
        <w:jc w:val="both"/>
        <w:rPr>
          <w:rFonts w:ascii="Times New Roman" w:hAnsi="Times New Roman" w:cs="Times New Roman"/>
          <w:color w:val="000000"/>
          <w:spacing w:val="2"/>
          <w:sz w:val="24"/>
          <w:szCs w:val="24"/>
        </w:rPr>
      </w:pPr>
      <w:r>
        <w:rPr>
          <w:rFonts w:ascii="Times New Roman" w:hAnsi="Times New Roman" w:cs="Times New Roman"/>
          <w:color w:val="000000"/>
          <w:spacing w:val="-5"/>
          <w:sz w:val="24"/>
          <w:szCs w:val="24"/>
        </w:rPr>
        <w:t xml:space="preserve">Для осуществления этого </w:t>
      </w:r>
      <w:r>
        <w:rPr>
          <w:rFonts w:ascii="Times New Roman" w:hAnsi="Times New Roman" w:cs="Times New Roman"/>
          <w:color w:val="000000"/>
          <w:spacing w:val="-3"/>
          <w:sz w:val="24"/>
          <w:szCs w:val="24"/>
        </w:rPr>
        <w:t>процесса основным оборудова</w:t>
      </w:r>
      <w:r>
        <w:rPr>
          <w:rFonts w:ascii="Times New Roman" w:hAnsi="Times New Roman" w:cs="Times New Roman"/>
          <w:color w:val="000000"/>
          <w:spacing w:val="-1"/>
          <w:sz w:val="24"/>
          <w:szCs w:val="24"/>
        </w:rPr>
        <w:t>нием</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 xml:space="preserve">являются различные </w:t>
      </w:r>
      <w:r>
        <w:rPr>
          <w:rFonts w:ascii="Times New Roman" w:hAnsi="Times New Roman" w:cs="Times New Roman"/>
          <w:color w:val="000000"/>
          <w:spacing w:val="7"/>
          <w:sz w:val="24"/>
          <w:szCs w:val="24"/>
        </w:rPr>
        <w:t>прокатные станы, которые классифицируют: по назначению (обжимные, рельсобалоч</w:t>
      </w:r>
      <w:r>
        <w:rPr>
          <w:rFonts w:ascii="Times New Roman" w:hAnsi="Times New Roman" w:cs="Times New Roman"/>
          <w:color w:val="000000"/>
          <w:spacing w:val="4"/>
          <w:sz w:val="24"/>
          <w:szCs w:val="24"/>
        </w:rPr>
        <w:t xml:space="preserve">ные, листопрокатные и др.), по числу валков (двух, трех, четырех, шестивалковые и т.д.), а </w:t>
      </w:r>
      <w:r>
        <w:rPr>
          <w:rFonts w:ascii="Times New Roman" w:hAnsi="Times New Roman" w:cs="Times New Roman"/>
          <w:color w:val="000000"/>
          <w:spacing w:val="1"/>
          <w:sz w:val="24"/>
          <w:szCs w:val="24"/>
        </w:rPr>
        <w:t>также по другим признакам</w:t>
      </w:r>
      <w:r>
        <w:rPr>
          <w:rFonts w:ascii="Times New Roman" w:hAnsi="Times New Roman" w:cs="Times New Roman"/>
          <w:color w:val="000000"/>
          <w:spacing w:val="2"/>
          <w:sz w:val="24"/>
          <w:szCs w:val="24"/>
        </w:rPr>
        <w:t>.</w:t>
      </w:r>
    </w:p>
    <w:p w:rsidR="00432C6D" w:rsidRDefault="00432C6D">
      <w:pPr>
        <w:ind w:firstLine="851"/>
        <w:jc w:val="both"/>
        <w:rPr>
          <w:rFonts w:ascii="Times New Roman" w:hAnsi="Times New Roman" w:cs="Times New Roman"/>
          <w:color w:val="000000"/>
          <w:spacing w:val="2"/>
          <w:sz w:val="24"/>
          <w:szCs w:val="24"/>
        </w:rPr>
      </w:pPr>
    </w:p>
    <w:p w:rsidR="00432C6D" w:rsidRDefault="00432C6D">
      <w:pPr>
        <w:ind w:right="22"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pacing w:val="3"/>
          <w:sz w:val="24"/>
          <w:szCs w:val="24"/>
          <w:shd w:val="clear" w:color="auto" w:fill="FFFFFF"/>
        </w:rPr>
        <w:t xml:space="preserve">Процесс прокатки осуществляется </w:t>
      </w:r>
      <w:r>
        <w:rPr>
          <w:rFonts w:ascii="Times New Roman" w:hAnsi="Times New Roman" w:cs="Times New Roman"/>
          <w:color w:val="000000"/>
          <w:spacing w:val="10"/>
          <w:sz w:val="24"/>
          <w:szCs w:val="24"/>
          <w:shd w:val="clear" w:color="auto" w:fill="FFFFFF"/>
        </w:rPr>
        <w:t xml:space="preserve">следующим образом. Полоса высотой </w:t>
      </w:r>
      <w:r>
        <w:rPr>
          <w:rFonts w:ascii="Times New Roman" w:hAnsi="Times New Roman" w:cs="Times New Roman"/>
          <w:color w:val="000000"/>
          <w:spacing w:val="2"/>
          <w:sz w:val="24"/>
          <w:szCs w:val="24"/>
          <w:shd w:val="clear" w:color="auto" w:fill="FFFFFF"/>
        </w:rPr>
        <w:t xml:space="preserve">(толщиной) </w:t>
      </w:r>
      <w:r>
        <w:object w:dxaOrig="283" w:dyaOrig="344">
          <v:rect id="rectole0000000065" o:spid="_x0000_i1090" style="width:13.1pt;height:17.75pt" o:ole="" o:preferrelative="t" stroked="f">
            <v:imagedata r:id="rId104" o:title=""/>
          </v:rect>
          <o:OLEObject Type="Embed" ProgID="Equation.3" ShapeID="rectole0000000065" DrawAspect="Content" ObjectID="_1699518645" r:id="rId105"/>
        </w:object>
      </w:r>
      <w:r>
        <w:rPr>
          <w:rFonts w:ascii="Times New Roman" w:hAnsi="Times New Roman" w:cs="Times New Roman"/>
          <w:color w:val="000000"/>
          <w:spacing w:val="2"/>
          <w:sz w:val="24"/>
          <w:szCs w:val="24"/>
          <w:shd w:val="clear" w:color="auto" w:fill="FFFFFF"/>
        </w:rPr>
        <w:t xml:space="preserve"> (рис. 3) силами трения, </w:t>
      </w:r>
      <w:r>
        <w:rPr>
          <w:rFonts w:ascii="Times New Roman" w:hAnsi="Times New Roman" w:cs="Times New Roman"/>
          <w:color w:val="000000"/>
          <w:spacing w:val="1"/>
          <w:sz w:val="24"/>
          <w:szCs w:val="24"/>
          <w:shd w:val="clear" w:color="auto" w:fill="FFFFFF"/>
        </w:rPr>
        <w:t xml:space="preserve">возникающими между ее поверхностью и поверхностями валков, втягивается в зазор </w:t>
      </w:r>
      <w:r>
        <w:rPr>
          <w:rFonts w:ascii="Times New Roman" w:hAnsi="Times New Roman" w:cs="Times New Roman"/>
          <w:color w:val="000000"/>
          <w:spacing w:val="13"/>
          <w:sz w:val="24"/>
          <w:szCs w:val="24"/>
          <w:shd w:val="clear" w:color="auto" w:fill="FFFFFF"/>
        </w:rPr>
        <w:t xml:space="preserve">образованный между валками, высота </w:t>
      </w:r>
      <w:r>
        <w:rPr>
          <w:rFonts w:ascii="Times New Roman" w:hAnsi="Times New Roman" w:cs="Times New Roman"/>
          <w:color w:val="000000"/>
          <w:spacing w:val="15"/>
          <w:sz w:val="24"/>
          <w:szCs w:val="24"/>
          <w:shd w:val="clear" w:color="auto" w:fill="FFFFFF"/>
        </w:rPr>
        <w:t xml:space="preserve">которого меньше начальной высоты </w:t>
      </w:r>
      <w:r>
        <w:rPr>
          <w:rFonts w:ascii="Times New Roman" w:hAnsi="Times New Roman" w:cs="Times New Roman"/>
          <w:color w:val="000000"/>
          <w:sz w:val="24"/>
          <w:szCs w:val="24"/>
          <w:shd w:val="clear" w:color="auto" w:fill="FFFFFF"/>
        </w:rPr>
        <w:t xml:space="preserve">(толщины) полосы и обжимается до высоты </w:t>
      </w:r>
      <w:r>
        <w:object w:dxaOrig="162" w:dyaOrig="283">
          <v:rect id="rectole0000000066" o:spid="_x0000_i1091" style="width:8.4pt;height:13.1pt" o:ole="" o:preferrelative="t" stroked="f">
            <v:imagedata r:id="rId106" o:title=""/>
          </v:rect>
          <o:OLEObject Type="Embed" ProgID="Equation.3" ShapeID="rectole0000000066" DrawAspect="Content" ObjectID="_1699518646" r:id="rId107"/>
        </w:object>
      </w:r>
      <w:r>
        <w:rPr>
          <w:rFonts w:ascii="Times New Roman" w:hAnsi="Times New Roman" w:cs="Times New Roman"/>
          <w:color w:val="000000"/>
          <w:sz w:val="24"/>
          <w:szCs w:val="24"/>
          <w:shd w:val="clear" w:color="auto" w:fill="FFFFFF"/>
        </w:rPr>
        <w:t xml:space="preserve">. </w:t>
      </w:r>
    </w:p>
    <w:p w:rsidR="00432C6D" w:rsidRDefault="00432C6D">
      <w:pPr>
        <w:ind w:right="22" w:firstLine="851"/>
        <w:jc w:val="both"/>
        <w:rPr>
          <w:rFonts w:ascii="Times New Roman" w:hAnsi="Times New Roman" w:cs="Times New Roman"/>
          <w:color w:val="000000"/>
          <w:spacing w:val="3"/>
          <w:sz w:val="24"/>
          <w:szCs w:val="24"/>
          <w:shd w:val="clear" w:color="auto" w:fill="FFFFFF"/>
        </w:rPr>
      </w:pPr>
      <w:r>
        <w:rPr>
          <w:rFonts w:ascii="Times New Roman" w:hAnsi="Times New Roman" w:cs="Times New Roman"/>
          <w:color w:val="000000"/>
          <w:spacing w:val="3"/>
          <w:sz w:val="24"/>
          <w:szCs w:val="24"/>
          <w:shd w:val="clear" w:color="auto" w:fill="FFFFFF"/>
        </w:rPr>
        <w:t>Основное условие захвата заготовки:</w:t>
      </w:r>
    </w:p>
    <w:p w:rsidR="00432C6D" w:rsidRDefault="00432C6D">
      <w:pPr>
        <w:ind w:right="22" w:firstLine="851"/>
        <w:jc w:val="both"/>
        <w:rPr>
          <w:rFonts w:ascii="Times New Roman" w:hAnsi="Times New Roman" w:cs="Times New Roman"/>
          <w:color w:val="000000"/>
          <w:spacing w:val="3"/>
          <w:sz w:val="24"/>
          <w:szCs w:val="24"/>
          <w:shd w:val="clear" w:color="auto" w:fill="FFFFFF"/>
        </w:rPr>
      </w:pPr>
      <w:r>
        <w:object w:dxaOrig="890" w:dyaOrig="323">
          <v:rect id="rectole0000000067" o:spid="_x0000_i1092" style="width:43.95pt;height:16.85pt" o:ole="" o:preferrelative="t" stroked="f">
            <v:imagedata r:id="rId108" o:title=""/>
          </v:rect>
          <o:OLEObject Type="Embed" ProgID="Equation.3" ShapeID="rectole0000000067" DrawAspect="Content" ObjectID="_1699518647" r:id="rId109"/>
        </w:object>
      </w:r>
    </w:p>
    <w:p w:rsidR="00432C6D" w:rsidRDefault="00432C6D">
      <w:pPr>
        <w:ind w:right="22" w:firstLine="851"/>
        <w:jc w:val="both"/>
        <w:rPr>
          <w:rFonts w:ascii="Times New Roman" w:hAnsi="Times New Roman" w:cs="Times New Roman"/>
          <w:color w:val="000000"/>
          <w:spacing w:val="3"/>
          <w:sz w:val="24"/>
          <w:szCs w:val="24"/>
          <w:shd w:val="clear" w:color="auto" w:fill="FFFFFF"/>
        </w:rPr>
      </w:pPr>
      <w:r>
        <w:rPr>
          <w:rFonts w:ascii="Times New Roman" w:hAnsi="Times New Roman" w:cs="Times New Roman"/>
          <w:color w:val="000000"/>
          <w:spacing w:val="3"/>
          <w:sz w:val="24"/>
          <w:szCs w:val="24"/>
          <w:shd w:val="clear" w:color="auto" w:fill="FFFFFF"/>
        </w:rPr>
        <w:t xml:space="preserve">где: </w:t>
      </w:r>
      <w:r>
        <w:rPr>
          <w:rFonts w:ascii="Times New Roman" w:hAnsi="Times New Roman" w:cs="Times New Roman"/>
          <w:color w:val="000000"/>
          <w:spacing w:val="3"/>
          <w:sz w:val="24"/>
          <w:szCs w:val="24"/>
          <w:shd w:val="clear" w:color="auto" w:fill="FFFFFF"/>
        </w:rPr>
        <w:tab/>
      </w:r>
      <w:r>
        <w:object w:dxaOrig="202" w:dyaOrig="202">
          <v:rect id="rectole0000000068" o:spid="_x0000_i1093" style="width:9.35pt;height:9.35pt" o:ole="" o:preferrelative="t" stroked="f">
            <v:imagedata r:id="rId110" o:title=""/>
          </v:rect>
          <o:OLEObject Type="Embed" ProgID="Equation.3" ShapeID="rectole0000000068" DrawAspect="Content" ObjectID="_1699518648" r:id="rId111"/>
        </w:object>
      </w:r>
      <w:r>
        <w:rPr>
          <w:rFonts w:ascii="Times New Roman" w:hAnsi="Times New Roman" w:cs="Times New Roman"/>
          <w:color w:val="000000"/>
          <w:spacing w:val="3"/>
          <w:sz w:val="24"/>
          <w:szCs w:val="24"/>
          <w:shd w:val="clear" w:color="auto" w:fill="FFFFFF"/>
        </w:rPr>
        <w:t xml:space="preserve"> - угол захвата;</w:t>
      </w:r>
    </w:p>
    <w:p w:rsidR="00432C6D" w:rsidRDefault="00432C6D">
      <w:pPr>
        <w:ind w:right="22" w:firstLine="851"/>
        <w:jc w:val="both"/>
        <w:rPr>
          <w:rFonts w:ascii="Times New Roman" w:hAnsi="Times New Roman" w:cs="Times New Roman"/>
          <w:color w:val="000000"/>
          <w:spacing w:val="3"/>
          <w:sz w:val="24"/>
          <w:szCs w:val="24"/>
          <w:shd w:val="clear" w:color="auto" w:fill="FFFFFF"/>
        </w:rPr>
      </w:pPr>
      <w:r>
        <w:rPr>
          <w:rFonts w:ascii="Times New Roman" w:hAnsi="Times New Roman" w:cs="Times New Roman"/>
          <w:color w:val="000000"/>
          <w:spacing w:val="3"/>
          <w:sz w:val="24"/>
          <w:szCs w:val="24"/>
          <w:shd w:val="clear" w:color="auto" w:fill="FFFFFF"/>
        </w:rPr>
        <w:tab/>
      </w:r>
      <w:r>
        <w:object w:dxaOrig="283" w:dyaOrig="323">
          <v:rect id="rectole0000000069" o:spid="_x0000_i1094" style="width:13.1pt;height:16.85pt" o:ole="" o:preferrelative="t" stroked="f">
            <v:imagedata r:id="rId112" o:title=""/>
          </v:rect>
          <o:OLEObject Type="Embed" ProgID="Equation.3" ShapeID="rectole0000000069" DrawAspect="Content" ObjectID="_1699518649" r:id="rId113"/>
        </w:object>
      </w:r>
      <w:r>
        <w:rPr>
          <w:rFonts w:ascii="Times New Roman" w:hAnsi="Times New Roman" w:cs="Times New Roman"/>
          <w:color w:val="000000"/>
          <w:spacing w:val="3"/>
          <w:sz w:val="24"/>
          <w:szCs w:val="24"/>
          <w:shd w:val="clear" w:color="auto" w:fill="FFFFFF"/>
        </w:rPr>
        <w:t xml:space="preserve"> - коэффициент трения между заготовкой и валками.</w:t>
      </w:r>
    </w:p>
    <w:p w:rsidR="00432C6D" w:rsidRDefault="00432C6D">
      <w:pPr>
        <w:ind w:right="22"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pacing w:val="3"/>
          <w:sz w:val="24"/>
          <w:szCs w:val="24"/>
          <w:shd w:val="clear" w:color="auto" w:fill="FFFFFF"/>
        </w:rPr>
        <w:t xml:space="preserve">Разность размеров полосы между </w:t>
      </w:r>
      <w:r>
        <w:object w:dxaOrig="283" w:dyaOrig="344">
          <v:rect id="rectole0000000070" o:spid="_x0000_i1095" style="width:13.1pt;height:17.75pt" o:ole="" o:preferrelative="t" stroked="f">
            <v:imagedata r:id="rId104" o:title=""/>
          </v:rect>
          <o:OLEObject Type="Embed" ProgID="Equation.3" ShapeID="rectole0000000070" DrawAspect="Content" ObjectID="_1699518650" r:id="rId114"/>
        </w:object>
      </w:r>
      <w:r>
        <w:rPr>
          <w:rFonts w:ascii="Times New Roman" w:hAnsi="Times New Roman" w:cs="Times New Roman"/>
          <w:color w:val="000000"/>
          <w:spacing w:val="3"/>
          <w:sz w:val="24"/>
          <w:szCs w:val="24"/>
          <w:shd w:val="clear" w:color="auto" w:fill="FFFFFF"/>
        </w:rPr>
        <w:t xml:space="preserve"> и </w:t>
      </w:r>
      <w:r>
        <w:object w:dxaOrig="162" w:dyaOrig="283">
          <v:rect id="rectole0000000071" o:spid="_x0000_i1096" style="width:8.4pt;height:13.1pt" o:ole="" o:preferrelative="t" stroked="f">
            <v:imagedata r:id="rId106" o:title=""/>
          </v:rect>
          <o:OLEObject Type="Embed" ProgID="Equation.3" ShapeID="rectole0000000071" DrawAspect="Content" ObjectID="_1699518651" r:id="rId115"/>
        </w:object>
      </w:r>
      <w:r>
        <w:rPr>
          <w:rFonts w:ascii="Times New Roman" w:hAnsi="Times New Roman" w:cs="Times New Roman"/>
          <w:color w:val="000000"/>
          <w:sz w:val="24"/>
          <w:szCs w:val="24"/>
          <w:shd w:val="clear" w:color="auto" w:fill="FFFFFF"/>
        </w:rPr>
        <w:t xml:space="preserve">, называется абсолютным обжатием. </w:t>
      </w:r>
    </w:p>
    <w:p w:rsidR="00432C6D" w:rsidRDefault="00432C6D">
      <w:pPr>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pacing w:val="5"/>
          <w:sz w:val="24"/>
          <w:szCs w:val="24"/>
          <w:shd w:val="clear" w:color="auto" w:fill="FFFFFF"/>
        </w:rPr>
        <w:lastRenderedPageBreak/>
        <w:t>Деформация металла осуществляется в</w:t>
      </w:r>
      <w:r>
        <w:rPr>
          <w:rFonts w:ascii="Times New Roman" w:hAnsi="Times New Roman" w:cs="Times New Roman"/>
          <w:color w:val="000000"/>
          <w:spacing w:val="1"/>
          <w:sz w:val="24"/>
          <w:szCs w:val="24"/>
          <w:shd w:val="clear" w:color="auto" w:fill="FFFFFF"/>
        </w:rPr>
        <w:t xml:space="preserve"> зоне ограниченной точками а, b, с, d и называется зоной деформации (очаг деформации).</w:t>
      </w:r>
    </w:p>
    <w:p w:rsidR="00432C6D" w:rsidRDefault="00432C6D">
      <w:pPr>
        <w:ind w:firstLine="851"/>
        <w:jc w:val="both"/>
        <w:rPr>
          <w:rFonts w:ascii="Times New Roman" w:hAnsi="Times New Roman" w:cs="Times New Roman"/>
          <w:color w:val="000000"/>
          <w:spacing w:val="2"/>
          <w:sz w:val="24"/>
          <w:szCs w:val="24"/>
        </w:rPr>
      </w:pPr>
    </w:p>
    <w:p w:rsidR="00432C6D" w:rsidRDefault="00432C6D">
      <w:pPr>
        <w:keepNext/>
        <w:ind w:firstLine="851"/>
        <w:jc w:val="center"/>
        <w:rPr>
          <w:rFonts w:ascii="Times New Roman" w:hAnsi="Times New Roman" w:cs="Times New Roman"/>
          <w:color w:val="000000"/>
          <w:spacing w:val="1"/>
          <w:sz w:val="24"/>
          <w:szCs w:val="24"/>
          <w:shd w:val="clear" w:color="auto" w:fill="FFFFFF"/>
        </w:rPr>
      </w:pPr>
      <w:r>
        <w:rPr>
          <w:rFonts w:ascii="Times New Roman" w:hAnsi="Times New Roman" w:cs="Times New Roman"/>
          <w:color w:val="000000"/>
          <w:spacing w:val="1"/>
          <w:sz w:val="24"/>
          <w:szCs w:val="24"/>
          <w:shd w:val="clear" w:color="auto" w:fill="FFFFFF"/>
        </w:rPr>
        <w:t>Прокатку можно оценить по коэффициентам деформации:</w:t>
      </w:r>
    </w:p>
    <w:p w:rsidR="00432C6D" w:rsidRDefault="00432C6D">
      <w:pPr>
        <w:tabs>
          <w:tab w:val="left" w:pos="-1701"/>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pacing w:val="-16"/>
          <w:sz w:val="24"/>
          <w:szCs w:val="24"/>
          <w:shd w:val="clear" w:color="auto" w:fill="FFFFFF"/>
        </w:rPr>
        <w:tab/>
        <w:t xml:space="preserve">1. </w:t>
      </w:r>
      <w:r>
        <w:rPr>
          <w:rFonts w:ascii="Times New Roman" w:hAnsi="Times New Roman" w:cs="Times New Roman"/>
          <w:color w:val="000000"/>
          <w:spacing w:val="1"/>
          <w:sz w:val="24"/>
          <w:szCs w:val="24"/>
          <w:shd w:val="clear" w:color="auto" w:fill="FFFFFF"/>
        </w:rPr>
        <w:t xml:space="preserve">Относительное обжатие, </w:t>
      </w:r>
      <w:r>
        <w:object w:dxaOrig="162" w:dyaOrig="202">
          <v:rect id="rectole0000000072" o:spid="_x0000_i1097" style="width:8.4pt;height:9.35pt" o:ole="" o:preferrelative="t" stroked="f">
            <v:imagedata r:id="rId116" o:title=""/>
          </v:rect>
          <o:OLEObject Type="Embed" ProgID="Equation.3" ShapeID="rectole0000000072" DrawAspect="Content" ObjectID="_1699518652" r:id="rId117"/>
        </w:object>
      </w:r>
      <w:r>
        <w:rPr>
          <w:rFonts w:ascii="Times New Roman" w:hAnsi="Times New Roman" w:cs="Times New Roman"/>
          <w:color w:val="000000"/>
          <w:spacing w:val="1"/>
          <w:sz w:val="24"/>
          <w:szCs w:val="24"/>
          <w:shd w:val="clear" w:color="auto" w:fill="FFFFFF"/>
        </w:rPr>
        <w:t>, %</w:t>
      </w:r>
    </w:p>
    <w:p w:rsidR="00432C6D" w:rsidRDefault="00432C6D">
      <w:pPr>
        <w:ind w:right="2234" w:firstLine="851"/>
        <w:jc w:val="center"/>
        <w:rPr>
          <w:rFonts w:ascii="Times New Roman" w:hAnsi="Times New Roman" w:cs="Times New Roman"/>
          <w:color w:val="000000"/>
          <w:sz w:val="24"/>
          <w:szCs w:val="24"/>
          <w:shd w:val="clear" w:color="auto" w:fill="FFFFFF"/>
        </w:rPr>
      </w:pPr>
      <w:r>
        <w:object w:dxaOrig="1761" w:dyaOrig="729">
          <v:rect id="rectole0000000073" o:spid="_x0000_i1098" style="width:87.9pt;height:36.45pt" o:ole="" o:preferrelative="t" stroked="f">
            <v:imagedata r:id="rId118" o:title=""/>
          </v:rect>
          <o:OLEObject Type="Embed" ProgID="Equation.3" ShapeID="rectole0000000073" DrawAspect="Content" ObjectID="_1699518653" r:id="rId119"/>
        </w:object>
      </w:r>
    </w:p>
    <w:p w:rsidR="00432C6D" w:rsidRDefault="00432C6D">
      <w:pPr>
        <w:ind w:right="2234"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где:</w:t>
      </w:r>
      <w:r>
        <w:rPr>
          <w:rFonts w:ascii="Times New Roman" w:hAnsi="Times New Roman" w:cs="Times New Roman"/>
          <w:color w:val="000000"/>
          <w:sz w:val="24"/>
          <w:szCs w:val="24"/>
          <w:shd w:val="clear" w:color="auto" w:fill="FFFFFF"/>
        </w:rPr>
        <w:tab/>
      </w:r>
      <w:r>
        <w:object w:dxaOrig="283" w:dyaOrig="344">
          <v:rect id="rectole0000000074" o:spid="_x0000_i1099" style="width:13.1pt;height:17.75pt" o:ole="" o:preferrelative="t" stroked="f">
            <v:imagedata r:id="rId104" o:title=""/>
          </v:rect>
          <o:OLEObject Type="Embed" ProgID="Equation.3" ShapeID="rectole0000000074" DrawAspect="Content" ObjectID="_1699518654" r:id="rId120"/>
        </w:object>
      </w:r>
      <w:r>
        <w:rPr>
          <w:rFonts w:ascii="Times New Roman" w:hAnsi="Times New Roman" w:cs="Times New Roman"/>
          <w:color w:val="000000"/>
          <w:sz w:val="24"/>
          <w:szCs w:val="24"/>
          <w:shd w:val="clear" w:color="auto" w:fill="FFFFFF"/>
        </w:rPr>
        <w:t xml:space="preserve"> - толщина (высота) образца до прокатки, мм;</w:t>
      </w:r>
    </w:p>
    <w:p w:rsidR="00432C6D" w:rsidRDefault="00432C6D">
      <w:pPr>
        <w:tabs>
          <w:tab w:val="left" w:pos="1309"/>
        </w:tabs>
        <w:ind w:right="223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object w:dxaOrig="162" w:dyaOrig="283">
          <v:rect id="rectole0000000075" o:spid="_x0000_i1100" style="width:8.4pt;height:13.1pt" o:ole="" o:preferrelative="t" stroked="f">
            <v:imagedata r:id="rId106" o:title=""/>
          </v:rect>
          <o:OLEObject Type="Embed" ProgID="Equation.3" ShapeID="rectole0000000075" DrawAspect="Content" ObjectID="_1699518655" r:id="rId121"/>
        </w:object>
      </w:r>
      <w:r>
        <w:rPr>
          <w:rFonts w:ascii="Times New Roman" w:hAnsi="Times New Roman" w:cs="Times New Roman"/>
          <w:color w:val="000000"/>
          <w:spacing w:val="1"/>
          <w:sz w:val="24"/>
          <w:szCs w:val="24"/>
          <w:shd w:val="clear" w:color="auto" w:fill="FFFFFF"/>
        </w:rPr>
        <w:t xml:space="preserve"> - толщина (высота) образца после прокатки, мм.</w:t>
      </w:r>
    </w:p>
    <w:p w:rsidR="00432C6D" w:rsidRDefault="00432C6D">
      <w:pPr>
        <w:tabs>
          <w:tab w:val="left" w:pos="-1701"/>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pacing w:val="-9"/>
          <w:sz w:val="24"/>
          <w:szCs w:val="24"/>
          <w:shd w:val="clear" w:color="auto" w:fill="FFFFFF"/>
        </w:rPr>
        <w:tab/>
        <w:t>2.</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pacing w:val="1"/>
          <w:sz w:val="24"/>
          <w:szCs w:val="24"/>
          <w:shd w:val="clear" w:color="auto" w:fill="FFFFFF"/>
        </w:rPr>
        <w:t xml:space="preserve">Относительное уширение, </w:t>
      </w:r>
      <w:r>
        <w:object w:dxaOrig="162" w:dyaOrig="202">
          <v:rect id="rectole0000000076" o:spid="_x0000_i1101" style="width:8.4pt;height:9.35pt" o:ole="" o:preferrelative="t" stroked="f">
            <v:imagedata r:id="rId122" o:title=""/>
          </v:rect>
          <o:OLEObject Type="Embed" ProgID="Equation.3" ShapeID="rectole0000000076" DrawAspect="Content" ObjectID="_1699518656" r:id="rId123"/>
        </w:object>
      </w:r>
      <w:r>
        <w:rPr>
          <w:rFonts w:ascii="Times New Roman" w:hAnsi="Times New Roman" w:cs="Times New Roman"/>
          <w:color w:val="000000"/>
          <w:spacing w:val="1"/>
          <w:sz w:val="24"/>
          <w:szCs w:val="24"/>
          <w:shd w:val="clear" w:color="auto" w:fill="FFFFFF"/>
        </w:rPr>
        <w:t xml:space="preserve"> (ню), %</w:t>
      </w:r>
    </w:p>
    <w:p w:rsidR="00432C6D" w:rsidRDefault="00432C6D">
      <w:pPr>
        <w:ind w:right="2979" w:firstLine="851"/>
        <w:jc w:val="center"/>
        <w:rPr>
          <w:rFonts w:ascii="Times New Roman" w:hAnsi="Times New Roman" w:cs="Times New Roman"/>
          <w:color w:val="000000"/>
          <w:spacing w:val="-1"/>
          <w:sz w:val="24"/>
          <w:szCs w:val="24"/>
          <w:shd w:val="clear" w:color="auto" w:fill="FFFFFF"/>
        </w:rPr>
      </w:pPr>
      <w:r>
        <w:object w:dxaOrig="1761" w:dyaOrig="729">
          <v:rect id="rectole0000000077" o:spid="_x0000_i1102" style="width:87.9pt;height:36.45pt" o:ole="" o:preferrelative="t" stroked="f">
            <v:imagedata r:id="rId124" o:title=""/>
          </v:rect>
          <o:OLEObject Type="Embed" ProgID="Equation.3" ShapeID="rectole0000000077" DrawAspect="Content" ObjectID="_1699518657" r:id="rId125"/>
        </w:object>
      </w:r>
    </w:p>
    <w:p w:rsidR="00432C6D" w:rsidRDefault="00432C6D">
      <w:pPr>
        <w:ind w:right="2979" w:firstLine="709"/>
        <w:jc w:val="both"/>
        <w:rPr>
          <w:rFonts w:ascii="Times New Roman" w:hAnsi="Times New Roman" w:cs="Times New Roman"/>
          <w:color w:val="000000"/>
          <w:spacing w:val="-1"/>
          <w:sz w:val="24"/>
          <w:szCs w:val="24"/>
          <w:shd w:val="clear" w:color="auto" w:fill="FFFFFF"/>
        </w:rPr>
      </w:pPr>
      <w:r>
        <w:rPr>
          <w:rFonts w:ascii="Times New Roman" w:hAnsi="Times New Roman" w:cs="Times New Roman"/>
          <w:color w:val="000000"/>
          <w:spacing w:val="-1"/>
          <w:sz w:val="24"/>
          <w:szCs w:val="24"/>
          <w:shd w:val="clear" w:color="auto" w:fill="FFFFFF"/>
        </w:rPr>
        <w:t xml:space="preserve">где: </w:t>
      </w:r>
      <w:r>
        <w:rPr>
          <w:rFonts w:ascii="Times New Roman" w:hAnsi="Times New Roman" w:cs="Times New Roman"/>
          <w:color w:val="000000"/>
          <w:spacing w:val="-1"/>
          <w:sz w:val="24"/>
          <w:szCs w:val="24"/>
          <w:shd w:val="clear" w:color="auto" w:fill="FFFFFF"/>
        </w:rPr>
        <w:tab/>
      </w:r>
      <w:r>
        <w:object w:dxaOrig="283" w:dyaOrig="344">
          <v:rect id="rectole0000000078" o:spid="_x0000_i1103" style="width:13.1pt;height:17.75pt" o:ole="" o:preferrelative="t" stroked="f">
            <v:imagedata r:id="rId126" o:title=""/>
          </v:rect>
          <o:OLEObject Type="Embed" ProgID="Equation.3" ShapeID="rectole0000000078" DrawAspect="Content" ObjectID="_1699518658" r:id="rId127"/>
        </w:object>
      </w:r>
      <w:r>
        <w:rPr>
          <w:rFonts w:ascii="Times New Roman" w:hAnsi="Times New Roman" w:cs="Times New Roman"/>
          <w:color w:val="000000"/>
          <w:spacing w:val="-1"/>
          <w:sz w:val="24"/>
          <w:szCs w:val="24"/>
          <w:shd w:val="clear" w:color="auto" w:fill="FFFFFF"/>
        </w:rPr>
        <w:t xml:space="preserve"> - ширина полосы до прокатки, мм; </w:t>
      </w:r>
    </w:p>
    <w:p w:rsidR="00432C6D" w:rsidRDefault="00432C6D">
      <w:pPr>
        <w:ind w:left="589" w:right="2979" w:firstLine="851"/>
        <w:jc w:val="both"/>
        <w:rPr>
          <w:rFonts w:ascii="Times New Roman" w:hAnsi="Times New Roman" w:cs="Times New Roman"/>
          <w:color w:val="000000"/>
          <w:sz w:val="24"/>
          <w:szCs w:val="24"/>
          <w:shd w:val="clear" w:color="auto" w:fill="FFFFFF"/>
        </w:rPr>
      </w:pPr>
      <w:r>
        <w:object w:dxaOrig="162" w:dyaOrig="283">
          <v:rect id="rectole0000000079" o:spid="_x0000_i1104" style="width:8.4pt;height:13.1pt" o:ole="" o:preferrelative="t" stroked="f">
            <v:imagedata r:id="rId128" o:title=""/>
          </v:rect>
          <o:OLEObject Type="Embed" ProgID="Equation.3" ShapeID="rectole0000000079" DrawAspect="Content" ObjectID="_1699518659" r:id="rId129"/>
        </w:object>
      </w:r>
      <w:r>
        <w:rPr>
          <w:rFonts w:ascii="Times New Roman" w:hAnsi="Times New Roman" w:cs="Times New Roman"/>
          <w:color w:val="000000"/>
          <w:spacing w:val="-2"/>
          <w:sz w:val="24"/>
          <w:szCs w:val="24"/>
          <w:shd w:val="clear" w:color="auto" w:fill="FFFFFF"/>
        </w:rPr>
        <w:t xml:space="preserve"> - ширина полосы после прокатки, мм.</w:t>
      </w:r>
    </w:p>
    <w:p w:rsidR="00432C6D" w:rsidRDefault="00432C6D">
      <w:pPr>
        <w:tabs>
          <w:tab w:val="left" w:pos="728"/>
        </w:tabs>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pacing w:val="-9"/>
          <w:sz w:val="24"/>
          <w:szCs w:val="24"/>
          <w:shd w:val="clear" w:color="auto" w:fill="FFFFFF"/>
        </w:rPr>
        <w:t>3.</w:t>
      </w:r>
      <w:r>
        <w:rPr>
          <w:rFonts w:ascii="Times New Roman" w:hAnsi="Times New Roman" w:cs="Times New Roman"/>
          <w:color w:val="000000"/>
          <w:sz w:val="24"/>
          <w:szCs w:val="24"/>
          <w:shd w:val="clear" w:color="auto" w:fill="FFFFFF"/>
        </w:rPr>
        <w:tab/>
      </w:r>
      <w:r>
        <w:rPr>
          <w:rFonts w:ascii="Times New Roman" w:hAnsi="Times New Roman" w:cs="Times New Roman"/>
          <w:color w:val="000000"/>
          <w:spacing w:val="1"/>
          <w:sz w:val="24"/>
          <w:szCs w:val="24"/>
          <w:shd w:val="clear" w:color="auto" w:fill="FFFFFF"/>
        </w:rPr>
        <w:t xml:space="preserve">Степень вытяжки, </w:t>
      </w:r>
      <w:r>
        <w:object w:dxaOrig="283" w:dyaOrig="283">
          <v:rect id="rectole0000000080" o:spid="_x0000_i1105" style="width:13.1pt;height:13.1pt" o:ole="" o:preferrelative="t" stroked="f">
            <v:imagedata r:id="rId130" o:title=""/>
          </v:rect>
          <o:OLEObject Type="Embed" ProgID="Equation.3" ShapeID="rectole0000000080" DrawAspect="Content" ObjectID="_1699518660" r:id="rId131"/>
        </w:object>
      </w:r>
    </w:p>
    <w:p w:rsidR="00432C6D" w:rsidRDefault="00432C6D">
      <w:pPr>
        <w:ind w:right="2979" w:firstLine="851"/>
        <w:jc w:val="center"/>
        <w:rPr>
          <w:rFonts w:ascii="Times New Roman" w:hAnsi="Times New Roman" w:cs="Times New Roman"/>
          <w:color w:val="000000"/>
          <w:spacing w:val="1"/>
          <w:sz w:val="24"/>
          <w:szCs w:val="24"/>
          <w:shd w:val="clear" w:color="auto" w:fill="FFFFFF"/>
        </w:rPr>
      </w:pPr>
      <w:r>
        <w:object w:dxaOrig="1336" w:dyaOrig="729">
          <v:rect id="rectole0000000081" o:spid="_x0000_i1106" style="width:66.4pt;height:36.45pt" o:ole="" o:preferrelative="t" stroked="f">
            <v:imagedata r:id="rId132" o:title=""/>
          </v:rect>
          <o:OLEObject Type="Embed" ProgID="Equation.3" ShapeID="rectole0000000081" DrawAspect="Content" ObjectID="_1699518661" r:id="rId133"/>
        </w:object>
      </w:r>
    </w:p>
    <w:p w:rsidR="00432C6D" w:rsidRDefault="00432C6D">
      <w:pPr>
        <w:ind w:right="2979" w:firstLine="851"/>
        <w:jc w:val="both"/>
        <w:rPr>
          <w:rFonts w:ascii="Times New Roman" w:hAnsi="Times New Roman" w:cs="Times New Roman"/>
          <w:color w:val="000000"/>
          <w:spacing w:val="1"/>
          <w:sz w:val="24"/>
          <w:szCs w:val="24"/>
          <w:shd w:val="clear" w:color="auto" w:fill="FFFFFF"/>
        </w:rPr>
      </w:pPr>
      <w:r>
        <w:rPr>
          <w:rFonts w:ascii="Times New Roman" w:hAnsi="Times New Roman" w:cs="Times New Roman"/>
          <w:color w:val="000000"/>
          <w:spacing w:val="1"/>
          <w:sz w:val="24"/>
          <w:szCs w:val="24"/>
          <w:shd w:val="clear" w:color="auto" w:fill="FFFFFF"/>
        </w:rPr>
        <w:t xml:space="preserve">где: </w:t>
      </w:r>
      <w:r>
        <w:rPr>
          <w:rFonts w:ascii="Times New Roman" w:hAnsi="Times New Roman" w:cs="Times New Roman"/>
          <w:color w:val="000000"/>
          <w:spacing w:val="1"/>
          <w:sz w:val="24"/>
          <w:szCs w:val="24"/>
          <w:shd w:val="clear" w:color="auto" w:fill="FFFFFF"/>
        </w:rPr>
        <w:tab/>
      </w:r>
      <w:r>
        <w:object w:dxaOrig="283" w:dyaOrig="344">
          <v:rect id="rectole0000000082" o:spid="_x0000_i1107" style="width:13.1pt;height:17.75pt" o:ole="" o:preferrelative="t" stroked="f">
            <v:imagedata r:id="rId134" o:title=""/>
          </v:rect>
          <o:OLEObject Type="Embed" ProgID="Equation.3" ShapeID="rectole0000000082" DrawAspect="Content" ObjectID="_1699518662" r:id="rId135"/>
        </w:object>
      </w:r>
      <w:r>
        <w:rPr>
          <w:rFonts w:ascii="Times New Roman" w:hAnsi="Times New Roman" w:cs="Times New Roman"/>
          <w:color w:val="000000"/>
          <w:spacing w:val="1"/>
          <w:sz w:val="24"/>
          <w:szCs w:val="24"/>
          <w:shd w:val="clear" w:color="auto" w:fill="FFFFFF"/>
        </w:rPr>
        <w:t xml:space="preserve"> - длина полосы до прокатки, мм; </w:t>
      </w:r>
    </w:p>
    <w:p w:rsidR="00432C6D" w:rsidRDefault="00432C6D">
      <w:pPr>
        <w:ind w:left="589" w:right="2979" w:firstLine="851"/>
        <w:jc w:val="both"/>
        <w:rPr>
          <w:rFonts w:ascii="Times New Roman" w:hAnsi="Times New Roman" w:cs="Times New Roman"/>
          <w:color w:val="000000"/>
          <w:sz w:val="24"/>
          <w:szCs w:val="24"/>
          <w:shd w:val="clear" w:color="auto" w:fill="FFFFFF"/>
        </w:rPr>
      </w:pPr>
      <w:r>
        <w:object w:dxaOrig="162" w:dyaOrig="283">
          <v:rect id="rectole0000000083" o:spid="_x0000_i1108" style="width:8.4pt;height:13.1pt" o:ole="" o:preferrelative="t" stroked="f">
            <v:imagedata r:id="rId136" o:title=""/>
          </v:rect>
          <o:OLEObject Type="Embed" ProgID="Equation.3" ShapeID="rectole0000000083" DrawAspect="Content" ObjectID="_1699518663" r:id="rId137"/>
        </w:object>
      </w:r>
      <w:r>
        <w:rPr>
          <w:rFonts w:ascii="Times New Roman" w:hAnsi="Times New Roman" w:cs="Times New Roman"/>
          <w:color w:val="000000"/>
          <w:spacing w:val="1"/>
          <w:sz w:val="24"/>
          <w:szCs w:val="24"/>
          <w:shd w:val="clear" w:color="auto" w:fill="FFFFFF"/>
        </w:rPr>
        <w:t xml:space="preserve"> - длина полосы после прокатки, мм;</w:t>
      </w:r>
    </w:p>
    <w:p w:rsidR="00432C6D" w:rsidRDefault="00432C6D">
      <w:pPr>
        <w:ind w:left="720" w:right="1117" w:firstLine="720"/>
        <w:jc w:val="both"/>
        <w:rPr>
          <w:rFonts w:ascii="Times New Roman" w:hAnsi="Times New Roman" w:cs="Times New Roman"/>
          <w:color w:val="000000"/>
          <w:spacing w:val="2"/>
          <w:sz w:val="24"/>
          <w:szCs w:val="24"/>
          <w:shd w:val="clear" w:color="auto" w:fill="FFFFFF"/>
        </w:rPr>
      </w:pPr>
      <w:r>
        <w:object w:dxaOrig="323" w:dyaOrig="344">
          <v:rect id="rectole0000000084" o:spid="_x0000_i1109" style="width:16.85pt;height:17.75pt" o:ole="" o:preferrelative="t" stroked="f">
            <v:imagedata r:id="rId138" o:title=""/>
          </v:rect>
          <o:OLEObject Type="Embed" ProgID="Equation.3" ShapeID="rectole0000000084" DrawAspect="Content" ObjectID="_1699518664" r:id="rId139"/>
        </w:object>
      </w:r>
      <w:r>
        <w:rPr>
          <w:rFonts w:ascii="Times New Roman" w:hAnsi="Times New Roman" w:cs="Times New Roman"/>
          <w:color w:val="000000"/>
          <w:spacing w:val="2"/>
          <w:sz w:val="24"/>
          <w:szCs w:val="24"/>
          <w:shd w:val="clear" w:color="auto" w:fill="FFFFFF"/>
        </w:rPr>
        <w:t xml:space="preserve"> - площадь поперечного сечения полосы до прокатки, мм</w:t>
      </w:r>
      <w:r>
        <w:rPr>
          <w:rFonts w:ascii="Times New Roman" w:hAnsi="Times New Roman" w:cs="Times New Roman"/>
          <w:color w:val="000000"/>
          <w:spacing w:val="2"/>
          <w:sz w:val="24"/>
          <w:szCs w:val="24"/>
          <w:shd w:val="clear" w:color="auto" w:fill="FFFFFF"/>
          <w:vertAlign w:val="superscript"/>
        </w:rPr>
        <w:t>2</w:t>
      </w:r>
      <w:r>
        <w:rPr>
          <w:rFonts w:ascii="Times New Roman" w:hAnsi="Times New Roman" w:cs="Times New Roman"/>
          <w:color w:val="000000"/>
          <w:spacing w:val="2"/>
          <w:sz w:val="24"/>
          <w:szCs w:val="24"/>
          <w:shd w:val="clear" w:color="auto" w:fill="FFFFFF"/>
        </w:rPr>
        <w:t xml:space="preserve">; </w:t>
      </w:r>
    </w:p>
    <w:p w:rsidR="00432C6D" w:rsidRDefault="00432C6D">
      <w:pPr>
        <w:ind w:left="720" w:right="1117" w:firstLine="720"/>
        <w:jc w:val="both"/>
        <w:rPr>
          <w:rFonts w:ascii="Times New Roman" w:hAnsi="Times New Roman" w:cs="Times New Roman"/>
          <w:color w:val="000000"/>
          <w:sz w:val="24"/>
          <w:szCs w:val="24"/>
          <w:shd w:val="clear" w:color="auto" w:fill="FFFFFF"/>
        </w:rPr>
      </w:pPr>
      <w:r>
        <w:object w:dxaOrig="283" w:dyaOrig="283">
          <v:rect id="rectole0000000085" o:spid="_x0000_i1110" style="width:13.1pt;height:13.1pt" o:ole="" o:preferrelative="t" stroked="f">
            <v:imagedata r:id="rId140" o:title=""/>
          </v:rect>
          <o:OLEObject Type="Embed" ProgID="Equation.3" ShapeID="rectole0000000085" DrawAspect="Content" ObjectID="_1699518665" r:id="rId141"/>
        </w:object>
      </w:r>
      <w:r>
        <w:rPr>
          <w:rFonts w:ascii="Times New Roman" w:hAnsi="Times New Roman" w:cs="Times New Roman"/>
          <w:color w:val="000000"/>
          <w:spacing w:val="1"/>
          <w:sz w:val="24"/>
          <w:szCs w:val="24"/>
          <w:shd w:val="clear" w:color="auto" w:fill="FFFFFF"/>
        </w:rPr>
        <w:t xml:space="preserve"> - площадь поперечного сечения полосы после прокатки, мм</w:t>
      </w:r>
      <w:r>
        <w:rPr>
          <w:rFonts w:ascii="Times New Roman" w:hAnsi="Times New Roman" w:cs="Times New Roman"/>
          <w:color w:val="000000"/>
          <w:spacing w:val="1"/>
          <w:sz w:val="24"/>
          <w:szCs w:val="24"/>
          <w:shd w:val="clear" w:color="auto" w:fill="FFFFFF"/>
          <w:vertAlign w:val="superscript"/>
        </w:rPr>
        <w:t>2</w:t>
      </w:r>
      <w:r>
        <w:rPr>
          <w:rFonts w:ascii="Times New Roman" w:hAnsi="Times New Roman" w:cs="Times New Roman"/>
          <w:color w:val="000000"/>
          <w:spacing w:val="1"/>
          <w:sz w:val="24"/>
          <w:szCs w:val="24"/>
          <w:shd w:val="clear" w:color="auto" w:fill="FFFFFF"/>
        </w:rPr>
        <w:t>.</w:t>
      </w:r>
    </w:p>
    <w:p w:rsidR="00432C6D" w:rsidRDefault="00432C6D">
      <w:pPr>
        <w:keepNext/>
        <w:ind w:right="1489" w:firstLine="851"/>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Таблица результатов измерений и подсчетов</w:t>
      </w:r>
    </w:p>
    <w:tbl>
      <w:tblPr>
        <w:tblW w:w="0" w:type="auto"/>
        <w:jc w:val="center"/>
        <w:tblCellMar>
          <w:left w:w="10" w:type="dxa"/>
          <w:right w:w="10" w:type="dxa"/>
        </w:tblCellMar>
        <w:tblLook w:val="0000" w:firstRow="0" w:lastRow="0" w:firstColumn="0" w:lastColumn="0" w:noHBand="0" w:noVBand="0"/>
      </w:tblPr>
      <w:tblGrid>
        <w:gridCol w:w="882"/>
        <w:gridCol w:w="832"/>
        <w:gridCol w:w="832"/>
        <w:gridCol w:w="832"/>
        <w:gridCol w:w="840"/>
        <w:gridCol w:w="840"/>
        <w:gridCol w:w="845"/>
        <w:gridCol w:w="791"/>
        <w:gridCol w:w="791"/>
        <w:gridCol w:w="776"/>
        <w:gridCol w:w="1310"/>
      </w:tblGrid>
      <w:tr w:rsidR="00432C6D" w:rsidRPr="001E40DB">
        <w:trPr>
          <w:cantSplit/>
          <w:trHeight w:val="1"/>
          <w:jc w:val="center"/>
        </w:trPr>
        <w:tc>
          <w:tcPr>
            <w:tcW w:w="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 обр.</w:t>
            </w:r>
          </w:p>
        </w:tc>
        <w:tc>
          <w:tcPr>
            <w:tcW w:w="28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pacing w:val="1"/>
                <w:sz w:val="24"/>
                <w:szCs w:val="24"/>
              </w:rPr>
              <w:t>Размеры до прокатки</w:t>
            </w:r>
          </w:p>
        </w:tc>
        <w:tc>
          <w:tcPr>
            <w:tcW w:w="293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pacing w:val="1"/>
                <w:sz w:val="24"/>
                <w:szCs w:val="24"/>
              </w:rPr>
              <w:t>Размеры после прокатки</w:t>
            </w:r>
          </w:p>
        </w:tc>
        <w:tc>
          <w:tcPr>
            <w:tcW w:w="9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i/>
                <w:iCs/>
                <w:color w:val="000000"/>
                <w:sz w:val="24"/>
                <w:szCs w:val="24"/>
              </w:rPr>
              <w:t>ε</w:t>
            </w:r>
            <w:r>
              <w:rPr>
                <w:rFonts w:ascii="Times New Roman" w:hAnsi="Times New Roman" w:cs="Times New Roman"/>
                <w:color w:val="000000"/>
                <w:sz w:val="24"/>
                <w:szCs w:val="24"/>
              </w:rPr>
              <w:t>, %</w:t>
            </w:r>
          </w:p>
        </w:tc>
        <w:tc>
          <w:tcPr>
            <w:tcW w:w="9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i/>
                <w:iCs/>
                <w:color w:val="000000"/>
                <w:sz w:val="24"/>
                <w:szCs w:val="24"/>
              </w:rPr>
              <w:t>ν</w:t>
            </w:r>
            <w:r>
              <w:rPr>
                <w:rFonts w:ascii="Times New Roman" w:hAnsi="Times New Roman" w:cs="Times New Roman"/>
                <w:color w:val="000000"/>
                <w:sz w:val="24"/>
                <w:szCs w:val="24"/>
              </w:rPr>
              <w:t>, %</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i/>
                <w:iCs/>
                <w:color w:val="000000"/>
                <w:sz w:val="24"/>
                <w:szCs w:val="24"/>
              </w:rPr>
              <w:t>μ</w:t>
            </w:r>
          </w:p>
        </w:tc>
        <w:tc>
          <w:tcPr>
            <w:tcW w:w="13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σ</w:t>
            </w:r>
            <w:r>
              <w:rPr>
                <w:rFonts w:ascii="Times New Roman" w:hAnsi="Times New Roman" w:cs="Times New Roman"/>
                <w:color w:val="000000"/>
                <w:sz w:val="24"/>
                <w:szCs w:val="24"/>
                <w:vertAlign w:val="subscript"/>
              </w:rPr>
              <w:t>в</w:t>
            </w:r>
            <w:r>
              <w:rPr>
                <w:rFonts w:ascii="Times New Roman" w:hAnsi="Times New Roman" w:cs="Times New Roman"/>
                <w:color w:val="000000"/>
                <w:sz w:val="24"/>
                <w:szCs w:val="24"/>
              </w:rPr>
              <w:t>=0,26HB</w:t>
            </w:r>
          </w:p>
        </w:tc>
      </w:tr>
      <w:tr w:rsidR="00432C6D" w:rsidRPr="001E40DB">
        <w:trPr>
          <w:trHeight w:val="1"/>
          <w:jc w:val="center"/>
        </w:trPr>
        <w:tc>
          <w:tcPr>
            <w:tcW w:w="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i/>
                <w:iCs/>
                <w:color w:val="000000"/>
                <w:sz w:val="24"/>
                <w:szCs w:val="24"/>
              </w:rPr>
              <w:t>h</w:t>
            </w:r>
            <w:r>
              <w:rPr>
                <w:rFonts w:ascii="Times New Roman" w:hAnsi="Times New Roman" w:cs="Times New Roman"/>
                <w:color w:val="000000"/>
                <w:sz w:val="24"/>
                <w:szCs w:val="24"/>
                <w:vertAlign w:val="subscript"/>
              </w:rPr>
              <w:t>0</w:t>
            </w:r>
            <w:r>
              <w:rPr>
                <w:rFonts w:ascii="Times New Roman" w:hAnsi="Times New Roman" w:cs="Times New Roman"/>
                <w:color w:val="000000"/>
                <w:sz w:val="24"/>
                <w:szCs w:val="24"/>
              </w:rPr>
              <w:t>, мм</w:t>
            </w: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i/>
                <w:iCs/>
                <w:color w:val="000000"/>
                <w:sz w:val="24"/>
                <w:szCs w:val="24"/>
              </w:rPr>
              <w:t>b</w:t>
            </w:r>
            <w:r>
              <w:rPr>
                <w:rFonts w:ascii="Times New Roman" w:hAnsi="Times New Roman" w:cs="Times New Roman"/>
                <w:color w:val="000000"/>
                <w:sz w:val="24"/>
                <w:szCs w:val="24"/>
                <w:vertAlign w:val="subscript"/>
              </w:rPr>
              <w:t>0</w:t>
            </w:r>
            <w:r>
              <w:rPr>
                <w:rFonts w:ascii="Times New Roman" w:hAnsi="Times New Roman" w:cs="Times New Roman"/>
                <w:color w:val="000000"/>
                <w:sz w:val="24"/>
                <w:szCs w:val="24"/>
              </w:rPr>
              <w:t>, мм</w:t>
            </w: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i/>
                <w:iCs/>
                <w:color w:val="000000"/>
                <w:sz w:val="24"/>
                <w:szCs w:val="24"/>
              </w:rPr>
              <w:t>l</w:t>
            </w:r>
            <w:r>
              <w:rPr>
                <w:rFonts w:ascii="Times New Roman" w:hAnsi="Times New Roman" w:cs="Times New Roman"/>
                <w:color w:val="000000"/>
                <w:sz w:val="24"/>
                <w:szCs w:val="24"/>
                <w:vertAlign w:val="subscript"/>
              </w:rPr>
              <w:t>0</w:t>
            </w:r>
            <w:r>
              <w:rPr>
                <w:rFonts w:ascii="Times New Roman" w:hAnsi="Times New Roman" w:cs="Times New Roman"/>
                <w:color w:val="000000"/>
                <w:sz w:val="24"/>
                <w:szCs w:val="24"/>
              </w:rPr>
              <w:t>, мм</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i/>
                <w:iCs/>
                <w:color w:val="000000"/>
                <w:sz w:val="24"/>
                <w:szCs w:val="24"/>
              </w:rPr>
              <w:t>h</w:t>
            </w:r>
            <w:r>
              <w:rPr>
                <w:rFonts w:ascii="Times New Roman" w:hAnsi="Times New Roman" w:cs="Times New Roman"/>
                <w:color w:val="000000"/>
                <w:sz w:val="24"/>
                <w:szCs w:val="24"/>
              </w:rPr>
              <w:t>, мм</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i/>
                <w:iCs/>
                <w:color w:val="000000"/>
                <w:sz w:val="24"/>
                <w:szCs w:val="24"/>
              </w:rPr>
              <w:t>b</w:t>
            </w:r>
            <w:r>
              <w:rPr>
                <w:rFonts w:ascii="Times New Roman" w:hAnsi="Times New Roman" w:cs="Times New Roman"/>
                <w:color w:val="000000"/>
                <w:sz w:val="24"/>
                <w:szCs w:val="24"/>
              </w:rPr>
              <w:t>, мм</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i/>
                <w:iCs/>
                <w:color w:val="000000"/>
                <w:sz w:val="24"/>
                <w:szCs w:val="24"/>
              </w:rPr>
              <w:t>l</w:t>
            </w:r>
            <w:r>
              <w:rPr>
                <w:rFonts w:ascii="Times New Roman" w:hAnsi="Times New Roman" w:cs="Times New Roman"/>
                <w:color w:val="000000"/>
                <w:sz w:val="24"/>
                <w:szCs w:val="24"/>
              </w:rPr>
              <w:t>, мм</w:t>
            </w:r>
          </w:p>
        </w:tc>
        <w:tc>
          <w:tcPr>
            <w:tcW w:w="9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9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9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13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r>
      <w:tr w:rsidR="00432C6D" w:rsidRPr="001E40DB">
        <w:trPr>
          <w:trHeight w:val="1"/>
          <w:jc w:val="center"/>
        </w:trPr>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1</w:t>
            </w:r>
          </w:p>
        </w:tc>
        <w:tc>
          <w:tcPr>
            <w:tcW w:w="9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r>
      <w:tr w:rsidR="00432C6D" w:rsidRPr="001E40DB">
        <w:trPr>
          <w:trHeight w:val="1"/>
          <w:jc w:val="center"/>
        </w:trPr>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2</w:t>
            </w:r>
          </w:p>
        </w:tc>
        <w:tc>
          <w:tcPr>
            <w:tcW w:w="96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9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9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r>
      <w:tr w:rsidR="00432C6D" w:rsidRPr="001E40DB">
        <w:trPr>
          <w:trHeight w:val="1"/>
          <w:jc w:val="center"/>
        </w:trPr>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3</w:t>
            </w:r>
          </w:p>
        </w:tc>
        <w:tc>
          <w:tcPr>
            <w:tcW w:w="96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9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9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spacing w:after="200" w:line="276" w:lineRule="auto"/>
            </w:pP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r>
    </w:tbl>
    <w:p w:rsidR="00432C6D" w:rsidRDefault="00432C6D">
      <w:pPr>
        <w:rPr>
          <w:rFonts w:ascii="Times New Roman" w:hAnsi="Times New Roman" w:cs="Times New Roman"/>
          <w:color w:val="000000"/>
          <w:sz w:val="24"/>
          <w:szCs w:val="24"/>
        </w:rPr>
      </w:pPr>
    </w:p>
    <w:p w:rsidR="00432C6D" w:rsidRDefault="00432C6D">
      <w:pPr>
        <w:rPr>
          <w:rFonts w:ascii="Times New Roman" w:hAnsi="Times New Roman" w:cs="Times New Roman"/>
          <w:color w:val="000000"/>
          <w:sz w:val="28"/>
          <w:szCs w:val="28"/>
        </w:rPr>
      </w:pPr>
    </w:p>
    <w:p w:rsidR="00432C6D" w:rsidRDefault="00432C6D">
      <w:pPr>
        <w:jc w:val="center"/>
        <w:rPr>
          <w:rFonts w:ascii="Times New Roman" w:hAnsi="Times New Roman" w:cs="Times New Roman"/>
          <w:b/>
          <w:bCs/>
          <w:sz w:val="28"/>
          <w:szCs w:val="28"/>
        </w:rPr>
      </w:pP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23</w:t>
      </w:r>
    </w:p>
    <w:p w:rsidR="00543521" w:rsidRPr="00543521" w:rsidRDefault="004D2BF2" w:rsidP="00543521">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Pr>
          <w:rFonts w:ascii="Times New Roman" w:hAnsi="Times New Roman" w:cs="Times New Roman"/>
          <w:sz w:val="24"/>
          <w:szCs w:val="24"/>
        </w:rPr>
        <w:t>О2,</w:t>
      </w:r>
      <w:r w:rsidRPr="00FB43D7">
        <w:rPr>
          <w:rFonts w:ascii="Times New Roman" w:hAnsi="Times New Roman" w:cs="Times New Roman"/>
          <w:sz w:val="24"/>
          <w:szCs w:val="24"/>
        </w:rPr>
        <w:t>ОК01 –ОК05; ОК08 – ОК10</w:t>
      </w:r>
      <w:r w:rsidR="00543521" w:rsidRPr="00543521">
        <w:rPr>
          <w:rFonts w:ascii="Times New Roman" w:hAnsi="Times New Roman" w:cs="Times New Roman"/>
          <w:sz w:val="24"/>
          <w:szCs w:val="24"/>
        </w:rPr>
        <w:t xml:space="preserve"> (</w:t>
      </w:r>
      <w:r w:rsidR="00985D57">
        <w:rPr>
          <w:rFonts w:ascii="Times New Roman" w:hAnsi="Times New Roman" w:cs="Times New Roman"/>
          <w:sz w:val="24"/>
          <w:szCs w:val="24"/>
        </w:rPr>
        <w:t>У8,З1,З7</w:t>
      </w:r>
      <w:r w:rsidR="00543521" w:rsidRPr="00543521">
        <w:rPr>
          <w:rFonts w:ascii="Times New Roman" w:hAnsi="Times New Roman" w:cs="Times New Roman"/>
          <w:sz w:val="24"/>
          <w:szCs w:val="24"/>
        </w:rPr>
        <w:t>))</w:t>
      </w:r>
    </w:p>
    <w:p w:rsidR="00432C6D" w:rsidRDefault="00432C6D">
      <w:pPr>
        <w:keepNext/>
        <w:jc w:val="center"/>
        <w:rPr>
          <w:rFonts w:ascii="Times New Roman" w:hAnsi="Times New Roman" w:cs="Times New Roman"/>
          <w:color w:val="000000"/>
          <w:sz w:val="28"/>
          <w:szCs w:val="28"/>
        </w:rPr>
      </w:pPr>
      <w:r>
        <w:rPr>
          <w:rFonts w:ascii="Times New Roman" w:hAnsi="Times New Roman" w:cs="Times New Roman"/>
          <w:color w:val="000000"/>
          <w:sz w:val="28"/>
          <w:szCs w:val="28"/>
        </w:rPr>
        <w:t>Волочение металлов и сплавов</w:t>
      </w:r>
    </w:p>
    <w:p w:rsidR="00432C6D" w:rsidRDefault="00432C6D">
      <w:pPr>
        <w:ind w:firstLine="851"/>
        <w:jc w:val="both"/>
        <w:rPr>
          <w:rFonts w:ascii="Times New Roman" w:hAnsi="Times New Roman" w:cs="Times New Roman"/>
          <w:i/>
          <w:iCs/>
          <w:color w:val="000000"/>
          <w:spacing w:val="-5"/>
          <w:sz w:val="28"/>
          <w:szCs w:val="28"/>
        </w:rPr>
      </w:pPr>
    </w:p>
    <w:p w:rsidR="00432C6D" w:rsidRDefault="00432C6D">
      <w:pPr>
        <w:ind w:firstLine="851"/>
        <w:jc w:val="both"/>
        <w:rPr>
          <w:rFonts w:ascii="Times New Roman" w:hAnsi="Times New Roman" w:cs="Times New Roman"/>
          <w:color w:val="000000"/>
          <w:spacing w:val="-5"/>
          <w:sz w:val="28"/>
          <w:szCs w:val="28"/>
        </w:rPr>
      </w:pPr>
      <w:r>
        <w:rPr>
          <w:rFonts w:ascii="Times New Roman" w:hAnsi="Times New Roman" w:cs="Times New Roman"/>
          <w:i/>
          <w:iCs/>
          <w:color w:val="000000"/>
          <w:spacing w:val="-5"/>
          <w:sz w:val="28"/>
          <w:szCs w:val="28"/>
        </w:rPr>
        <w:t xml:space="preserve">Цель работы: </w:t>
      </w:r>
      <w:r>
        <w:rPr>
          <w:rFonts w:ascii="Times New Roman" w:hAnsi="Times New Roman" w:cs="Times New Roman"/>
          <w:color w:val="000000"/>
          <w:spacing w:val="-5"/>
          <w:sz w:val="28"/>
          <w:szCs w:val="28"/>
        </w:rPr>
        <w:t>Определить зависимость свойств сплава от суммарного обжатия при волочении. Определить изменение размеров заготовок.</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jc w:val="both"/>
        <w:rPr>
          <w:rFonts w:ascii="Times New Roman" w:hAnsi="Times New Roman" w:cs="Times New Roman"/>
        </w:rPr>
      </w:pPr>
      <w:r>
        <w:rPr>
          <w:rFonts w:ascii="Times New Roman" w:hAnsi="Times New Roman" w:cs="Times New Roman"/>
        </w:rPr>
        <w:t>определять соответствие характеристик продукции/услуг требованиям нормативных документов;</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-нормативные и методические документы, регламентирующие вопросы качества продукции;</w:t>
      </w:r>
    </w:p>
    <w:p w:rsidR="00432C6D" w:rsidRDefault="00432C6D">
      <w:pPr>
        <w:ind w:left="317" w:right="849" w:firstLine="851"/>
        <w:jc w:val="both"/>
        <w:rPr>
          <w:rFonts w:ascii="Times New Roman" w:hAnsi="Times New Roman" w:cs="Times New Roman"/>
          <w:sz w:val="24"/>
          <w:szCs w:val="24"/>
        </w:rPr>
      </w:pPr>
      <w:r>
        <w:rPr>
          <w:rFonts w:ascii="Times New Roman" w:hAnsi="Times New Roman" w:cs="Times New Roman"/>
        </w:rPr>
        <w:lastRenderedPageBreak/>
        <w:t>-порядок внедрения предложений по совершенствованию производственного</w:t>
      </w:r>
      <w:r>
        <w:rPr>
          <w:rFonts w:ascii="Times New Roman" w:hAnsi="Times New Roman" w:cs="Times New Roman"/>
          <w:sz w:val="24"/>
          <w:szCs w:val="24"/>
        </w:rPr>
        <w:t>.</w:t>
      </w:r>
    </w:p>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ind w:firstLine="851"/>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Волочением называется вид обработки металлов и сплавов давлением, при котором </w:t>
      </w:r>
      <w:r>
        <w:rPr>
          <w:rFonts w:ascii="Times New Roman" w:hAnsi="Times New Roman" w:cs="Times New Roman"/>
          <w:color w:val="000000"/>
          <w:spacing w:val="5"/>
          <w:sz w:val="24"/>
          <w:szCs w:val="24"/>
        </w:rPr>
        <w:t xml:space="preserve">обрабатываемый металл, обычно в холодном состоянии, протягивается через отверстие </w:t>
      </w:r>
      <w:r>
        <w:rPr>
          <w:rFonts w:ascii="Times New Roman" w:hAnsi="Times New Roman" w:cs="Times New Roman"/>
          <w:color w:val="000000"/>
          <w:spacing w:val="3"/>
          <w:sz w:val="24"/>
          <w:szCs w:val="24"/>
        </w:rPr>
        <w:t>волоки (фильеру) (рис. 3).</w:t>
      </w:r>
    </w:p>
    <w:p w:rsidR="00432C6D" w:rsidRDefault="00432C6D">
      <w:pPr>
        <w:ind w:firstLine="851"/>
        <w:jc w:val="center"/>
        <w:rPr>
          <w:rFonts w:ascii="Times New Roman" w:hAnsi="Times New Roman" w:cs="Times New Roman"/>
          <w:color w:val="000000"/>
          <w:sz w:val="24"/>
          <w:szCs w:val="24"/>
        </w:rPr>
      </w:pPr>
      <w:r>
        <w:object w:dxaOrig="2166" w:dyaOrig="1842">
          <v:rect id="rectole0000000086" o:spid="_x0000_i1111" style="width:107.55pt;height:92.55pt" o:ole="" o:preferrelative="t" stroked="f">
            <v:imagedata r:id="rId142" o:title=""/>
          </v:rect>
          <o:OLEObject Type="Embed" ProgID="StaticMetafile" ShapeID="rectole0000000086" DrawAspect="Content" ObjectID="_1699518666" r:id="rId143"/>
        </w:objec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26"/>
          <w:sz w:val="24"/>
          <w:szCs w:val="24"/>
        </w:rPr>
        <w:t xml:space="preserve">Сечение этого отверстия </w:t>
      </w:r>
      <w:r>
        <w:rPr>
          <w:rFonts w:ascii="Times New Roman" w:hAnsi="Times New Roman" w:cs="Times New Roman"/>
          <w:color w:val="000000"/>
          <w:spacing w:val="12"/>
          <w:sz w:val="24"/>
          <w:szCs w:val="24"/>
        </w:rPr>
        <w:t xml:space="preserve">меньше сечения протягиваемой </w:t>
      </w:r>
      <w:r>
        <w:rPr>
          <w:rFonts w:ascii="Times New Roman" w:hAnsi="Times New Roman" w:cs="Times New Roman"/>
          <w:color w:val="000000"/>
          <w:spacing w:val="3"/>
          <w:sz w:val="24"/>
          <w:szCs w:val="24"/>
        </w:rPr>
        <w:t>заготовки.</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w:t>
      </w:r>
      <w:r>
        <w:rPr>
          <w:rFonts w:ascii="Times New Roman" w:hAnsi="Times New Roman" w:cs="Times New Roman"/>
          <w:color w:val="000000"/>
          <w:spacing w:val="-4"/>
          <w:sz w:val="24"/>
          <w:szCs w:val="24"/>
        </w:rPr>
        <w:t xml:space="preserve">процессе волочения </w:t>
      </w:r>
      <w:r>
        <w:rPr>
          <w:rFonts w:ascii="Times New Roman" w:hAnsi="Times New Roman" w:cs="Times New Roman"/>
          <w:color w:val="000000"/>
          <w:spacing w:val="-9"/>
          <w:sz w:val="24"/>
          <w:szCs w:val="24"/>
        </w:rPr>
        <w:t xml:space="preserve">значительно повышается </w:t>
      </w:r>
      <w:r>
        <w:rPr>
          <w:rFonts w:ascii="Times New Roman" w:hAnsi="Times New Roman" w:cs="Times New Roman"/>
          <w:color w:val="000000"/>
          <w:spacing w:val="-7"/>
          <w:sz w:val="24"/>
          <w:szCs w:val="24"/>
        </w:rPr>
        <w:t xml:space="preserve">механические </w:t>
      </w:r>
      <w:r>
        <w:rPr>
          <w:rFonts w:ascii="Times New Roman" w:hAnsi="Times New Roman" w:cs="Times New Roman"/>
          <w:color w:val="000000"/>
          <w:spacing w:val="-8"/>
          <w:sz w:val="24"/>
          <w:szCs w:val="24"/>
        </w:rPr>
        <w:t xml:space="preserve">свойства </w:t>
      </w:r>
      <w:r>
        <w:rPr>
          <w:rFonts w:ascii="Times New Roman" w:hAnsi="Times New Roman" w:cs="Times New Roman"/>
          <w:color w:val="000000"/>
          <w:spacing w:val="-6"/>
          <w:sz w:val="24"/>
          <w:szCs w:val="24"/>
        </w:rPr>
        <w:t xml:space="preserve">протягиваемого металла, т.к. при этом </w:t>
      </w:r>
      <w:r>
        <w:rPr>
          <w:rFonts w:ascii="Times New Roman" w:hAnsi="Times New Roman" w:cs="Times New Roman"/>
          <w:color w:val="000000"/>
          <w:spacing w:val="-5"/>
          <w:sz w:val="24"/>
          <w:szCs w:val="24"/>
        </w:rPr>
        <w:t>происходит упрочнение (наклеп).</w:t>
      </w:r>
    </w:p>
    <w:p w:rsidR="00432C6D" w:rsidRDefault="00432C6D">
      <w:pPr>
        <w:ind w:firstLine="851"/>
        <w:jc w:val="both"/>
        <w:rPr>
          <w:rFonts w:ascii="Times New Roman" w:hAnsi="Times New Roman" w:cs="Times New Roman"/>
          <w:color w:val="000000"/>
          <w:spacing w:val="-5"/>
          <w:sz w:val="24"/>
          <w:szCs w:val="24"/>
        </w:rPr>
      </w:pPr>
      <w:r>
        <w:rPr>
          <w:rFonts w:ascii="Times New Roman" w:hAnsi="Times New Roman" w:cs="Times New Roman"/>
          <w:color w:val="000000"/>
          <w:spacing w:val="6"/>
          <w:sz w:val="24"/>
          <w:szCs w:val="24"/>
        </w:rPr>
        <w:t xml:space="preserve">Наклеп вызывает нарастающую </w:t>
      </w:r>
      <w:r>
        <w:rPr>
          <w:rFonts w:ascii="Times New Roman" w:hAnsi="Times New Roman" w:cs="Times New Roman"/>
          <w:color w:val="000000"/>
          <w:spacing w:val="1"/>
          <w:sz w:val="24"/>
          <w:szCs w:val="24"/>
        </w:rPr>
        <w:t>потерю пластичности металла,</w:t>
      </w:r>
      <w:r>
        <w:rPr>
          <w:rFonts w:ascii="Times New Roman" w:hAnsi="Times New Roman" w:cs="Times New Roman"/>
          <w:color w:val="000000"/>
          <w:spacing w:val="6"/>
          <w:sz w:val="24"/>
          <w:szCs w:val="24"/>
        </w:rPr>
        <w:t xml:space="preserve"> которая может привести к</w:t>
      </w:r>
      <w:r>
        <w:rPr>
          <w:rFonts w:ascii="Times New Roman" w:hAnsi="Times New Roman" w:cs="Times New Roman"/>
          <w:color w:val="000000"/>
          <w:spacing w:val="10"/>
          <w:sz w:val="24"/>
          <w:szCs w:val="24"/>
        </w:rPr>
        <w:t xml:space="preserve"> разрушению (обрыву) проволоки. Во </w:t>
      </w:r>
      <w:r>
        <w:rPr>
          <w:rFonts w:ascii="Times New Roman" w:hAnsi="Times New Roman" w:cs="Times New Roman"/>
          <w:color w:val="000000"/>
          <w:spacing w:val="2"/>
          <w:sz w:val="24"/>
          <w:szCs w:val="24"/>
        </w:rPr>
        <w:t xml:space="preserve">избежание разрушения (обрыва) проволоки вследствие наличия наклепа, который приводит к разупрочнению материала, приходится </w:t>
      </w:r>
      <w:r>
        <w:rPr>
          <w:rFonts w:ascii="Times New Roman" w:hAnsi="Times New Roman" w:cs="Times New Roman"/>
          <w:color w:val="000000"/>
          <w:spacing w:val="-5"/>
          <w:sz w:val="24"/>
          <w:szCs w:val="24"/>
        </w:rPr>
        <w:t>прибегать к промежуточному (разупрочняющему) отжигу.</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t xml:space="preserve">Волочением обрабатывают стали разных марок, а также цветные металлы и их </w:t>
      </w:r>
      <w:r>
        <w:rPr>
          <w:rFonts w:ascii="Times New Roman" w:hAnsi="Times New Roman" w:cs="Times New Roman"/>
          <w:color w:val="000000"/>
          <w:sz w:val="24"/>
          <w:szCs w:val="24"/>
        </w:rPr>
        <w:t>сплавы. Волочение применяется для получения такого сортамента, как:</w:t>
      </w:r>
    </w:p>
    <w:p w:rsidR="00432C6D" w:rsidRDefault="00432C6D">
      <w:pPr>
        <w:ind w:firstLine="851"/>
        <w:jc w:val="both"/>
        <w:rPr>
          <w:rFonts w:ascii="Times New Roman" w:hAnsi="Times New Roman" w:cs="Times New Roman"/>
          <w:color w:val="000000"/>
          <w:spacing w:val="-4"/>
          <w:sz w:val="24"/>
          <w:szCs w:val="24"/>
        </w:rPr>
      </w:pPr>
      <w:r>
        <w:rPr>
          <w:rFonts w:ascii="Times New Roman" w:hAnsi="Times New Roman" w:cs="Times New Roman"/>
          <w:color w:val="000000"/>
          <w:sz w:val="24"/>
          <w:szCs w:val="24"/>
        </w:rPr>
        <w:t xml:space="preserve">1) тонкая проволока диаметром от долей микрон до </w:t>
      </w:r>
      <w:r>
        <w:rPr>
          <w:rFonts w:ascii="Times New Roman" w:hAnsi="Times New Roman" w:cs="Times New Roman"/>
          <w:color w:val="000000"/>
          <w:spacing w:val="-4"/>
          <w:sz w:val="24"/>
          <w:szCs w:val="24"/>
        </w:rPr>
        <w:t>6 мм;</w:t>
      </w:r>
    </w:p>
    <w:p w:rsidR="00432C6D" w:rsidRDefault="00432C6D">
      <w:pPr>
        <w:ind w:firstLine="851"/>
        <w:jc w:val="both"/>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2) прутки диаметром от 6 мм до 24 мм;</w:t>
      </w:r>
    </w:p>
    <w:p w:rsidR="00432C6D" w:rsidRDefault="00432C6D">
      <w:pPr>
        <w:ind w:firstLine="851"/>
        <w:jc w:val="both"/>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3) тонкостенные трубы и др.</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4"/>
          <w:sz w:val="24"/>
          <w:szCs w:val="24"/>
        </w:rPr>
        <w:t xml:space="preserve">Также волочение применяется для калибровки сортового проката диаметром до 100 мм, т.е. исправления погрешности формы, полученных в результате предыдущих операций. </w:t>
      </w:r>
    </w:p>
    <w:p w:rsidR="00432C6D" w:rsidRDefault="00432C6D">
      <w:pPr>
        <w:ind w:firstLine="851"/>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Инструментом для волочения служат волоки (фильеры) или волочильные доски и </w:t>
      </w:r>
      <w:r>
        <w:rPr>
          <w:rFonts w:ascii="Times New Roman" w:hAnsi="Times New Roman" w:cs="Times New Roman"/>
          <w:color w:val="000000"/>
          <w:spacing w:val="11"/>
          <w:sz w:val="24"/>
          <w:szCs w:val="24"/>
        </w:rPr>
        <w:t xml:space="preserve">др. они изготовляются из инструментальных сталей и твердых сплавов. При </w:t>
      </w:r>
      <w:r>
        <w:rPr>
          <w:rFonts w:ascii="Times New Roman" w:hAnsi="Times New Roman" w:cs="Times New Roman"/>
          <w:color w:val="000000"/>
          <w:spacing w:val="1"/>
          <w:sz w:val="24"/>
          <w:szCs w:val="24"/>
        </w:rPr>
        <w:t xml:space="preserve">производстве проволоки с  0,02 - 0,1 мм, применяются волоки с добавлением синтетического алмаза обладающие </w:t>
      </w:r>
      <w:r>
        <w:rPr>
          <w:rFonts w:ascii="Times New Roman" w:hAnsi="Times New Roman" w:cs="Times New Roman"/>
          <w:color w:val="000000"/>
          <w:spacing w:val="-1"/>
          <w:sz w:val="24"/>
          <w:szCs w:val="24"/>
        </w:rPr>
        <w:t>высокой твердостью и стойкостью.</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Тогда как при прокатке движение заготовки между валками осуществляется за счет силы трения, а при волочении эти силы препятствуют движению заготовки. В связи с этим для</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 xml:space="preserve">уменьшения усилия волочения и износа фильер и </w:t>
      </w:r>
      <w:r>
        <w:rPr>
          <w:rFonts w:ascii="Times New Roman" w:hAnsi="Times New Roman" w:cs="Times New Roman"/>
          <w:color w:val="000000"/>
          <w:spacing w:val="-5"/>
          <w:sz w:val="24"/>
          <w:szCs w:val="24"/>
        </w:rPr>
        <w:t>снижения коэффициента трения приходится</w:t>
      </w:r>
      <w:r>
        <w:rPr>
          <w:rFonts w:ascii="Times New Roman" w:hAnsi="Times New Roman" w:cs="Times New Roman"/>
          <w:color w:val="000000"/>
          <w:sz w:val="24"/>
          <w:szCs w:val="24"/>
        </w:rPr>
        <w:t>:</w:t>
      </w:r>
    </w:p>
    <w:p w:rsidR="00432C6D" w:rsidRDefault="00432C6D">
      <w:pPr>
        <w:ind w:firstLine="851"/>
        <w:jc w:val="both"/>
        <w:rPr>
          <w:rFonts w:ascii="Times New Roman" w:hAnsi="Times New Roman" w:cs="Times New Roman"/>
          <w:color w:val="000000"/>
          <w:spacing w:val="-5"/>
          <w:sz w:val="24"/>
          <w:szCs w:val="24"/>
        </w:rPr>
      </w:pPr>
      <w:r>
        <w:rPr>
          <w:rFonts w:ascii="Times New Roman" w:hAnsi="Times New Roman" w:cs="Times New Roman"/>
          <w:color w:val="000000"/>
          <w:sz w:val="24"/>
          <w:szCs w:val="24"/>
        </w:rPr>
        <w:t xml:space="preserve">1) применять различные </w:t>
      </w:r>
      <w:r>
        <w:rPr>
          <w:rFonts w:ascii="Times New Roman" w:hAnsi="Times New Roman" w:cs="Times New Roman"/>
          <w:color w:val="000000"/>
          <w:spacing w:val="-5"/>
          <w:sz w:val="24"/>
          <w:szCs w:val="24"/>
        </w:rPr>
        <w:t>смазки;</w:t>
      </w:r>
    </w:p>
    <w:p w:rsidR="00432C6D" w:rsidRDefault="00432C6D">
      <w:pPr>
        <w:ind w:firstLine="851"/>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2) уменьшить степень деформации (уменьшить угол деформирующего конуса);</w:t>
      </w:r>
    </w:p>
    <w:p w:rsidR="00432C6D" w:rsidRDefault="00432C6D">
      <w:pPr>
        <w:ind w:firstLine="851"/>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3) изменить (улучшить) профиль инструмента;</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5"/>
          <w:sz w:val="24"/>
          <w:szCs w:val="24"/>
        </w:rPr>
        <w:t>4) полировать рабочие поверхности инструмента.</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t xml:space="preserve">Волочение производят на цепных или барабанных станах в зависимости от </w:t>
      </w:r>
      <w:r>
        <w:rPr>
          <w:rFonts w:ascii="Times New Roman" w:hAnsi="Times New Roman" w:cs="Times New Roman"/>
          <w:color w:val="000000"/>
          <w:spacing w:val="-4"/>
          <w:sz w:val="24"/>
          <w:szCs w:val="24"/>
        </w:rPr>
        <w:t>размеров сечения протягиваемой проволоки.</w:t>
      </w:r>
    </w:p>
    <w:p w:rsidR="00432C6D" w:rsidRDefault="00432C6D">
      <w:pPr>
        <w:ind w:firstLine="851"/>
        <w:jc w:val="center"/>
        <w:rPr>
          <w:rFonts w:ascii="Times New Roman" w:hAnsi="Times New Roman" w:cs="Times New Roman"/>
          <w:color w:val="000000"/>
          <w:sz w:val="24"/>
          <w:szCs w:val="24"/>
        </w:rPr>
      </w:pPr>
      <w:r>
        <w:rPr>
          <w:rFonts w:ascii="Times New Roman" w:hAnsi="Times New Roman" w:cs="Times New Roman"/>
          <w:color w:val="000000"/>
          <w:spacing w:val="-4"/>
          <w:sz w:val="24"/>
          <w:szCs w:val="24"/>
        </w:rPr>
        <w:t>Процесс волочения характеризуется следующими величинами:</w:t>
      </w:r>
    </w:p>
    <w:p w:rsidR="00432C6D" w:rsidRDefault="00432C6D">
      <w:pPr>
        <w:ind w:firstLine="851"/>
        <w:jc w:val="both"/>
        <w:rPr>
          <w:rFonts w:ascii="Times New Roman" w:hAnsi="Times New Roman" w:cs="Times New Roman"/>
          <w:color w:val="000000"/>
          <w:spacing w:val="-7"/>
          <w:sz w:val="24"/>
          <w:szCs w:val="24"/>
        </w:rPr>
      </w:pPr>
      <w:r>
        <w:rPr>
          <w:rFonts w:ascii="Times New Roman" w:hAnsi="Times New Roman" w:cs="Times New Roman"/>
          <w:color w:val="000000"/>
          <w:spacing w:val="-4"/>
          <w:sz w:val="24"/>
          <w:szCs w:val="24"/>
        </w:rPr>
        <w:t xml:space="preserve">1. Степень деформации, которая при волочении определяется относительным </w:t>
      </w:r>
      <w:r>
        <w:rPr>
          <w:rFonts w:ascii="Times New Roman" w:hAnsi="Times New Roman" w:cs="Times New Roman"/>
          <w:color w:val="000000"/>
          <w:spacing w:val="-7"/>
          <w:sz w:val="24"/>
          <w:szCs w:val="24"/>
        </w:rPr>
        <w:t xml:space="preserve">обжатием </w:t>
      </w:r>
      <w:r>
        <w:rPr>
          <w:rFonts w:ascii="Times New Roman" w:hAnsi="Times New Roman" w:cs="Times New Roman"/>
          <w:color w:val="000000"/>
          <w:spacing w:val="-7"/>
          <w:sz w:val="24"/>
          <w:szCs w:val="24"/>
        </w:rPr>
        <w:br/>
      </w:r>
      <w:r>
        <w:object w:dxaOrig="162" w:dyaOrig="202">
          <v:rect id="rectole0000000087" o:spid="_x0000_i1112" style="width:8.4pt;height:9.35pt" o:ole="" o:preferrelative="t" stroked="f">
            <v:imagedata r:id="rId116" o:title=""/>
          </v:rect>
          <o:OLEObject Type="Embed" ProgID="Equation.3" ShapeID="rectole0000000087" DrawAspect="Content" ObjectID="_1699518667" r:id="rId144"/>
        </w:object>
      </w:r>
      <w:r>
        <w:rPr>
          <w:rFonts w:ascii="Times New Roman" w:hAnsi="Times New Roman" w:cs="Times New Roman"/>
          <w:color w:val="000000"/>
          <w:spacing w:val="-7"/>
          <w:sz w:val="24"/>
          <w:szCs w:val="24"/>
        </w:rPr>
        <w:t>, %</w:t>
      </w:r>
    </w:p>
    <w:p w:rsidR="00432C6D" w:rsidRDefault="00432C6D">
      <w:pPr>
        <w:jc w:val="center"/>
        <w:rPr>
          <w:rFonts w:ascii="Times New Roman" w:hAnsi="Times New Roman" w:cs="Times New Roman"/>
          <w:color w:val="000000"/>
          <w:sz w:val="24"/>
          <w:szCs w:val="24"/>
        </w:rPr>
      </w:pPr>
      <w:r>
        <w:object w:dxaOrig="3948" w:dyaOrig="729">
          <v:rect id="rectole0000000088" o:spid="_x0000_i1113" style="width:198.25pt;height:36.45pt" o:ole="" o:preferrelative="t" stroked="f">
            <v:imagedata r:id="rId145" o:title=""/>
          </v:rect>
          <o:OLEObject Type="Embed" ProgID="Equation.3" ShapeID="rectole0000000088" DrawAspect="Content" ObjectID="_1699518668" r:id="rId146"/>
        </w:object>
      </w:r>
    </w:p>
    <w:p w:rsidR="00432C6D" w:rsidRDefault="00432C6D">
      <w:pPr>
        <w:ind w:firstLine="851"/>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где: </w:t>
      </w:r>
      <w:r>
        <w:rPr>
          <w:rFonts w:ascii="Times New Roman" w:hAnsi="Times New Roman" w:cs="Times New Roman"/>
          <w:color w:val="000000"/>
          <w:spacing w:val="-2"/>
          <w:sz w:val="24"/>
          <w:szCs w:val="24"/>
        </w:rPr>
        <w:tab/>
      </w:r>
      <w:r>
        <w:object w:dxaOrig="283" w:dyaOrig="283">
          <v:rect id="rectole0000000089" o:spid="_x0000_i1114" style="width:13.1pt;height:13.1pt" o:ole="" o:preferrelative="t" stroked="f">
            <v:imagedata r:id="rId140" o:title=""/>
          </v:rect>
          <o:OLEObject Type="Embed" ProgID="Equation.3" ShapeID="rectole0000000089" DrawAspect="Content" ObjectID="_1699518669" r:id="rId147"/>
        </w:object>
      </w:r>
      <w:r>
        <w:rPr>
          <w:rFonts w:ascii="Times New Roman" w:hAnsi="Times New Roman" w:cs="Times New Roman"/>
          <w:color w:val="000000"/>
          <w:spacing w:val="-2"/>
          <w:sz w:val="24"/>
          <w:szCs w:val="24"/>
        </w:rPr>
        <w:t xml:space="preserve"> - площадь сечения протягиваемой проволоки;</w:t>
      </w:r>
    </w:p>
    <w:p w:rsidR="00432C6D" w:rsidRDefault="00432C6D">
      <w:pPr>
        <w:ind w:left="589" w:firstLine="851"/>
        <w:jc w:val="both"/>
        <w:rPr>
          <w:rFonts w:ascii="Times New Roman" w:hAnsi="Times New Roman" w:cs="Times New Roman"/>
          <w:color w:val="000000"/>
          <w:spacing w:val="-1"/>
          <w:sz w:val="24"/>
          <w:szCs w:val="24"/>
        </w:rPr>
      </w:pPr>
      <w:r>
        <w:object w:dxaOrig="202" w:dyaOrig="283">
          <v:rect id="rectole0000000090" o:spid="_x0000_i1115" style="width:9.35pt;height:13.1pt" o:ole="" o:preferrelative="t" stroked="f">
            <v:imagedata r:id="rId148" o:title=""/>
          </v:rect>
          <o:OLEObject Type="Embed" ProgID="Equation.3" ShapeID="rectole0000000090" DrawAspect="Content" ObjectID="_1699518670" r:id="rId149"/>
        </w:object>
      </w:r>
      <w:r>
        <w:rPr>
          <w:rFonts w:ascii="Times New Roman" w:hAnsi="Times New Roman" w:cs="Times New Roman"/>
          <w:color w:val="000000"/>
          <w:spacing w:val="-1"/>
          <w:sz w:val="24"/>
          <w:szCs w:val="24"/>
        </w:rPr>
        <w:t xml:space="preserve"> - диаметр протягиваемой проволоки;</w:t>
      </w:r>
    </w:p>
    <w:p w:rsidR="00432C6D" w:rsidRDefault="00432C6D">
      <w:pPr>
        <w:ind w:left="589" w:firstLine="851"/>
        <w:jc w:val="both"/>
        <w:rPr>
          <w:rFonts w:ascii="Times New Roman" w:hAnsi="Times New Roman" w:cs="Times New Roman"/>
          <w:color w:val="000000"/>
          <w:sz w:val="24"/>
          <w:szCs w:val="24"/>
        </w:rPr>
      </w:pPr>
      <w:r>
        <w:object w:dxaOrig="162" w:dyaOrig="202">
          <v:rect id="rectole0000000091" o:spid="_x0000_i1116" style="width:8.4pt;height:9.35pt" o:ole="" o:preferrelative="t" stroked="f">
            <v:imagedata r:id="rId150" o:title=""/>
          </v:rect>
          <o:OLEObject Type="Embed" ProgID="Equation.3" ShapeID="rectole0000000091" DrawAspect="Content" ObjectID="_1699518671" r:id="rId151"/>
        </w:object>
      </w:r>
      <w:r>
        <w:rPr>
          <w:rFonts w:ascii="Times New Roman" w:hAnsi="Times New Roman" w:cs="Times New Roman"/>
          <w:color w:val="000000"/>
          <w:spacing w:val="2"/>
          <w:sz w:val="24"/>
          <w:szCs w:val="24"/>
        </w:rPr>
        <w:t xml:space="preserve"> - порядковый номер протяжки;</w:t>
      </w:r>
    </w:p>
    <w:p w:rsidR="00432C6D" w:rsidRDefault="00432C6D">
      <w:pPr>
        <w:ind w:firstLine="851"/>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lastRenderedPageBreak/>
        <w:t xml:space="preserve">при </w:t>
      </w:r>
      <w:r>
        <w:rPr>
          <w:rFonts w:ascii="Times New Roman" w:hAnsi="Times New Roman" w:cs="Times New Roman"/>
          <w:color w:val="000000"/>
          <w:spacing w:val="-3"/>
          <w:sz w:val="24"/>
          <w:szCs w:val="24"/>
        </w:rPr>
        <w:tab/>
      </w:r>
      <w:r>
        <w:rPr>
          <w:rFonts w:ascii="Times New Roman" w:hAnsi="Times New Roman" w:cs="Times New Roman"/>
          <w:color w:val="000000"/>
          <w:spacing w:val="-3"/>
          <w:sz w:val="24"/>
          <w:szCs w:val="24"/>
        </w:rPr>
        <w:tab/>
      </w:r>
      <w:r>
        <w:object w:dxaOrig="546" w:dyaOrig="283">
          <v:rect id="rectole0000000092" o:spid="_x0000_i1117" style="width:27.1pt;height:13.1pt" o:ole="" o:preferrelative="t" stroked="f">
            <v:imagedata r:id="rId152" o:title=""/>
          </v:rect>
          <o:OLEObject Type="Embed" ProgID="Equation.3" ShapeID="rectole0000000092" DrawAspect="Content" ObjectID="_1699518672" r:id="rId153"/>
        </w:object>
      </w:r>
      <w:r>
        <w:rPr>
          <w:rFonts w:ascii="Times New Roman" w:hAnsi="Times New Roman" w:cs="Times New Roman"/>
          <w:color w:val="000000"/>
          <w:spacing w:val="2"/>
          <w:sz w:val="24"/>
          <w:szCs w:val="24"/>
        </w:rPr>
        <w:tab/>
      </w:r>
      <w:r>
        <w:rPr>
          <w:rFonts w:ascii="Times New Roman" w:hAnsi="Times New Roman" w:cs="Times New Roman"/>
          <w:color w:val="000000"/>
          <w:spacing w:val="2"/>
          <w:sz w:val="24"/>
          <w:szCs w:val="24"/>
        </w:rPr>
        <w:tab/>
      </w:r>
      <w:r>
        <w:rPr>
          <w:rFonts w:ascii="Times New Roman" w:hAnsi="Times New Roman" w:cs="Times New Roman"/>
          <w:color w:val="000000"/>
          <w:spacing w:val="2"/>
          <w:sz w:val="24"/>
          <w:szCs w:val="24"/>
        </w:rPr>
        <w:tab/>
      </w:r>
      <w:r>
        <w:rPr>
          <w:rFonts w:ascii="Times New Roman" w:hAnsi="Times New Roman" w:cs="Times New Roman"/>
          <w:color w:val="000000"/>
          <w:spacing w:val="2"/>
          <w:sz w:val="24"/>
          <w:szCs w:val="24"/>
        </w:rPr>
        <w:tab/>
      </w:r>
      <w:r>
        <w:object w:dxaOrig="1923" w:dyaOrig="729">
          <v:rect id="rectole0000000093" o:spid="_x0000_i1118" style="width:97.25pt;height:36.45pt" o:ole="" o:preferrelative="t" stroked="f">
            <v:imagedata r:id="rId154" o:title=""/>
          </v:rect>
          <o:OLEObject Type="Embed" ProgID="Equation.3" ShapeID="rectole0000000093" DrawAspect="Content" ObjectID="_1699518673" r:id="rId155"/>
        </w:objec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t xml:space="preserve">где: </w:t>
      </w:r>
      <w:r>
        <w:object w:dxaOrig="303" w:dyaOrig="344">
          <v:rect id="rectole0000000094" o:spid="_x0000_i1119" style="width:14.95pt;height:17.75pt" o:ole="" o:preferrelative="t" stroked="f">
            <v:imagedata r:id="rId156" o:title=""/>
          </v:rect>
          <o:OLEObject Type="Embed" ProgID="Equation.3" ShapeID="rectole0000000094" DrawAspect="Content" ObjectID="_1699518674" r:id="rId157"/>
        </w:object>
      </w:r>
      <w:r>
        <w:rPr>
          <w:rFonts w:ascii="Times New Roman" w:hAnsi="Times New Roman" w:cs="Times New Roman"/>
          <w:color w:val="000000"/>
          <w:spacing w:val="-3"/>
          <w:sz w:val="24"/>
          <w:szCs w:val="24"/>
        </w:rPr>
        <w:t xml:space="preserve"> - исходный диаметр заготовки.</w:t>
      </w:r>
    </w:p>
    <w:p w:rsidR="00432C6D" w:rsidRDefault="00432C6D">
      <w:pPr>
        <w:ind w:firstLine="851"/>
        <w:jc w:val="both"/>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При волочении через одну фильеру обжатие называется одиночным, а при волочении через набор (несколько) фильер называется суммарным.</w:t>
      </w:r>
    </w:p>
    <w:p w:rsidR="00432C6D" w:rsidRDefault="00432C6D">
      <w:pPr>
        <w:jc w:val="center"/>
        <w:rPr>
          <w:rFonts w:ascii="Times New Roman" w:hAnsi="Times New Roman" w:cs="Times New Roman"/>
          <w:color w:val="000000"/>
          <w:sz w:val="24"/>
          <w:szCs w:val="24"/>
        </w:rPr>
      </w:pPr>
      <w:r>
        <w:object w:dxaOrig="2207" w:dyaOrig="729">
          <v:rect id="rectole0000000095" o:spid="_x0000_i1120" style="width:111.25pt;height:36.45pt" o:ole="" o:preferrelative="t" stroked="f">
            <v:imagedata r:id="rId158" o:title=""/>
          </v:rect>
          <o:OLEObject Type="Embed" ProgID="Equation.3" ShapeID="rectole0000000095" DrawAspect="Content" ObjectID="_1699518675" r:id="rId159"/>
        </w:objec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где: </w:t>
      </w:r>
      <w:r>
        <w:rPr>
          <w:rFonts w:ascii="Times New Roman" w:hAnsi="Times New Roman" w:cs="Times New Roman"/>
          <w:color w:val="000000"/>
          <w:spacing w:val="-2"/>
          <w:sz w:val="24"/>
          <w:szCs w:val="24"/>
        </w:rPr>
        <w:tab/>
      </w:r>
      <w:r>
        <w:object w:dxaOrig="323" w:dyaOrig="344">
          <v:rect id="rectole0000000096" o:spid="_x0000_i1121" style="width:16.85pt;height:17.75pt" o:ole="" o:preferrelative="t" stroked="f">
            <v:imagedata r:id="rId138" o:title=""/>
          </v:rect>
          <o:OLEObject Type="Embed" ProgID="Equation.3" ShapeID="rectole0000000096" DrawAspect="Content" ObjectID="_1699518676" r:id="rId160"/>
        </w:object>
      </w:r>
      <w:r>
        <w:rPr>
          <w:rFonts w:ascii="Times New Roman" w:hAnsi="Times New Roman" w:cs="Times New Roman"/>
          <w:color w:val="000000"/>
          <w:spacing w:val="-2"/>
          <w:sz w:val="24"/>
          <w:szCs w:val="24"/>
        </w:rPr>
        <w:t xml:space="preserve"> - площадь поперечного сечения до волочения;</w:t>
      </w:r>
    </w:p>
    <w:p w:rsidR="00432C6D" w:rsidRDefault="00432C6D">
      <w:pPr>
        <w:ind w:left="720" w:firstLine="720"/>
        <w:jc w:val="both"/>
        <w:rPr>
          <w:rFonts w:ascii="Times New Roman" w:hAnsi="Times New Roman" w:cs="Times New Roman"/>
          <w:color w:val="000000"/>
          <w:spacing w:val="-4"/>
          <w:sz w:val="24"/>
          <w:szCs w:val="24"/>
        </w:rPr>
      </w:pPr>
      <w:r>
        <w:object w:dxaOrig="323" w:dyaOrig="344">
          <v:rect id="rectole0000000097" o:spid="_x0000_i1122" style="width:16.85pt;height:17.75pt" o:ole="" o:preferrelative="t" stroked="f">
            <v:imagedata r:id="rId161" o:title=""/>
          </v:rect>
          <o:OLEObject Type="Embed" ProgID="Equation.3" ShapeID="rectole0000000097" DrawAspect="Content" ObjectID="_1699518677" r:id="rId162"/>
        </w:object>
      </w:r>
      <w:r>
        <w:rPr>
          <w:rFonts w:ascii="Times New Roman" w:hAnsi="Times New Roman" w:cs="Times New Roman"/>
          <w:color w:val="000000"/>
          <w:spacing w:val="-4"/>
          <w:sz w:val="24"/>
          <w:szCs w:val="24"/>
        </w:rPr>
        <w:t xml:space="preserve"> - площадь поперечного сечения после волочения; </w:t>
      </w:r>
    </w:p>
    <w:p w:rsidR="00432C6D" w:rsidRDefault="00432C6D">
      <w:pPr>
        <w:ind w:firstLine="851"/>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 xml:space="preserve">2. Коэффициент вытяжки </w:t>
      </w:r>
      <w:r>
        <w:object w:dxaOrig="283" w:dyaOrig="283">
          <v:rect id="rectole0000000098" o:spid="_x0000_i1123" style="width:13.1pt;height:13.1pt" o:ole="" o:preferrelative="t" stroked="f">
            <v:imagedata r:id="rId130" o:title=""/>
          </v:rect>
          <o:OLEObject Type="Embed" ProgID="Equation.3" ShapeID="rectole0000000098" DrawAspect="Content" ObjectID="_1699518678" r:id="rId163"/>
        </w:object>
      </w:r>
      <w:r>
        <w:rPr>
          <w:rFonts w:ascii="Times New Roman" w:hAnsi="Times New Roman" w:cs="Times New Roman"/>
          <w:color w:val="000000"/>
          <w:spacing w:val="-5"/>
          <w:sz w:val="24"/>
          <w:szCs w:val="24"/>
        </w:rPr>
        <w:t>, который определяется по формуле:</w:t>
      </w:r>
    </w:p>
    <w:p w:rsidR="00432C6D" w:rsidRDefault="00432C6D">
      <w:pPr>
        <w:jc w:val="center"/>
        <w:rPr>
          <w:rFonts w:ascii="Times New Roman" w:hAnsi="Times New Roman" w:cs="Times New Roman"/>
          <w:color w:val="000000"/>
          <w:sz w:val="24"/>
          <w:szCs w:val="24"/>
        </w:rPr>
      </w:pPr>
      <w:r>
        <w:object w:dxaOrig="1619" w:dyaOrig="729">
          <v:rect id="rectole0000000099" o:spid="_x0000_i1124" style="width:81.35pt;height:36.45pt" o:ole="" o:preferrelative="t" stroked="f">
            <v:imagedata r:id="rId164" o:title=""/>
          </v:rect>
          <o:OLEObject Type="Embed" ProgID="Equation.3" ShapeID="rectole0000000099" DrawAspect="Content" ObjectID="_1699518679" r:id="rId165"/>
        </w:objec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где: </w:t>
      </w:r>
      <w:r>
        <w:rPr>
          <w:rFonts w:ascii="Times New Roman" w:hAnsi="Times New Roman" w:cs="Times New Roman"/>
          <w:color w:val="000000"/>
          <w:sz w:val="24"/>
          <w:szCs w:val="24"/>
        </w:rPr>
        <w:tab/>
      </w:r>
      <w:r>
        <w:object w:dxaOrig="283" w:dyaOrig="344">
          <v:rect id="rectole0000000100" o:spid="_x0000_i1125" style="width:13.1pt;height:17.75pt" o:ole="" o:preferrelative="t" stroked="f">
            <v:imagedata r:id="rId166" o:title=""/>
          </v:rect>
          <o:OLEObject Type="Embed" ProgID="Equation.3" ShapeID="rectole0000000100" DrawAspect="Content" ObjectID="_1699518680" r:id="rId167"/>
        </w:object>
      </w:r>
      <w:r>
        <w:rPr>
          <w:rFonts w:ascii="Times New Roman" w:hAnsi="Times New Roman" w:cs="Times New Roman"/>
          <w:color w:val="000000"/>
          <w:sz w:val="24"/>
          <w:szCs w:val="24"/>
        </w:rPr>
        <w:t xml:space="preserve"> - длина проволоки после протяжки;</w:t>
      </w:r>
    </w:p>
    <w:p w:rsidR="00432C6D" w:rsidRDefault="00432C6D">
      <w:pPr>
        <w:ind w:left="720" w:firstLine="720"/>
        <w:jc w:val="both"/>
        <w:rPr>
          <w:rFonts w:ascii="Times New Roman" w:hAnsi="Times New Roman" w:cs="Times New Roman"/>
          <w:color w:val="000000"/>
          <w:sz w:val="24"/>
          <w:szCs w:val="24"/>
        </w:rPr>
      </w:pPr>
      <w:r>
        <w:object w:dxaOrig="384" w:dyaOrig="344">
          <v:rect id="rectole0000000101" o:spid="_x0000_i1126" style="width:19.65pt;height:17.75pt" o:ole="" o:preferrelative="t" stroked="f">
            <v:imagedata r:id="rId168" o:title=""/>
          </v:rect>
          <o:OLEObject Type="Embed" ProgID="Equation.3" ShapeID="rectole0000000101" DrawAspect="Content" ObjectID="_1699518681" r:id="rId169"/>
        </w:object>
      </w:r>
      <w:r>
        <w:rPr>
          <w:rFonts w:ascii="Times New Roman" w:hAnsi="Times New Roman" w:cs="Times New Roman"/>
          <w:color w:val="000000"/>
          <w:sz w:val="24"/>
          <w:szCs w:val="24"/>
        </w:rPr>
        <w:t xml:space="preserve"> - длина проволоки до прокатки;</w:t>
      </w:r>
    </w:p>
    <w:p w:rsidR="00432C6D" w:rsidRDefault="00432C6D">
      <w:pPr>
        <w:ind w:left="720" w:firstLine="720"/>
        <w:jc w:val="both"/>
        <w:rPr>
          <w:rFonts w:ascii="Times New Roman" w:hAnsi="Times New Roman" w:cs="Times New Roman"/>
          <w:color w:val="000000"/>
          <w:sz w:val="24"/>
          <w:szCs w:val="24"/>
        </w:rPr>
      </w:pPr>
      <w:r>
        <w:object w:dxaOrig="445" w:dyaOrig="344">
          <v:rect id="rectole0000000102" o:spid="_x0000_i1127" style="width:23.4pt;height:17.75pt" o:ole="" o:preferrelative="t" stroked="f">
            <v:imagedata r:id="rId170" o:title=""/>
          </v:rect>
          <o:OLEObject Type="Embed" ProgID="Equation.3" ShapeID="rectole0000000102" DrawAspect="Content" ObjectID="_1699518682" r:id="rId171"/>
        </w:object>
      </w:r>
      <w:r>
        <w:rPr>
          <w:rFonts w:ascii="Times New Roman" w:hAnsi="Times New Roman" w:cs="Times New Roman"/>
          <w:color w:val="000000"/>
          <w:spacing w:val="3"/>
          <w:sz w:val="24"/>
          <w:szCs w:val="24"/>
        </w:rPr>
        <w:t xml:space="preserve"> - площадь поперечного сечения проволоки до волочения;</w:t>
      </w:r>
    </w:p>
    <w:p w:rsidR="00432C6D" w:rsidRDefault="00432C6D">
      <w:pPr>
        <w:ind w:left="720" w:firstLine="720"/>
        <w:jc w:val="both"/>
        <w:rPr>
          <w:rFonts w:ascii="Times New Roman" w:hAnsi="Times New Roman" w:cs="Times New Roman"/>
          <w:color w:val="000000"/>
          <w:sz w:val="24"/>
          <w:szCs w:val="24"/>
        </w:rPr>
      </w:pPr>
      <w:r>
        <w:object w:dxaOrig="323" w:dyaOrig="344">
          <v:rect id="rectole0000000103" o:spid="_x0000_i1128" style="width:16.85pt;height:17.75pt" o:ole="" o:preferrelative="t" stroked="f">
            <v:imagedata r:id="rId161" o:title=""/>
          </v:rect>
          <o:OLEObject Type="Embed" ProgID="Equation.3" ShapeID="rectole0000000103" DrawAspect="Content" ObjectID="_1699518683" r:id="rId172"/>
        </w:object>
      </w:r>
      <w:r>
        <w:rPr>
          <w:rFonts w:ascii="Times New Roman" w:hAnsi="Times New Roman" w:cs="Times New Roman"/>
          <w:color w:val="000000"/>
          <w:sz w:val="24"/>
          <w:szCs w:val="24"/>
        </w:rPr>
        <w:t xml:space="preserve"> - площадь поперечного сечения проволоки после волочения. </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волочении, единичное обжатие </w:t>
      </w:r>
      <w:r>
        <w:object w:dxaOrig="323" w:dyaOrig="344">
          <v:rect id="rectole0000000104" o:spid="_x0000_i1129" style="width:16.85pt;height:17.75pt" o:ole="" o:preferrelative="t" stroked="f">
            <v:imagedata r:id="rId173" o:title=""/>
          </v:rect>
          <o:OLEObject Type="Embed" ProgID="Equation.3" ShapeID="rectole0000000104" DrawAspect="Content" ObjectID="_1699518684" r:id="rId174"/>
        </w:object>
      </w:r>
      <w:r>
        <w:rPr>
          <w:rFonts w:ascii="Times New Roman" w:hAnsi="Times New Roman" w:cs="Times New Roman"/>
          <w:color w:val="000000"/>
          <w:sz w:val="24"/>
          <w:szCs w:val="24"/>
        </w:rPr>
        <w:t xml:space="preserve"> достигает до 50-60%, а суммарное </w:t>
      </w:r>
      <w:r>
        <w:object w:dxaOrig="445" w:dyaOrig="404">
          <v:rect id="rectole0000000105" o:spid="_x0000_i1130" style="width:23.4pt;height:20.55pt" o:ole="" o:preferrelative="t" stroked="f">
            <v:imagedata r:id="rId175" o:title=""/>
          </v:rect>
          <o:OLEObject Type="Embed" ProgID="Equation.3" ShapeID="rectole0000000105" DrawAspect="Content" ObjectID="_1699518685" r:id="rId176"/>
        </w:object>
      </w:r>
      <w:r>
        <w:rPr>
          <w:rFonts w:ascii="Times New Roman" w:hAnsi="Times New Roman" w:cs="Times New Roman"/>
          <w:color w:val="000000"/>
          <w:sz w:val="24"/>
          <w:szCs w:val="24"/>
        </w:rPr>
        <w:t xml:space="preserve"> до </w:t>
      </w:r>
      <w:r>
        <w:rPr>
          <w:rFonts w:ascii="Times New Roman" w:hAnsi="Times New Roman" w:cs="Times New Roman"/>
          <w:color w:val="000000"/>
          <w:sz w:val="24"/>
          <w:szCs w:val="24"/>
        </w:rPr>
        <w:br/>
      </w:r>
      <w:r>
        <w:rPr>
          <w:rFonts w:ascii="Times New Roman" w:hAnsi="Times New Roman" w:cs="Times New Roman"/>
          <w:color w:val="000000"/>
          <w:spacing w:val="-4"/>
          <w:sz w:val="24"/>
          <w:szCs w:val="24"/>
        </w:rPr>
        <w:t>90-95%.</w:t>
      </w:r>
    </w:p>
    <w:p w:rsidR="00432C6D" w:rsidRDefault="00432C6D">
      <w:pPr>
        <w:jc w:val="center"/>
        <w:rPr>
          <w:rFonts w:ascii="Times New Roman" w:hAnsi="Times New Roman" w:cs="Times New Roman"/>
          <w:color w:val="000000"/>
          <w:spacing w:val="-6"/>
          <w:sz w:val="24"/>
          <w:szCs w:val="24"/>
        </w:rPr>
      </w:pPr>
      <w:r>
        <w:object w:dxaOrig="1154" w:dyaOrig="708">
          <v:rect id="rectole0000000106" o:spid="_x0000_i1131" style="width:58.9pt;height:35.55pt" o:ole="" o:preferrelative="t" stroked="f">
            <v:imagedata r:id="rId177" o:title=""/>
          </v:rect>
          <o:OLEObject Type="Embed" ProgID="Equation.3" ShapeID="rectole0000000106" DrawAspect="Content" ObjectID="_1699518686" r:id="rId178"/>
        </w:object>
      </w:r>
      <w:r>
        <w:rPr>
          <w:rFonts w:ascii="Times New Roman" w:hAnsi="Times New Roman" w:cs="Times New Roman"/>
          <w:color w:val="000000"/>
          <w:spacing w:val="-6"/>
          <w:sz w:val="24"/>
          <w:szCs w:val="24"/>
        </w:rPr>
        <w:t>, мм</w:t>
      </w:r>
      <w:r>
        <w:rPr>
          <w:rFonts w:ascii="Times New Roman" w:hAnsi="Times New Roman" w:cs="Times New Roman"/>
          <w:color w:val="000000"/>
          <w:spacing w:val="-6"/>
          <w:sz w:val="24"/>
          <w:szCs w:val="24"/>
          <w:vertAlign w:val="superscript"/>
        </w:rPr>
        <w:t>2</w:t>
      </w:r>
      <w:r>
        <w:rPr>
          <w:rFonts w:ascii="Times New Roman" w:hAnsi="Times New Roman" w:cs="Times New Roman"/>
          <w:color w:val="000000"/>
          <w:spacing w:val="-6"/>
          <w:sz w:val="24"/>
          <w:szCs w:val="24"/>
        </w:rPr>
        <w:tab/>
      </w:r>
      <w:r>
        <w:rPr>
          <w:rFonts w:ascii="Times New Roman" w:hAnsi="Times New Roman" w:cs="Times New Roman"/>
          <w:color w:val="000000"/>
          <w:spacing w:val="-6"/>
          <w:sz w:val="24"/>
          <w:szCs w:val="24"/>
        </w:rPr>
        <w:tab/>
      </w:r>
      <w:r>
        <w:rPr>
          <w:rFonts w:ascii="Times New Roman" w:hAnsi="Times New Roman" w:cs="Times New Roman"/>
          <w:color w:val="000000"/>
          <w:spacing w:val="-6"/>
          <w:sz w:val="24"/>
          <w:szCs w:val="24"/>
        </w:rPr>
        <w:tab/>
      </w:r>
      <w:r>
        <w:rPr>
          <w:rFonts w:ascii="Times New Roman" w:hAnsi="Times New Roman" w:cs="Times New Roman"/>
          <w:color w:val="000000"/>
          <w:spacing w:val="-6"/>
          <w:sz w:val="24"/>
          <w:szCs w:val="24"/>
        </w:rPr>
        <w:tab/>
      </w:r>
      <w:r>
        <w:rPr>
          <w:rFonts w:ascii="Times New Roman" w:hAnsi="Times New Roman" w:cs="Times New Roman"/>
          <w:color w:val="000000"/>
          <w:spacing w:val="-6"/>
          <w:sz w:val="24"/>
          <w:szCs w:val="24"/>
        </w:rPr>
        <w:tab/>
      </w:r>
      <w:r>
        <w:object w:dxaOrig="829" w:dyaOrig="627">
          <v:rect id="rectole0000000107" o:spid="_x0000_i1132" style="width:41.15pt;height:32.75pt" o:ole="" o:preferrelative="t" stroked="f">
            <v:imagedata r:id="rId179" o:title=""/>
          </v:rect>
          <o:OLEObject Type="Embed" ProgID="Equation.3" ShapeID="rectole0000000107" DrawAspect="Content" ObjectID="_1699518687" r:id="rId180"/>
        </w:object>
      </w:r>
      <w:r>
        <w:rPr>
          <w:rFonts w:ascii="Times New Roman" w:hAnsi="Times New Roman" w:cs="Times New Roman"/>
          <w:color w:val="000000"/>
          <w:spacing w:val="-6"/>
          <w:sz w:val="24"/>
          <w:szCs w:val="24"/>
        </w:rPr>
        <w:t>, кг/мм</w:t>
      </w:r>
      <w:r>
        <w:rPr>
          <w:rFonts w:ascii="Times New Roman" w:hAnsi="Times New Roman" w:cs="Times New Roman"/>
          <w:color w:val="000000"/>
          <w:spacing w:val="-6"/>
          <w:sz w:val="24"/>
          <w:szCs w:val="24"/>
          <w:vertAlign w:val="superscript"/>
        </w:rPr>
        <w:t>2</w:t>
      </w:r>
    </w:p>
    <w:p w:rsidR="00432C6D" w:rsidRDefault="00432C6D">
      <w:pPr>
        <w:jc w:val="center"/>
        <w:rPr>
          <w:rFonts w:ascii="Times New Roman" w:hAnsi="Times New Roman" w:cs="Times New Roman"/>
          <w:color w:val="000000"/>
          <w:sz w:val="24"/>
          <w:szCs w:val="24"/>
        </w:rPr>
      </w:pPr>
    </w:p>
    <w:p w:rsidR="00432C6D" w:rsidRDefault="00432C6D">
      <w:pPr>
        <w:jc w:val="center"/>
        <w:rPr>
          <w:rFonts w:ascii="Times New Roman" w:hAnsi="Times New Roman" w:cs="Times New Roman"/>
          <w:color w:val="000000"/>
          <w:sz w:val="24"/>
          <w:szCs w:val="24"/>
        </w:rPr>
      </w:pPr>
      <w:r>
        <w:rPr>
          <w:rFonts w:ascii="Times New Roman" w:hAnsi="Times New Roman" w:cs="Times New Roman"/>
          <w:color w:val="000000"/>
          <w:sz w:val="24"/>
          <w:szCs w:val="24"/>
        </w:rPr>
        <w:t>Таблица результатов измерений и подсчетов</w:t>
      </w:r>
    </w:p>
    <w:tbl>
      <w:tblPr>
        <w:tblW w:w="0" w:type="auto"/>
        <w:jc w:val="center"/>
        <w:tblCellMar>
          <w:left w:w="10" w:type="dxa"/>
          <w:right w:w="10" w:type="dxa"/>
        </w:tblCellMar>
        <w:tblLook w:val="0000" w:firstRow="0" w:lastRow="0" w:firstColumn="0" w:lastColumn="0" w:noHBand="0" w:noVBand="0"/>
      </w:tblPr>
      <w:tblGrid>
        <w:gridCol w:w="1315"/>
        <w:gridCol w:w="1191"/>
        <w:gridCol w:w="1191"/>
        <w:gridCol w:w="1155"/>
        <w:gridCol w:w="1184"/>
        <w:gridCol w:w="1133"/>
        <w:gridCol w:w="1269"/>
        <w:gridCol w:w="1133"/>
      </w:tblGrid>
      <w:tr w:rsidR="00432C6D" w:rsidRPr="001E40DB">
        <w:trPr>
          <w:trHeight w:val="1"/>
          <w:jc w:val="center"/>
        </w:trPr>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 протяж.</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d, мм</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F, мм</w:t>
            </w:r>
            <w:r>
              <w:rPr>
                <w:rFonts w:ascii="Times New Roman" w:hAnsi="Times New Roman" w:cs="Times New Roman"/>
                <w:color w:val="000000"/>
                <w:sz w:val="24"/>
                <w:szCs w:val="24"/>
                <w:vertAlign w:val="superscript"/>
              </w:rPr>
              <w:t>2</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i/>
                <w:iCs/>
                <w:color w:val="000000"/>
                <w:sz w:val="24"/>
                <w:szCs w:val="24"/>
              </w:rPr>
              <w:t>ε</w:t>
            </w:r>
            <w:r>
              <w:rPr>
                <w:rFonts w:ascii="Times New Roman" w:hAnsi="Times New Roman" w:cs="Times New Roman"/>
                <w:i/>
                <w:iCs/>
                <w:color w:val="000000"/>
                <w:sz w:val="24"/>
                <w:szCs w:val="24"/>
                <w:vertAlign w:val="subscript"/>
              </w:rPr>
              <w:t>ед</w:t>
            </w:r>
            <w:r>
              <w:rPr>
                <w:rFonts w:ascii="Times New Roman" w:hAnsi="Times New Roman" w:cs="Times New Roman"/>
                <w:color w:val="000000"/>
                <w:sz w:val="24"/>
                <w:szCs w:val="24"/>
              </w:rPr>
              <w:t>, %</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i/>
                <w:iCs/>
                <w:color w:val="000000"/>
                <w:sz w:val="24"/>
                <w:szCs w:val="24"/>
              </w:rPr>
              <w:t>ε</w:t>
            </w:r>
            <w:r>
              <w:rPr>
                <w:rFonts w:ascii="Times New Roman" w:hAnsi="Times New Roman" w:cs="Times New Roman"/>
                <w:i/>
                <w:iCs/>
                <w:color w:val="000000"/>
                <w:sz w:val="24"/>
                <w:szCs w:val="24"/>
                <w:vertAlign w:val="subscript"/>
              </w:rPr>
              <w:t>сум</w:t>
            </w:r>
            <w:r>
              <w:rPr>
                <w:rFonts w:ascii="Times New Roman" w:hAnsi="Times New Roman" w:cs="Times New Roman"/>
                <w:color w:val="000000"/>
                <w:sz w:val="24"/>
                <w:szCs w:val="24"/>
              </w:rPr>
              <w:t>, %</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р, кг</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σ</w:t>
            </w:r>
            <w:r>
              <w:rPr>
                <w:rFonts w:ascii="Times New Roman" w:hAnsi="Times New Roman" w:cs="Times New Roman"/>
                <w:color w:val="000000"/>
                <w:sz w:val="24"/>
                <w:szCs w:val="24"/>
                <w:vertAlign w:val="subscript"/>
              </w:rPr>
              <w:t>в</w:t>
            </w:r>
            <w:r>
              <w:rPr>
                <w:rFonts w:ascii="Times New Roman" w:hAnsi="Times New Roman" w:cs="Times New Roman"/>
                <w:color w:val="000000"/>
                <w:sz w:val="24"/>
                <w:szCs w:val="24"/>
              </w:rPr>
              <w:t>, кг/мм</w:t>
            </w:r>
            <w:r>
              <w:rPr>
                <w:rFonts w:ascii="Times New Roman" w:hAnsi="Times New Roman" w:cs="Times New Roman"/>
                <w:color w:val="000000"/>
                <w:sz w:val="24"/>
                <w:szCs w:val="24"/>
                <w:vertAlign w:val="superscript"/>
              </w:rPr>
              <w:t>2</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δ, %</w:t>
            </w:r>
          </w:p>
        </w:tc>
      </w:tr>
      <w:tr w:rsidR="00432C6D" w:rsidRPr="001E40DB">
        <w:trPr>
          <w:trHeight w:val="1"/>
          <w:jc w:val="center"/>
        </w:trPr>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2,5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4,91</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0</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0</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36</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7,33</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35</w:t>
            </w:r>
          </w:p>
        </w:tc>
      </w:tr>
      <w:tr w:rsidR="00432C6D" w:rsidRPr="001E40DB">
        <w:trPr>
          <w:trHeight w:val="1"/>
          <w:jc w:val="center"/>
        </w:trPr>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2,22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3,87</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21</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21</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32</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8,27</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15</w:t>
            </w:r>
          </w:p>
        </w:tc>
      </w:tr>
      <w:tr w:rsidR="00432C6D" w:rsidRPr="001E40DB">
        <w:trPr>
          <w:trHeight w:val="1"/>
          <w:jc w:val="center"/>
        </w:trPr>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1,9</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2,83</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27</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42</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29</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10,25</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13</w:t>
            </w:r>
          </w:p>
        </w:tc>
      </w:tr>
      <w:tr w:rsidR="00432C6D" w:rsidRPr="001E40DB">
        <w:trPr>
          <w:trHeight w:val="1"/>
          <w:jc w:val="center"/>
        </w:trPr>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1,65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2,14</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24</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56</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24</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11,21</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z w:val="24"/>
                <w:szCs w:val="24"/>
              </w:rPr>
              <w:t>11</w:t>
            </w:r>
          </w:p>
        </w:tc>
      </w:tr>
    </w:tbl>
    <w:p w:rsidR="00432C6D" w:rsidRDefault="00432C6D">
      <w:pPr>
        <w:ind w:firstLine="851"/>
        <w:jc w:val="both"/>
        <w:rPr>
          <w:rFonts w:ascii="Times New Roman" w:hAnsi="Times New Roman" w:cs="Times New Roman"/>
          <w:color w:val="000000"/>
          <w:spacing w:val="2"/>
          <w:sz w:val="24"/>
          <w:szCs w:val="24"/>
        </w:rPr>
      </w:pPr>
      <w:r>
        <w:rPr>
          <w:rFonts w:ascii="Times New Roman" w:hAnsi="Times New Roman" w:cs="Times New Roman"/>
          <w:color w:val="000000"/>
          <w:spacing w:val="8"/>
          <w:sz w:val="24"/>
          <w:szCs w:val="24"/>
        </w:rPr>
        <w:t xml:space="preserve">Волочение, как правило, проводится в холодном состоянии, однако холодная деформация, приводит к изменению структуры и свойств материала, и как уже было сказано </w:t>
      </w:r>
      <w:r>
        <w:rPr>
          <w:rFonts w:ascii="Times New Roman" w:hAnsi="Times New Roman" w:cs="Times New Roman"/>
          <w:color w:val="000000"/>
          <w:spacing w:val="2"/>
          <w:sz w:val="24"/>
          <w:szCs w:val="24"/>
        </w:rPr>
        <w:t>к разупрочнению и соответственно разрушению материала.</w:t>
      </w:r>
    </w:p>
    <w:p w:rsidR="00432C6D" w:rsidRDefault="00432C6D">
      <w:pPr>
        <w:keepNext/>
        <w:jc w:val="center"/>
        <w:rPr>
          <w:rFonts w:ascii="Times New Roman" w:hAnsi="Times New Roman" w:cs="Times New Roman"/>
          <w:color w:val="000000"/>
          <w:sz w:val="28"/>
          <w:szCs w:val="28"/>
        </w:rPr>
      </w:pPr>
    </w:p>
    <w:p w:rsidR="00432C6D" w:rsidRDefault="00432C6D">
      <w:pPr>
        <w:keepNext/>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24</w:t>
      </w:r>
    </w:p>
    <w:p w:rsidR="00543521" w:rsidRPr="00543521" w:rsidRDefault="004D2BF2" w:rsidP="00543521">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Pr>
          <w:rFonts w:ascii="Times New Roman" w:hAnsi="Times New Roman" w:cs="Times New Roman"/>
          <w:sz w:val="24"/>
          <w:szCs w:val="24"/>
        </w:rPr>
        <w:t>О2,</w:t>
      </w:r>
      <w:r w:rsidRPr="00FB43D7">
        <w:rPr>
          <w:rFonts w:ascii="Times New Roman" w:hAnsi="Times New Roman" w:cs="Times New Roman"/>
          <w:sz w:val="24"/>
          <w:szCs w:val="24"/>
        </w:rPr>
        <w:t xml:space="preserve">ОК01 –ОК05; ОК08 – ОК10 </w:t>
      </w:r>
      <w:r w:rsidR="00543521" w:rsidRPr="00543521">
        <w:rPr>
          <w:rFonts w:ascii="Times New Roman" w:hAnsi="Times New Roman" w:cs="Times New Roman"/>
          <w:sz w:val="24"/>
          <w:szCs w:val="24"/>
        </w:rPr>
        <w:t>(</w:t>
      </w:r>
      <w:r w:rsidR="00985D57">
        <w:rPr>
          <w:rFonts w:ascii="Times New Roman" w:hAnsi="Times New Roman" w:cs="Times New Roman"/>
          <w:sz w:val="24"/>
          <w:szCs w:val="24"/>
        </w:rPr>
        <w:t>У8,З1,З7</w:t>
      </w:r>
      <w:r w:rsidR="00543521" w:rsidRPr="00543521">
        <w:rPr>
          <w:rFonts w:ascii="Times New Roman" w:hAnsi="Times New Roman" w:cs="Times New Roman"/>
          <w:sz w:val="24"/>
          <w:szCs w:val="24"/>
        </w:rPr>
        <w:t>))</w:t>
      </w:r>
    </w:p>
    <w:p w:rsidR="00432C6D" w:rsidRDefault="00432C6D">
      <w:pPr>
        <w:keepNext/>
        <w:jc w:val="center"/>
        <w:rPr>
          <w:rFonts w:ascii="Times New Roman" w:hAnsi="Times New Roman" w:cs="Times New Roman"/>
          <w:color w:val="000000"/>
          <w:sz w:val="28"/>
          <w:szCs w:val="28"/>
        </w:rPr>
      </w:pPr>
      <w:r>
        <w:rPr>
          <w:rFonts w:ascii="Times New Roman" w:hAnsi="Times New Roman" w:cs="Times New Roman"/>
          <w:color w:val="000000"/>
          <w:sz w:val="28"/>
          <w:szCs w:val="28"/>
        </w:rPr>
        <w:t>Листовая штамповка</w:t>
      </w:r>
    </w:p>
    <w:p w:rsidR="00432C6D" w:rsidRDefault="00432C6D">
      <w:pPr>
        <w:keepNext/>
        <w:jc w:val="center"/>
        <w:rPr>
          <w:rFonts w:ascii="Times New Roman" w:hAnsi="Times New Roman" w:cs="Times New Roman"/>
          <w:b/>
          <w:bCs/>
          <w:color w:val="000000"/>
          <w:sz w:val="28"/>
          <w:szCs w:val="28"/>
        </w:rPr>
      </w:pPr>
    </w:p>
    <w:p w:rsidR="00432C6D" w:rsidRDefault="00432C6D">
      <w:pPr>
        <w:ind w:firstLine="851"/>
        <w:jc w:val="both"/>
        <w:rPr>
          <w:rFonts w:ascii="Times New Roman" w:hAnsi="Times New Roman" w:cs="Times New Roman"/>
          <w:color w:val="000000"/>
          <w:spacing w:val="-5"/>
          <w:sz w:val="28"/>
          <w:szCs w:val="28"/>
        </w:rPr>
      </w:pPr>
      <w:r>
        <w:rPr>
          <w:rFonts w:ascii="Times New Roman" w:hAnsi="Times New Roman" w:cs="Times New Roman"/>
          <w:i/>
          <w:iCs/>
          <w:color w:val="000000"/>
          <w:spacing w:val="-2"/>
          <w:sz w:val="28"/>
          <w:szCs w:val="28"/>
        </w:rPr>
        <w:t xml:space="preserve">Цель работы: </w:t>
      </w:r>
      <w:r>
        <w:rPr>
          <w:rFonts w:ascii="Times New Roman" w:hAnsi="Times New Roman" w:cs="Times New Roman"/>
          <w:color w:val="000000"/>
          <w:spacing w:val="-2"/>
          <w:sz w:val="28"/>
          <w:szCs w:val="28"/>
        </w:rPr>
        <w:t xml:space="preserve">Ознакомиться с принципом работы эксцентрикового пресса, </w:t>
      </w:r>
      <w:r>
        <w:rPr>
          <w:rFonts w:ascii="Times New Roman" w:hAnsi="Times New Roman" w:cs="Times New Roman"/>
          <w:color w:val="000000"/>
          <w:spacing w:val="-5"/>
          <w:sz w:val="28"/>
          <w:szCs w:val="28"/>
        </w:rPr>
        <w:t>изготовлением деталей методом листовой штамповки и устройством штампа .</w:t>
      </w:r>
    </w:p>
    <w:p w:rsidR="00432C6D" w:rsidRDefault="00432C6D">
      <w:pPr>
        <w:ind w:firstLine="851"/>
        <w:jc w:val="both"/>
        <w:rPr>
          <w:rFonts w:ascii="Times New Roman" w:hAnsi="Times New Roman" w:cs="Times New Roman"/>
          <w:color w:val="000000"/>
          <w:spacing w:val="-5"/>
          <w:sz w:val="28"/>
          <w:szCs w:val="28"/>
        </w:rPr>
      </w:pP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32"/>
        <w:jc w:val="both"/>
        <w:rPr>
          <w:rFonts w:ascii="Times New Roman" w:hAnsi="Times New Roman" w:cs="Times New Roman"/>
          <w:b/>
          <w:bCs/>
          <w:sz w:val="24"/>
          <w:szCs w:val="24"/>
        </w:rPr>
      </w:pP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jc w:val="both"/>
        <w:rPr>
          <w:rFonts w:ascii="Times New Roman" w:hAnsi="Times New Roman" w:cs="Times New Roman"/>
        </w:rPr>
      </w:pPr>
      <w:r>
        <w:rPr>
          <w:rFonts w:ascii="Times New Roman" w:hAnsi="Times New Roman" w:cs="Times New Roman"/>
        </w:rPr>
        <w:lastRenderedPageBreak/>
        <w:t>определять соответствие характеристик продукции/услуг требованиям нормативных документов;</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-нормативные и методические документы, регламентирующие вопросы качества продукции;</w:t>
      </w:r>
    </w:p>
    <w:p w:rsidR="00432C6D" w:rsidRDefault="00432C6D">
      <w:pPr>
        <w:jc w:val="center"/>
        <w:rPr>
          <w:rFonts w:ascii="Times New Roman" w:hAnsi="Times New Roman" w:cs="Times New Roman"/>
        </w:rPr>
      </w:pPr>
      <w:r>
        <w:rPr>
          <w:rFonts w:ascii="Times New Roman" w:hAnsi="Times New Roman" w:cs="Times New Roman"/>
        </w:rPr>
        <w:t xml:space="preserve">-порядок внедрения предложений по совершенствованию производственного </w:t>
      </w:r>
    </w:p>
    <w:p w:rsidR="00432C6D" w:rsidRDefault="00432C6D">
      <w:pPr>
        <w:jc w:val="center"/>
        <w:rPr>
          <w:rFonts w:ascii="Times New Roman" w:hAnsi="Times New Roman" w:cs="Times New Roman"/>
          <w:b/>
          <w:bCs/>
          <w:sz w:val="24"/>
          <w:szCs w:val="24"/>
        </w:rPr>
      </w:pPr>
      <w:r>
        <w:rPr>
          <w:rFonts w:ascii="Times New Roman" w:hAnsi="Times New Roman" w:cs="Times New Roman"/>
          <w:b/>
          <w:bCs/>
          <w:sz w:val="24"/>
          <w:szCs w:val="24"/>
        </w:rPr>
        <w:t>Теоретические сведения</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i/>
          <w:iCs/>
          <w:color w:val="000000"/>
          <w:spacing w:val="-5"/>
          <w:sz w:val="24"/>
          <w:szCs w:val="24"/>
        </w:rPr>
        <w:t>Листовая штамповка -</w:t>
      </w:r>
      <w:r>
        <w:rPr>
          <w:rFonts w:ascii="Times New Roman" w:hAnsi="Times New Roman" w:cs="Times New Roman"/>
          <w:color w:val="000000"/>
          <w:spacing w:val="-5"/>
          <w:sz w:val="24"/>
          <w:szCs w:val="24"/>
        </w:rPr>
        <w:t xml:space="preserve"> метод изготовления плоских и объемных тонкостенных </w:t>
      </w:r>
      <w:r>
        <w:rPr>
          <w:rFonts w:ascii="Times New Roman" w:hAnsi="Times New Roman" w:cs="Times New Roman"/>
          <w:color w:val="000000"/>
          <w:spacing w:val="-4"/>
          <w:sz w:val="24"/>
          <w:szCs w:val="24"/>
        </w:rPr>
        <w:t xml:space="preserve">изделий из листового материала, ленты или полосы с помощью штампов на прессах или без применения прессов (беспрессовая штамповка) Листовая штамповка может производиться в холодном и нагретом (горячая листовая штамповка) состоянии. Наиболее </w:t>
      </w:r>
      <w:r>
        <w:rPr>
          <w:rFonts w:ascii="Times New Roman" w:hAnsi="Times New Roman" w:cs="Times New Roman"/>
          <w:color w:val="000000"/>
          <w:spacing w:val="1"/>
          <w:sz w:val="24"/>
          <w:szCs w:val="24"/>
        </w:rPr>
        <w:t>распространена холодная листовая штамповка из полос толщиной 0,1-5 мм.</w:t>
      </w:r>
      <w:r>
        <w:rPr>
          <w:rFonts w:ascii="Times New Roman" w:hAnsi="Times New Roman" w:cs="Times New Roman"/>
          <w:i/>
          <w:iCs/>
          <w:color w:val="000000"/>
          <w:spacing w:val="1"/>
          <w:sz w:val="24"/>
          <w:szCs w:val="24"/>
        </w:rPr>
        <w:t xml:space="preserve"> </w:t>
      </w:r>
      <w:r>
        <w:rPr>
          <w:rFonts w:ascii="Times New Roman" w:hAnsi="Times New Roman" w:cs="Times New Roman"/>
          <w:color w:val="000000"/>
          <w:spacing w:val="1"/>
          <w:sz w:val="24"/>
          <w:szCs w:val="24"/>
        </w:rPr>
        <w:t xml:space="preserve">Горячая </w:t>
      </w:r>
      <w:r>
        <w:rPr>
          <w:rFonts w:ascii="Times New Roman" w:hAnsi="Times New Roman" w:cs="Times New Roman"/>
          <w:color w:val="000000"/>
          <w:spacing w:val="-4"/>
          <w:sz w:val="24"/>
          <w:szCs w:val="24"/>
        </w:rPr>
        <w:t>листовая штамповка производится, как правило, из полос толщиной больше 5 мм.</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t>Листовой штамповкой изготовляют детали приборов, велосипедов, мотоциклов, металлическую посуду, рамы и кузова автомобилей, детали самолетов, вагонов, судов и т.д.</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4"/>
          <w:sz w:val="24"/>
          <w:szCs w:val="24"/>
        </w:rPr>
        <w:t xml:space="preserve">Основные преимущества листовой штамповки: возможность изготовления </w:t>
      </w:r>
      <w:r>
        <w:rPr>
          <w:rFonts w:ascii="Times New Roman" w:hAnsi="Times New Roman" w:cs="Times New Roman"/>
          <w:color w:val="000000"/>
          <w:spacing w:val="-3"/>
          <w:sz w:val="24"/>
          <w:szCs w:val="24"/>
        </w:rPr>
        <w:t>прочных, жестких, тонкостенных деталей простой и сложной формы; высокая производительность, экономный расход и простота процесса; относительная</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 xml:space="preserve">простота механизации и автоматизации процесса обработки; возможность получения </w:t>
      </w:r>
      <w:r>
        <w:rPr>
          <w:rFonts w:ascii="Times New Roman" w:hAnsi="Times New Roman" w:cs="Times New Roman"/>
          <w:color w:val="000000"/>
          <w:spacing w:val="-1"/>
          <w:sz w:val="24"/>
          <w:szCs w:val="24"/>
        </w:rPr>
        <w:t xml:space="preserve">деталей минимальной массы (от долей грамма) и размеров, исчисляемых долями </w:t>
      </w:r>
      <w:r>
        <w:rPr>
          <w:rFonts w:ascii="Times New Roman" w:hAnsi="Times New Roman" w:cs="Times New Roman"/>
          <w:color w:val="000000"/>
          <w:spacing w:val="-4"/>
          <w:sz w:val="24"/>
          <w:szCs w:val="24"/>
        </w:rPr>
        <w:t xml:space="preserve">миллиметра (например, секундная стрелка ручных часов), и деталей массой в десятки килограммов и размерами, составляющими несколько метров (облицовка автомобиля, </w:t>
      </w:r>
      <w:r>
        <w:rPr>
          <w:rFonts w:ascii="Times New Roman" w:hAnsi="Times New Roman" w:cs="Times New Roman"/>
          <w:color w:val="000000"/>
          <w:spacing w:val="-5"/>
          <w:sz w:val="24"/>
          <w:szCs w:val="24"/>
        </w:rPr>
        <w:t>самолета, ракеты).</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5"/>
          <w:sz w:val="24"/>
          <w:szCs w:val="24"/>
        </w:rPr>
        <w:t xml:space="preserve">Все операции листовой штамповки можно классифицировать на разделительные (отделение одной части заготовки от другой) и формоизменяющие (получение изделий </w:t>
      </w:r>
      <w:r>
        <w:rPr>
          <w:rFonts w:ascii="Times New Roman" w:hAnsi="Times New Roman" w:cs="Times New Roman"/>
          <w:color w:val="000000"/>
          <w:spacing w:val="-6"/>
          <w:sz w:val="24"/>
          <w:szCs w:val="24"/>
        </w:rPr>
        <w:t xml:space="preserve">сложной формы перемещением элементарных объемов материала исходной заготовки без </w:t>
      </w:r>
      <w:r>
        <w:rPr>
          <w:rFonts w:ascii="Times New Roman" w:hAnsi="Times New Roman" w:cs="Times New Roman"/>
          <w:color w:val="000000"/>
          <w:spacing w:val="-2"/>
          <w:sz w:val="24"/>
          <w:szCs w:val="24"/>
        </w:rPr>
        <w:t xml:space="preserve">ее разрушения). Основные разделительные операции листовой штамповки: отрезка, вырубка, пробивка и другие операции. К основным формоизменяющим операциям </w:t>
      </w:r>
      <w:r>
        <w:rPr>
          <w:rFonts w:ascii="Times New Roman" w:hAnsi="Times New Roman" w:cs="Times New Roman"/>
          <w:color w:val="000000"/>
          <w:spacing w:val="-4"/>
          <w:sz w:val="24"/>
          <w:szCs w:val="24"/>
        </w:rPr>
        <w:t>относятся правка, гибка, вытяжка, протяжка, отбортовка и формовка.</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5"/>
          <w:sz w:val="24"/>
          <w:szCs w:val="24"/>
        </w:rPr>
        <w:t>Недостатки листовой штамповки - высокая стоимость штампов.</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i/>
          <w:iCs/>
          <w:color w:val="000000"/>
          <w:spacing w:val="-4"/>
          <w:sz w:val="24"/>
          <w:szCs w:val="24"/>
        </w:rPr>
        <w:t xml:space="preserve">Технология листовой штамповки. </w:t>
      </w:r>
      <w:r>
        <w:rPr>
          <w:rFonts w:ascii="Times New Roman" w:hAnsi="Times New Roman" w:cs="Times New Roman"/>
          <w:color w:val="000000"/>
          <w:spacing w:val="-4"/>
          <w:sz w:val="24"/>
          <w:szCs w:val="24"/>
        </w:rPr>
        <w:t xml:space="preserve">В технологии листовой штамповки обычно </w:t>
      </w:r>
      <w:r>
        <w:rPr>
          <w:rFonts w:ascii="Times New Roman" w:hAnsi="Times New Roman" w:cs="Times New Roman"/>
          <w:color w:val="000000"/>
          <w:spacing w:val="-3"/>
          <w:sz w:val="24"/>
          <w:szCs w:val="24"/>
        </w:rPr>
        <w:t xml:space="preserve">предусмотрены: подготовка материала, резка заготовок, деформирование металла, </w:t>
      </w:r>
      <w:r>
        <w:rPr>
          <w:rFonts w:ascii="Times New Roman" w:hAnsi="Times New Roman" w:cs="Times New Roman"/>
          <w:color w:val="000000"/>
          <w:spacing w:val="-5"/>
          <w:sz w:val="24"/>
          <w:szCs w:val="24"/>
        </w:rPr>
        <w:t>термическая обработка, отделочные операции и нанесение защитных или декоративных покрытий. Иногда в технологию включают сварочные или сборочные операции.</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При изготовлении листовой штамповкой пространственных деталей заготовка </w:t>
      </w:r>
      <w:r>
        <w:rPr>
          <w:rFonts w:ascii="Times New Roman" w:hAnsi="Times New Roman" w:cs="Times New Roman"/>
          <w:color w:val="000000"/>
          <w:spacing w:val="3"/>
          <w:sz w:val="24"/>
          <w:szCs w:val="24"/>
        </w:rPr>
        <w:t xml:space="preserve">обычно испытывает значительные пластические деформации. Это обстоятельство </w:t>
      </w:r>
      <w:r>
        <w:rPr>
          <w:rFonts w:ascii="Times New Roman" w:hAnsi="Times New Roman" w:cs="Times New Roman"/>
          <w:color w:val="000000"/>
          <w:spacing w:val="2"/>
          <w:sz w:val="24"/>
          <w:szCs w:val="24"/>
        </w:rPr>
        <w:t xml:space="preserve">вынуждает предъявлять к материалу заготовки достаточно высокие требования по </w:t>
      </w:r>
      <w:r>
        <w:rPr>
          <w:rFonts w:ascii="Times New Roman" w:hAnsi="Times New Roman" w:cs="Times New Roman"/>
          <w:color w:val="000000"/>
          <w:spacing w:val="-3"/>
          <w:sz w:val="24"/>
          <w:szCs w:val="24"/>
        </w:rPr>
        <w:t xml:space="preserve">пластичности. Способность металла пластически деформироваться в условиях листовой </w:t>
      </w:r>
      <w:r>
        <w:rPr>
          <w:rFonts w:ascii="Times New Roman" w:hAnsi="Times New Roman" w:cs="Times New Roman"/>
          <w:color w:val="000000"/>
          <w:spacing w:val="-4"/>
          <w:sz w:val="24"/>
          <w:szCs w:val="24"/>
        </w:rPr>
        <w:t>штамповки определяют специальными испытаниями.</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Выбор материала производится в соответствии с требованиями конструкции. </w:t>
      </w:r>
      <w:r>
        <w:rPr>
          <w:rFonts w:ascii="Times New Roman" w:hAnsi="Times New Roman" w:cs="Times New Roman"/>
          <w:color w:val="000000"/>
          <w:spacing w:val="-5"/>
          <w:sz w:val="24"/>
          <w:szCs w:val="24"/>
        </w:rPr>
        <w:t xml:space="preserve">Наиболее распространенными металлами и сплавами являются: низкоуглеродистая сталь, </w:t>
      </w:r>
      <w:r>
        <w:rPr>
          <w:rFonts w:ascii="Times New Roman" w:hAnsi="Times New Roman" w:cs="Times New Roman"/>
          <w:color w:val="000000"/>
          <w:spacing w:val="-4"/>
          <w:sz w:val="24"/>
          <w:szCs w:val="24"/>
        </w:rPr>
        <w:t>пластичные легированные стали, медь, латунь, содержащая свыше 60% Cu, алюминий и его сплавы, магниевые сплавы, титан и др.</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4"/>
          <w:sz w:val="24"/>
          <w:szCs w:val="24"/>
        </w:rPr>
        <w:t xml:space="preserve">При проектировании технологического процесса изготовления деталей листовой штамповкой основной задачей является выбор наиболее рациональных операций и </w:t>
      </w:r>
      <w:r>
        <w:rPr>
          <w:rFonts w:ascii="Times New Roman" w:hAnsi="Times New Roman" w:cs="Times New Roman"/>
          <w:color w:val="000000"/>
          <w:sz w:val="24"/>
          <w:szCs w:val="24"/>
        </w:rPr>
        <w:t xml:space="preserve">последовательность их применения, позволяющей получать детали с заданными </w:t>
      </w:r>
      <w:r>
        <w:rPr>
          <w:rFonts w:ascii="Times New Roman" w:hAnsi="Times New Roman" w:cs="Times New Roman"/>
          <w:color w:val="000000"/>
          <w:spacing w:val="-5"/>
          <w:sz w:val="24"/>
          <w:szCs w:val="24"/>
        </w:rPr>
        <w:t>служебными свойствами при минимальной себестоимости и хороших условиях труда.</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основе выбранных операций назначают необходимое оборудование и </w:t>
      </w:r>
      <w:r>
        <w:rPr>
          <w:rFonts w:ascii="Times New Roman" w:hAnsi="Times New Roman" w:cs="Times New Roman"/>
          <w:color w:val="000000"/>
          <w:spacing w:val="-4"/>
          <w:sz w:val="24"/>
          <w:szCs w:val="24"/>
        </w:rPr>
        <w:t>применительно к нему разрабатывают конструкции штампов. Выбирая оборудование, в первую очередь, учитывают возможность осуществления на нем необходимых операций,</w:t>
      </w:r>
      <w:r>
        <w:rPr>
          <w:rFonts w:ascii="Times New Roman" w:hAnsi="Times New Roman" w:cs="Times New Roman"/>
          <w:color w:val="000000"/>
          <w:spacing w:val="-1"/>
          <w:sz w:val="24"/>
          <w:szCs w:val="24"/>
        </w:rPr>
        <w:t xml:space="preserve"> его производительность, возможность механизации или автоматизации процесса </w:t>
      </w:r>
      <w:r>
        <w:rPr>
          <w:rFonts w:ascii="Times New Roman" w:hAnsi="Times New Roman" w:cs="Times New Roman"/>
          <w:color w:val="000000"/>
          <w:spacing w:val="-5"/>
          <w:sz w:val="24"/>
          <w:szCs w:val="24"/>
        </w:rPr>
        <w:t>обработки, основные параметры его технической характеристики и т.д.</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i/>
          <w:iCs/>
          <w:color w:val="000000"/>
          <w:spacing w:val="-2"/>
          <w:sz w:val="24"/>
          <w:szCs w:val="24"/>
        </w:rPr>
        <w:lastRenderedPageBreak/>
        <w:t xml:space="preserve">Оборудование листовой штамповки. </w:t>
      </w:r>
      <w:r>
        <w:rPr>
          <w:rFonts w:ascii="Times New Roman" w:hAnsi="Times New Roman" w:cs="Times New Roman"/>
          <w:color w:val="000000"/>
          <w:spacing w:val="-2"/>
          <w:sz w:val="24"/>
          <w:szCs w:val="24"/>
        </w:rPr>
        <w:t xml:space="preserve">Наиболее распространенным при </w:t>
      </w:r>
      <w:r>
        <w:rPr>
          <w:rFonts w:ascii="Times New Roman" w:hAnsi="Times New Roman" w:cs="Times New Roman"/>
          <w:color w:val="000000"/>
          <w:spacing w:val="-4"/>
          <w:sz w:val="24"/>
          <w:szCs w:val="24"/>
        </w:rPr>
        <w:t>листовой штамповке оборудованием являются кривошипные прессы, которые разделяются на прессы простого и двойного действия.</w:t>
      </w:r>
    </w:p>
    <w:p w:rsidR="00432C6D" w:rsidRDefault="00432C6D">
      <w:pPr>
        <w:ind w:firstLine="851"/>
        <w:jc w:val="both"/>
        <w:rPr>
          <w:rFonts w:ascii="Times New Roman" w:hAnsi="Times New Roman" w:cs="Times New Roman"/>
          <w:color w:val="000000"/>
          <w:spacing w:val="-1"/>
          <w:sz w:val="24"/>
          <w:szCs w:val="24"/>
        </w:rPr>
      </w:pPr>
      <w:r>
        <w:rPr>
          <w:rFonts w:ascii="Times New Roman" w:hAnsi="Times New Roman" w:cs="Times New Roman"/>
          <w:color w:val="000000"/>
          <w:spacing w:val="-3"/>
          <w:sz w:val="24"/>
          <w:szCs w:val="24"/>
        </w:rPr>
        <w:t xml:space="preserve">Пресс двойного действия имеет два ползуна: к внутреннему прикреплен вытяжной </w:t>
      </w:r>
      <w:r>
        <w:rPr>
          <w:rFonts w:ascii="Times New Roman" w:hAnsi="Times New Roman" w:cs="Times New Roman"/>
          <w:color w:val="000000"/>
          <w:spacing w:val="-2"/>
          <w:sz w:val="24"/>
          <w:szCs w:val="24"/>
        </w:rPr>
        <w:t xml:space="preserve">пуансон, к наружному - прижим. Кинематическая схема пресса такова, что наружный </w:t>
      </w:r>
      <w:r>
        <w:rPr>
          <w:rFonts w:ascii="Times New Roman" w:hAnsi="Times New Roman" w:cs="Times New Roman"/>
          <w:color w:val="000000"/>
          <w:spacing w:val="-1"/>
          <w:sz w:val="24"/>
          <w:szCs w:val="24"/>
        </w:rPr>
        <w:t xml:space="preserve">ползун обгоняет внутренний, прижимает фланец заготовки к матрице и остается </w:t>
      </w:r>
      <w:r>
        <w:rPr>
          <w:rFonts w:ascii="Times New Roman" w:hAnsi="Times New Roman" w:cs="Times New Roman"/>
          <w:color w:val="000000"/>
          <w:spacing w:val="-2"/>
          <w:sz w:val="24"/>
          <w:szCs w:val="24"/>
        </w:rPr>
        <w:t xml:space="preserve">неподвижным в процессе вытяжки пуансоном, перемещающимся с внутренним </w:t>
      </w:r>
      <w:r>
        <w:rPr>
          <w:rFonts w:ascii="Times New Roman" w:hAnsi="Times New Roman" w:cs="Times New Roman"/>
          <w:color w:val="000000"/>
          <w:spacing w:val="-1"/>
          <w:sz w:val="24"/>
          <w:szCs w:val="24"/>
        </w:rPr>
        <w:t xml:space="preserve">ползуном. После окончания вытяжки оба ползуна поднимаются. </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 xml:space="preserve">Кроме кривошипных </w:t>
      </w:r>
      <w:r>
        <w:rPr>
          <w:rFonts w:ascii="Times New Roman" w:hAnsi="Times New Roman" w:cs="Times New Roman"/>
          <w:color w:val="000000"/>
          <w:spacing w:val="1"/>
          <w:sz w:val="24"/>
          <w:szCs w:val="24"/>
        </w:rPr>
        <w:t xml:space="preserve">прессов, для листовой штамповки применяют гидравлические, эксцентриковые и др. </w:t>
      </w:r>
      <w:r>
        <w:rPr>
          <w:rFonts w:ascii="Times New Roman" w:hAnsi="Times New Roman" w:cs="Times New Roman"/>
          <w:color w:val="000000"/>
          <w:spacing w:val="-6"/>
          <w:sz w:val="24"/>
          <w:szCs w:val="24"/>
        </w:rPr>
        <w:t>прессы.</w:t>
      </w:r>
    </w:p>
    <w:p w:rsidR="00432C6D" w:rsidRDefault="00432C6D">
      <w:pPr>
        <w:rPr>
          <w:rFonts w:ascii="Times New Roman" w:hAnsi="Times New Roman" w:cs="Times New Roman"/>
          <w:color w:val="000000"/>
          <w:spacing w:val="-8"/>
          <w:sz w:val="24"/>
          <w:szCs w:val="24"/>
        </w:rPr>
      </w:pPr>
      <w:r>
        <w:rPr>
          <w:rFonts w:ascii="Times New Roman" w:hAnsi="Times New Roman" w:cs="Times New Roman"/>
          <w:b/>
          <w:bCs/>
          <w:color w:val="000000"/>
          <w:spacing w:val="-8"/>
          <w:sz w:val="24"/>
          <w:szCs w:val="24"/>
        </w:rPr>
        <w:t xml:space="preserve">Задание. </w:t>
      </w:r>
      <w:r>
        <w:rPr>
          <w:rFonts w:ascii="Times New Roman" w:hAnsi="Times New Roman" w:cs="Times New Roman"/>
          <w:color w:val="000000"/>
          <w:spacing w:val="-8"/>
          <w:sz w:val="24"/>
          <w:szCs w:val="24"/>
        </w:rPr>
        <w:t xml:space="preserve">Описать технологию и оборудование для </w:t>
      </w:r>
      <w:r>
        <w:rPr>
          <w:rFonts w:ascii="Times New Roman" w:hAnsi="Times New Roman" w:cs="Times New Roman"/>
          <w:color w:val="000000"/>
          <w:spacing w:val="-2"/>
          <w:sz w:val="24"/>
          <w:szCs w:val="24"/>
        </w:rPr>
        <w:t>листовой штамповки детали (по вариантам)</w:t>
      </w:r>
    </w:p>
    <w:p w:rsidR="00432C6D" w:rsidRDefault="00432C6D">
      <w:pPr>
        <w:jc w:val="both"/>
        <w:rPr>
          <w:rFonts w:ascii="Times New Roman" w:hAnsi="Times New Roman" w:cs="Times New Roman"/>
          <w:sz w:val="28"/>
          <w:szCs w:val="28"/>
        </w:rPr>
      </w:pPr>
    </w:p>
    <w:p w:rsidR="00432C6D" w:rsidRDefault="00432C6D">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25</w:t>
      </w:r>
    </w:p>
    <w:p w:rsidR="00543521" w:rsidRPr="00543521" w:rsidRDefault="004D2BF2" w:rsidP="00985D57">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Pr>
          <w:rFonts w:ascii="Times New Roman" w:hAnsi="Times New Roman" w:cs="Times New Roman"/>
          <w:sz w:val="24"/>
          <w:szCs w:val="24"/>
        </w:rPr>
        <w:t>О2,</w:t>
      </w:r>
      <w:r w:rsidRPr="00FB43D7">
        <w:rPr>
          <w:rFonts w:ascii="Times New Roman" w:hAnsi="Times New Roman" w:cs="Times New Roman"/>
          <w:sz w:val="24"/>
          <w:szCs w:val="24"/>
        </w:rPr>
        <w:t xml:space="preserve">ОК01 –ОК05; ОК08 – ОК10 </w:t>
      </w:r>
      <w:r w:rsidR="00543521" w:rsidRPr="00543521">
        <w:rPr>
          <w:rFonts w:ascii="Times New Roman" w:hAnsi="Times New Roman" w:cs="Times New Roman"/>
          <w:sz w:val="24"/>
          <w:szCs w:val="24"/>
        </w:rPr>
        <w:t>(</w:t>
      </w:r>
      <w:r w:rsidR="00985D57">
        <w:rPr>
          <w:rFonts w:ascii="Times New Roman" w:hAnsi="Times New Roman" w:cs="Times New Roman"/>
          <w:sz w:val="24"/>
          <w:szCs w:val="24"/>
        </w:rPr>
        <w:t>У2,У9,З5,З6</w:t>
      </w:r>
      <w:r w:rsidR="00543521" w:rsidRPr="00543521">
        <w:rPr>
          <w:rFonts w:ascii="Times New Roman" w:hAnsi="Times New Roman" w:cs="Times New Roman"/>
          <w:sz w:val="24"/>
          <w:szCs w:val="24"/>
        </w:rPr>
        <w:t>))</w:t>
      </w:r>
    </w:p>
    <w:p w:rsidR="00432C6D" w:rsidRDefault="00432C6D">
      <w:pPr>
        <w:jc w:val="center"/>
        <w:rPr>
          <w:rFonts w:ascii="Times New Roman" w:hAnsi="Times New Roman" w:cs="Times New Roman"/>
          <w:b/>
          <w:bCs/>
          <w:sz w:val="28"/>
          <w:szCs w:val="28"/>
        </w:rPr>
      </w:pPr>
      <w:r>
        <w:rPr>
          <w:rFonts w:ascii="Times New Roman" w:hAnsi="Times New Roman" w:cs="Times New Roman"/>
          <w:b/>
          <w:bCs/>
          <w:spacing w:val="-9"/>
          <w:sz w:val="28"/>
          <w:szCs w:val="28"/>
        </w:rPr>
        <w:t xml:space="preserve">Контроль сварных соединений </w:t>
      </w:r>
      <w:r>
        <w:rPr>
          <w:rFonts w:ascii="Times New Roman" w:hAnsi="Times New Roman" w:cs="Times New Roman"/>
          <w:b/>
          <w:bCs/>
          <w:spacing w:val="-8"/>
          <w:sz w:val="28"/>
          <w:szCs w:val="28"/>
        </w:rPr>
        <w:t>внешним осмотром</w:t>
      </w:r>
    </w:p>
    <w:p w:rsidR="00432C6D" w:rsidRDefault="00432C6D">
      <w:pPr>
        <w:ind w:firstLine="851"/>
        <w:jc w:val="both"/>
        <w:rPr>
          <w:rFonts w:ascii="Times New Roman" w:hAnsi="Times New Roman" w:cs="Times New Roman"/>
          <w:i/>
          <w:iCs/>
          <w:color w:val="000000"/>
          <w:sz w:val="28"/>
          <w:szCs w:val="28"/>
        </w:rPr>
      </w:pPr>
    </w:p>
    <w:p w:rsidR="00432C6D" w:rsidRDefault="00432C6D">
      <w:pPr>
        <w:ind w:firstLine="851"/>
        <w:jc w:val="both"/>
        <w:rPr>
          <w:rFonts w:ascii="Times New Roman" w:hAnsi="Times New Roman" w:cs="Times New Roman"/>
          <w:color w:val="000000"/>
          <w:spacing w:val="-5"/>
          <w:sz w:val="28"/>
          <w:szCs w:val="28"/>
        </w:rPr>
      </w:pPr>
      <w:r>
        <w:rPr>
          <w:rFonts w:ascii="Times New Roman" w:hAnsi="Times New Roman" w:cs="Times New Roman"/>
          <w:i/>
          <w:iCs/>
          <w:color w:val="000000"/>
          <w:sz w:val="28"/>
          <w:szCs w:val="28"/>
        </w:rPr>
        <w:t xml:space="preserve">Цель работы: </w:t>
      </w:r>
      <w:r>
        <w:rPr>
          <w:rFonts w:ascii="Times New Roman" w:hAnsi="Times New Roman" w:cs="Times New Roman"/>
          <w:color w:val="000000"/>
          <w:sz w:val="28"/>
          <w:szCs w:val="28"/>
        </w:rPr>
        <w:t xml:space="preserve">определить качество сварных соединений внешним </w:t>
      </w:r>
      <w:r>
        <w:rPr>
          <w:rFonts w:ascii="Times New Roman" w:hAnsi="Times New Roman" w:cs="Times New Roman"/>
          <w:color w:val="000000"/>
          <w:spacing w:val="-5"/>
          <w:sz w:val="28"/>
          <w:szCs w:val="28"/>
        </w:rPr>
        <w:t>осмотром и обмером швов.</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-формировать предложения по совершенствованию технологического процесса на основании результатов анализа, назначать корректирующие меры;</w:t>
      </w:r>
    </w:p>
    <w:p w:rsidR="00432C6D" w:rsidRDefault="00432C6D">
      <w:pPr>
        <w:ind w:firstLine="851"/>
        <w:jc w:val="both"/>
        <w:rPr>
          <w:rFonts w:ascii="Times New Roman" w:hAnsi="Times New Roman" w:cs="Times New Roman"/>
        </w:rPr>
      </w:pPr>
      <w:r>
        <w:rPr>
          <w:rFonts w:ascii="Times New Roman" w:hAnsi="Times New Roman" w:cs="Times New Roman"/>
        </w:rPr>
        <w:t>выбирать и назначать корректирующие меры по итогам процедуры подтверждения соответствия.</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-методы анализа по результатам контроля качества, в том числе статистические;</w:t>
      </w:r>
    </w:p>
    <w:p w:rsidR="00432C6D" w:rsidRDefault="00432C6D">
      <w:pPr>
        <w:ind w:firstLine="851"/>
        <w:rPr>
          <w:rFonts w:ascii="Times New Roman" w:hAnsi="Times New Roman" w:cs="Times New Roman"/>
        </w:rPr>
      </w:pPr>
      <w:r>
        <w:rPr>
          <w:rFonts w:ascii="Times New Roman" w:hAnsi="Times New Roman" w:cs="Times New Roman"/>
        </w:rPr>
        <w:t>-виды документации и порядок их оформления при анализе качества продукции/услуг;</w:t>
      </w:r>
    </w:p>
    <w:p w:rsidR="00432C6D" w:rsidRDefault="00432C6D">
      <w:pPr>
        <w:keepNext/>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Теоретические сведения</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5"/>
          <w:sz w:val="24"/>
          <w:szCs w:val="24"/>
        </w:rPr>
        <w:t xml:space="preserve">Внешний осмотр и обмеры сварных соединений являются первыми </w:t>
      </w:r>
      <w:r>
        <w:rPr>
          <w:rFonts w:ascii="Times New Roman" w:hAnsi="Times New Roman" w:cs="Times New Roman"/>
          <w:color w:val="000000"/>
          <w:spacing w:val="-3"/>
          <w:sz w:val="24"/>
          <w:szCs w:val="24"/>
        </w:rPr>
        <w:t>операциями по контролю сварного узла или изделия. Этому способу кон</w:t>
      </w:r>
      <w:r>
        <w:rPr>
          <w:rFonts w:ascii="Times New Roman" w:hAnsi="Times New Roman" w:cs="Times New Roman"/>
          <w:color w:val="000000"/>
          <w:sz w:val="24"/>
          <w:szCs w:val="24"/>
        </w:rPr>
        <w:t xml:space="preserve">троля подвергаются заготовки свариваемых деталей, сборка их под сварку </w:t>
      </w:r>
      <w:r>
        <w:rPr>
          <w:rFonts w:ascii="Times New Roman" w:hAnsi="Times New Roman" w:cs="Times New Roman"/>
          <w:color w:val="000000"/>
          <w:spacing w:val="-3"/>
          <w:sz w:val="24"/>
          <w:szCs w:val="24"/>
        </w:rPr>
        <w:t xml:space="preserve">и готовые швы после сварки. Контроль заготовок под сварку имеет цель выявить наличие вмятин, заусенцев, ржавчины, окалины на поверхности </w:t>
      </w:r>
      <w:r>
        <w:rPr>
          <w:rFonts w:ascii="Times New Roman" w:hAnsi="Times New Roman" w:cs="Times New Roman"/>
          <w:color w:val="000000"/>
          <w:spacing w:val="-1"/>
          <w:sz w:val="24"/>
          <w:szCs w:val="24"/>
        </w:rPr>
        <w:t xml:space="preserve">кромок. Все эти дефекты заготовок могут ухудшить качество сварных </w:t>
      </w:r>
      <w:r>
        <w:rPr>
          <w:rFonts w:ascii="Times New Roman" w:hAnsi="Times New Roman" w:cs="Times New Roman"/>
          <w:color w:val="000000"/>
          <w:spacing w:val="-10"/>
          <w:sz w:val="24"/>
          <w:szCs w:val="24"/>
        </w:rPr>
        <w:t>швов.</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Контрольными операциями проверяется правильность выполнения геометрической формы и размеров разделки под сварку (величина притупления в вершине разделки, зазор между кромками, угол скоса кромок), а </w:t>
      </w:r>
      <w:r>
        <w:rPr>
          <w:rFonts w:ascii="Times New Roman" w:hAnsi="Times New Roman" w:cs="Times New Roman"/>
          <w:color w:val="000000"/>
          <w:spacing w:val="-2"/>
          <w:sz w:val="24"/>
          <w:szCs w:val="24"/>
        </w:rPr>
        <w:t>также превышение кромок относительно друг друга по высоте и в про</w:t>
      </w:r>
      <w:r>
        <w:rPr>
          <w:rFonts w:ascii="Times New Roman" w:hAnsi="Times New Roman" w:cs="Times New Roman"/>
          <w:color w:val="000000"/>
          <w:spacing w:val="-5"/>
          <w:sz w:val="24"/>
          <w:szCs w:val="24"/>
        </w:rPr>
        <w:t>дольном направлении. Допускаемые при этом отклонения устанавливаются техническими условиями или стандартами. ГОСТ 5264-80 устанавлива</w:t>
      </w:r>
      <w:r>
        <w:rPr>
          <w:rFonts w:ascii="Times New Roman" w:hAnsi="Times New Roman" w:cs="Times New Roman"/>
          <w:color w:val="000000"/>
          <w:sz w:val="24"/>
          <w:szCs w:val="24"/>
        </w:rPr>
        <w:t xml:space="preserve">ет основные типы, конструктивные элементы и размеры подготовленных </w:t>
      </w:r>
      <w:r>
        <w:rPr>
          <w:rFonts w:ascii="Times New Roman" w:hAnsi="Times New Roman" w:cs="Times New Roman"/>
          <w:color w:val="000000"/>
          <w:spacing w:val="-3"/>
          <w:sz w:val="24"/>
          <w:szCs w:val="24"/>
        </w:rPr>
        <w:t xml:space="preserve">кромок деталей свариваемых ручной дуговой сваркой, а также размеры выполненных швов и предельные отклонения по ним. </w:t>
      </w:r>
      <w:r>
        <w:rPr>
          <w:rFonts w:ascii="Times New Roman" w:hAnsi="Times New Roman" w:cs="Times New Roman"/>
          <w:color w:val="000000"/>
          <w:spacing w:val="-3"/>
          <w:sz w:val="24"/>
          <w:szCs w:val="24"/>
        </w:rPr>
        <w:br/>
        <w:t>ГОСТ 8713-79 ус</w:t>
      </w:r>
      <w:r>
        <w:rPr>
          <w:rFonts w:ascii="Times New Roman" w:hAnsi="Times New Roman" w:cs="Times New Roman"/>
          <w:color w:val="000000"/>
          <w:sz w:val="24"/>
          <w:szCs w:val="24"/>
        </w:rPr>
        <w:t xml:space="preserve">танавливает эти же величины на швы сварных соединений, выполняемых </w:t>
      </w:r>
      <w:r>
        <w:rPr>
          <w:rFonts w:ascii="Times New Roman" w:hAnsi="Times New Roman" w:cs="Times New Roman"/>
          <w:color w:val="000000"/>
          <w:spacing w:val="-5"/>
          <w:sz w:val="24"/>
          <w:szCs w:val="24"/>
        </w:rPr>
        <w:t>автоматической сваркой под слоем флюса.</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t xml:space="preserve">Контроль сборки под сварку состоит в проверке точности сборки, </w:t>
      </w:r>
      <w:r>
        <w:rPr>
          <w:rFonts w:ascii="Times New Roman" w:hAnsi="Times New Roman" w:cs="Times New Roman"/>
          <w:color w:val="000000"/>
          <w:sz w:val="24"/>
          <w:szCs w:val="24"/>
        </w:rPr>
        <w:t xml:space="preserve">для этого применяется разнообразный инструмент в виде универсальных </w:t>
      </w:r>
      <w:r>
        <w:rPr>
          <w:rFonts w:ascii="Times New Roman" w:hAnsi="Times New Roman" w:cs="Times New Roman"/>
          <w:color w:val="000000"/>
          <w:spacing w:val="-5"/>
          <w:sz w:val="24"/>
          <w:szCs w:val="24"/>
        </w:rPr>
        <w:t>измерителей (штангенциркуль, линейка, угольник) и специальных шабло</w:t>
      </w:r>
      <w:r>
        <w:rPr>
          <w:rFonts w:ascii="Times New Roman" w:hAnsi="Times New Roman" w:cs="Times New Roman"/>
          <w:color w:val="000000"/>
          <w:spacing w:val="-10"/>
          <w:sz w:val="24"/>
          <w:szCs w:val="24"/>
        </w:rPr>
        <w:t>нов.</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t xml:space="preserve">При внешнем осмотре готового сварного соединения оценивается </w:t>
      </w:r>
      <w:r>
        <w:rPr>
          <w:rFonts w:ascii="Times New Roman" w:hAnsi="Times New Roman" w:cs="Times New Roman"/>
          <w:color w:val="000000"/>
          <w:spacing w:val="-2"/>
          <w:sz w:val="24"/>
          <w:szCs w:val="24"/>
        </w:rPr>
        <w:t xml:space="preserve">качество сварки по внешним признакам, устанавливается способ сварки, выявляются дефекты, выходящие на поверхность. Внешнему осмотру </w:t>
      </w:r>
      <w:r>
        <w:rPr>
          <w:rFonts w:ascii="Times New Roman" w:hAnsi="Times New Roman" w:cs="Times New Roman"/>
          <w:color w:val="000000"/>
          <w:spacing w:val="-3"/>
          <w:sz w:val="24"/>
          <w:szCs w:val="24"/>
        </w:rPr>
        <w:t>подвергаются вес швы, независимо от их рабочего назначения и после</w:t>
      </w:r>
      <w:r>
        <w:rPr>
          <w:rFonts w:ascii="Times New Roman" w:hAnsi="Times New Roman" w:cs="Times New Roman"/>
          <w:color w:val="000000"/>
          <w:spacing w:val="-5"/>
          <w:sz w:val="24"/>
          <w:szCs w:val="24"/>
        </w:rPr>
        <w:t>дующего способа контроля.</w:t>
      </w:r>
    </w:p>
    <w:p w:rsidR="00432C6D" w:rsidRDefault="00432C6D">
      <w:pPr>
        <w:keepNext/>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Виды и характеристика дефектов</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Отклонения швов от требуемой формы и размеров. </w:t>
      </w:r>
      <w:r>
        <w:rPr>
          <w:rFonts w:ascii="Times New Roman" w:hAnsi="Times New Roman" w:cs="Times New Roman"/>
          <w:color w:val="000000"/>
          <w:sz w:val="24"/>
          <w:szCs w:val="24"/>
        </w:rPr>
        <w:t>При выполне</w:t>
      </w:r>
      <w:r>
        <w:rPr>
          <w:rFonts w:ascii="Times New Roman" w:hAnsi="Times New Roman" w:cs="Times New Roman"/>
          <w:color w:val="000000"/>
          <w:spacing w:val="-5"/>
          <w:sz w:val="24"/>
          <w:szCs w:val="24"/>
        </w:rPr>
        <w:t xml:space="preserve">нии сварных соединений методами сварки плавлением швы могут иметь </w:t>
      </w:r>
      <w:r>
        <w:rPr>
          <w:rFonts w:ascii="Times New Roman" w:hAnsi="Times New Roman" w:cs="Times New Roman"/>
          <w:color w:val="000000"/>
          <w:sz w:val="24"/>
          <w:szCs w:val="24"/>
        </w:rPr>
        <w:t xml:space="preserve">неравномерную ширину и высоту, бугры, седловины и т.д. Причиной неравномерной ширины и высоты швов является неправильная подготовка </w:t>
      </w:r>
      <w:r>
        <w:rPr>
          <w:rFonts w:ascii="Times New Roman" w:hAnsi="Times New Roman" w:cs="Times New Roman"/>
          <w:color w:val="000000"/>
          <w:spacing w:val="-3"/>
          <w:sz w:val="24"/>
          <w:szCs w:val="24"/>
        </w:rPr>
        <w:t>кромок и сборка соединений, нарушения в режиме сварки и недостаточ</w:t>
      </w:r>
      <w:r>
        <w:rPr>
          <w:rFonts w:ascii="Times New Roman" w:hAnsi="Times New Roman" w:cs="Times New Roman"/>
          <w:color w:val="000000"/>
          <w:spacing w:val="-5"/>
          <w:sz w:val="24"/>
          <w:szCs w:val="24"/>
        </w:rPr>
        <w:t>ная квалификация сварщика. Местные бугры и седловины получаются при сварке некачественными электродами, особенно при получении потолоч</w:t>
      </w:r>
      <w:r>
        <w:rPr>
          <w:rFonts w:ascii="Times New Roman" w:hAnsi="Times New Roman" w:cs="Times New Roman"/>
          <w:color w:val="000000"/>
          <w:sz w:val="24"/>
          <w:szCs w:val="24"/>
        </w:rPr>
        <w:t>ных и вертикальных швов. Неравномерность размеров швов создает местные концентрации напряжений и понижает прочность сварных соеди</w:t>
      </w:r>
      <w:r>
        <w:rPr>
          <w:rFonts w:ascii="Times New Roman" w:hAnsi="Times New Roman" w:cs="Times New Roman"/>
          <w:color w:val="000000"/>
          <w:spacing w:val="-3"/>
          <w:sz w:val="24"/>
          <w:szCs w:val="24"/>
        </w:rPr>
        <w:t>нений. Дефекты формы (бугры, седловины) указывают на возможность образования пороков внутри шва. Контроль формы и размеров шва производится обмерами с помощью измерительного инструмента и шабло</w:t>
      </w:r>
      <w:r>
        <w:rPr>
          <w:rFonts w:ascii="Times New Roman" w:hAnsi="Times New Roman" w:cs="Times New Roman"/>
          <w:color w:val="000000"/>
          <w:sz w:val="24"/>
          <w:szCs w:val="24"/>
        </w:rPr>
        <w:t xml:space="preserve">нов. Размеры готового шва проверяют по элементам в зависимости от типа сварного соединения. В стыковых швах (рис.1,а) проверяют ширину </w:t>
      </w:r>
      <w:r>
        <w:rPr>
          <w:rFonts w:ascii="Times New Roman" w:hAnsi="Times New Roman" w:cs="Times New Roman"/>
          <w:i/>
          <w:iCs/>
          <w:color w:val="000000"/>
          <w:sz w:val="24"/>
          <w:szCs w:val="24"/>
        </w:rPr>
        <w:t>в</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в</w:t>
      </w:r>
      <w:r>
        <w:rPr>
          <w:rFonts w:ascii="Times New Roman" w:hAnsi="Times New Roman" w:cs="Times New Roman"/>
          <w:i/>
          <w:iCs/>
          <w:color w:val="000000"/>
          <w:sz w:val="24"/>
          <w:szCs w:val="24"/>
          <w:vertAlign w:val="subscript"/>
        </w:rPr>
        <w:t>1</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и</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высоту </w:t>
      </w:r>
      <w:r>
        <w:rPr>
          <w:rFonts w:ascii="Times New Roman" w:hAnsi="Times New Roman" w:cs="Times New Roman"/>
          <w:i/>
          <w:iCs/>
          <w:color w:val="000000"/>
          <w:sz w:val="24"/>
          <w:szCs w:val="24"/>
        </w:rPr>
        <w:t>h, h</w:t>
      </w:r>
      <w:r>
        <w:rPr>
          <w:rFonts w:ascii="Times New Roman" w:hAnsi="Times New Roman" w:cs="Times New Roman"/>
          <w:i/>
          <w:iCs/>
          <w:color w:val="000000"/>
          <w:sz w:val="24"/>
          <w:szCs w:val="24"/>
          <w:vertAlign w:val="subscript"/>
        </w:rPr>
        <w:t>1</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усиления и подварки, в угловых - величину катетов </w:t>
      </w:r>
      <w:r>
        <w:rPr>
          <w:rFonts w:ascii="Times New Roman" w:hAnsi="Times New Roman" w:cs="Times New Roman"/>
          <w:i/>
          <w:iCs/>
          <w:color w:val="000000"/>
          <w:sz w:val="24"/>
          <w:szCs w:val="24"/>
        </w:rPr>
        <w:t>к</w:t>
      </w:r>
      <w:r>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(рис.1,б). При этом размеры швов сравнивают со стандартными.</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Неравномерность чередования чешуек </w:t>
      </w:r>
      <w:r>
        <w:rPr>
          <w:rFonts w:ascii="Times New Roman" w:hAnsi="Times New Roman" w:cs="Times New Roman"/>
          <w:color w:val="000000"/>
          <w:sz w:val="24"/>
          <w:szCs w:val="24"/>
        </w:rPr>
        <w:t xml:space="preserve">(грубочешуйчатая поверхность шва) вызывается колебаниями режимов сварки, частыми обрывами </w:t>
      </w:r>
      <w:r>
        <w:rPr>
          <w:rFonts w:ascii="Times New Roman" w:hAnsi="Times New Roman" w:cs="Times New Roman"/>
          <w:color w:val="000000"/>
          <w:spacing w:val="-1"/>
          <w:sz w:val="24"/>
          <w:szCs w:val="24"/>
        </w:rPr>
        <w:t>дуги. Такой дефект может вызывать внутренние непровары раковины и др.</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5"/>
          <w:sz w:val="24"/>
          <w:szCs w:val="24"/>
        </w:rPr>
        <w:t xml:space="preserve">Дня предупреждения грубой чешуйчатости необходимо правильно </w:t>
      </w:r>
      <w:r>
        <w:rPr>
          <w:rFonts w:ascii="Times New Roman" w:hAnsi="Times New Roman" w:cs="Times New Roman"/>
          <w:color w:val="000000"/>
          <w:spacing w:val="-2"/>
          <w:sz w:val="24"/>
          <w:szCs w:val="24"/>
        </w:rPr>
        <w:t xml:space="preserve">выбирать режимы и технологию сварки, в частности, сварку вести более </w:t>
      </w:r>
      <w:r>
        <w:rPr>
          <w:rFonts w:ascii="Times New Roman" w:hAnsi="Times New Roman" w:cs="Times New Roman"/>
          <w:color w:val="000000"/>
          <w:spacing w:val="-3"/>
          <w:sz w:val="24"/>
          <w:szCs w:val="24"/>
        </w:rPr>
        <w:t xml:space="preserve">короткой дугой, применять электроды с качественной стабилизирующей </w:t>
      </w:r>
      <w:r>
        <w:rPr>
          <w:rFonts w:ascii="Times New Roman" w:hAnsi="Times New Roman" w:cs="Times New Roman"/>
          <w:color w:val="000000"/>
          <w:sz w:val="24"/>
          <w:szCs w:val="24"/>
        </w:rPr>
        <w:t>обмазкой, применять постоянный ток, и т.д.</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i/>
          <w:iCs/>
          <w:color w:val="000000"/>
          <w:spacing w:val="-3"/>
          <w:sz w:val="24"/>
          <w:szCs w:val="24"/>
        </w:rPr>
        <w:t xml:space="preserve">Непровары - </w:t>
      </w:r>
      <w:r>
        <w:rPr>
          <w:rFonts w:ascii="Times New Roman" w:hAnsi="Times New Roman" w:cs="Times New Roman"/>
          <w:color w:val="000000"/>
          <w:spacing w:val="-3"/>
          <w:sz w:val="24"/>
          <w:szCs w:val="24"/>
        </w:rPr>
        <w:t xml:space="preserve">это несплавление основного металла с наплавленным </w:t>
      </w:r>
      <w:r>
        <w:rPr>
          <w:rFonts w:ascii="Times New Roman" w:hAnsi="Times New Roman" w:cs="Times New Roman"/>
          <w:color w:val="000000"/>
          <w:spacing w:val="-5"/>
          <w:sz w:val="24"/>
          <w:szCs w:val="24"/>
        </w:rPr>
        <w:t>(рис. 2,а) и незаполнение металлом расчетного сечения шва (рис. 2,б). Не</w:t>
      </w:r>
      <w:r>
        <w:rPr>
          <w:rFonts w:ascii="Times New Roman" w:hAnsi="Times New Roman" w:cs="Times New Roman"/>
          <w:color w:val="000000"/>
          <w:sz w:val="24"/>
          <w:szCs w:val="24"/>
        </w:rPr>
        <w:t>сплавление представляет собой тонкую прослойку оксидов, а в некото</w:t>
      </w:r>
      <w:r>
        <w:rPr>
          <w:rFonts w:ascii="Times New Roman" w:hAnsi="Times New Roman" w:cs="Times New Roman"/>
          <w:color w:val="000000"/>
          <w:spacing w:val="-5"/>
          <w:sz w:val="24"/>
          <w:szCs w:val="24"/>
        </w:rPr>
        <w:t>рых случаях грубую шлаковую прослойку между основным и наплавлен</w:t>
      </w:r>
      <w:r>
        <w:rPr>
          <w:rFonts w:ascii="Times New Roman" w:hAnsi="Times New Roman" w:cs="Times New Roman"/>
          <w:color w:val="000000"/>
          <w:sz w:val="24"/>
          <w:szCs w:val="24"/>
        </w:rPr>
        <w:t xml:space="preserve">ным металлами. Эти дефекты являются самыми опасными, они сильно </w:t>
      </w:r>
      <w:r>
        <w:rPr>
          <w:rFonts w:ascii="Times New Roman" w:hAnsi="Times New Roman" w:cs="Times New Roman"/>
          <w:color w:val="000000"/>
          <w:spacing w:val="-5"/>
          <w:sz w:val="24"/>
          <w:szCs w:val="24"/>
        </w:rPr>
        <w:t>снижают прочность швов.</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Непровары в виде незаполнения сечения шва (рис. 2,б) часто со</w:t>
      </w:r>
      <w:r>
        <w:rPr>
          <w:rFonts w:ascii="Times New Roman" w:hAnsi="Times New Roman" w:cs="Times New Roman"/>
          <w:color w:val="000000"/>
          <w:spacing w:val="-2"/>
          <w:sz w:val="24"/>
          <w:szCs w:val="24"/>
        </w:rPr>
        <w:t xml:space="preserve">провождаются непроваром по кромке. Наличие таких непроваров, даже местных, небольшой длины, создают концентрацию напряжений в шве, </w:t>
      </w:r>
      <w:r>
        <w:rPr>
          <w:rFonts w:ascii="Times New Roman" w:hAnsi="Times New Roman" w:cs="Times New Roman"/>
          <w:color w:val="000000"/>
          <w:sz w:val="24"/>
          <w:szCs w:val="24"/>
        </w:rPr>
        <w:t xml:space="preserve">что приводит к разрушению конструкции. </w:t>
      </w:r>
    </w:p>
    <w:p w:rsidR="00432C6D" w:rsidRDefault="00432C6D">
      <w:pPr>
        <w:ind w:firstLine="851"/>
        <w:jc w:val="both"/>
        <w:rPr>
          <w:rFonts w:ascii="Times New Roman" w:hAnsi="Times New Roman" w:cs="Times New Roman"/>
          <w:color w:val="000000"/>
          <w:sz w:val="24"/>
          <w:szCs w:val="24"/>
        </w:rPr>
      </w:pPr>
    </w:p>
    <w:p w:rsidR="00432C6D" w:rsidRDefault="00432C6D">
      <w:pPr>
        <w:ind w:firstLine="851"/>
        <w:jc w:val="both"/>
        <w:rPr>
          <w:rFonts w:ascii="Times New Roman" w:hAnsi="Times New Roman" w:cs="Times New Roman"/>
          <w:color w:val="000000"/>
          <w:spacing w:val="-2"/>
          <w:sz w:val="24"/>
          <w:szCs w:val="24"/>
        </w:rPr>
      </w:pPr>
      <w:r>
        <w:rPr>
          <w:rFonts w:ascii="Times New Roman" w:hAnsi="Times New Roman" w:cs="Times New Roman"/>
          <w:i/>
          <w:iCs/>
          <w:color w:val="000000"/>
          <w:spacing w:val="-3"/>
          <w:sz w:val="24"/>
          <w:szCs w:val="24"/>
        </w:rPr>
        <w:t xml:space="preserve">Подрезы </w:t>
      </w:r>
      <w:r>
        <w:rPr>
          <w:rFonts w:ascii="Times New Roman" w:hAnsi="Times New Roman" w:cs="Times New Roman"/>
          <w:color w:val="000000"/>
          <w:spacing w:val="-3"/>
          <w:sz w:val="24"/>
          <w:szCs w:val="24"/>
        </w:rPr>
        <w:t>(рис.3) представляет собой углубления вдоль шва на ос</w:t>
      </w:r>
      <w:r>
        <w:rPr>
          <w:rFonts w:ascii="Times New Roman" w:hAnsi="Times New Roman" w:cs="Times New Roman"/>
          <w:color w:val="000000"/>
          <w:spacing w:val="-2"/>
          <w:sz w:val="24"/>
          <w:szCs w:val="24"/>
        </w:rPr>
        <w:t xml:space="preserve">новном металле. </w:t>
      </w:r>
    </w:p>
    <w:p w:rsidR="00432C6D" w:rsidRDefault="00432C6D">
      <w:pPr>
        <w:ind w:firstLine="851"/>
        <w:jc w:val="both"/>
        <w:rPr>
          <w:rFonts w:ascii="Times New Roman" w:hAnsi="Times New Roman" w:cs="Times New Roman"/>
          <w:color w:val="000000"/>
          <w:spacing w:val="-3"/>
          <w:sz w:val="24"/>
          <w:szCs w:val="24"/>
        </w:rPr>
      </w:pPr>
      <w:r>
        <w:rPr>
          <w:rFonts w:ascii="Times New Roman" w:hAnsi="Times New Roman" w:cs="Times New Roman"/>
          <w:i/>
          <w:iCs/>
          <w:color w:val="000000"/>
          <w:sz w:val="24"/>
          <w:szCs w:val="24"/>
        </w:rPr>
        <w:t xml:space="preserve">Трещины в сварных соединениях </w:t>
      </w:r>
      <w:r>
        <w:rPr>
          <w:rFonts w:ascii="Times New Roman" w:hAnsi="Times New Roman" w:cs="Times New Roman"/>
          <w:color w:val="000000"/>
          <w:sz w:val="24"/>
          <w:szCs w:val="24"/>
        </w:rPr>
        <w:t xml:space="preserve">образуются вследствие возникновения напряжений, превышающих предел прочности металла. </w:t>
      </w:r>
      <w:r>
        <w:rPr>
          <w:rFonts w:ascii="Times New Roman" w:hAnsi="Times New Roman" w:cs="Times New Roman"/>
          <w:i/>
          <w:iCs/>
          <w:color w:val="000000"/>
          <w:sz w:val="24"/>
          <w:szCs w:val="24"/>
        </w:rPr>
        <w:t xml:space="preserve">Прожоги </w:t>
      </w:r>
      <w:r>
        <w:rPr>
          <w:rFonts w:ascii="Times New Roman" w:hAnsi="Times New Roman" w:cs="Times New Roman"/>
          <w:color w:val="000000"/>
          <w:sz w:val="24"/>
          <w:szCs w:val="24"/>
        </w:rPr>
        <w:t xml:space="preserve">представляют собой сквозное проплавление свариваемых </w:t>
      </w:r>
      <w:r>
        <w:rPr>
          <w:rFonts w:ascii="Times New Roman" w:hAnsi="Times New Roman" w:cs="Times New Roman"/>
          <w:color w:val="000000"/>
          <w:spacing w:val="-3"/>
          <w:sz w:val="24"/>
          <w:szCs w:val="24"/>
        </w:rPr>
        <w:t xml:space="preserve">частей при электродуговой сварке. </w:t>
      </w:r>
    </w:p>
    <w:p w:rsidR="00432C6D" w:rsidRPr="0004627D" w:rsidRDefault="00432C6D" w:rsidP="0004627D">
      <w:pPr>
        <w:ind w:firstLine="851"/>
        <w:jc w:val="both"/>
        <w:rPr>
          <w:rFonts w:ascii="Times New Roman" w:hAnsi="Times New Roman" w:cs="Times New Roman"/>
          <w:color w:val="000000"/>
          <w:sz w:val="24"/>
          <w:szCs w:val="24"/>
        </w:rPr>
      </w:pPr>
      <w:r>
        <w:rPr>
          <w:rFonts w:ascii="Times New Roman" w:hAnsi="Times New Roman" w:cs="Times New Roman"/>
          <w:i/>
          <w:iCs/>
          <w:color w:val="000000"/>
          <w:spacing w:val="-2"/>
          <w:sz w:val="24"/>
          <w:szCs w:val="24"/>
        </w:rPr>
        <w:t xml:space="preserve">Кратеры на шве </w:t>
      </w:r>
      <w:r>
        <w:rPr>
          <w:rFonts w:ascii="Times New Roman" w:hAnsi="Times New Roman" w:cs="Times New Roman"/>
          <w:color w:val="000000"/>
          <w:spacing w:val="-2"/>
          <w:sz w:val="24"/>
          <w:szCs w:val="24"/>
        </w:rPr>
        <w:t xml:space="preserve">имеют вид углублений, образуются при обрыве </w:t>
      </w:r>
      <w:r>
        <w:rPr>
          <w:rFonts w:ascii="Times New Roman" w:hAnsi="Times New Roman" w:cs="Times New Roman"/>
          <w:color w:val="000000"/>
          <w:sz w:val="24"/>
          <w:szCs w:val="24"/>
        </w:rPr>
        <w:t xml:space="preserve">дуги. Размеры кратеров зависят от величины сварочного тока. При ручной </w:t>
      </w:r>
      <w:r>
        <w:rPr>
          <w:rFonts w:ascii="Times New Roman" w:hAnsi="Times New Roman" w:cs="Times New Roman"/>
          <w:color w:val="000000"/>
          <w:spacing w:val="2"/>
          <w:sz w:val="24"/>
          <w:szCs w:val="24"/>
        </w:rPr>
        <w:t xml:space="preserve">дуговой сварке диаметр кратера может составлять от 3 до 20 мм. </w:t>
      </w:r>
    </w:p>
    <w:p w:rsidR="00432C6D" w:rsidRDefault="00432C6D">
      <w:pPr>
        <w:ind w:firstLine="900"/>
        <w:jc w:val="both"/>
        <w:rPr>
          <w:rFonts w:ascii="Times New Roman" w:hAnsi="Times New Roman" w:cs="Times New Roman"/>
          <w:color w:val="000000"/>
          <w:sz w:val="24"/>
          <w:szCs w:val="24"/>
        </w:rPr>
      </w:pPr>
      <w:r>
        <w:rPr>
          <w:rFonts w:ascii="Times New Roman" w:hAnsi="Times New Roman" w:cs="Times New Roman"/>
          <w:i/>
          <w:iCs/>
          <w:color w:val="000000"/>
          <w:spacing w:val="2"/>
          <w:sz w:val="24"/>
          <w:szCs w:val="24"/>
        </w:rPr>
        <w:t xml:space="preserve">Наплывы на швах </w:t>
      </w:r>
      <w:r>
        <w:rPr>
          <w:rFonts w:ascii="Times New Roman" w:hAnsi="Times New Roman" w:cs="Times New Roman"/>
          <w:color w:val="000000"/>
          <w:spacing w:val="2"/>
          <w:sz w:val="24"/>
          <w:szCs w:val="24"/>
        </w:rPr>
        <w:t>(рис.4) образуются в результате стекания рас</w:t>
      </w:r>
      <w:r>
        <w:rPr>
          <w:rFonts w:ascii="Times New Roman" w:hAnsi="Times New Roman" w:cs="Times New Roman"/>
          <w:color w:val="000000"/>
          <w:sz w:val="24"/>
          <w:szCs w:val="24"/>
        </w:rPr>
        <w:t xml:space="preserve">плавленного металла на нерасплавленный основной металл. </w:t>
      </w:r>
    </w:p>
    <w:p w:rsidR="00432C6D" w:rsidRDefault="00432C6D">
      <w:pPr>
        <w:ind w:firstLine="900"/>
        <w:jc w:val="both"/>
        <w:rPr>
          <w:rFonts w:ascii="Times New Roman" w:hAnsi="Times New Roman" w:cs="Times New Roman"/>
          <w:color w:val="000000"/>
          <w:sz w:val="24"/>
          <w:szCs w:val="24"/>
        </w:rPr>
      </w:pPr>
      <w:r>
        <w:rPr>
          <w:rFonts w:ascii="Times New Roman" w:hAnsi="Times New Roman" w:cs="Times New Roman"/>
          <w:i/>
          <w:iCs/>
          <w:color w:val="000000"/>
          <w:spacing w:val="1"/>
          <w:sz w:val="24"/>
          <w:szCs w:val="24"/>
        </w:rPr>
        <w:t xml:space="preserve">Газовые поры </w:t>
      </w:r>
      <w:r>
        <w:rPr>
          <w:rFonts w:ascii="Times New Roman" w:hAnsi="Times New Roman" w:cs="Times New Roman"/>
          <w:color w:val="000000"/>
          <w:spacing w:val="1"/>
          <w:sz w:val="24"/>
          <w:szCs w:val="24"/>
        </w:rPr>
        <w:t xml:space="preserve">в шве образуются в результате выделения газов при </w:t>
      </w:r>
      <w:r>
        <w:rPr>
          <w:rFonts w:ascii="Times New Roman" w:hAnsi="Times New Roman" w:cs="Times New Roman"/>
          <w:color w:val="000000"/>
          <w:sz w:val="24"/>
          <w:szCs w:val="24"/>
        </w:rPr>
        <w:t>охлаждении сварочной ванны металла и отсутствия условий для их удаления при сварке</w:t>
      </w:r>
    </w:p>
    <w:p w:rsidR="00432C6D" w:rsidRDefault="00432C6D">
      <w:pPr>
        <w:ind w:firstLine="900"/>
        <w:jc w:val="both"/>
        <w:rPr>
          <w:rFonts w:ascii="Times New Roman" w:hAnsi="Times New Roman" w:cs="Times New Roman"/>
          <w:i/>
          <w:iCs/>
          <w:color w:val="000000"/>
          <w:spacing w:val="1"/>
          <w:sz w:val="24"/>
          <w:szCs w:val="24"/>
        </w:rPr>
      </w:pPr>
    </w:p>
    <w:p w:rsidR="00432C6D" w:rsidRDefault="00432C6D">
      <w:pPr>
        <w:ind w:firstLine="900"/>
        <w:jc w:val="both"/>
        <w:rPr>
          <w:rFonts w:ascii="Times New Roman" w:hAnsi="Times New Roman" w:cs="Times New Roman"/>
          <w:color w:val="000000"/>
          <w:spacing w:val="-1"/>
          <w:sz w:val="24"/>
          <w:szCs w:val="24"/>
        </w:rPr>
      </w:pPr>
      <w:r>
        <w:rPr>
          <w:rFonts w:ascii="Times New Roman" w:hAnsi="Times New Roman" w:cs="Times New Roman"/>
          <w:i/>
          <w:iCs/>
          <w:color w:val="000000"/>
          <w:spacing w:val="1"/>
          <w:sz w:val="24"/>
          <w:szCs w:val="24"/>
        </w:rPr>
        <w:t xml:space="preserve">Шлаковые включения </w:t>
      </w:r>
      <w:r>
        <w:rPr>
          <w:rFonts w:ascii="Times New Roman" w:hAnsi="Times New Roman" w:cs="Times New Roman"/>
          <w:color w:val="000000"/>
          <w:spacing w:val="1"/>
          <w:sz w:val="24"/>
          <w:szCs w:val="24"/>
        </w:rPr>
        <w:t xml:space="preserve">всегда имеются в металле шва, полученного </w:t>
      </w:r>
      <w:r>
        <w:rPr>
          <w:rFonts w:ascii="Times New Roman" w:hAnsi="Times New Roman" w:cs="Times New Roman"/>
          <w:color w:val="000000"/>
          <w:spacing w:val="2"/>
          <w:sz w:val="24"/>
          <w:szCs w:val="24"/>
        </w:rPr>
        <w:t xml:space="preserve">любым способом сварки. Они могут быть различного размера (микро- и </w:t>
      </w:r>
      <w:r>
        <w:rPr>
          <w:rFonts w:ascii="Times New Roman" w:hAnsi="Times New Roman" w:cs="Times New Roman"/>
          <w:color w:val="000000"/>
          <w:sz w:val="24"/>
          <w:szCs w:val="24"/>
        </w:rPr>
        <w:t xml:space="preserve">макроскопические). Макроскопические включения имеют сферическую и </w:t>
      </w:r>
      <w:r>
        <w:rPr>
          <w:rFonts w:ascii="Times New Roman" w:hAnsi="Times New Roman" w:cs="Times New Roman"/>
          <w:color w:val="000000"/>
          <w:spacing w:val="2"/>
          <w:sz w:val="24"/>
          <w:szCs w:val="24"/>
        </w:rPr>
        <w:t xml:space="preserve">продолговатую форму, в виде вытянутых хвостов. </w:t>
      </w:r>
      <w:r>
        <w:rPr>
          <w:rFonts w:ascii="Times New Roman" w:hAnsi="Times New Roman" w:cs="Times New Roman"/>
          <w:color w:val="000000"/>
          <w:spacing w:val="-1"/>
          <w:sz w:val="24"/>
          <w:szCs w:val="24"/>
        </w:rPr>
        <w:t>Помимо перечисленных дефектов могут также встречаться такие, как: смещение, коробление и т.д.</w:t>
      </w:r>
    </w:p>
    <w:p w:rsidR="00432C6D" w:rsidRDefault="00432C6D">
      <w:pPr>
        <w:ind w:firstLine="900"/>
        <w:jc w:val="both"/>
        <w:rPr>
          <w:rFonts w:ascii="Times New Roman" w:hAnsi="Times New Roman" w:cs="Times New Roman"/>
          <w:i/>
          <w:iCs/>
          <w:color w:val="000000"/>
          <w:spacing w:val="1"/>
          <w:sz w:val="24"/>
          <w:szCs w:val="24"/>
        </w:rPr>
      </w:pPr>
    </w:p>
    <w:p w:rsidR="00432C6D" w:rsidRDefault="00432C6D">
      <w:pPr>
        <w:keepNext/>
        <w:jc w:val="center"/>
        <w:rPr>
          <w:rFonts w:ascii="Times New Roman" w:hAnsi="Times New Roman" w:cs="Times New Roman"/>
          <w:color w:val="000000"/>
          <w:spacing w:val="-10"/>
          <w:sz w:val="24"/>
          <w:szCs w:val="24"/>
        </w:rPr>
      </w:pPr>
      <w:r>
        <w:rPr>
          <w:rFonts w:ascii="Times New Roman" w:hAnsi="Times New Roman" w:cs="Times New Roman"/>
          <w:b/>
          <w:bCs/>
          <w:color w:val="000000"/>
          <w:spacing w:val="11"/>
          <w:sz w:val="24"/>
          <w:szCs w:val="24"/>
        </w:rPr>
        <w:t>Задание.</w:t>
      </w:r>
      <w:r>
        <w:rPr>
          <w:rFonts w:ascii="Times New Roman" w:hAnsi="Times New Roman" w:cs="Times New Roman"/>
          <w:color w:val="000000"/>
          <w:spacing w:val="2"/>
          <w:sz w:val="24"/>
          <w:szCs w:val="24"/>
        </w:rPr>
        <w:t>. Сделать эскиз исследуемого сварного соединения, указать кон</w:t>
      </w:r>
      <w:r>
        <w:rPr>
          <w:rFonts w:ascii="Times New Roman" w:hAnsi="Times New Roman" w:cs="Times New Roman"/>
          <w:color w:val="000000"/>
          <w:sz w:val="24"/>
          <w:szCs w:val="24"/>
        </w:rPr>
        <w:t>структивные размеры шва и выявленные дефекты.</w:t>
      </w:r>
      <w:r>
        <w:rPr>
          <w:rFonts w:ascii="Times New Roman" w:hAnsi="Times New Roman" w:cs="Times New Roman"/>
          <w:color w:val="000000"/>
          <w:spacing w:val="-1"/>
          <w:sz w:val="24"/>
          <w:szCs w:val="24"/>
        </w:rPr>
        <w:t xml:space="preserve"> Составить таблицу анализа дефектов шва.</w:t>
      </w:r>
    </w:p>
    <w:tbl>
      <w:tblPr>
        <w:tblW w:w="0" w:type="auto"/>
        <w:tblInd w:w="2" w:type="dxa"/>
        <w:tblCellMar>
          <w:left w:w="10" w:type="dxa"/>
          <w:right w:w="10" w:type="dxa"/>
        </w:tblCellMar>
        <w:tblLook w:val="0000" w:firstRow="0" w:lastRow="0" w:firstColumn="0" w:lastColumn="0" w:noHBand="0" w:noVBand="0"/>
      </w:tblPr>
      <w:tblGrid>
        <w:gridCol w:w="2276"/>
        <w:gridCol w:w="2277"/>
        <w:gridCol w:w="2432"/>
        <w:gridCol w:w="2584"/>
      </w:tblGrid>
      <w:tr w:rsidR="00432C6D" w:rsidRPr="001E40DB">
        <w:trPr>
          <w:trHeight w:val="1"/>
        </w:trPr>
        <w:tc>
          <w:tcPr>
            <w:tcW w:w="2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pacing w:val="2"/>
                <w:sz w:val="24"/>
                <w:szCs w:val="24"/>
              </w:rPr>
              <w:t>Вид дефекта</w:t>
            </w: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pacing w:val="2"/>
                <w:sz w:val="24"/>
                <w:szCs w:val="24"/>
              </w:rPr>
              <w:t>Размер дефекта</w:t>
            </w: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pacing w:val="2"/>
                <w:sz w:val="24"/>
                <w:szCs w:val="24"/>
              </w:rPr>
              <w:t>Причины образования дефекта</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Pr="001E40DB" w:rsidRDefault="00432C6D">
            <w:pPr>
              <w:jc w:val="center"/>
            </w:pPr>
            <w:r>
              <w:rPr>
                <w:rFonts w:ascii="Times New Roman" w:hAnsi="Times New Roman" w:cs="Times New Roman"/>
                <w:color w:val="000000"/>
                <w:spacing w:val="2"/>
                <w:sz w:val="24"/>
                <w:szCs w:val="24"/>
              </w:rPr>
              <w:t>Способ устранения или предупреждения</w:t>
            </w:r>
            <w:r>
              <w:rPr>
                <w:rFonts w:ascii="Times New Roman" w:hAnsi="Times New Roman" w:cs="Times New Roman"/>
                <w:color w:val="000000"/>
                <w:spacing w:val="2"/>
                <w:sz w:val="24"/>
                <w:szCs w:val="24"/>
                <w:u w:val="single"/>
              </w:rPr>
              <w:t xml:space="preserve"> </w:t>
            </w:r>
            <w:r>
              <w:rPr>
                <w:rFonts w:ascii="Times New Roman" w:hAnsi="Times New Roman" w:cs="Times New Roman"/>
                <w:color w:val="000000"/>
                <w:spacing w:val="2"/>
                <w:sz w:val="24"/>
                <w:szCs w:val="24"/>
              </w:rPr>
              <w:lastRenderedPageBreak/>
              <w:t>дефекта</w:t>
            </w:r>
          </w:p>
        </w:tc>
      </w:tr>
      <w:tr w:rsidR="00432C6D" w:rsidRPr="001E40DB">
        <w:trPr>
          <w:trHeight w:val="1"/>
        </w:trPr>
        <w:tc>
          <w:tcPr>
            <w:tcW w:w="2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2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r>
      <w:tr w:rsidR="00432C6D" w:rsidRPr="001E40DB">
        <w:trPr>
          <w:trHeight w:val="1"/>
        </w:trPr>
        <w:tc>
          <w:tcPr>
            <w:tcW w:w="2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2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r>
      <w:tr w:rsidR="00432C6D" w:rsidRPr="001E40DB">
        <w:trPr>
          <w:trHeight w:val="1"/>
        </w:trPr>
        <w:tc>
          <w:tcPr>
            <w:tcW w:w="2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c>
          <w:tcPr>
            <w:tcW w:w="2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2C6D" w:rsidRDefault="00432C6D">
            <w:pPr>
              <w:jc w:val="center"/>
            </w:pPr>
          </w:p>
        </w:tc>
      </w:tr>
    </w:tbl>
    <w:p w:rsidR="00432C6D" w:rsidRDefault="00432C6D">
      <w:pPr>
        <w:ind w:firstLine="900"/>
        <w:jc w:val="both"/>
        <w:rPr>
          <w:rFonts w:ascii="Times New Roman" w:hAnsi="Times New Roman" w:cs="Times New Roman"/>
          <w:color w:val="000000"/>
          <w:sz w:val="24"/>
          <w:szCs w:val="24"/>
        </w:rPr>
      </w:pPr>
      <w:r>
        <w:rPr>
          <w:rFonts w:ascii="Times New Roman" w:hAnsi="Times New Roman" w:cs="Times New Roman"/>
          <w:color w:val="000000"/>
          <w:spacing w:val="-12"/>
          <w:sz w:val="24"/>
          <w:szCs w:val="24"/>
        </w:rPr>
        <w:t xml:space="preserve">3. </w:t>
      </w:r>
      <w:r>
        <w:rPr>
          <w:rFonts w:ascii="Times New Roman" w:hAnsi="Times New Roman" w:cs="Times New Roman"/>
          <w:color w:val="000000"/>
          <w:spacing w:val="1"/>
          <w:sz w:val="24"/>
          <w:szCs w:val="24"/>
        </w:rPr>
        <w:t>Написать заключение о результатах внешнего осмотра и качест</w:t>
      </w:r>
      <w:r>
        <w:rPr>
          <w:rFonts w:ascii="Times New Roman" w:hAnsi="Times New Roman" w:cs="Times New Roman"/>
          <w:color w:val="000000"/>
          <w:sz w:val="24"/>
          <w:szCs w:val="24"/>
        </w:rPr>
        <w:t>ве сварного соединения.</w:t>
      </w:r>
    </w:p>
    <w:p w:rsidR="00432C6D" w:rsidRDefault="00432C6D">
      <w:pPr>
        <w:jc w:val="center"/>
        <w:rPr>
          <w:rFonts w:ascii="Times New Roman" w:hAnsi="Times New Roman" w:cs="Times New Roman"/>
          <w:color w:val="000000"/>
          <w:spacing w:val="-4"/>
          <w:sz w:val="28"/>
          <w:szCs w:val="28"/>
        </w:rPr>
      </w:pPr>
    </w:p>
    <w:p w:rsidR="00432C6D" w:rsidRDefault="00432C6D">
      <w:pPr>
        <w:keepNext/>
        <w:jc w:val="center"/>
        <w:rPr>
          <w:rFonts w:ascii="Times New Roman" w:hAnsi="Times New Roman" w:cs="Times New Roman"/>
          <w:b/>
          <w:bCs/>
          <w:sz w:val="28"/>
          <w:szCs w:val="28"/>
        </w:rPr>
      </w:pPr>
      <w:r>
        <w:rPr>
          <w:rFonts w:ascii="Times New Roman" w:hAnsi="Times New Roman" w:cs="Times New Roman"/>
          <w:b/>
          <w:bCs/>
          <w:spacing w:val="-4"/>
          <w:sz w:val="28"/>
          <w:szCs w:val="28"/>
        </w:rPr>
        <w:t xml:space="preserve">Практическая работа </w:t>
      </w:r>
      <w:r>
        <w:rPr>
          <w:rFonts w:ascii="Times New Roman" w:hAnsi="Times New Roman" w:cs="Times New Roman"/>
          <w:b/>
          <w:bCs/>
          <w:sz w:val="28"/>
          <w:szCs w:val="28"/>
        </w:rPr>
        <w:t>№ 26</w:t>
      </w:r>
    </w:p>
    <w:p w:rsidR="00543521" w:rsidRPr="00543521" w:rsidRDefault="004D2BF2" w:rsidP="00543521">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Pr>
          <w:rFonts w:ascii="Times New Roman" w:hAnsi="Times New Roman" w:cs="Times New Roman"/>
          <w:sz w:val="24"/>
          <w:szCs w:val="24"/>
        </w:rPr>
        <w:t>О2,</w:t>
      </w:r>
      <w:r w:rsidRPr="00FB43D7">
        <w:rPr>
          <w:rFonts w:ascii="Times New Roman" w:hAnsi="Times New Roman" w:cs="Times New Roman"/>
          <w:sz w:val="24"/>
          <w:szCs w:val="24"/>
        </w:rPr>
        <w:t>ОК01 –ОК05; ОК08 – ОК10</w:t>
      </w:r>
      <w:r w:rsidR="00543521" w:rsidRPr="00543521">
        <w:rPr>
          <w:rFonts w:ascii="Times New Roman" w:hAnsi="Times New Roman" w:cs="Times New Roman"/>
          <w:sz w:val="24"/>
          <w:szCs w:val="24"/>
        </w:rPr>
        <w:t xml:space="preserve"> (</w:t>
      </w:r>
      <w:r w:rsidR="0004627D">
        <w:rPr>
          <w:rFonts w:ascii="Times New Roman" w:hAnsi="Times New Roman" w:cs="Times New Roman"/>
          <w:sz w:val="24"/>
          <w:szCs w:val="24"/>
        </w:rPr>
        <w:t>У2,У9,З5,З6</w:t>
      </w:r>
      <w:r w:rsidR="00543521" w:rsidRPr="00543521">
        <w:rPr>
          <w:rFonts w:ascii="Times New Roman" w:hAnsi="Times New Roman" w:cs="Times New Roman"/>
          <w:sz w:val="24"/>
          <w:szCs w:val="24"/>
        </w:rPr>
        <w:t>))</w:t>
      </w:r>
    </w:p>
    <w:p w:rsidR="00432C6D" w:rsidRDefault="00432C6D">
      <w:pPr>
        <w:keepNext/>
        <w:jc w:val="center"/>
        <w:rPr>
          <w:rFonts w:ascii="Times New Roman" w:hAnsi="Times New Roman" w:cs="Times New Roman"/>
          <w:color w:val="000000"/>
          <w:sz w:val="28"/>
          <w:szCs w:val="28"/>
        </w:rPr>
      </w:pPr>
      <w:r>
        <w:rPr>
          <w:rFonts w:ascii="Times New Roman" w:hAnsi="Times New Roman" w:cs="Times New Roman"/>
          <w:color w:val="000000"/>
          <w:sz w:val="28"/>
          <w:szCs w:val="28"/>
        </w:rPr>
        <w:t>Металлографический анализ сварного шва</w:t>
      </w:r>
    </w:p>
    <w:p w:rsidR="00432C6D" w:rsidRDefault="00432C6D">
      <w:pPr>
        <w:ind w:firstLine="851"/>
        <w:jc w:val="both"/>
        <w:rPr>
          <w:rFonts w:ascii="Times New Roman" w:hAnsi="Times New Roman" w:cs="Times New Roman"/>
          <w:i/>
          <w:iCs/>
          <w:color w:val="000000"/>
          <w:spacing w:val="-4"/>
          <w:sz w:val="28"/>
          <w:szCs w:val="28"/>
        </w:rPr>
      </w:pPr>
    </w:p>
    <w:p w:rsidR="00432C6D" w:rsidRDefault="00432C6D">
      <w:pPr>
        <w:ind w:firstLine="851"/>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Цель-ознакомиться с методами макроструктурного анализа сварного соединения, определить строение и внутренние дефекты шва.</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32"/>
        <w:jc w:val="both"/>
        <w:rPr>
          <w:rFonts w:ascii="Times New Roman" w:hAnsi="Times New Roman" w:cs="Times New Roman"/>
          <w:b/>
          <w:bCs/>
          <w:sz w:val="24"/>
          <w:szCs w:val="24"/>
        </w:rPr>
      </w:pP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-формировать предложения по совершенствованию технологического процесса на основании результатов анализа, назначать корректирующие меры;</w:t>
      </w:r>
    </w:p>
    <w:p w:rsidR="00432C6D" w:rsidRDefault="00432C6D">
      <w:pPr>
        <w:ind w:firstLine="851"/>
        <w:jc w:val="both"/>
        <w:rPr>
          <w:rFonts w:ascii="Times New Roman" w:hAnsi="Times New Roman" w:cs="Times New Roman"/>
        </w:rPr>
      </w:pPr>
      <w:r>
        <w:rPr>
          <w:rFonts w:ascii="Times New Roman" w:hAnsi="Times New Roman" w:cs="Times New Roman"/>
        </w:rPr>
        <w:t>выбирать и назначать корректирующие меры по итогам процедуры подтверждения соответствия.</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-методы анализа по результатам контроля качества, в том числе статистические;</w:t>
      </w:r>
    </w:p>
    <w:p w:rsidR="00432C6D" w:rsidRDefault="00432C6D">
      <w:pPr>
        <w:ind w:firstLine="851"/>
        <w:rPr>
          <w:rFonts w:ascii="Times New Roman" w:hAnsi="Times New Roman" w:cs="Times New Roman"/>
        </w:rPr>
      </w:pPr>
      <w:r>
        <w:rPr>
          <w:rFonts w:ascii="Times New Roman" w:hAnsi="Times New Roman" w:cs="Times New Roman"/>
        </w:rPr>
        <w:t>-виды документации и порядок их оформления при анализе качества продукции/услуг;</w:t>
      </w:r>
    </w:p>
    <w:p w:rsidR="00432C6D" w:rsidRDefault="00432C6D">
      <w:pPr>
        <w:keepNext/>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Теоретические сведения</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5"/>
          <w:sz w:val="24"/>
          <w:szCs w:val="24"/>
        </w:rPr>
        <w:t xml:space="preserve">Макроструктуру сварных соединений наблюдают невооруженным </w:t>
      </w:r>
      <w:r>
        <w:rPr>
          <w:rFonts w:ascii="Times New Roman" w:hAnsi="Times New Roman" w:cs="Times New Roman"/>
          <w:color w:val="000000"/>
          <w:spacing w:val="-4"/>
          <w:sz w:val="24"/>
          <w:szCs w:val="24"/>
        </w:rPr>
        <w:t xml:space="preserve">глазом или с помощью лупы. Макроструктурный анализ позволяет дать предварительную оценку качества сварки. Макроструктуру изучают на </w:t>
      </w:r>
      <w:r>
        <w:rPr>
          <w:rFonts w:ascii="Times New Roman" w:hAnsi="Times New Roman" w:cs="Times New Roman"/>
          <w:color w:val="000000"/>
          <w:spacing w:val="-3"/>
          <w:sz w:val="24"/>
          <w:szCs w:val="24"/>
        </w:rPr>
        <w:t>макрошлифах, контактных отпечатках и изломах. При этом устанавливают способ сварки, строение шва и околошовной зоны, дефекты, химиче</w:t>
      </w:r>
      <w:r>
        <w:rPr>
          <w:rFonts w:ascii="Times New Roman" w:hAnsi="Times New Roman" w:cs="Times New Roman"/>
          <w:color w:val="000000"/>
          <w:spacing w:val="-5"/>
          <w:sz w:val="24"/>
          <w:szCs w:val="24"/>
        </w:rPr>
        <w:t>скую неоднородность и т.д.</w:t>
      </w:r>
    </w:p>
    <w:p w:rsidR="00432C6D" w:rsidRDefault="00432C6D">
      <w:pPr>
        <w:keepNext/>
        <w:jc w:val="center"/>
        <w:rPr>
          <w:rFonts w:ascii="Times New Roman" w:hAnsi="Times New Roman" w:cs="Times New Roman"/>
          <w:color w:val="000000"/>
          <w:spacing w:val="11"/>
          <w:sz w:val="24"/>
          <w:szCs w:val="24"/>
        </w:rPr>
      </w:pPr>
      <w:r>
        <w:rPr>
          <w:rFonts w:ascii="Times New Roman" w:hAnsi="Times New Roman" w:cs="Times New Roman"/>
          <w:color w:val="000000"/>
          <w:spacing w:val="11"/>
          <w:sz w:val="24"/>
          <w:szCs w:val="24"/>
        </w:rPr>
        <w:t>Исследование макроструктур по макрошлифам</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4"/>
          <w:sz w:val="24"/>
          <w:szCs w:val="24"/>
        </w:rPr>
        <w:t>В результате травления макрошлифа четко выявляются границы между основным 1 и наплавленным 2 металлом, зона термического влия</w:t>
      </w:r>
      <w:r>
        <w:rPr>
          <w:rFonts w:ascii="Times New Roman" w:hAnsi="Times New Roman" w:cs="Times New Roman"/>
          <w:color w:val="000000"/>
          <w:spacing w:val="-1"/>
          <w:sz w:val="24"/>
          <w:szCs w:val="24"/>
        </w:rPr>
        <w:t>ния 3, слои 4 при многослойной сварке (рис.1,</w:t>
      </w:r>
      <w:r>
        <w:rPr>
          <w:rFonts w:ascii="Times New Roman" w:hAnsi="Times New Roman" w:cs="Times New Roman"/>
          <w:i/>
          <w:iCs/>
          <w:color w:val="000000"/>
          <w:spacing w:val="-1"/>
          <w:sz w:val="24"/>
          <w:szCs w:val="24"/>
        </w:rPr>
        <w:t>a</w:t>
      </w:r>
      <w:r>
        <w:rPr>
          <w:rFonts w:ascii="Times New Roman" w:hAnsi="Times New Roman" w:cs="Times New Roman"/>
          <w:color w:val="000000"/>
          <w:spacing w:val="-1"/>
          <w:sz w:val="24"/>
          <w:szCs w:val="24"/>
        </w:rPr>
        <w:t xml:space="preserve">). По макроструктуре </w:t>
      </w:r>
      <w:r>
        <w:rPr>
          <w:rFonts w:ascii="Times New Roman" w:hAnsi="Times New Roman" w:cs="Times New Roman"/>
          <w:color w:val="000000"/>
          <w:spacing w:val="-4"/>
          <w:sz w:val="24"/>
          <w:szCs w:val="24"/>
        </w:rPr>
        <w:t>сварного шва можно установить: характер первичной кристаллизации металла шва и макроскопические дефекты наплавленного металла в виде трещин, непроваров, пористости; характер сплавления основного металла с наплавленным и дефекты в месте сплавления в виде трещин 5 и непроваров 6 (рис. 1,</w:t>
      </w:r>
      <w:r>
        <w:rPr>
          <w:rFonts w:ascii="Times New Roman" w:hAnsi="Times New Roman" w:cs="Times New Roman"/>
          <w:i/>
          <w:iCs/>
          <w:color w:val="000000"/>
          <w:spacing w:val="-4"/>
          <w:sz w:val="24"/>
          <w:szCs w:val="24"/>
        </w:rPr>
        <w:t>б</w:t>
      </w:r>
      <w:r>
        <w:rPr>
          <w:rFonts w:ascii="Times New Roman" w:hAnsi="Times New Roman" w:cs="Times New Roman"/>
          <w:color w:val="000000"/>
          <w:spacing w:val="-4"/>
          <w:sz w:val="24"/>
          <w:szCs w:val="24"/>
        </w:rPr>
        <w:t xml:space="preserve">); величину зоны термического влияния и наличие трещин </w:t>
      </w:r>
      <w:r>
        <w:rPr>
          <w:rFonts w:ascii="Times New Roman" w:hAnsi="Times New Roman" w:cs="Times New Roman"/>
          <w:color w:val="000000"/>
          <w:spacing w:val="-3"/>
          <w:sz w:val="24"/>
          <w:szCs w:val="24"/>
        </w:rPr>
        <w:t>в этой зоне; макроструктуру основного металла и дефекты в виде рас</w:t>
      </w:r>
      <w:r>
        <w:rPr>
          <w:rFonts w:ascii="Times New Roman" w:hAnsi="Times New Roman" w:cs="Times New Roman"/>
          <w:color w:val="000000"/>
          <w:spacing w:val="-6"/>
          <w:sz w:val="24"/>
          <w:szCs w:val="24"/>
        </w:rPr>
        <w:t>слоений и инородных включений.</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5"/>
          <w:sz w:val="24"/>
          <w:szCs w:val="24"/>
        </w:rPr>
        <w:t>На макрошлифе в структуре наплавленного металла можно наблю</w:t>
      </w:r>
      <w:r>
        <w:rPr>
          <w:rFonts w:ascii="Times New Roman" w:hAnsi="Times New Roman" w:cs="Times New Roman"/>
          <w:color w:val="000000"/>
          <w:spacing w:val="-4"/>
          <w:sz w:val="24"/>
          <w:szCs w:val="24"/>
        </w:rPr>
        <w:t xml:space="preserve">дать столбчатые кристаллы, которые занимают почти весь объем шва, и </w:t>
      </w:r>
      <w:r>
        <w:rPr>
          <w:rFonts w:ascii="Times New Roman" w:hAnsi="Times New Roman" w:cs="Times New Roman"/>
          <w:color w:val="000000"/>
          <w:spacing w:val="-3"/>
          <w:sz w:val="24"/>
          <w:szCs w:val="24"/>
        </w:rPr>
        <w:t xml:space="preserve">равноосные кристаллы, небольших размеров, расположенные внутри. В </w:t>
      </w:r>
      <w:r>
        <w:rPr>
          <w:rFonts w:ascii="Times New Roman" w:hAnsi="Times New Roman" w:cs="Times New Roman"/>
          <w:color w:val="000000"/>
          <w:spacing w:val="-4"/>
          <w:sz w:val="24"/>
          <w:szCs w:val="24"/>
        </w:rPr>
        <w:t>многослойных швах наружные слои наплавленного металла имеют круп</w:t>
      </w:r>
      <w:r>
        <w:rPr>
          <w:rFonts w:ascii="Times New Roman" w:hAnsi="Times New Roman" w:cs="Times New Roman"/>
          <w:color w:val="000000"/>
          <w:spacing w:val="-2"/>
          <w:sz w:val="24"/>
          <w:szCs w:val="24"/>
        </w:rPr>
        <w:t>ное зерно 7, а нижележащие слои - мелкое 8 (рис. 1,</w:t>
      </w:r>
      <w:r>
        <w:rPr>
          <w:rFonts w:ascii="Times New Roman" w:hAnsi="Times New Roman" w:cs="Times New Roman"/>
          <w:i/>
          <w:iCs/>
          <w:color w:val="000000"/>
          <w:spacing w:val="-2"/>
          <w:sz w:val="24"/>
          <w:szCs w:val="24"/>
        </w:rPr>
        <w:t>в</w:t>
      </w:r>
      <w:r>
        <w:rPr>
          <w:rFonts w:ascii="Times New Roman" w:hAnsi="Times New Roman" w:cs="Times New Roman"/>
          <w:color w:val="000000"/>
          <w:spacing w:val="-2"/>
          <w:sz w:val="24"/>
          <w:szCs w:val="24"/>
        </w:rPr>
        <w:t xml:space="preserve">). Измельчение зерна </w:t>
      </w:r>
      <w:r>
        <w:rPr>
          <w:rFonts w:ascii="Times New Roman" w:hAnsi="Times New Roman" w:cs="Times New Roman"/>
          <w:color w:val="000000"/>
          <w:spacing w:val="-5"/>
          <w:sz w:val="24"/>
          <w:szCs w:val="24"/>
        </w:rPr>
        <w:t>происходит в результате перекристаллизации.</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t xml:space="preserve">Величина зоны термического влияния обусловливается характером </w:t>
      </w:r>
      <w:r>
        <w:rPr>
          <w:rFonts w:ascii="Times New Roman" w:hAnsi="Times New Roman" w:cs="Times New Roman"/>
          <w:color w:val="000000"/>
          <w:spacing w:val="-6"/>
          <w:sz w:val="24"/>
          <w:szCs w:val="24"/>
        </w:rPr>
        <w:t>соединения. Размеры зоны влияния: зависят от вида сварки, режима и ско</w:t>
      </w:r>
      <w:r>
        <w:rPr>
          <w:rFonts w:ascii="Times New Roman" w:hAnsi="Times New Roman" w:cs="Times New Roman"/>
          <w:color w:val="000000"/>
          <w:spacing w:val="4"/>
          <w:sz w:val="24"/>
          <w:szCs w:val="24"/>
        </w:rPr>
        <w:t xml:space="preserve">рости сварки, а также от химического состава свариваемого металла. </w:t>
      </w:r>
      <w:r>
        <w:rPr>
          <w:rFonts w:ascii="Times New Roman" w:hAnsi="Times New Roman" w:cs="Times New Roman"/>
          <w:color w:val="000000"/>
          <w:spacing w:val="-3"/>
          <w:sz w:val="24"/>
          <w:szCs w:val="24"/>
        </w:rPr>
        <w:t xml:space="preserve">Наименьшие размеры имеет зона влияния при автоматической сварке под </w:t>
      </w:r>
      <w:r>
        <w:rPr>
          <w:rFonts w:ascii="Times New Roman" w:hAnsi="Times New Roman" w:cs="Times New Roman"/>
          <w:color w:val="000000"/>
          <w:spacing w:val="-2"/>
          <w:sz w:val="24"/>
          <w:szCs w:val="24"/>
        </w:rPr>
        <w:t>слоем флюса (примерно 1-2 мм), при дуговой сварке электродами с тол</w:t>
      </w:r>
      <w:r>
        <w:rPr>
          <w:rFonts w:ascii="Times New Roman" w:hAnsi="Times New Roman" w:cs="Times New Roman"/>
          <w:color w:val="000000"/>
          <w:spacing w:val="1"/>
          <w:sz w:val="24"/>
          <w:szCs w:val="24"/>
        </w:rPr>
        <w:t xml:space="preserve">стой обмазкой – 4-10 мм; при газовой сварке – 20-25 мм и более. При </w:t>
      </w:r>
      <w:r>
        <w:rPr>
          <w:rFonts w:ascii="Times New Roman" w:hAnsi="Times New Roman" w:cs="Times New Roman"/>
          <w:color w:val="000000"/>
          <w:spacing w:val="-2"/>
          <w:sz w:val="24"/>
          <w:szCs w:val="24"/>
        </w:rPr>
        <w:t xml:space="preserve">многослойной сварке стали зона влияния меньше, чем при сварке в один </w:t>
      </w:r>
      <w:r>
        <w:rPr>
          <w:rFonts w:ascii="Times New Roman" w:hAnsi="Times New Roman" w:cs="Times New Roman"/>
          <w:color w:val="000000"/>
          <w:sz w:val="24"/>
          <w:szCs w:val="24"/>
        </w:rPr>
        <w:t>проход.</w:t>
      </w:r>
    </w:p>
    <w:p w:rsidR="00432C6D" w:rsidRDefault="00432C6D">
      <w:pPr>
        <w:jc w:val="center"/>
        <w:rPr>
          <w:rFonts w:ascii="Times New Roman" w:hAnsi="Times New Roman" w:cs="Times New Roman"/>
          <w:color w:val="000000"/>
          <w:sz w:val="24"/>
          <w:szCs w:val="24"/>
        </w:rPr>
      </w:pPr>
      <w:r>
        <w:rPr>
          <w:rFonts w:ascii="Times New Roman" w:hAnsi="Times New Roman" w:cs="Times New Roman"/>
          <w:i/>
          <w:iCs/>
          <w:color w:val="000000"/>
          <w:spacing w:val="-2"/>
          <w:sz w:val="24"/>
          <w:szCs w:val="24"/>
        </w:rPr>
        <w:t xml:space="preserve">Определение химической неоднородности </w:t>
      </w:r>
      <w:r>
        <w:rPr>
          <w:rFonts w:ascii="Times New Roman" w:hAnsi="Times New Roman" w:cs="Times New Roman"/>
          <w:i/>
          <w:iCs/>
          <w:color w:val="000000"/>
          <w:spacing w:val="2"/>
          <w:sz w:val="24"/>
          <w:szCs w:val="24"/>
        </w:rPr>
        <w:t>методом отпечатков</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lastRenderedPageBreak/>
        <w:t>Вредные примеси (сера, фосфор, оксиды) часто являются причи</w:t>
      </w:r>
      <w:r>
        <w:rPr>
          <w:rFonts w:ascii="Times New Roman" w:hAnsi="Times New Roman" w:cs="Times New Roman"/>
          <w:color w:val="000000"/>
          <w:spacing w:val="-4"/>
          <w:sz w:val="24"/>
          <w:szCs w:val="24"/>
        </w:rPr>
        <w:t>нами трещин и разрушения сварного соединения. Особенно при их неод</w:t>
      </w:r>
      <w:r>
        <w:rPr>
          <w:rFonts w:ascii="Times New Roman" w:hAnsi="Times New Roman" w:cs="Times New Roman"/>
          <w:color w:val="000000"/>
          <w:spacing w:val="-3"/>
          <w:sz w:val="24"/>
          <w:szCs w:val="24"/>
        </w:rPr>
        <w:t xml:space="preserve">нородном распределении (ликвации) по сечению шва В данной работе </w:t>
      </w:r>
      <w:r>
        <w:rPr>
          <w:rFonts w:ascii="Times New Roman" w:hAnsi="Times New Roman" w:cs="Times New Roman"/>
          <w:color w:val="000000"/>
          <w:spacing w:val="-5"/>
          <w:sz w:val="24"/>
          <w:szCs w:val="24"/>
        </w:rPr>
        <w:t>проводится анализ распределения серы путем получения серного отпечат</w:t>
      </w:r>
      <w:r>
        <w:rPr>
          <w:rFonts w:ascii="Times New Roman" w:hAnsi="Times New Roman" w:cs="Times New Roman"/>
          <w:color w:val="000000"/>
          <w:spacing w:val="-4"/>
          <w:sz w:val="24"/>
          <w:szCs w:val="24"/>
        </w:rPr>
        <w:t>ка методом Баумана с поверхности макрошлифа сварного соединения.</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8"/>
          <w:sz w:val="24"/>
          <w:szCs w:val="24"/>
        </w:rPr>
        <w:t xml:space="preserve">Для получения серного отпечатка на подготовленную </w:t>
      </w:r>
      <w:r>
        <w:rPr>
          <w:rFonts w:ascii="Times New Roman" w:hAnsi="Times New Roman" w:cs="Times New Roman"/>
          <w:color w:val="000000"/>
          <w:spacing w:val="-4"/>
          <w:sz w:val="24"/>
          <w:szCs w:val="24"/>
        </w:rPr>
        <w:t xml:space="preserve">(шлифованную наждачным полотном) поверхность сварного соединения </w:t>
      </w:r>
      <w:r>
        <w:rPr>
          <w:rFonts w:ascii="Times New Roman" w:hAnsi="Times New Roman" w:cs="Times New Roman"/>
          <w:color w:val="000000"/>
          <w:spacing w:val="-6"/>
          <w:sz w:val="24"/>
          <w:szCs w:val="24"/>
        </w:rPr>
        <w:t xml:space="preserve">накладывают бромосеребряную фотографическую бумагу, предварительно </w:t>
      </w:r>
      <w:r>
        <w:rPr>
          <w:rFonts w:ascii="Times New Roman" w:hAnsi="Times New Roman" w:cs="Times New Roman"/>
          <w:color w:val="000000"/>
          <w:spacing w:val="-4"/>
          <w:sz w:val="24"/>
          <w:szCs w:val="24"/>
        </w:rPr>
        <w:t>смоченную в 5 %-ом водном растворе серной кислоты. Бумагу на поверхности шлифа выдерживают с прижимом в течение 5 мин. После этого фо</w:t>
      </w:r>
      <w:r>
        <w:rPr>
          <w:rFonts w:ascii="Times New Roman" w:hAnsi="Times New Roman" w:cs="Times New Roman"/>
          <w:color w:val="000000"/>
          <w:spacing w:val="-2"/>
          <w:sz w:val="24"/>
          <w:szCs w:val="24"/>
        </w:rPr>
        <w:t xml:space="preserve">тобумага снимается со шлифа и опускается на 20-50 мин в 10 % водный </w:t>
      </w:r>
      <w:r>
        <w:rPr>
          <w:rFonts w:ascii="Times New Roman" w:hAnsi="Times New Roman" w:cs="Times New Roman"/>
          <w:color w:val="000000"/>
          <w:spacing w:val="-4"/>
          <w:sz w:val="24"/>
          <w:szCs w:val="24"/>
        </w:rPr>
        <w:t>раствор гипосульфита для закрепления полученного отпечатка. Затем отпечаток промывается водой и сушится.</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4"/>
          <w:sz w:val="24"/>
          <w:szCs w:val="24"/>
        </w:rPr>
        <w:t xml:space="preserve">Сера в железоуглеродистых сплавах находится в виде соединений </w:t>
      </w:r>
      <w:r>
        <w:rPr>
          <w:rFonts w:ascii="Times New Roman" w:hAnsi="Times New Roman" w:cs="Times New Roman"/>
          <w:color w:val="000000"/>
          <w:spacing w:val="-3"/>
          <w:sz w:val="24"/>
          <w:szCs w:val="24"/>
        </w:rPr>
        <w:t xml:space="preserve">FeS, MnS. При соприкосновении бромосеребряной бумаги, пропитанной </w:t>
      </w:r>
      <w:r>
        <w:rPr>
          <w:rFonts w:ascii="Times New Roman" w:hAnsi="Times New Roman" w:cs="Times New Roman"/>
          <w:color w:val="000000"/>
          <w:spacing w:val="-5"/>
          <w:sz w:val="24"/>
          <w:szCs w:val="24"/>
        </w:rPr>
        <w:t xml:space="preserve">раствором серной кислоты, на поверхности шлифа происходят следующие </w:t>
      </w:r>
      <w:r>
        <w:rPr>
          <w:rFonts w:ascii="Times New Roman" w:hAnsi="Times New Roman" w:cs="Times New Roman"/>
          <w:color w:val="000000"/>
          <w:spacing w:val="-8"/>
          <w:sz w:val="24"/>
          <w:szCs w:val="24"/>
        </w:rPr>
        <w:t>реакции:</w:t>
      </w:r>
    </w:p>
    <w:p w:rsidR="00432C6D" w:rsidRPr="00690FC9" w:rsidRDefault="00432C6D">
      <w:pPr>
        <w:ind w:firstLine="851"/>
        <w:jc w:val="both"/>
        <w:rPr>
          <w:rFonts w:ascii="Times New Roman" w:hAnsi="Times New Roman" w:cs="Times New Roman"/>
          <w:color w:val="000000"/>
          <w:sz w:val="24"/>
          <w:szCs w:val="24"/>
          <w:lang w:val="en-US"/>
        </w:rPr>
      </w:pPr>
      <w:r w:rsidRPr="00690FC9">
        <w:rPr>
          <w:rFonts w:ascii="Times New Roman" w:hAnsi="Times New Roman" w:cs="Times New Roman"/>
          <w:color w:val="000000"/>
          <w:spacing w:val="-7"/>
          <w:sz w:val="24"/>
          <w:szCs w:val="24"/>
          <w:lang w:val="en-US"/>
        </w:rPr>
        <w:t>FeS + H</w:t>
      </w:r>
      <w:r w:rsidRPr="00690FC9">
        <w:rPr>
          <w:rFonts w:ascii="Times New Roman" w:hAnsi="Times New Roman" w:cs="Times New Roman"/>
          <w:color w:val="000000"/>
          <w:spacing w:val="-7"/>
          <w:sz w:val="24"/>
          <w:szCs w:val="24"/>
          <w:vertAlign w:val="subscript"/>
          <w:lang w:val="en-US"/>
        </w:rPr>
        <w:t>2</w:t>
      </w:r>
      <w:r w:rsidRPr="00690FC9">
        <w:rPr>
          <w:rFonts w:ascii="Times New Roman" w:hAnsi="Times New Roman" w:cs="Times New Roman"/>
          <w:color w:val="000000"/>
          <w:spacing w:val="-7"/>
          <w:sz w:val="24"/>
          <w:szCs w:val="24"/>
          <w:lang w:val="en-US"/>
        </w:rPr>
        <w:t>S</w:t>
      </w:r>
      <w:r>
        <w:rPr>
          <w:rFonts w:ascii="Times New Roman" w:hAnsi="Times New Roman" w:cs="Times New Roman"/>
          <w:color w:val="000000"/>
          <w:spacing w:val="-7"/>
          <w:sz w:val="24"/>
          <w:szCs w:val="24"/>
        </w:rPr>
        <w:t>О</w:t>
      </w:r>
      <w:r w:rsidRPr="00690FC9">
        <w:rPr>
          <w:rFonts w:ascii="Times New Roman" w:hAnsi="Times New Roman" w:cs="Times New Roman"/>
          <w:color w:val="000000"/>
          <w:spacing w:val="-7"/>
          <w:sz w:val="24"/>
          <w:szCs w:val="24"/>
          <w:vertAlign w:val="subscript"/>
          <w:lang w:val="en-US"/>
        </w:rPr>
        <w:t>4</w:t>
      </w:r>
      <w:r w:rsidRPr="00690FC9">
        <w:rPr>
          <w:rFonts w:ascii="Times New Roman" w:hAnsi="Times New Roman" w:cs="Times New Roman"/>
          <w:color w:val="000000"/>
          <w:spacing w:val="-7"/>
          <w:sz w:val="24"/>
          <w:szCs w:val="24"/>
          <w:lang w:val="en-US"/>
        </w:rPr>
        <w:t xml:space="preserve"> = FeS</w:t>
      </w:r>
      <w:r>
        <w:rPr>
          <w:rFonts w:ascii="Times New Roman" w:hAnsi="Times New Roman" w:cs="Times New Roman"/>
          <w:color w:val="000000"/>
          <w:spacing w:val="-7"/>
          <w:sz w:val="24"/>
          <w:szCs w:val="24"/>
        </w:rPr>
        <w:t>О</w:t>
      </w:r>
      <w:r w:rsidRPr="00690FC9">
        <w:rPr>
          <w:rFonts w:ascii="Times New Roman" w:hAnsi="Times New Roman" w:cs="Times New Roman"/>
          <w:color w:val="000000"/>
          <w:spacing w:val="-7"/>
          <w:sz w:val="24"/>
          <w:szCs w:val="24"/>
          <w:vertAlign w:val="subscript"/>
          <w:lang w:val="en-US"/>
        </w:rPr>
        <w:t>4</w:t>
      </w:r>
      <w:r w:rsidRPr="00690FC9">
        <w:rPr>
          <w:rFonts w:ascii="Times New Roman" w:hAnsi="Times New Roman" w:cs="Times New Roman"/>
          <w:color w:val="000000"/>
          <w:spacing w:val="-7"/>
          <w:sz w:val="24"/>
          <w:szCs w:val="24"/>
          <w:lang w:val="en-US"/>
        </w:rPr>
        <w:t xml:space="preserve"> + H</w:t>
      </w:r>
      <w:r w:rsidRPr="00690FC9">
        <w:rPr>
          <w:rFonts w:ascii="Times New Roman" w:hAnsi="Times New Roman" w:cs="Times New Roman"/>
          <w:color w:val="000000"/>
          <w:spacing w:val="-7"/>
          <w:sz w:val="24"/>
          <w:szCs w:val="24"/>
          <w:vertAlign w:val="subscript"/>
          <w:lang w:val="en-US"/>
        </w:rPr>
        <w:t>2</w:t>
      </w:r>
      <w:r w:rsidRPr="00690FC9">
        <w:rPr>
          <w:rFonts w:ascii="Times New Roman" w:hAnsi="Times New Roman" w:cs="Times New Roman"/>
          <w:color w:val="000000"/>
          <w:spacing w:val="-7"/>
          <w:sz w:val="24"/>
          <w:szCs w:val="24"/>
          <w:lang w:val="en-US"/>
        </w:rPr>
        <w:t>S↑</w:t>
      </w:r>
    </w:p>
    <w:p w:rsidR="00432C6D" w:rsidRPr="00690FC9" w:rsidRDefault="00432C6D">
      <w:pPr>
        <w:ind w:firstLine="851"/>
        <w:jc w:val="both"/>
        <w:rPr>
          <w:rFonts w:ascii="Times New Roman" w:hAnsi="Times New Roman" w:cs="Times New Roman"/>
          <w:color w:val="000000"/>
          <w:sz w:val="24"/>
          <w:szCs w:val="24"/>
          <w:lang w:val="en-US"/>
        </w:rPr>
      </w:pPr>
      <w:r w:rsidRPr="00690FC9">
        <w:rPr>
          <w:rFonts w:ascii="Times New Roman" w:hAnsi="Times New Roman" w:cs="Times New Roman"/>
          <w:color w:val="000000"/>
          <w:sz w:val="24"/>
          <w:szCs w:val="24"/>
          <w:lang w:val="en-US"/>
        </w:rPr>
        <w:t>MnS + H</w:t>
      </w:r>
      <w:r w:rsidRPr="00690FC9">
        <w:rPr>
          <w:rFonts w:ascii="Times New Roman" w:hAnsi="Times New Roman" w:cs="Times New Roman"/>
          <w:color w:val="000000"/>
          <w:sz w:val="24"/>
          <w:szCs w:val="24"/>
          <w:vertAlign w:val="subscript"/>
          <w:lang w:val="en-US"/>
        </w:rPr>
        <w:t>2</w:t>
      </w:r>
      <w:r w:rsidRPr="00690FC9">
        <w:rPr>
          <w:rFonts w:ascii="Times New Roman" w:hAnsi="Times New Roman" w:cs="Times New Roman"/>
          <w:color w:val="000000"/>
          <w:sz w:val="24"/>
          <w:szCs w:val="24"/>
          <w:lang w:val="en-US"/>
        </w:rPr>
        <w:t>SO</w:t>
      </w:r>
      <w:r w:rsidRPr="00690FC9">
        <w:rPr>
          <w:rFonts w:ascii="Times New Roman" w:hAnsi="Times New Roman" w:cs="Times New Roman"/>
          <w:color w:val="000000"/>
          <w:sz w:val="24"/>
          <w:szCs w:val="24"/>
          <w:vertAlign w:val="subscript"/>
          <w:lang w:val="en-US"/>
        </w:rPr>
        <w:t>4</w:t>
      </w:r>
      <w:r w:rsidRPr="00690FC9">
        <w:rPr>
          <w:rFonts w:ascii="Times New Roman" w:hAnsi="Times New Roman" w:cs="Times New Roman"/>
          <w:color w:val="000000"/>
          <w:sz w:val="24"/>
          <w:szCs w:val="24"/>
          <w:lang w:val="en-US"/>
        </w:rPr>
        <w:t xml:space="preserve"> = MnSO</w:t>
      </w:r>
      <w:r w:rsidRPr="00690FC9">
        <w:rPr>
          <w:rFonts w:ascii="Times New Roman" w:hAnsi="Times New Roman" w:cs="Times New Roman"/>
          <w:color w:val="000000"/>
          <w:sz w:val="24"/>
          <w:szCs w:val="24"/>
          <w:vertAlign w:val="subscript"/>
          <w:lang w:val="en-US"/>
        </w:rPr>
        <w:t>4</w:t>
      </w:r>
      <w:r w:rsidRPr="00690FC9">
        <w:rPr>
          <w:rFonts w:ascii="Times New Roman" w:hAnsi="Times New Roman" w:cs="Times New Roman"/>
          <w:color w:val="000000"/>
          <w:sz w:val="24"/>
          <w:szCs w:val="24"/>
          <w:lang w:val="en-US"/>
        </w:rPr>
        <w:t xml:space="preserve"> + H</w:t>
      </w:r>
      <w:r w:rsidRPr="00690FC9">
        <w:rPr>
          <w:rFonts w:ascii="Times New Roman" w:hAnsi="Times New Roman" w:cs="Times New Roman"/>
          <w:color w:val="000000"/>
          <w:sz w:val="24"/>
          <w:szCs w:val="24"/>
          <w:vertAlign w:val="subscript"/>
          <w:lang w:val="en-US"/>
        </w:rPr>
        <w:t>2</w:t>
      </w:r>
      <w:r w:rsidRPr="00690FC9">
        <w:rPr>
          <w:rFonts w:ascii="Times New Roman" w:hAnsi="Times New Roman" w:cs="Times New Roman"/>
          <w:color w:val="000000"/>
          <w:sz w:val="24"/>
          <w:szCs w:val="24"/>
          <w:lang w:val="en-US"/>
        </w:rPr>
        <w:t>S</w:t>
      </w:r>
      <w:r w:rsidRPr="00690FC9">
        <w:rPr>
          <w:rFonts w:ascii="Times New Roman" w:hAnsi="Times New Roman" w:cs="Times New Roman"/>
          <w:color w:val="000000"/>
          <w:spacing w:val="-7"/>
          <w:sz w:val="24"/>
          <w:szCs w:val="24"/>
          <w:lang w:val="en-US"/>
        </w:rPr>
        <w:t>↑</w:t>
      </w:r>
      <w:r w:rsidRPr="00690FC9">
        <w:rPr>
          <w:rFonts w:ascii="Times New Roman" w:hAnsi="Times New Roman" w:cs="Times New Roman"/>
          <w:color w:val="000000"/>
          <w:sz w:val="24"/>
          <w:szCs w:val="24"/>
          <w:lang w:val="en-US"/>
        </w:rPr>
        <w:t>.</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5"/>
          <w:sz w:val="24"/>
          <w:szCs w:val="24"/>
        </w:rPr>
        <w:t>Образовавшийся сероводород H</w:t>
      </w:r>
      <w:r>
        <w:rPr>
          <w:rFonts w:ascii="Times New Roman" w:hAnsi="Times New Roman" w:cs="Times New Roman"/>
          <w:color w:val="000000"/>
          <w:spacing w:val="-5"/>
          <w:sz w:val="24"/>
          <w:szCs w:val="24"/>
          <w:vertAlign w:val="subscript"/>
        </w:rPr>
        <w:t>2</w:t>
      </w:r>
      <w:r>
        <w:rPr>
          <w:rFonts w:ascii="Times New Roman" w:hAnsi="Times New Roman" w:cs="Times New Roman"/>
          <w:color w:val="000000"/>
          <w:spacing w:val="-5"/>
          <w:sz w:val="24"/>
          <w:szCs w:val="24"/>
        </w:rPr>
        <w:t>S реагирует с бромистым сереб</w:t>
      </w:r>
      <w:r>
        <w:rPr>
          <w:rFonts w:ascii="Times New Roman" w:hAnsi="Times New Roman" w:cs="Times New Roman"/>
          <w:color w:val="000000"/>
          <w:spacing w:val="-7"/>
          <w:sz w:val="24"/>
          <w:szCs w:val="24"/>
        </w:rPr>
        <w:t>ром фотобумаги.</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7"/>
          <w:sz w:val="24"/>
          <w:szCs w:val="24"/>
        </w:rPr>
        <w:t>H</w:t>
      </w:r>
      <w:r>
        <w:rPr>
          <w:rFonts w:ascii="Times New Roman" w:hAnsi="Times New Roman" w:cs="Times New Roman"/>
          <w:color w:val="000000"/>
          <w:spacing w:val="-7"/>
          <w:sz w:val="24"/>
          <w:szCs w:val="24"/>
          <w:vertAlign w:val="subscript"/>
        </w:rPr>
        <w:t>2</w:t>
      </w:r>
      <w:r>
        <w:rPr>
          <w:rFonts w:ascii="Times New Roman" w:hAnsi="Times New Roman" w:cs="Times New Roman"/>
          <w:color w:val="000000"/>
          <w:spacing w:val="-7"/>
          <w:sz w:val="24"/>
          <w:szCs w:val="24"/>
        </w:rPr>
        <w:t>S + 2 AgBr = Ag</w:t>
      </w:r>
      <w:r>
        <w:rPr>
          <w:rFonts w:ascii="Times New Roman" w:hAnsi="Times New Roman" w:cs="Times New Roman"/>
          <w:color w:val="000000"/>
          <w:spacing w:val="-7"/>
          <w:sz w:val="24"/>
          <w:szCs w:val="24"/>
          <w:vertAlign w:val="subscript"/>
        </w:rPr>
        <w:t>2</w:t>
      </w:r>
      <w:r>
        <w:rPr>
          <w:rFonts w:ascii="Times New Roman" w:hAnsi="Times New Roman" w:cs="Times New Roman"/>
          <w:color w:val="000000"/>
          <w:spacing w:val="-7"/>
          <w:sz w:val="24"/>
          <w:szCs w:val="24"/>
        </w:rPr>
        <w:t>S + 2НВr.</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5"/>
          <w:sz w:val="24"/>
          <w:szCs w:val="24"/>
        </w:rPr>
        <w:t>Сернистое серебро Ag</w:t>
      </w:r>
      <w:r>
        <w:rPr>
          <w:rFonts w:ascii="Times New Roman" w:hAnsi="Times New Roman" w:cs="Times New Roman"/>
          <w:color w:val="000000"/>
          <w:spacing w:val="-5"/>
          <w:sz w:val="24"/>
          <w:szCs w:val="24"/>
          <w:vertAlign w:val="subscript"/>
        </w:rPr>
        <w:t>2</w:t>
      </w:r>
      <w:r>
        <w:rPr>
          <w:rFonts w:ascii="Times New Roman" w:hAnsi="Times New Roman" w:cs="Times New Roman"/>
          <w:color w:val="000000"/>
          <w:spacing w:val="-5"/>
          <w:sz w:val="24"/>
          <w:szCs w:val="24"/>
        </w:rPr>
        <w:t xml:space="preserve">S имеет темный цвет и указывает на бумаге </w:t>
      </w:r>
      <w:r>
        <w:rPr>
          <w:rFonts w:ascii="Times New Roman" w:hAnsi="Times New Roman" w:cs="Times New Roman"/>
          <w:color w:val="000000"/>
          <w:spacing w:val="-2"/>
          <w:sz w:val="24"/>
          <w:szCs w:val="24"/>
        </w:rPr>
        <w:t>места наличия серы и фосфора (фосфиды также дают темный след), ха</w:t>
      </w:r>
      <w:r>
        <w:rPr>
          <w:rFonts w:ascii="Times New Roman" w:hAnsi="Times New Roman" w:cs="Times New Roman"/>
          <w:color w:val="000000"/>
          <w:spacing w:val="-4"/>
          <w:sz w:val="24"/>
          <w:szCs w:val="24"/>
        </w:rPr>
        <w:t>рактер их распределения.</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На рис. 1,</w:t>
      </w:r>
      <w:r>
        <w:rPr>
          <w:rFonts w:ascii="Times New Roman" w:hAnsi="Times New Roman" w:cs="Times New Roman"/>
          <w:i/>
          <w:iCs/>
          <w:color w:val="000000"/>
          <w:spacing w:val="1"/>
          <w:sz w:val="24"/>
          <w:szCs w:val="24"/>
        </w:rPr>
        <w:t>г</w:t>
      </w:r>
      <w:r>
        <w:rPr>
          <w:rFonts w:ascii="Times New Roman" w:hAnsi="Times New Roman" w:cs="Times New Roman"/>
          <w:color w:val="000000"/>
          <w:spacing w:val="1"/>
          <w:sz w:val="24"/>
          <w:szCs w:val="24"/>
        </w:rPr>
        <w:t xml:space="preserve"> показано возможное распределение серы на отпечатке, полученном из образца стыкового шва. Темные места соответствуют рас</w:t>
      </w:r>
      <w:r>
        <w:rPr>
          <w:rFonts w:ascii="Times New Roman" w:hAnsi="Times New Roman" w:cs="Times New Roman"/>
          <w:color w:val="000000"/>
          <w:sz w:val="24"/>
          <w:szCs w:val="24"/>
        </w:rPr>
        <w:t>положению сернистых соединений (сульфидов) в металле. В сварных лис</w:t>
      </w:r>
      <w:r>
        <w:rPr>
          <w:rFonts w:ascii="Times New Roman" w:hAnsi="Times New Roman" w:cs="Times New Roman"/>
          <w:color w:val="000000"/>
          <w:spacing w:val="2"/>
          <w:sz w:val="24"/>
          <w:szCs w:val="24"/>
        </w:rPr>
        <w:t xml:space="preserve">тах распределение серы по толщине неодинаково. В одном из листов </w:t>
      </w:r>
      <w:r>
        <w:rPr>
          <w:rFonts w:ascii="Times New Roman" w:hAnsi="Times New Roman" w:cs="Times New Roman"/>
          <w:color w:val="000000"/>
          <w:spacing w:val="1"/>
          <w:sz w:val="24"/>
          <w:szCs w:val="24"/>
        </w:rPr>
        <w:t>(правом) сульфиды распределены равномерно; в другом (левом), они со</w:t>
      </w:r>
      <w:r>
        <w:rPr>
          <w:rFonts w:ascii="Times New Roman" w:hAnsi="Times New Roman" w:cs="Times New Roman"/>
          <w:color w:val="000000"/>
          <w:sz w:val="24"/>
          <w:szCs w:val="24"/>
        </w:rPr>
        <w:t>средоточены по средней части листа, соответствующей зоне ликвации ис</w:t>
      </w:r>
      <w:r>
        <w:rPr>
          <w:rFonts w:ascii="Times New Roman" w:hAnsi="Times New Roman" w:cs="Times New Roman"/>
          <w:color w:val="000000"/>
          <w:spacing w:val="1"/>
          <w:sz w:val="24"/>
          <w:szCs w:val="24"/>
        </w:rPr>
        <w:t>ходной заготовки (слиток, сляб), из которой прокатан лист. В наплавлен</w:t>
      </w:r>
      <w:r>
        <w:rPr>
          <w:rFonts w:ascii="Times New Roman" w:hAnsi="Times New Roman" w:cs="Times New Roman"/>
          <w:color w:val="000000"/>
          <w:spacing w:val="3"/>
          <w:sz w:val="24"/>
          <w:szCs w:val="24"/>
        </w:rPr>
        <w:t xml:space="preserve">ном металле шва ликвации не наблюдается. Сильно развитая ликвация </w:t>
      </w:r>
      <w:r>
        <w:rPr>
          <w:rFonts w:ascii="Times New Roman" w:hAnsi="Times New Roman" w:cs="Times New Roman"/>
          <w:color w:val="000000"/>
          <w:spacing w:val="2"/>
          <w:sz w:val="24"/>
          <w:szCs w:val="24"/>
        </w:rPr>
        <w:t xml:space="preserve">серы в основном металле может быть причиной образования дефектов в виде трещин и расслоения. В наплавленном металле шва сульфиды не наблюдаются, т.к. для сварки используются электроды из качественной </w:t>
      </w:r>
      <w:r>
        <w:rPr>
          <w:rFonts w:ascii="Times New Roman" w:hAnsi="Times New Roman" w:cs="Times New Roman"/>
          <w:color w:val="000000"/>
          <w:spacing w:val="1"/>
          <w:sz w:val="24"/>
          <w:szCs w:val="24"/>
        </w:rPr>
        <w:t xml:space="preserve">сварочной проволоки, а также при высоких температурах дуговой сварки </w:t>
      </w:r>
      <w:r>
        <w:rPr>
          <w:rFonts w:ascii="Times New Roman" w:hAnsi="Times New Roman" w:cs="Times New Roman"/>
          <w:color w:val="000000"/>
          <w:sz w:val="24"/>
          <w:szCs w:val="24"/>
        </w:rPr>
        <w:t>происходит выгорание серы.</w:t>
      </w:r>
    </w:p>
    <w:p w:rsidR="00432C6D" w:rsidRDefault="00432C6D">
      <w:pPr>
        <w:ind w:firstLine="851"/>
        <w:jc w:val="both"/>
        <w:rPr>
          <w:rFonts w:ascii="Times New Roman" w:hAnsi="Times New Roman" w:cs="Times New Roman"/>
          <w:color w:val="000000"/>
          <w:spacing w:val="-5"/>
          <w:sz w:val="24"/>
          <w:szCs w:val="24"/>
        </w:rPr>
      </w:pPr>
      <w:r>
        <w:rPr>
          <w:rFonts w:ascii="Times New Roman" w:hAnsi="Times New Roman" w:cs="Times New Roman"/>
          <w:i/>
          <w:iCs/>
          <w:color w:val="000000"/>
          <w:spacing w:val="2"/>
          <w:sz w:val="24"/>
          <w:szCs w:val="24"/>
        </w:rPr>
        <w:t xml:space="preserve">Исследование изломов сварных швов </w:t>
      </w:r>
      <w:r>
        <w:rPr>
          <w:rFonts w:ascii="Times New Roman" w:hAnsi="Times New Roman" w:cs="Times New Roman"/>
          <w:color w:val="000000"/>
          <w:spacing w:val="2"/>
          <w:sz w:val="24"/>
          <w:szCs w:val="24"/>
        </w:rPr>
        <w:t xml:space="preserve">производится после механических испытаний образцов, и после разрушения сварных деталей. По внешнему виду можно выявить характер излома (пластичный или хрупкий) и дефекты шва (поры, раковины, неметаллические включения:, непровары и трещины). Волокнистый серый излом без блеска характеризует </w:t>
      </w:r>
      <w:r>
        <w:rPr>
          <w:rFonts w:ascii="Times New Roman" w:hAnsi="Times New Roman" w:cs="Times New Roman"/>
          <w:color w:val="000000"/>
          <w:spacing w:val="1"/>
          <w:sz w:val="24"/>
          <w:szCs w:val="24"/>
        </w:rPr>
        <w:t>высокую пластичность и ударную вязкость; блестящий крупнокристалли</w:t>
      </w:r>
      <w:r>
        <w:rPr>
          <w:rFonts w:ascii="Times New Roman" w:hAnsi="Times New Roman" w:cs="Times New Roman"/>
          <w:color w:val="000000"/>
          <w:spacing w:val="2"/>
          <w:sz w:val="24"/>
          <w:szCs w:val="24"/>
        </w:rPr>
        <w:t>ческий излом свидетельствует, что металл с пониженной ударной вязко</w:t>
      </w:r>
      <w:r>
        <w:rPr>
          <w:rFonts w:ascii="Times New Roman" w:hAnsi="Times New Roman" w:cs="Times New Roman"/>
          <w:color w:val="000000"/>
          <w:spacing w:val="-5"/>
          <w:sz w:val="24"/>
          <w:szCs w:val="24"/>
        </w:rPr>
        <w:t>стью.</w:t>
      </w:r>
    </w:p>
    <w:p w:rsidR="00432C6D" w:rsidRDefault="00432C6D">
      <w:pPr>
        <w:keepNext/>
        <w:ind w:firstLine="851"/>
        <w:jc w:val="both"/>
        <w:rPr>
          <w:rFonts w:ascii="Times New Roman" w:hAnsi="Times New Roman" w:cs="Times New Roman"/>
          <w:color w:val="000000"/>
          <w:spacing w:val="-8"/>
          <w:sz w:val="24"/>
          <w:szCs w:val="24"/>
        </w:rPr>
      </w:pPr>
      <w:r>
        <w:rPr>
          <w:rFonts w:ascii="Times New Roman" w:hAnsi="Times New Roman" w:cs="Times New Roman"/>
          <w:b/>
          <w:bCs/>
          <w:color w:val="000000"/>
          <w:sz w:val="24"/>
          <w:szCs w:val="24"/>
        </w:rPr>
        <w:t>Задание</w:t>
      </w:r>
      <w:r>
        <w:rPr>
          <w:rFonts w:ascii="Times New Roman" w:hAnsi="Times New Roman" w:cs="Times New Roman"/>
          <w:color w:val="000000"/>
          <w:spacing w:val="2"/>
          <w:sz w:val="24"/>
          <w:szCs w:val="24"/>
        </w:rPr>
        <w:t>. Описать технику приготовления макрошлифа и получения сер</w:t>
      </w:r>
      <w:r>
        <w:rPr>
          <w:rFonts w:ascii="Times New Roman" w:hAnsi="Times New Roman" w:cs="Times New Roman"/>
          <w:color w:val="000000"/>
          <w:sz w:val="24"/>
          <w:szCs w:val="24"/>
        </w:rPr>
        <w:t>ного отпечатка.</w:t>
      </w:r>
      <w:r>
        <w:rPr>
          <w:rFonts w:ascii="Times New Roman" w:hAnsi="Times New Roman" w:cs="Times New Roman"/>
          <w:color w:val="000000"/>
          <w:spacing w:val="4"/>
          <w:sz w:val="24"/>
          <w:szCs w:val="24"/>
        </w:rPr>
        <w:t xml:space="preserve">. Схематически зарисовать макрошлифы исследуемых сварных </w:t>
      </w:r>
      <w:r>
        <w:rPr>
          <w:rFonts w:ascii="Times New Roman" w:hAnsi="Times New Roman" w:cs="Times New Roman"/>
          <w:color w:val="000000"/>
          <w:spacing w:val="1"/>
          <w:sz w:val="24"/>
          <w:szCs w:val="24"/>
        </w:rPr>
        <w:t>соединений, описать особенности их строения и выявленные дефекты.</w:t>
      </w:r>
      <w:r>
        <w:rPr>
          <w:rFonts w:ascii="Times New Roman" w:hAnsi="Times New Roman" w:cs="Times New Roman"/>
          <w:color w:val="000000"/>
          <w:spacing w:val="3"/>
          <w:sz w:val="24"/>
          <w:szCs w:val="24"/>
        </w:rPr>
        <w:t>. По полученному серному отпечатку сделать заключение о рас</w:t>
      </w:r>
      <w:r>
        <w:rPr>
          <w:rFonts w:ascii="Times New Roman" w:hAnsi="Times New Roman" w:cs="Times New Roman"/>
          <w:color w:val="000000"/>
          <w:sz w:val="24"/>
          <w:szCs w:val="24"/>
        </w:rPr>
        <w:t>пределении серы в сварном соединении.</w:t>
      </w:r>
      <w:r>
        <w:rPr>
          <w:rFonts w:ascii="Times New Roman" w:hAnsi="Times New Roman" w:cs="Times New Roman"/>
          <w:color w:val="000000"/>
          <w:spacing w:val="1"/>
          <w:sz w:val="24"/>
          <w:szCs w:val="24"/>
        </w:rPr>
        <w:t>. Дать заключение о качестве сварного соединения.</w:t>
      </w:r>
    </w:p>
    <w:p w:rsidR="00432C6D" w:rsidRDefault="00432C6D">
      <w:pPr>
        <w:jc w:val="center"/>
        <w:rPr>
          <w:rFonts w:ascii="Times New Roman" w:hAnsi="Times New Roman" w:cs="Times New Roman"/>
          <w:color w:val="000000"/>
          <w:spacing w:val="-4"/>
          <w:sz w:val="28"/>
          <w:szCs w:val="28"/>
        </w:rPr>
      </w:pPr>
    </w:p>
    <w:p w:rsidR="00432C6D" w:rsidRDefault="00432C6D">
      <w:pPr>
        <w:jc w:val="center"/>
        <w:rPr>
          <w:rFonts w:ascii="Times New Roman" w:hAnsi="Times New Roman" w:cs="Times New Roman"/>
          <w:b/>
          <w:bCs/>
          <w:sz w:val="28"/>
          <w:szCs w:val="28"/>
        </w:rPr>
      </w:pPr>
      <w:r>
        <w:rPr>
          <w:rFonts w:ascii="Times New Roman" w:hAnsi="Times New Roman" w:cs="Times New Roman"/>
          <w:b/>
          <w:bCs/>
          <w:spacing w:val="-4"/>
          <w:sz w:val="28"/>
          <w:szCs w:val="28"/>
        </w:rPr>
        <w:t xml:space="preserve">Практическая работа </w:t>
      </w:r>
      <w:r>
        <w:rPr>
          <w:rFonts w:ascii="Times New Roman" w:hAnsi="Times New Roman" w:cs="Times New Roman"/>
          <w:b/>
          <w:bCs/>
          <w:sz w:val="28"/>
          <w:szCs w:val="28"/>
        </w:rPr>
        <w:t>№ 27</w:t>
      </w:r>
    </w:p>
    <w:p w:rsidR="00543521" w:rsidRPr="00543521" w:rsidRDefault="004D2BF2" w:rsidP="00543521">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Pr>
          <w:rFonts w:ascii="Times New Roman" w:hAnsi="Times New Roman" w:cs="Times New Roman"/>
          <w:sz w:val="24"/>
          <w:szCs w:val="24"/>
        </w:rPr>
        <w:t>О2,</w:t>
      </w:r>
      <w:r w:rsidRPr="00FB43D7">
        <w:rPr>
          <w:rFonts w:ascii="Times New Roman" w:hAnsi="Times New Roman" w:cs="Times New Roman"/>
          <w:sz w:val="24"/>
          <w:szCs w:val="24"/>
        </w:rPr>
        <w:t xml:space="preserve">ОК01 –ОК05; ОК08 – ОК10 </w:t>
      </w:r>
      <w:r w:rsidR="00543521" w:rsidRPr="00543521">
        <w:rPr>
          <w:rFonts w:ascii="Times New Roman" w:hAnsi="Times New Roman" w:cs="Times New Roman"/>
          <w:sz w:val="24"/>
          <w:szCs w:val="24"/>
        </w:rPr>
        <w:t>(</w:t>
      </w:r>
      <w:r w:rsidR="0004627D">
        <w:rPr>
          <w:rFonts w:ascii="Times New Roman" w:hAnsi="Times New Roman" w:cs="Times New Roman"/>
          <w:sz w:val="24"/>
          <w:szCs w:val="24"/>
        </w:rPr>
        <w:t>У2,У9,З5,З6</w:t>
      </w:r>
      <w:r w:rsidR="00543521" w:rsidRPr="00543521">
        <w:rPr>
          <w:rFonts w:ascii="Times New Roman" w:hAnsi="Times New Roman" w:cs="Times New Roman"/>
          <w:sz w:val="24"/>
          <w:szCs w:val="24"/>
        </w:rPr>
        <w:t>))</w:t>
      </w:r>
    </w:p>
    <w:p w:rsidR="00432C6D" w:rsidRDefault="00432C6D">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Микроструктурный анализ сварных </w:t>
      </w:r>
      <w:r>
        <w:rPr>
          <w:rFonts w:ascii="Times New Roman" w:hAnsi="Times New Roman" w:cs="Times New Roman"/>
          <w:color w:val="000000"/>
          <w:spacing w:val="-8"/>
          <w:sz w:val="28"/>
          <w:szCs w:val="28"/>
        </w:rPr>
        <w:t>соединений</w:t>
      </w:r>
    </w:p>
    <w:p w:rsidR="00432C6D" w:rsidRDefault="00432C6D">
      <w:pPr>
        <w:ind w:firstLine="851"/>
        <w:jc w:val="both"/>
        <w:rPr>
          <w:rFonts w:ascii="Times New Roman" w:hAnsi="Times New Roman" w:cs="Times New Roman"/>
          <w:i/>
          <w:iCs/>
          <w:color w:val="000000"/>
          <w:spacing w:val="2"/>
          <w:sz w:val="28"/>
          <w:szCs w:val="28"/>
        </w:rPr>
      </w:pPr>
    </w:p>
    <w:p w:rsidR="00432C6D" w:rsidRDefault="00432C6D">
      <w:pPr>
        <w:ind w:firstLine="851"/>
        <w:jc w:val="both"/>
        <w:rPr>
          <w:rFonts w:ascii="Times New Roman" w:hAnsi="Times New Roman" w:cs="Times New Roman"/>
          <w:color w:val="000000"/>
          <w:spacing w:val="-4"/>
          <w:sz w:val="28"/>
          <w:szCs w:val="28"/>
        </w:rPr>
      </w:pPr>
      <w:r>
        <w:rPr>
          <w:rFonts w:ascii="Times New Roman" w:hAnsi="Times New Roman" w:cs="Times New Roman"/>
          <w:color w:val="000000"/>
          <w:spacing w:val="2"/>
          <w:sz w:val="28"/>
          <w:szCs w:val="28"/>
        </w:rPr>
        <w:t>Цель -</w:t>
      </w:r>
      <w:r>
        <w:rPr>
          <w:rFonts w:ascii="Times New Roman" w:hAnsi="Times New Roman" w:cs="Times New Roman"/>
          <w:i/>
          <w:iCs/>
          <w:color w:val="000000"/>
          <w:spacing w:val="2"/>
          <w:sz w:val="28"/>
          <w:szCs w:val="28"/>
        </w:rPr>
        <w:t xml:space="preserve"> </w:t>
      </w:r>
      <w:r>
        <w:rPr>
          <w:rFonts w:ascii="Times New Roman" w:hAnsi="Times New Roman" w:cs="Times New Roman"/>
          <w:color w:val="000000"/>
          <w:spacing w:val="2"/>
          <w:sz w:val="28"/>
          <w:szCs w:val="28"/>
        </w:rPr>
        <w:t>изучить особенности микроструктуры сварного со</w:t>
      </w:r>
      <w:r>
        <w:rPr>
          <w:rFonts w:ascii="Times New Roman" w:hAnsi="Times New Roman" w:cs="Times New Roman"/>
          <w:color w:val="000000"/>
          <w:spacing w:val="-4"/>
          <w:sz w:val="28"/>
          <w:szCs w:val="28"/>
        </w:rPr>
        <w:t>единения.</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lastRenderedPageBreak/>
        <w:t>Уметь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-формировать предложения по совершенствованию технологического процесса на основании результатов анализа, назначать корректирующие меры;</w:t>
      </w:r>
    </w:p>
    <w:p w:rsidR="00432C6D" w:rsidRDefault="00432C6D">
      <w:pPr>
        <w:ind w:firstLine="851"/>
        <w:jc w:val="both"/>
        <w:rPr>
          <w:rFonts w:ascii="Times New Roman" w:hAnsi="Times New Roman" w:cs="Times New Roman"/>
        </w:rPr>
      </w:pPr>
      <w:r>
        <w:rPr>
          <w:rFonts w:ascii="Times New Roman" w:hAnsi="Times New Roman" w:cs="Times New Roman"/>
        </w:rPr>
        <w:t>выбирать и назначать корректирующие меры по итогам процедуры подтверждения соответствия.</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-методы анализа по результатам контроля качества, в том числе статистические;</w:t>
      </w:r>
    </w:p>
    <w:p w:rsidR="00432C6D" w:rsidRDefault="00432C6D">
      <w:pPr>
        <w:ind w:firstLine="851"/>
        <w:rPr>
          <w:rFonts w:ascii="Times New Roman" w:hAnsi="Times New Roman" w:cs="Times New Roman"/>
        </w:rPr>
      </w:pPr>
      <w:r>
        <w:rPr>
          <w:rFonts w:ascii="Times New Roman" w:hAnsi="Times New Roman" w:cs="Times New Roman"/>
        </w:rPr>
        <w:t>-виды документации и порядок их оформления при анализе качества продукции/услуг;</w:t>
      </w:r>
    </w:p>
    <w:p w:rsidR="00432C6D" w:rsidRDefault="00432C6D">
      <w:pPr>
        <w:keepNext/>
        <w:jc w:val="center"/>
        <w:rPr>
          <w:rFonts w:ascii="Times New Roman" w:hAnsi="Times New Roman" w:cs="Times New Roman"/>
          <w:b/>
          <w:bCs/>
          <w:color w:val="000000"/>
          <w:sz w:val="24"/>
          <w:szCs w:val="24"/>
        </w:rPr>
      </w:pPr>
    </w:p>
    <w:p w:rsidR="00432C6D" w:rsidRDefault="00432C6D">
      <w:pPr>
        <w:keepNext/>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Теоретические сведения</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Микроструктура сварного соединения определяется исходной </w:t>
      </w:r>
      <w:r>
        <w:rPr>
          <w:rFonts w:ascii="Times New Roman" w:hAnsi="Times New Roman" w:cs="Times New Roman"/>
          <w:color w:val="000000"/>
          <w:spacing w:val="1"/>
          <w:sz w:val="24"/>
          <w:szCs w:val="24"/>
        </w:rPr>
        <w:t>структурой свариваемых материалов, характером физического воздейст</w:t>
      </w:r>
      <w:r>
        <w:rPr>
          <w:rFonts w:ascii="Times New Roman" w:hAnsi="Times New Roman" w:cs="Times New Roman"/>
          <w:color w:val="000000"/>
          <w:sz w:val="24"/>
          <w:szCs w:val="24"/>
        </w:rPr>
        <w:t>вия на него и степенью завершенности фазовых и структурных превраще</w:t>
      </w:r>
      <w:r>
        <w:rPr>
          <w:rFonts w:ascii="Times New Roman" w:hAnsi="Times New Roman" w:cs="Times New Roman"/>
          <w:color w:val="000000"/>
          <w:spacing w:val="1"/>
          <w:sz w:val="24"/>
          <w:szCs w:val="24"/>
        </w:rPr>
        <w:t>ний, протекающих при сварке. Микроструктуру исследуют с помощью металлографического микроскопа на специально приготовленных микрошлифах. Образец для получения микрошлифа вырезают из сварного со</w:t>
      </w:r>
      <w:r>
        <w:rPr>
          <w:rFonts w:ascii="Times New Roman" w:hAnsi="Times New Roman" w:cs="Times New Roman"/>
          <w:color w:val="000000"/>
          <w:spacing w:val="2"/>
          <w:sz w:val="24"/>
          <w:szCs w:val="24"/>
        </w:rPr>
        <w:t>единения так, чтобы он включал зоны термического влияния и наплав</w:t>
      </w:r>
      <w:r>
        <w:rPr>
          <w:rFonts w:ascii="Times New Roman" w:hAnsi="Times New Roman" w:cs="Times New Roman"/>
          <w:color w:val="000000"/>
          <w:spacing w:val="1"/>
          <w:sz w:val="24"/>
          <w:szCs w:val="24"/>
        </w:rPr>
        <w:t>ленный металл. Основными операциями приготовления микрошлифа яв</w:t>
      </w:r>
      <w:r>
        <w:rPr>
          <w:rFonts w:ascii="Times New Roman" w:hAnsi="Times New Roman" w:cs="Times New Roman"/>
          <w:color w:val="000000"/>
          <w:spacing w:val="2"/>
          <w:sz w:val="24"/>
          <w:szCs w:val="24"/>
        </w:rPr>
        <w:t>ляются: зачистка и выравнивание поверхности образца; шлифование по</w:t>
      </w:r>
      <w:r>
        <w:rPr>
          <w:rFonts w:ascii="Times New Roman" w:hAnsi="Times New Roman" w:cs="Times New Roman"/>
          <w:color w:val="000000"/>
          <w:spacing w:val="1"/>
          <w:sz w:val="24"/>
          <w:szCs w:val="24"/>
        </w:rPr>
        <w:t xml:space="preserve">верхности наждачным полотном; полирование до получения зеркальной поверхности; травление химическими реактивами (растворами азотной, </w:t>
      </w:r>
      <w:r>
        <w:rPr>
          <w:rFonts w:ascii="Times New Roman" w:hAnsi="Times New Roman" w:cs="Times New Roman"/>
          <w:color w:val="000000"/>
          <w:sz w:val="24"/>
          <w:szCs w:val="24"/>
        </w:rPr>
        <w:t>соляной, пикриновой кислот и др.); промывка и сушка.</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На первом этапе исследуют микрошлиф до травления, при этом </w:t>
      </w:r>
      <w:r>
        <w:rPr>
          <w:rFonts w:ascii="Times New Roman" w:hAnsi="Times New Roman" w:cs="Times New Roman"/>
          <w:color w:val="000000"/>
          <w:spacing w:val="1"/>
          <w:sz w:val="24"/>
          <w:szCs w:val="24"/>
        </w:rPr>
        <w:t>рассматривают неметаллические включения, поры, микротрещины и дру</w:t>
      </w:r>
      <w:r>
        <w:rPr>
          <w:rFonts w:ascii="Times New Roman" w:hAnsi="Times New Roman" w:cs="Times New Roman"/>
          <w:color w:val="000000"/>
          <w:spacing w:val="-1"/>
          <w:sz w:val="24"/>
          <w:szCs w:val="24"/>
        </w:rPr>
        <w:t xml:space="preserve">гие пороки. На травленых микрошлифах рассматривают микроструктуру, </w:t>
      </w:r>
      <w:r>
        <w:rPr>
          <w:rFonts w:ascii="Times New Roman" w:hAnsi="Times New Roman" w:cs="Times New Roman"/>
          <w:color w:val="000000"/>
          <w:spacing w:val="2"/>
          <w:sz w:val="24"/>
          <w:szCs w:val="24"/>
        </w:rPr>
        <w:t>форму, размеры и взаимное расположение зерен фаз и структурных со</w:t>
      </w:r>
      <w:r>
        <w:rPr>
          <w:rFonts w:ascii="Times New Roman" w:hAnsi="Times New Roman" w:cs="Times New Roman"/>
          <w:color w:val="000000"/>
          <w:spacing w:val="1"/>
          <w:sz w:val="24"/>
          <w:szCs w:val="24"/>
        </w:rPr>
        <w:t>ставляющих. Химический реактив дня травления выбирается в зависимо</w:t>
      </w:r>
      <w:r>
        <w:rPr>
          <w:rFonts w:ascii="Times New Roman" w:hAnsi="Times New Roman" w:cs="Times New Roman"/>
          <w:color w:val="000000"/>
          <w:sz w:val="24"/>
          <w:szCs w:val="24"/>
        </w:rPr>
        <w:t>сти от состава, свариваемой стали. Микроструктуру наблюдают при увели</w:t>
      </w:r>
      <w:r>
        <w:rPr>
          <w:rFonts w:ascii="Times New Roman" w:hAnsi="Times New Roman" w:cs="Times New Roman"/>
          <w:color w:val="000000"/>
          <w:spacing w:val="1"/>
          <w:sz w:val="24"/>
          <w:szCs w:val="24"/>
        </w:rPr>
        <w:t>чениях в 100-300 раз. Для более детального изучения отдельных струк</w:t>
      </w:r>
      <w:r>
        <w:rPr>
          <w:rFonts w:ascii="Times New Roman" w:hAnsi="Times New Roman" w:cs="Times New Roman"/>
          <w:color w:val="000000"/>
          <w:spacing w:val="-1"/>
          <w:sz w:val="24"/>
          <w:szCs w:val="24"/>
        </w:rPr>
        <w:t>турных составляющих пользуются увеличением 500 раз и более. При мик</w:t>
      </w:r>
      <w:r>
        <w:rPr>
          <w:rFonts w:ascii="Times New Roman" w:hAnsi="Times New Roman" w:cs="Times New Roman"/>
          <w:color w:val="000000"/>
          <w:spacing w:val="2"/>
          <w:sz w:val="24"/>
          <w:szCs w:val="24"/>
        </w:rPr>
        <w:t>роисследовании изучаются структура слоев наплавленного металла, гра</w:t>
      </w:r>
      <w:r>
        <w:rPr>
          <w:rFonts w:ascii="Times New Roman" w:hAnsi="Times New Roman" w:cs="Times New Roman"/>
          <w:color w:val="000000"/>
          <w:spacing w:val="1"/>
          <w:sz w:val="24"/>
          <w:szCs w:val="24"/>
        </w:rPr>
        <w:t>ницы между слоями, переходная зона от наплавленного металла к основному, участки зоны термического влияния и структуры металла в исход</w:t>
      </w:r>
      <w:r>
        <w:rPr>
          <w:rFonts w:ascii="Times New Roman" w:hAnsi="Times New Roman" w:cs="Times New Roman"/>
          <w:color w:val="000000"/>
          <w:spacing w:val="-1"/>
          <w:sz w:val="24"/>
          <w:szCs w:val="24"/>
        </w:rPr>
        <w:t>ном состоянии.</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В процессе сварки, в результате неравномерного нагрева, изменя</w:t>
      </w:r>
      <w:r>
        <w:rPr>
          <w:rFonts w:ascii="Times New Roman" w:hAnsi="Times New Roman" w:cs="Times New Roman"/>
          <w:color w:val="000000"/>
          <w:spacing w:val="1"/>
          <w:sz w:val="24"/>
          <w:szCs w:val="24"/>
        </w:rPr>
        <w:t xml:space="preserve">ется структура и свойства металла шва и околошовной зоны. Рассмотрим </w:t>
      </w:r>
      <w:r>
        <w:rPr>
          <w:rFonts w:ascii="Times New Roman" w:hAnsi="Times New Roman" w:cs="Times New Roman"/>
          <w:color w:val="000000"/>
          <w:spacing w:val="2"/>
          <w:sz w:val="24"/>
          <w:szCs w:val="24"/>
        </w:rPr>
        <w:t xml:space="preserve">строение сварного соединения, на примере структурных изменений при </w:t>
      </w:r>
      <w:r>
        <w:rPr>
          <w:rFonts w:ascii="Times New Roman" w:hAnsi="Times New Roman" w:cs="Times New Roman"/>
          <w:color w:val="000000"/>
          <w:sz w:val="24"/>
          <w:szCs w:val="24"/>
        </w:rPr>
        <w:t>сварке плавлением малоуглеродистой стали. На схеме показано распреде</w:t>
      </w:r>
      <w:r>
        <w:rPr>
          <w:rFonts w:ascii="Times New Roman" w:hAnsi="Times New Roman" w:cs="Times New Roman"/>
          <w:color w:val="000000"/>
          <w:spacing w:val="7"/>
          <w:sz w:val="24"/>
          <w:szCs w:val="24"/>
        </w:rPr>
        <w:t>ление температурных и структурных зон в шве и в зоне термического</w:t>
      </w:r>
    </w:p>
    <w:p w:rsidR="00432C6D" w:rsidRDefault="00432C6D">
      <w:pPr>
        <w:keepNext/>
        <w:ind w:firstLine="851"/>
        <w:jc w:val="both"/>
        <w:rPr>
          <w:rFonts w:ascii="Times New Roman" w:hAnsi="Times New Roman" w:cs="Times New Roman"/>
          <w:b/>
          <w:bCs/>
          <w:color w:val="000000"/>
          <w:spacing w:val="-5"/>
          <w:sz w:val="24"/>
          <w:szCs w:val="24"/>
        </w:rPr>
      </w:pPr>
      <w:r>
        <w:rPr>
          <w:rFonts w:ascii="Times New Roman" w:hAnsi="Times New Roman" w:cs="Times New Roman"/>
          <w:b/>
          <w:bCs/>
          <w:color w:val="000000"/>
          <w:spacing w:val="-5"/>
          <w:sz w:val="24"/>
          <w:szCs w:val="24"/>
        </w:rPr>
        <w:t xml:space="preserve">Задание </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28"/>
          <w:sz w:val="24"/>
          <w:szCs w:val="24"/>
        </w:rPr>
        <w:t>1.</w:t>
      </w:r>
      <w:r>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Зарисовать схему распределения структурных зон в сварном со</w:t>
      </w:r>
      <w:r>
        <w:rPr>
          <w:rFonts w:ascii="Times New Roman" w:hAnsi="Times New Roman" w:cs="Times New Roman"/>
          <w:color w:val="000000"/>
          <w:spacing w:val="-5"/>
          <w:sz w:val="24"/>
          <w:szCs w:val="24"/>
        </w:rPr>
        <w:t>единении с указанием их температурных и линейных границ.</w:t>
      </w:r>
    </w:p>
    <w:p w:rsidR="00432C6D" w:rsidRDefault="00432C6D">
      <w:pPr>
        <w:ind w:firstLine="851"/>
        <w:jc w:val="both"/>
        <w:rPr>
          <w:rFonts w:ascii="Times New Roman" w:hAnsi="Times New Roman" w:cs="Times New Roman"/>
          <w:color w:val="000000"/>
          <w:sz w:val="24"/>
          <w:szCs w:val="24"/>
        </w:rPr>
      </w:pPr>
      <w:r>
        <w:rPr>
          <w:rFonts w:ascii="Times New Roman" w:hAnsi="Times New Roman" w:cs="Times New Roman"/>
          <w:color w:val="000000"/>
          <w:spacing w:val="-14"/>
          <w:sz w:val="24"/>
          <w:szCs w:val="24"/>
        </w:rPr>
        <w:t xml:space="preserve">2. </w:t>
      </w:r>
      <w:r>
        <w:rPr>
          <w:rFonts w:ascii="Times New Roman" w:hAnsi="Times New Roman" w:cs="Times New Roman"/>
          <w:color w:val="000000"/>
          <w:sz w:val="24"/>
          <w:szCs w:val="24"/>
        </w:rPr>
        <w:t>Сделать схематические зарисовки и описание исследуемых структур.</w:t>
      </w:r>
    </w:p>
    <w:p w:rsidR="00432C6D" w:rsidRDefault="00432C6D">
      <w:pPr>
        <w:ind w:firstLine="851"/>
        <w:jc w:val="both"/>
        <w:rPr>
          <w:rFonts w:ascii="Times New Roman" w:hAnsi="Times New Roman" w:cs="Times New Roman"/>
          <w:color w:val="000000"/>
          <w:spacing w:val="-6"/>
          <w:sz w:val="24"/>
          <w:szCs w:val="24"/>
        </w:rPr>
      </w:pPr>
      <w:r>
        <w:rPr>
          <w:rFonts w:ascii="Times New Roman" w:hAnsi="Times New Roman" w:cs="Times New Roman"/>
          <w:color w:val="000000"/>
          <w:spacing w:val="-17"/>
          <w:sz w:val="24"/>
          <w:szCs w:val="24"/>
        </w:rPr>
        <w:t xml:space="preserve">3. </w:t>
      </w:r>
      <w:r>
        <w:rPr>
          <w:rFonts w:ascii="Times New Roman" w:hAnsi="Times New Roman" w:cs="Times New Roman"/>
          <w:color w:val="000000"/>
          <w:spacing w:val="-3"/>
          <w:sz w:val="24"/>
          <w:szCs w:val="24"/>
        </w:rPr>
        <w:t xml:space="preserve">Дать заключение о качестве и свойствах сварного соединения в </w:t>
      </w:r>
      <w:r>
        <w:rPr>
          <w:rFonts w:ascii="Times New Roman" w:hAnsi="Times New Roman" w:cs="Times New Roman"/>
          <w:color w:val="000000"/>
          <w:spacing w:val="-6"/>
          <w:sz w:val="24"/>
          <w:szCs w:val="24"/>
        </w:rPr>
        <w:t>различных зонах.</w:t>
      </w:r>
    </w:p>
    <w:p w:rsidR="00432C6D" w:rsidRDefault="00432C6D">
      <w:pPr>
        <w:ind w:firstLine="851"/>
        <w:jc w:val="both"/>
        <w:rPr>
          <w:rFonts w:ascii="Times New Roman" w:hAnsi="Times New Roman" w:cs="Times New Roman"/>
          <w:color w:val="000000"/>
          <w:spacing w:val="-6"/>
          <w:sz w:val="28"/>
          <w:szCs w:val="28"/>
        </w:rPr>
      </w:pPr>
    </w:p>
    <w:p w:rsidR="00432C6D" w:rsidRDefault="00432C6D">
      <w:pPr>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432C6D" w:rsidRDefault="00432C6D" w:rsidP="00543521">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28</w:t>
      </w:r>
    </w:p>
    <w:p w:rsidR="00543521" w:rsidRPr="00543521" w:rsidRDefault="004D2BF2" w:rsidP="00543521">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Pr>
          <w:rFonts w:ascii="Times New Roman" w:hAnsi="Times New Roman" w:cs="Times New Roman"/>
          <w:sz w:val="24"/>
          <w:szCs w:val="24"/>
        </w:rPr>
        <w:t>О2,</w:t>
      </w:r>
      <w:r w:rsidRPr="00FB43D7">
        <w:rPr>
          <w:rFonts w:ascii="Times New Roman" w:hAnsi="Times New Roman" w:cs="Times New Roman"/>
          <w:sz w:val="24"/>
          <w:szCs w:val="24"/>
        </w:rPr>
        <w:t xml:space="preserve">ОК01 –ОК05; ОК08 – ОК10 </w:t>
      </w:r>
      <w:r w:rsidR="00543521" w:rsidRPr="00543521">
        <w:rPr>
          <w:rFonts w:ascii="Times New Roman" w:hAnsi="Times New Roman" w:cs="Times New Roman"/>
          <w:sz w:val="24"/>
          <w:szCs w:val="24"/>
        </w:rPr>
        <w:t>(</w:t>
      </w:r>
      <w:r w:rsidR="00871F72">
        <w:rPr>
          <w:rFonts w:ascii="Times New Roman" w:hAnsi="Times New Roman" w:cs="Times New Roman"/>
          <w:sz w:val="24"/>
          <w:szCs w:val="24"/>
        </w:rPr>
        <w:t>У6,У7,З1,З8,З9</w:t>
      </w:r>
      <w:r w:rsidR="00543521" w:rsidRPr="00543521">
        <w:rPr>
          <w:rFonts w:ascii="Times New Roman" w:hAnsi="Times New Roman" w:cs="Times New Roman"/>
          <w:sz w:val="24"/>
          <w:szCs w:val="24"/>
        </w:rPr>
        <w:t>))</w:t>
      </w:r>
    </w:p>
    <w:p w:rsidR="00432C6D" w:rsidRDefault="00432C6D">
      <w:pPr>
        <w:spacing w:after="200" w:line="276"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Изучение действующих нормативных документов в области стандартизации</w:t>
      </w:r>
    </w:p>
    <w:p w:rsidR="00432C6D" w:rsidRDefault="00432C6D">
      <w:pPr>
        <w:suppressLineNumbers/>
        <w:jc w:val="both"/>
        <w:rPr>
          <w:rFonts w:ascii="Times New Roman" w:hAnsi="Times New Roman" w:cs="Times New Roman"/>
          <w:sz w:val="28"/>
          <w:szCs w:val="28"/>
        </w:rPr>
      </w:pPr>
      <w:r>
        <w:rPr>
          <w:rFonts w:ascii="Times New Roman" w:hAnsi="Times New Roman" w:cs="Times New Roman"/>
          <w:b/>
          <w:bCs/>
          <w:sz w:val="28"/>
          <w:szCs w:val="28"/>
        </w:rPr>
        <w:t xml:space="preserve">Цель - </w:t>
      </w:r>
      <w:r>
        <w:rPr>
          <w:rFonts w:ascii="Times New Roman" w:hAnsi="Times New Roman" w:cs="Times New Roman"/>
          <w:sz w:val="28"/>
          <w:szCs w:val="28"/>
        </w:rPr>
        <w:t>Изучить правила оформления НТД; Научиться определять категории и вид НТД.</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tabs>
          <w:tab w:val="left" w:pos="1627"/>
        </w:tabs>
        <w:ind w:firstLine="851"/>
        <w:jc w:val="both"/>
        <w:rPr>
          <w:rFonts w:ascii="Times New Roman" w:hAnsi="Times New Roman" w:cs="Times New Roman"/>
        </w:rPr>
      </w:pPr>
      <w:r>
        <w:rPr>
          <w:rFonts w:ascii="Times New Roman" w:hAnsi="Times New Roman" w:cs="Times New Roman"/>
        </w:rPr>
        <w:lastRenderedPageBreak/>
        <w:t>-разрабатывать стандарты организации с учетом существующих требований к их содержанию и оформлению;</w:t>
      </w:r>
    </w:p>
    <w:p w:rsidR="00432C6D" w:rsidRDefault="00432C6D">
      <w:pPr>
        <w:ind w:firstLine="851"/>
        <w:jc w:val="both"/>
        <w:rPr>
          <w:rFonts w:ascii="Times New Roman" w:hAnsi="Times New Roman" w:cs="Times New Roman"/>
        </w:rPr>
      </w:pPr>
      <w:r>
        <w:rPr>
          <w:rFonts w:ascii="Times New Roman" w:hAnsi="Times New Roman" w:cs="Times New Roman"/>
        </w:rPr>
        <w:t>-оформлять производственно-техническую документацию в соответствии с действующими требованиями;</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-нормативные и методические документы, регламентирующие вопросы качества продукции;</w:t>
      </w:r>
    </w:p>
    <w:p w:rsidR="00432C6D" w:rsidRDefault="00432C6D">
      <w:pPr>
        <w:ind w:firstLine="851"/>
        <w:jc w:val="both"/>
        <w:rPr>
          <w:rFonts w:ascii="Times New Roman" w:hAnsi="Times New Roman" w:cs="Times New Roman"/>
        </w:rPr>
      </w:pPr>
      <w:r>
        <w:rPr>
          <w:rFonts w:ascii="Times New Roman" w:hAnsi="Times New Roman" w:cs="Times New Roman"/>
        </w:rPr>
        <w:t>-порядок разработки, утверждения, изменения, тиражирования, отмены стандартов организаций и технических условий и поддержания их актуализации;</w:t>
      </w:r>
    </w:p>
    <w:p w:rsidR="00432C6D" w:rsidRDefault="00432C6D">
      <w:pPr>
        <w:ind w:firstLine="851"/>
        <w:jc w:val="both"/>
        <w:rPr>
          <w:rFonts w:ascii="Times New Roman" w:hAnsi="Times New Roman" w:cs="Times New Roman"/>
        </w:rPr>
      </w:pPr>
      <w:r>
        <w:rPr>
          <w:rFonts w:ascii="Times New Roman" w:hAnsi="Times New Roman" w:cs="Times New Roman"/>
        </w:rPr>
        <w:t>-требования, предъявляемые нормативными документами к отбору образцов для сертификации и стандартным образцам.</w:t>
      </w:r>
    </w:p>
    <w:p w:rsidR="00432C6D" w:rsidRDefault="00432C6D">
      <w:pPr>
        <w:keepNext/>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Теоретические сведения</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Стандарт – это нормативный документ, разработанный на основе консенсуса, утвержденный признанным органом и направленный на достижение оптимальной степени упорядочения в определенной области.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xml:space="preserve">Стандарты бывают разных категорий и разных видов. </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Категория стандарта – это статус стандарта в зависимости от сферы действия.</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В настоящее время в России используются семь категорий стандартов:</w:t>
      </w:r>
    </w:p>
    <w:p w:rsidR="00432C6D" w:rsidRDefault="00432C6D">
      <w:pPr>
        <w:tabs>
          <w:tab w:val="left" w:pos="720"/>
        </w:tabs>
        <w:ind w:firstLine="397"/>
        <w:jc w:val="both"/>
        <w:rPr>
          <w:rFonts w:ascii="Times New Roman" w:hAnsi="Times New Roman" w:cs="Times New Roman"/>
          <w:sz w:val="24"/>
          <w:szCs w:val="24"/>
        </w:rPr>
      </w:pPr>
      <w:r>
        <w:rPr>
          <w:rFonts w:ascii="Times New Roman" w:hAnsi="Times New Roman" w:cs="Times New Roman"/>
          <w:sz w:val="24"/>
          <w:szCs w:val="24"/>
        </w:rPr>
        <w:t>1 Международные (ИСО 9000);</w:t>
      </w:r>
    </w:p>
    <w:p w:rsidR="00432C6D" w:rsidRDefault="00432C6D">
      <w:pPr>
        <w:tabs>
          <w:tab w:val="left" w:pos="720"/>
        </w:tabs>
        <w:ind w:firstLine="397"/>
        <w:jc w:val="both"/>
        <w:rPr>
          <w:rFonts w:ascii="Times New Roman" w:hAnsi="Times New Roman" w:cs="Times New Roman"/>
          <w:sz w:val="24"/>
          <w:szCs w:val="24"/>
        </w:rPr>
      </w:pPr>
      <w:r>
        <w:rPr>
          <w:rFonts w:ascii="Times New Roman" w:hAnsi="Times New Roman" w:cs="Times New Roman"/>
          <w:sz w:val="24"/>
          <w:szCs w:val="24"/>
        </w:rPr>
        <w:t>2 Региональные (EN 45001);</w:t>
      </w:r>
    </w:p>
    <w:p w:rsidR="00432C6D" w:rsidRDefault="00432C6D">
      <w:pPr>
        <w:tabs>
          <w:tab w:val="left" w:pos="720"/>
        </w:tabs>
        <w:ind w:firstLine="397"/>
        <w:jc w:val="both"/>
        <w:rPr>
          <w:rFonts w:ascii="Times New Roman" w:hAnsi="Times New Roman" w:cs="Times New Roman"/>
          <w:sz w:val="24"/>
          <w:szCs w:val="24"/>
        </w:rPr>
      </w:pPr>
      <w:r>
        <w:rPr>
          <w:rFonts w:ascii="Times New Roman" w:hAnsi="Times New Roman" w:cs="Times New Roman"/>
          <w:sz w:val="24"/>
          <w:szCs w:val="24"/>
        </w:rPr>
        <w:t>3 Межгосударственные (ГОСТ 7454-2007);</w:t>
      </w:r>
    </w:p>
    <w:p w:rsidR="00432C6D" w:rsidRDefault="00432C6D">
      <w:pPr>
        <w:tabs>
          <w:tab w:val="left" w:pos="720"/>
        </w:tabs>
        <w:ind w:firstLine="397"/>
        <w:jc w:val="both"/>
        <w:rPr>
          <w:rFonts w:ascii="Times New Roman" w:hAnsi="Times New Roman" w:cs="Times New Roman"/>
          <w:sz w:val="24"/>
          <w:szCs w:val="24"/>
        </w:rPr>
      </w:pPr>
      <w:r>
        <w:rPr>
          <w:rFonts w:ascii="Times New Roman" w:hAnsi="Times New Roman" w:cs="Times New Roman"/>
          <w:sz w:val="24"/>
          <w:szCs w:val="24"/>
        </w:rPr>
        <w:t>4 Государственные (национальные) стандарты РФ (ГОСТ Р 8.736-2011);</w:t>
      </w:r>
    </w:p>
    <w:p w:rsidR="00432C6D" w:rsidRDefault="00432C6D">
      <w:pPr>
        <w:tabs>
          <w:tab w:val="left" w:pos="720"/>
        </w:tabs>
        <w:ind w:firstLine="397"/>
        <w:jc w:val="both"/>
        <w:rPr>
          <w:rFonts w:ascii="Times New Roman" w:hAnsi="Times New Roman" w:cs="Times New Roman"/>
          <w:sz w:val="24"/>
          <w:szCs w:val="24"/>
        </w:rPr>
      </w:pPr>
      <w:r>
        <w:rPr>
          <w:rFonts w:ascii="Times New Roman" w:hAnsi="Times New Roman" w:cs="Times New Roman"/>
          <w:sz w:val="24"/>
          <w:szCs w:val="24"/>
        </w:rPr>
        <w:t>5 Стандарты отраслей (ОСТ 26.260.758-2003);</w:t>
      </w:r>
    </w:p>
    <w:p w:rsidR="00432C6D" w:rsidRDefault="00432C6D">
      <w:pPr>
        <w:tabs>
          <w:tab w:val="left" w:pos="720"/>
        </w:tabs>
        <w:ind w:firstLine="397"/>
        <w:jc w:val="both"/>
        <w:rPr>
          <w:rFonts w:ascii="Times New Roman" w:hAnsi="Times New Roman" w:cs="Times New Roman"/>
          <w:sz w:val="24"/>
          <w:szCs w:val="24"/>
        </w:rPr>
      </w:pPr>
      <w:r>
        <w:rPr>
          <w:rFonts w:ascii="Times New Roman" w:hAnsi="Times New Roman" w:cs="Times New Roman"/>
          <w:sz w:val="24"/>
          <w:szCs w:val="24"/>
        </w:rPr>
        <w:t>6 Стандарты научно-технических, инженерных обществ и других общественных объединений (ССО РОО 2-07-2010);</w:t>
      </w:r>
    </w:p>
    <w:p w:rsidR="00432C6D" w:rsidRDefault="00432C6D">
      <w:pPr>
        <w:tabs>
          <w:tab w:val="left" w:pos="720"/>
        </w:tabs>
        <w:ind w:firstLine="397"/>
        <w:jc w:val="both"/>
        <w:rPr>
          <w:rFonts w:ascii="Times New Roman" w:hAnsi="Times New Roman" w:cs="Times New Roman"/>
          <w:sz w:val="24"/>
          <w:szCs w:val="24"/>
        </w:rPr>
      </w:pPr>
      <w:r>
        <w:rPr>
          <w:rFonts w:ascii="Times New Roman" w:hAnsi="Times New Roman" w:cs="Times New Roman"/>
          <w:sz w:val="24"/>
          <w:szCs w:val="24"/>
        </w:rPr>
        <w:t>7 Стандарты предприятий (СТП СМК 7.5/9-47-2016).</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Вид стандарта – это специфика назначения и содержания стандарта, определяемая объектом стандартизации.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На сегодняшний день в России используются стандарты четырех видов:</w:t>
      </w:r>
    </w:p>
    <w:p w:rsidR="00432C6D" w:rsidRDefault="00432C6D">
      <w:pPr>
        <w:tabs>
          <w:tab w:val="left" w:pos="720"/>
        </w:tabs>
        <w:ind w:firstLine="397"/>
        <w:jc w:val="both"/>
        <w:rPr>
          <w:rFonts w:ascii="Times New Roman" w:hAnsi="Times New Roman" w:cs="Times New Roman"/>
          <w:sz w:val="24"/>
          <w:szCs w:val="24"/>
        </w:rPr>
      </w:pPr>
      <w:r>
        <w:rPr>
          <w:rFonts w:ascii="Times New Roman" w:hAnsi="Times New Roman" w:cs="Times New Roman"/>
          <w:sz w:val="24"/>
          <w:szCs w:val="24"/>
        </w:rPr>
        <w:t>1 Основополагающий (ГОСТ Р 50779.0-95 Статистические методы. Основные положения);</w:t>
      </w:r>
    </w:p>
    <w:p w:rsidR="00432C6D" w:rsidRDefault="00432C6D">
      <w:pPr>
        <w:tabs>
          <w:tab w:val="left" w:pos="720"/>
        </w:tabs>
        <w:ind w:firstLine="397"/>
        <w:jc w:val="both"/>
        <w:rPr>
          <w:rFonts w:ascii="Times New Roman" w:hAnsi="Times New Roman" w:cs="Times New Roman"/>
          <w:sz w:val="24"/>
          <w:szCs w:val="24"/>
        </w:rPr>
      </w:pPr>
      <w:r>
        <w:rPr>
          <w:rFonts w:ascii="Times New Roman" w:hAnsi="Times New Roman" w:cs="Times New Roman"/>
          <w:sz w:val="24"/>
          <w:szCs w:val="24"/>
        </w:rPr>
        <w:t>2 Стандарт на продукцию (услугу) (ГОСТ 831-75 Подшипники шариковые радиально-упорные однорядные. Типы и основные размеры);</w:t>
      </w:r>
    </w:p>
    <w:p w:rsidR="00432C6D" w:rsidRDefault="00432C6D">
      <w:pPr>
        <w:tabs>
          <w:tab w:val="left" w:pos="720"/>
        </w:tabs>
        <w:ind w:firstLine="397"/>
        <w:jc w:val="both"/>
        <w:rPr>
          <w:rFonts w:ascii="Times New Roman" w:hAnsi="Times New Roman" w:cs="Times New Roman"/>
          <w:sz w:val="24"/>
          <w:szCs w:val="24"/>
        </w:rPr>
      </w:pPr>
      <w:r>
        <w:rPr>
          <w:rFonts w:ascii="Times New Roman" w:hAnsi="Times New Roman" w:cs="Times New Roman"/>
          <w:sz w:val="24"/>
          <w:szCs w:val="24"/>
        </w:rPr>
        <w:t>3 Стандарт на работы (процессы) (ГОСТ 3.1703-79 Единая система технологической документации (ЕСТД). Правила записи операций и переходов. Слесарные, слесарно-сборочные работы);</w:t>
      </w:r>
    </w:p>
    <w:p w:rsidR="00432C6D" w:rsidRDefault="00432C6D">
      <w:pPr>
        <w:tabs>
          <w:tab w:val="left" w:pos="720"/>
        </w:tabs>
        <w:ind w:firstLine="397"/>
        <w:jc w:val="both"/>
        <w:rPr>
          <w:rFonts w:ascii="Times New Roman" w:hAnsi="Times New Roman" w:cs="Times New Roman"/>
          <w:sz w:val="24"/>
          <w:szCs w:val="24"/>
        </w:rPr>
      </w:pPr>
      <w:r>
        <w:rPr>
          <w:rFonts w:ascii="Times New Roman" w:hAnsi="Times New Roman" w:cs="Times New Roman"/>
          <w:sz w:val="24"/>
          <w:szCs w:val="24"/>
        </w:rPr>
        <w:t>4 Стандарт на методы контроля (испытаний, измерений, анализа) (ГОСТ Р 56663-2015 Контроль неразрушающий. Контроль качества изделий машиностроения по остаточной намагниченности, сложившейся в процессе их изготовления. Общие требования).</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В общем случае стандарт на продукцию содержит следующие разделы: 1) классификация, основные параметры и размеры; 2) общие технические требования; 3) правила приемки; 4) маркировка, упаковка, транспортирование, хранение.</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Обозначение стандарта формируется из индекса, регистрационного номера и года принятия. Для отраслевых стандартов, после индекса указывается условное обозначение министерства (ведомства), а для стандартов организации – аббревиатура общества.</w:t>
      </w:r>
    </w:p>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1. </w:t>
      </w:r>
      <w:r>
        <w:rPr>
          <w:rFonts w:ascii="Times New Roman" w:hAnsi="Times New Roman" w:cs="Times New Roman"/>
          <w:sz w:val="24"/>
          <w:szCs w:val="24"/>
        </w:rPr>
        <w:t>Получите у преподавателя не менее трех стандартов на конкретную продукцию (по своей специальности), изучите их и заполните таблицу 9.</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Таблица 9 - Характеристика конкретных стандартов</w:t>
      </w:r>
    </w:p>
    <w:tbl>
      <w:tblPr>
        <w:tblW w:w="0" w:type="auto"/>
        <w:tblInd w:w="2" w:type="dxa"/>
        <w:tblCellMar>
          <w:left w:w="10" w:type="dxa"/>
          <w:right w:w="10" w:type="dxa"/>
        </w:tblCellMar>
        <w:tblLook w:val="0000" w:firstRow="0" w:lastRow="0" w:firstColumn="0" w:lastColumn="0" w:noHBand="0" w:noVBand="0"/>
      </w:tblPr>
      <w:tblGrid>
        <w:gridCol w:w="1790"/>
        <w:gridCol w:w="1465"/>
        <w:gridCol w:w="1357"/>
        <w:gridCol w:w="2760"/>
        <w:gridCol w:w="2037"/>
      </w:tblGrid>
      <w:tr w:rsidR="00432C6D" w:rsidRPr="001E40DB">
        <w:trPr>
          <w:trHeight w:val="1"/>
        </w:trPr>
        <w:tc>
          <w:tcPr>
            <w:tcW w:w="18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Обозначение и название стандарта</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Категория стандарта</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Вид стандарта</w:t>
            </w:r>
          </w:p>
        </w:tc>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Структурные элементы (они совпадают с названиями разделов)</w:t>
            </w:r>
          </w:p>
        </w:tc>
        <w:tc>
          <w:tcPr>
            <w:tcW w:w="21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Объекты стандартизации</w:t>
            </w:r>
          </w:p>
        </w:tc>
      </w:tr>
      <w:tr w:rsidR="00432C6D" w:rsidRPr="001E40DB">
        <w:trPr>
          <w:trHeight w:val="1"/>
        </w:trPr>
        <w:tc>
          <w:tcPr>
            <w:tcW w:w="18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21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r>
    </w:tbl>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Задание 2. </w:t>
      </w:r>
      <w:r>
        <w:rPr>
          <w:rFonts w:ascii="Times New Roman" w:hAnsi="Times New Roman" w:cs="Times New Roman"/>
          <w:sz w:val="24"/>
          <w:szCs w:val="24"/>
        </w:rPr>
        <w:t>Охарактеризуйте стандарты разных видов, заполнив таблицу 10, согласно приведенному примеру.</w:t>
      </w:r>
    </w:p>
    <w:p w:rsidR="00432C6D" w:rsidRDefault="00432C6D">
      <w:pPr>
        <w:jc w:val="both"/>
        <w:rPr>
          <w:rFonts w:ascii="Times New Roman" w:hAnsi="Times New Roman" w:cs="Times New Roman"/>
          <w:b/>
          <w:bCs/>
          <w:sz w:val="24"/>
          <w:szCs w:val="24"/>
        </w:rPr>
      </w:pPr>
      <w:r>
        <w:rPr>
          <w:rFonts w:ascii="Times New Roman" w:hAnsi="Times New Roman" w:cs="Times New Roman"/>
          <w:sz w:val="24"/>
          <w:szCs w:val="24"/>
        </w:rPr>
        <w:t>Таблица 10 - Характеристика стандартов разных видов</w:t>
      </w:r>
    </w:p>
    <w:tbl>
      <w:tblPr>
        <w:tblW w:w="0" w:type="auto"/>
        <w:tblInd w:w="2" w:type="dxa"/>
        <w:tblCellMar>
          <w:left w:w="10" w:type="dxa"/>
          <w:right w:w="10" w:type="dxa"/>
        </w:tblCellMar>
        <w:tblLook w:val="0000" w:firstRow="0" w:lastRow="0" w:firstColumn="0" w:lastColumn="0" w:noHBand="0" w:noVBand="0"/>
      </w:tblPr>
      <w:tblGrid>
        <w:gridCol w:w="2119"/>
        <w:gridCol w:w="2126"/>
        <w:gridCol w:w="2835"/>
      </w:tblGrid>
      <w:tr w:rsidR="00432C6D" w:rsidRPr="001E40DB">
        <w:trPr>
          <w:trHeight w:val="1"/>
        </w:trPr>
        <w:tc>
          <w:tcPr>
            <w:tcW w:w="144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Вид стандарта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Содержание стандарта</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Объекты стандартизации</w:t>
            </w:r>
          </w:p>
        </w:tc>
      </w:tr>
      <w:tr w:rsidR="00432C6D" w:rsidRPr="001E40DB">
        <w:trPr>
          <w:trHeight w:val="604"/>
        </w:trPr>
        <w:tc>
          <w:tcPr>
            <w:tcW w:w="144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1. Основополагающий стандарт</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Общие или руководящие положения для определенной области</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Объекты межотраслевого значения; общие положения для стандартов конкретной системы</w:t>
            </w:r>
          </w:p>
        </w:tc>
      </w:tr>
      <w:tr w:rsidR="00432C6D" w:rsidRPr="001E40DB">
        <w:trPr>
          <w:trHeight w:val="224"/>
        </w:trPr>
        <w:tc>
          <w:tcPr>
            <w:tcW w:w="144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r>
    </w:tbl>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3. </w:t>
      </w:r>
      <w:r>
        <w:rPr>
          <w:rFonts w:ascii="Times New Roman" w:hAnsi="Times New Roman" w:cs="Times New Roman"/>
          <w:sz w:val="24"/>
          <w:szCs w:val="24"/>
        </w:rPr>
        <w:t>Переведены на русский язык и приняты к использованию в РФ два международных стандарта:</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1.ГОСТ Р ИСО 12100-2-2007 (ISO 12100-2:2003);</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2.ГОСТ 25347-2013(ISO 286-2:2010).</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Поясните, какой из них используется без изменения текста международного стандарта, а в какой внесены дополнительные требования, отражающие специфику потребностей России.</w:t>
      </w:r>
    </w:p>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4. </w:t>
      </w:r>
      <w:r>
        <w:rPr>
          <w:rFonts w:ascii="Times New Roman" w:hAnsi="Times New Roman" w:cs="Times New Roman"/>
          <w:sz w:val="24"/>
          <w:szCs w:val="24"/>
        </w:rPr>
        <w:t>Назовите и охарактеризуйте основные этапы разработки государственного (национального) стандарта РФ.</w:t>
      </w:r>
    </w:p>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5. </w:t>
      </w:r>
      <w:r>
        <w:rPr>
          <w:rFonts w:ascii="Times New Roman" w:hAnsi="Times New Roman" w:cs="Times New Roman"/>
          <w:sz w:val="24"/>
          <w:szCs w:val="24"/>
        </w:rPr>
        <w:t>Перечислите крупнейшие международные организации по стандартизации и укажите сферы их деятельности.</w:t>
      </w:r>
    </w:p>
    <w:p w:rsidR="00432C6D" w:rsidRDefault="00432C6D">
      <w:pPr>
        <w:suppressLineNumbers/>
        <w:jc w:val="center"/>
        <w:rPr>
          <w:rFonts w:ascii="Times New Roman" w:hAnsi="Times New Roman" w:cs="Times New Roman"/>
          <w:b/>
          <w:bCs/>
          <w:sz w:val="24"/>
          <w:szCs w:val="24"/>
        </w:rPr>
      </w:pPr>
      <w:r>
        <w:rPr>
          <w:rFonts w:ascii="Times New Roman" w:hAnsi="Times New Roman" w:cs="Times New Roman"/>
          <w:b/>
          <w:bCs/>
          <w:sz w:val="24"/>
          <w:szCs w:val="24"/>
        </w:rPr>
        <w:t>Контрольные вопросы</w:t>
      </w:r>
    </w:p>
    <w:p w:rsidR="00432C6D" w:rsidRDefault="00432C6D">
      <w:pPr>
        <w:numPr>
          <w:ilvl w:val="0"/>
          <w:numId w:val="39"/>
        </w:numPr>
        <w:suppressLineNumbers/>
        <w:tabs>
          <w:tab w:val="left" w:pos="720"/>
        </w:tabs>
        <w:ind w:left="720" w:hanging="360"/>
        <w:jc w:val="both"/>
        <w:rPr>
          <w:rFonts w:ascii="Times New Roman" w:hAnsi="Times New Roman" w:cs="Times New Roman"/>
          <w:sz w:val="24"/>
          <w:szCs w:val="24"/>
        </w:rPr>
      </w:pPr>
      <w:r>
        <w:rPr>
          <w:rFonts w:ascii="Times New Roman" w:hAnsi="Times New Roman" w:cs="Times New Roman"/>
          <w:sz w:val="24"/>
          <w:szCs w:val="24"/>
        </w:rPr>
        <w:t>Что называется НТД?</w:t>
      </w:r>
    </w:p>
    <w:p w:rsidR="00432C6D" w:rsidRDefault="00432C6D">
      <w:pPr>
        <w:numPr>
          <w:ilvl w:val="0"/>
          <w:numId w:val="39"/>
        </w:numPr>
        <w:suppressLineNumbers/>
        <w:tabs>
          <w:tab w:val="left" w:pos="720"/>
        </w:tabs>
        <w:ind w:left="720" w:hanging="360"/>
        <w:jc w:val="both"/>
        <w:rPr>
          <w:rFonts w:ascii="Times New Roman" w:hAnsi="Times New Roman" w:cs="Times New Roman"/>
          <w:sz w:val="24"/>
          <w:szCs w:val="24"/>
        </w:rPr>
      </w:pPr>
      <w:r>
        <w:rPr>
          <w:rFonts w:ascii="Times New Roman" w:hAnsi="Times New Roman" w:cs="Times New Roman"/>
          <w:sz w:val="24"/>
          <w:szCs w:val="24"/>
        </w:rPr>
        <w:t>Перечислить категории НТД.</w:t>
      </w:r>
    </w:p>
    <w:p w:rsidR="00432C6D" w:rsidRDefault="00432C6D">
      <w:pPr>
        <w:numPr>
          <w:ilvl w:val="0"/>
          <w:numId w:val="39"/>
        </w:numPr>
        <w:suppressLineNumbers/>
        <w:tabs>
          <w:tab w:val="left" w:pos="720"/>
        </w:tabs>
        <w:ind w:left="720" w:hanging="360"/>
        <w:jc w:val="both"/>
        <w:rPr>
          <w:rFonts w:ascii="Times New Roman" w:hAnsi="Times New Roman" w:cs="Times New Roman"/>
          <w:sz w:val="24"/>
          <w:szCs w:val="24"/>
        </w:rPr>
      </w:pPr>
      <w:r>
        <w:rPr>
          <w:rFonts w:ascii="Times New Roman" w:hAnsi="Times New Roman" w:cs="Times New Roman"/>
          <w:sz w:val="24"/>
          <w:szCs w:val="24"/>
        </w:rPr>
        <w:t>Перечислите виды НТД.</w:t>
      </w:r>
    </w:p>
    <w:p w:rsidR="00432C6D" w:rsidRDefault="00432C6D">
      <w:pPr>
        <w:numPr>
          <w:ilvl w:val="0"/>
          <w:numId w:val="39"/>
        </w:numPr>
        <w:suppressLineNumbers/>
        <w:tabs>
          <w:tab w:val="left" w:pos="720"/>
        </w:tabs>
        <w:ind w:left="720" w:hanging="360"/>
        <w:jc w:val="both"/>
        <w:rPr>
          <w:rFonts w:ascii="Times New Roman" w:hAnsi="Times New Roman" w:cs="Times New Roman"/>
          <w:sz w:val="24"/>
          <w:szCs w:val="24"/>
        </w:rPr>
      </w:pPr>
      <w:r>
        <w:rPr>
          <w:rFonts w:ascii="Times New Roman" w:hAnsi="Times New Roman" w:cs="Times New Roman"/>
          <w:sz w:val="24"/>
          <w:szCs w:val="24"/>
        </w:rPr>
        <w:t>Дать определения понятиям «правила», рекомендации», «регламент», норма», «технический регламент».</w:t>
      </w:r>
    </w:p>
    <w:p w:rsidR="00432C6D" w:rsidRDefault="00432C6D">
      <w:pPr>
        <w:suppressLineNumbers/>
        <w:jc w:val="both"/>
        <w:rPr>
          <w:rFonts w:ascii="Times New Roman" w:hAnsi="Times New Roman" w:cs="Times New Roman"/>
          <w:sz w:val="28"/>
          <w:szCs w:val="28"/>
        </w:rPr>
      </w:pPr>
    </w:p>
    <w:p w:rsidR="00432C6D" w:rsidRDefault="00432C6D" w:rsidP="00543521">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29</w:t>
      </w:r>
    </w:p>
    <w:p w:rsidR="00543521" w:rsidRPr="003E1B6E" w:rsidRDefault="004D2BF2" w:rsidP="003E1B6E">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Pr>
          <w:rFonts w:ascii="Times New Roman" w:hAnsi="Times New Roman" w:cs="Times New Roman"/>
          <w:sz w:val="24"/>
          <w:szCs w:val="24"/>
        </w:rPr>
        <w:t>О2,</w:t>
      </w:r>
      <w:r w:rsidRPr="00FB43D7">
        <w:rPr>
          <w:rFonts w:ascii="Times New Roman" w:hAnsi="Times New Roman" w:cs="Times New Roman"/>
          <w:sz w:val="24"/>
          <w:szCs w:val="24"/>
        </w:rPr>
        <w:t xml:space="preserve">ОК01 –ОК05; ОК08 – ОК10 </w:t>
      </w:r>
      <w:r w:rsidR="00543521" w:rsidRPr="00543521">
        <w:rPr>
          <w:rFonts w:ascii="Times New Roman" w:hAnsi="Times New Roman" w:cs="Times New Roman"/>
          <w:sz w:val="24"/>
          <w:szCs w:val="24"/>
        </w:rPr>
        <w:t>(</w:t>
      </w:r>
      <w:r w:rsidR="00703DC0">
        <w:rPr>
          <w:rFonts w:ascii="Times New Roman" w:hAnsi="Times New Roman" w:cs="Times New Roman"/>
          <w:sz w:val="24"/>
          <w:szCs w:val="24"/>
        </w:rPr>
        <w:t>У6,У7,З1,З8,З9,З11</w:t>
      </w:r>
      <w:r w:rsidR="00543521" w:rsidRPr="00543521">
        <w:rPr>
          <w:rFonts w:ascii="Times New Roman" w:hAnsi="Times New Roman" w:cs="Times New Roman"/>
          <w:sz w:val="24"/>
          <w:szCs w:val="24"/>
        </w:rPr>
        <w:t>))</w:t>
      </w:r>
    </w:p>
    <w:p w:rsidR="00432C6D" w:rsidRDefault="00432C6D" w:rsidP="00543521">
      <w:pPr>
        <w:jc w:val="center"/>
        <w:rPr>
          <w:rFonts w:ascii="Times New Roman" w:hAnsi="Times New Roman" w:cs="Times New Roman"/>
          <w:b/>
          <w:bCs/>
          <w:sz w:val="28"/>
          <w:szCs w:val="28"/>
        </w:rPr>
      </w:pPr>
      <w:r>
        <w:rPr>
          <w:rFonts w:ascii="Times New Roman" w:hAnsi="Times New Roman" w:cs="Times New Roman"/>
          <w:sz w:val="28"/>
          <w:szCs w:val="28"/>
        </w:rPr>
        <w:t>Функционирование системы добровольной сертификации</w:t>
      </w:r>
    </w:p>
    <w:p w:rsidR="00432C6D" w:rsidRDefault="00432C6D">
      <w:pPr>
        <w:spacing w:after="200" w:line="276" w:lineRule="auto"/>
        <w:jc w:val="center"/>
        <w:rPr>
          <w:rFonts w:ascii="Times New Roman" w:hAnsi="Times New Roman" w:cs="Times New Roman"/>
          <w:sz w:val="28"/>
          <w:szCs w:val="28"/>
        </w:rPr>
      </w:pPr>
      <w:r>
        <w:rPr>
          <w:rFonts w:ascii="Times New Roman" w:hAnsi="Times New Roman" w:cs="Times New Roman"/>
          <w:b/>
          <w:bCs/>
          <w:sz w:val="28"/>
          <w:szCs w:val="28"/>
        </w:rPr>
        <w:t xml:space="preserve">Цель - </w:t>
      </w:r>
      <w:r>
        <w:rPr>
          <w:rFonts w:ascii="Times New Roman" w:hAnsi="Times New Roman" w:cs="Times New Roman"/>
          <w:sz w:val="28"/>
          <w:szCs w:val="28"/>
        </w:rPr>
        <w:t>Изучить функционирование системы добровольной сертификации</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tabs>
          <w:tab w:val="left" w:pos="1627"/>
        </w:tabs>
        <w:ind w:firstLine="851"/>
        <w:jc w:val="both"/>
        <w:rPr>
          <w:rFonts w:ascii="Times New Roman" w:hAnsi="Times New Roman" w:cs="Times New Roman"/>
        </w:rPr>
      </w:pPr>
      <w:r>
        <w:rPr>
          <w:rFonts w:ascii="Times New Roman" w:hAnsi="Times New Roman" w:cs="Times New Roman"/>
        </w:rPr>
        <w:t>-разрабатывать стандарты организации с учетом существующих требований к их содержанию и оформлению;</w:t>
      </w:r>
    </w:p>
    <w:p w:rsidR="00432C6D" w:rsidRDefault="00432C6D">
      <w:pPr>
        <w:ind w:firstLine="851"/>
        <w:jc w:val="both"/>
        <w:rPr>
          <w:rFonts w:ascii="Times New Roman" w:hAnsi="Times New Roman" w:cs="Times New Roman"/>
        </w:rPr>
      </w:pPr>
      <w:r>
        <w:rPr>
          <w:rFonts w:ascii="Times New Roman" w:hAnsi="Times New Roman" w:cs="Times New Roman"/>
        </w:rPr>
        <w:t>-оформлять производственно-техническую документацию в соответствии с действующими требованиями;</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rPr>
          <w:rFonts w:ascii="Times New Roman" w:hAnsi="Times New Roman" w:cs="Times New Roman"/>
        </w:rPr>
      </w:pPr>
      <w:r>
        <w:rPr>
          <w:rFonts w:ascii="Times New Roman" w:hAnsi="Times New Roman" w:cs="Times New Roman"/>
        </w:rPr>
        <w:t>-нормативные и методические документы, регламентирующие вопросы качества продукции;</w:t>
      </w:r>
    </w:p>
    <w:p w:rsidR="00432C6D" w:rsidRDefault="00432C6D">
      <w:pPr>
        <w:ind w:firstLine="851"/>
        <w:jc w:val="both"/>
        <w:rPr>
          <w:rFonts w:ascii="Times New Roman" w:hAnsi="Times New Roman" w:cs="Times New Roman"/>
        </w:rPr>
      </w:pPr>
      <w:r>
        <w:rPr>
          <w:rFonts w:ascii="Times New Roman" w:hAnsi="Times New Roman" w:cs="Times New Roman"/>
        </w:rPr>
        <w:t>-порядок разработки, утверждения, изменения, тиражирования, отмены стандартов организаций и технических условий и поддержания их актуализации;</w:t>
      </w:r>
    </w:p>
    <w:p w:rsidR="00432C6D" w:rsidRDefault="00432C6D">
      <w:pPr>
        <w:ind w:firstLine="851"/>
        <w:jc w:val="both"/>
        <w:rPr>
          <w:rFonts w:ascii="Times New Roman" w:hAnsi="Times New Roman" w:cs="Times New Roman"/>
        </w:rPr>
      </w:pPr>
      <w:r>
        <w:rPr>
          <w:rFonts w:ascii="Times New Roman" w:hAnsi="Times New Roman" w:cs="Times New Roman"/>
        </w:rPr>
        <w:t>-требования, предъявляемые нормативными документами к отбору образцов для сертификации и стандартным образцам.</w:t>
      </w:r>
    </w:p>
    <w:p w:rsidR="00432C6D" w:rsidRDefault="00432C6D">
      <w:pPr>
        <w:ind w:firstLine="851"/>
        <w:jc w:val="both"/>
        <w:rPr>
          <w:rFonts w:ascii="Times New Roman" w:hAnsi="Times New Roman" w:cs="Times New Roman"/>
        </w:rPr>
      </w:pPr>
      <w:r>
        <w:rPr>
          <w:rFonts w:ascii="Times New Roman" w:hAnsi="Times New Roman" w:cs="Times New Roman"/>
        </w:rPr>
        <w:t>-виды и формы подтверждения соответствия</w:t>
      </w:r>
    </w:p>
    <w:p w:rsidR="00432C6D" w:rsidRDefault="00432C6D">
      <w:pPr>
        <w:keepNext/>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Теоретические сведения</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Обязательная сертификация услуг, потенциально опасных для жизни, здоровья и имущества потребителя, введена в России на основании законов:</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lastRenderedPageBreak/>
        <w:t>- О техническом регулировании (от 15.12.2002 № 184-ФЗ);</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О безопасности дорожного движения (от 10.12.1995 № 196-ФЗ);</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Об основах туристской деятельности в Российской Федерации (от 24.11.1996 № 132-ФЗ);</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О защите прав потребителей (от 07.02.1992 № 2300-1).</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Объектами сертификации в сфере услуг могут быть: услуга; организация, предоставляющая услугу; персонал, выполняющий услугу; производственный процесс; система управления качеством в организации, предоставляющей услуги.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Формирование системы сертификации услуг и выбор её участников проводится в соответствии с «Правилами по проведению сертификации в РФ» (от 10.05.2000 № 26). Отметим некоторые присущие услугам особенности, влияющие на организацию их сертификации: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объектом услуги может быть сам человек, а его имущественное право определяет невозможность проведения испытаний. Так, владелец отремонтированного автомобиля наверняка откажется от испытаний его автомобиля в дорожных условиях с соблюдением всех жестких правил проведения этой процедуры;</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непосредственный контакт исполнителя услуги и её потребителя требует оценки мастерства исполнителя с учётом этики общения и сложившихся местных предпочтений. Зачастую это требует применения социологических методов оценки;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эксперт по оценке услуги в ряде случаев должен присутствовать при её оказании, так как предоставление услуги и её потребление могут совершаться одновременно (к примеру, услуги парикмахерской или косметического салона). За рубежом допускается в подобных случаях исполнение экспертом роли потребителя;</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некоторые характеристики услуг напрямую зависят от особенностей региона, в котором они предлагаются. Так, например, в Москве признано целесообразным ввести в действие региональные системы сертификации услуг в сфере общественного питания и городского транспорта.</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К нормативным документам для обязательной сертификации предъявляются определённые требования. В них должны быть указаны нормы безопасности для жизни и здоровья потребителей и их имущества; экологические параметры; требования к методам проверки качества услуги, технологическому процессу исполнения, мастерству исполнителя и к системе обеспечения качества. При добровольной сертификации нормативный документ предлагает заявитель.</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Перечень услуг, подлежащих обязательной сертификации: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1. Ремонт и техническое обслуживание бытовой радиоэлектронной аппаратуры, электробытовых машин и приборов.</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2. Ремонт и техническое обслуживание автомототранспортных средств.</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3. Ремонт и изготовление мебели.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4. Химчистка и крашение.</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5. Ремонт и строительство жилья.</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6. Услуги бань и душевых.</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7. Услуги парикмахерских.</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8. Ремонт, окраска и пошив обуви.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9. Услуги прачечных.</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10. Услуги по ремонту и пошиву швейных, меховых и кожаных изделий, головных уборов и изделий текстильной галантереи; ремонт, пошив и вязание трикотажных изделий.</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11. Услуги транспорта:железнодорожного, речного, морского, воздушного, автомобильного и городского.</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12. Экспедиторские услуги.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13. Жилищно-коммунальные услуги.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14. Услуги учреждений культуры.</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lastRenderedPageBreak/>
        <w:t>15. Туристические услуги и услуги гостиниц.</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16. Услуги организаций физической культуры и спорта.</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17. Медицинские услуги.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18. Санитарно-оздоровительные услуги.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19. Услуги в системе образования.</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20. Услуги торговли.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21. Услуги общественного питания.</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Сертификация услуг включает следующие этапы:</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подача заявки на сертификацию услуги (см. рисунок 2);</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принятие решения по заявке;</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выбор схемы сертификации (см. таблица 14);</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проведение проверки оказания услуг;</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анализ полученных результатов и принятие решения о выдаче сертификата соответствия;</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инспекционный контроль за сертифицированной услугой.</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Бланк сертификата соответствия на услугу приведен на рисунке 3.</w:t>
      </w:r>
    </w:p>
    <w:p w:rsidR="00432C6D" w:rsidRDefault="00432C6D">
      <w:pPr>
        <w:ind w:firstLine="397"/>
        <w:jc w:val="both"/>
        <w:rPr>
          <w:rFonts w:ascii="Times New Roman" w:hAnsi="Times New Roman" w:cs="Times New Roman"/>
          <w:b/>
          <w:bCs/>
          <w:sz w:val="24"/>
          <w:szCs w:val="24"/>
        </w:rPr>
      </w:pPr>
      <w:r>
        <w:rPr>
          <w:rFonts w:ascii="Times New Roman" w:hAnsi="Times New Roman" w:cs="Times New Roman"/>
          <w:b/>
          <w:bCs/>
          <w:sz w:val="24"/>
          <w:szCs w:val="24"/>
        </w:rPr>
        <w:t>Задание</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1. Изучить порядок проведения сертификации услуги.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2. Выбрать и обосновать схему сертификации услуги.</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3. По указанию преподавателя подготовить комплект документов на проведение сертификации услуги.</w:t>
      </w:r>
    </w:p>
    <w:p w:rsidR="00432C6D" w:rsidRDefault="00432C6D">
      <w:pPr>
        <w:jc w:val="right"/>
        <w:rPr>
          <w:rFonts w:ascii="Times New Roman" w:hAnsi="Times New Roman" w:cs="Times New Roman"/>
          <w:sz w:val="20"/>
          <w:szCs w:val="20"/>
        </w:rPr>
      </w:pPr>
      <w:r>
        <w:rPr>
          <w:rFonts w:ascii="Times New Roman" w:hAnsi="Times New Roman" w:cs="Times New Roman"/>
          <w:sz w:val="20"/>
          <w:szCs w:val="20"/>
        </w:rPr>
        <w:t>________________________</w:t>
      </w:r>
    </w:p>
    <w:p w:rsidR="00432C6D" w:rsidRDefault="00432C6D">
      <w:pPr>
        <w:jc w:val="right"/>
        <w:rPr>
          <w:rFonts w:ascii="Times New Roman" w:hAnsi="Times New Roman" w:cs="Times New Roman"/>
          <w:sz w:val="20"/>
          <w:szCs w:val="20"/>
        </w:rPr>
      </w:pPr>
      <w:r>
        <w:rPr>
          <w:rFonts w:ascii="Times New Roman" w:hAnsi="Times New Roman" w:cs="Times New Roman"/>
          <w:sz w:val="20"/>
          <w:szCs w:val="20"/>
        </w:rPr>
        <w:t>наименование органа по</w:t>
      </w:r>
    </w:p>
    <w:p w:rsidR="00432C6D" w:rsidRDefault="00432C6D">
      <w:pPr>
        <w:jc w:val="right"/>
        <w:rPr>
          <w:rFonts w:ascii="Times New Roman" w:hAnsi="Times New Roman" w:cs="Times New Roman"/>
          <w:sz w:val="20"/>
          <w:szCs w:val="20"/>
        </w:rPr>
      </w:pPr>
      <w:r>
        <w:rPr>
          <w:rFonts w:ascii="Times New Roman" w:hAnsi="Times New Roman" w:cs="Times New Roman"/>
          <w:sz w:val="20"/>
          <w:szCs w:val="20"/>
        </w:rPr>
        <w:t>________________________</w:t>
      </w:r>
    </w:p>
    <w:p w:rsidR="00432C6D" w:rsidRDefault="00432C6D">
      <w:pPr>
        <w:jc w:val="right"/>
        <w:rPr>
          <w:rFonts w:ascii="Times New Roman" w:hAnsi="Times New Roman" w:cs="Times New Roman"/>
          <w:sz w:val="20"/>
          <w:szCs w:val="20"/>
        </w:rPr>
      </w:pPr>
      <w:r>
        <w:rPr>
          <w:rFonts w:ascii="Times New Roman" w:hAnsi="Times New Roman" w:cs="Times New Roman"/>
          <w:sz w:val="20"/>
          <w:szCs w:val="20"/>
        </w:rPr>
        <w:t>сертификации, адрес</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ЗАЯВКА</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на проведение сертификации услуг</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в Системе сертификации ГОСТ Р</w:t>
      </w:r>
    </w:p>
    <w:p w:rsidR="00432C6D" w:rsidRDefault="00432C6D">
      <w:pPr>
        <w:rPr>
          <w:rFonts w:ascii="Times New Roman" w:hAnsi="Times New Roman" w:cs="Times New Roman"/>
          <w:sz w:val="20"/>
          <w:szCs w:val="20"/>
        </w:rPr>
      </w:pPr>
      <w:r>
        <w:rPr>
          <w:rFonts w:ascii="Times New Roman" w:hAnsi="Times New Roman" w:cs="Times New Roman"/>
          <w:sz w:val="20"/>
          <w:szCs w:val="20"/>
        </w:rPr>
        <w:t>1. ______________________________________________________________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наименование предприятия-исполнителя (далее – заявитель)</w:t>
      </w:r>
    </w:p>
    <w:p w:rsidR="00432C6D" w:rsidRDefault="00432C6D">
      <w:pPr>
        <w:rPr>
          <w:rFonts w:ascii="Times New Roman" w:hAnsi="Times New Roman" w:cs="Times New Roman"/>
          <w:sz w:val="20"/>
          <w:szCs w:val="20"/>
        </w:rPr>
      </w:pPr>
      <w:r>
        <w:rPr>
          <w:rFonts w:ascii="Times New Roman" w:hAnsi="Times New Roman" w:cs="Times New Roman"/>
          <w:sz w:val="20"/>
          <w:szCs w:val="20"/>
        </w:rPr>
        <w:t>_______________________в лице____________________________________</w:t>
      </w:r>
    </w:p>
    <w:p w:rsidR="00432C6D" w:rsidRDefault="00432C6D">
      <w:pPr>
        <w:rPr>
          <w:rFonts w:ascii="Times New Roman" w:hAnsi="Times New Roman" w:cs="Times New Roman"/>
          <w:sz w:val="20"/>
          <w:szCs w:val="20"/>
        </w:rPr>
      </w:pPr>
      <w:r>
        <w:rPr>
          <w:rFonts w:ascii="Times New Roman" w:hAnsi="Times New Roman" w:cs="Times New Roman"/>
          <w:sz w:val="20"/>
          <w:szCs w:val="20"/>
        </w:rPr>
        <w:t xml:space="preserve">     адрес, код ОКП – О                         Ф.И.О. руководителя</w:t>
      </w:r>
    </w:p>
    <w:p w:rsidR="00432C6D" w:rsidRDefault="00432C6D">
      <w:pPr>
        <w:rPr>
          <w:rFonts w:ascii="Times New Roman" w:hAnsi="Times New Roman" w:cs="Times New Roman"/>
          <w:sz w:val="20"/>
          <w:szCs w:val="20"/>
        </w:rPr>
      </w:pPr>
      <w:r>
        <w:rPr>
          <w:rFonts w:ascii="Times New Roman" w:hAnsi="Times New Roman" w:cs="Times New Roman"/>
          <w:sz w:val="20"/>
          <w:szCs w:val="20"/>
        </w:rPr>
        <w:t>заявляет, что_____________________________________________________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наименование вида услуги, код ОКУН</w:t>
      </w:r>
    </w:p>
    <w:p w:rsidR="00432C6D" w:rsidRDefault="00432C6D">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w:t>
      </w:r>
    </w:p>
    <w:p w:rsidR="00432C6D" w:rsidRDefault="00432C6D">
      <w:pPr>
        <w:rPr>
          <w:rFonts w:ascii="Times New Roman" w:hAnsi="Times New Roman" w:cs="Times New Roman"/>
          <w:sz w:val="20"/>
          <w:szCs w:val="20"/>
        </w:rPr>
      </w:pPr>
      <w:r>
        <w:rPr>
          <w:rFonts w:ascii="Times New Roman" w:hAnsi="Times New Roman" w:cs="Times New Roman"/>
          <w:sz w:val="20"/>
          <w:szCs w:val="20"/>
        </w:rPr>
        <w:t>оказывается по___________________________________________________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наименование и реквизиты документации</w:t>
      </w:r>
    </w:p>
    <w:p w:rsidR="00432C6D" w:rsidRDefault="00432C6D">
      <w:pPr>
        <w:rPr>
          <w:rFonts w:ascii="Times New Roman" w:hAnsi="Times New Roman" w:cs="Times New Roman"/>
          <w:sz w:val="20"/>
          <w:szCs w:val="20"/>
        </w:rPr>
      </w:pPr>
      <w:r>
        <w:rPr>
          <w:rFonts w:ascii="Times New Roman" w:hAnsi="Times New Roman" w:cs="Times New Roman"/>
          <w:sz w:val="20"/>
          <w:szCs w:val="20"/>
        </w:rPr>
        <w:t>_________________________________, соответствует требованиям</w:t>
      </w:r>
    </w:p>
    <w:p w:rsidR="00432C6D" w:rsidRDefault="00432C6D">
      <w:pPr>
        <w:rPr>
          <w:rFonts w:ascii="Times New Roman" w:hAnsi="Times New Roman" w:cs="Times New Roman"/>
          <w:sz w:val="20"/>
          <w:szCs w:val="20"/>
        </w:rPr>
      </w:pPr>
      <w:r>
        <w:rPr>
          <w:rFonts w:ascii="Times New Roman" w:hAnsi="Times New Roman" w:cs="Times New Roman"/>
          <w:sz w:val="20"/>
          <w:szCs w:val="20"/>
        </w:rPr>
        <w:t>изготовителя (ТУ, стандарт)</w:t>
      </w:r>
    </w:p>
    <w:p w:rsidR="00432C6D" w:rsidRDefault="00432C6D">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наименование и обозначение стандартов</w:t>
      </w:r>
    </w:p>
    <w:p w:rsidR="00432C6D" w:rsidRDefault="00432C6D">
      <w:pPr>
        <w:rPr>
          <w:rFonts w:ascii="Times New Roman" w:hAnsi="Times New Roman" w:cs="Times New Roman"/>
          <w:sz w:val="20"/>
          <w:szCs w:val="20"/>
        </w:rPr>
      </w:pPr>
      <w:r>
        <w:rPr>
          <w:rFonts w:ascii="Times New Roman" w:hAnsi="Times New Roman" w:cs="Times New Roman"/>
          <w:sz w:val="20"/>
          <w:szCs w:val="20"/>
        </w:rPr>
        <w:t>и просит провести сертификацию данной услуги на соответствие требованиям указанных стандартов по схеме</w:t>
      </w:r>
    </w:p>
    <w:p w:rsidR="00432C6D" w:rsidRDefault="00432C6D">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номер схемы сертификации</w:t>
      </w:r>
    </w:p>
    <w:p w:rsidR="00432C6D" w:rsidRDefault="00432C6D">
      <w:pPr>
        <w:rPr>
          <w:rFonts w:ascii="Times New Roman" w:hAnsi="Times New Roman" w:cs="Times New Roman"/>
          <w:sz w:val="20"/>
          <w:szCs w:val="20"/>
        </w:rPr>
      </w:pPr>
      <w:r>
        <w:rPr>
          <w:rFonts w:ascii="Times New Roman" w:hAnsi="Times New Roman" w:cs="Times New Roman"/>
          <w:sz w:val="20"/>
          <w:szCs w:val="20"/>
        </w:rPr>
        <w:t>2. Испытания для сертификации прошу провести (проведены) в</w:t>
      </w:r>
    </w:p>
    <w:p w:rsidR="00432C6D" w:rsidRDefault="00432C6D">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наименование испытательной лаборатории, адрес</w:t>
      </w:r>
    </w:p>
    <w:p w:rsidR="00432C6D" w:rsidRDefault="00432C6D">
      <w:pPr>
        <w:rPr>
          <w:rFonts w:ascii="Times New Roman" w:hAnsi="Times New Roman" w:cs="Times New Roman"/>
          <w:sz w:val="20"/>
          <w:szCs w:val="20"/>
        </w:rPr>
      </w:pPr>
      <w:r>
        <w:rPr>
          <w:rFonts w:ascii="Times New Roman" w:hAnsi="Times New Roman" w:cs="Times New Roman"/>
          <w:sz w:val="20"/>
          <w:szCs w:val="20"/>
        </w:rPr>
        <w:t>3.Заявитель обязуется:</w:t>
      </w:r>
    </w:p>
    <w:p w:rsidR="00432C6D" w:rsidRDefault="00432C6D">
      <w:pPr>
        <w:rPr>
          <w:rFonts w:ascii="Times New Roman" w:hAnsi="Times New Roman" w:cs="Times New Roman"/>
          <w:sz w:val="20"/>
          <w:szCs w:val="20"/>
        </w:rPr>
      </w:pPr>
      <w:r>
        <w:rPr>
          <w:rFonts w:ascii="Times New Roman" w:hAnsi="Times New Roman" w:cs="Times New Roman"/>
          <w:sz w:val="20"/>
          <w:szCs w:val="20"/>
        </w:rPr>
        <w:t>выполнить все условия сертификации;</w:t>
      </w:r>
    </w:p>
    <w:p w:rsidR="00432C6D" w:rsidRDefault="00432C6D">
      <w:pPr>
        <w:rPr>
          <w:rFonts w:ascii="Times New Roman" w:hAnsi="Times New Roman" w:cs="Times New Roman"/>
          <w:sz w:val="20"/>
          <w:szCs w:val="20"/>
        </w:rPr>
      </w:pPr>
      <w:r>
        <w:rPr>
          <w:rFonts w:ascii="Times New Roman" w:hAnsi="Times New Roman" w:cs="Times New Roman"/>
          <w:sz w:val="20"/>
          <w:szCs w:val="20"/>
        </w:rPr>
        <w:t>обеспечить стабильность сертифицированных характеристик услуг;</w:t>
      </w:r>
    </w:p>
    <w:p w:rsidR="00432C6D" w:rsidRDefault="00432C6D">
      <w:pPr>
        <w:rPr>
          <w:rFonts w:ascii="Times New Roman" w:hAnsi="Times New Roman" w:cs="Times New Roman"/>
          <w:sz w:val="20"/>
          <w:szCs w:val="20"/>
        </w:rPr>
      </w:pPr>
      <w:r>
        <w:rPr>
          <w:rFonts w:ascii="Times New Roman" w:hAnsi="Times New Roman" w:cs="Times New Roman"/>
          <w:sz w:val="20"/>
          <w:szCs w:val="20"/>
        </w:rPr>
        <w:t>оплатить все расходы по проведению сертификации.</w:t>
      </w:r>
    </w:p>
    <w:p w:rsidR="00432C6D" w:rsidRDefault="00432C6D">
      <w:pPr>
        <w:rPr>
          <w:rFonts w:ascii="Times New Roman" w:hAnsi="Times New Roman" w:cs="Times New Roman"/>
          <w:sz w:val="20"/>
          <w:szCs w:val="20"/>
        </w:rPr>
      </w:pPr>
      <w:r>
        <w:rPr>
          <w:rFonts w:ascii="Times New Roman" w:hAnsi="Times New Roman" w:cs="Times New Roman"/>
          <w:sz w:val="20"/>
          <w:szCs w:val="20"/>
        </w:rPr>
        <w:t>4. Дополнительные сведения _______________________________________</w:t>
      </w:r>
    </w:p>
    <w:p w:rsidR="00432C6D" w:rsidRDefault="00432C6D">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w:t>
      </w:r>
    </w:p>
    <w:p w:rsidR="00432C6D" w:rsidRDefault="00432C6D">
      <w:pPr>
        <w:rPr>
          <w:rFonts w:ascii="Times New Roman" w:hAnsi="Times New Roman" w:cs="Times New Roman"/>
          <w:sz w:val="20"/>
          <w:szCs w:val="20"/>
        </w:rPr>
      </w:pPr>
      <w:r>
        <w:rPr>
          <w:rFonts w:ascii="Times New Roman" w:hAnsi="Times New Roman" w:cs="Times New Roman"/>
          <w:sz w:val="20"/>
          <w:szCs w:val="20"/>
        </w:rPr>
        <w:t>Руководитель предприятия______________ ______________________</w:t>
      </w:r>
    </w:p>
    <w:p w:rsidR="00432C6D" w:rsidRDefault="00432C6D">
      <w:pPr>
        <w:jc w:val="right"/>
        <w:rPr>
          <w:rFonts w:ascii="Times New Roman" w:hAnsi="Times New Roman" w:cs="Times New Roman"/>
          <w:sz w:val="20"/>
          <w:szCs w:val="20"/>
        </w:rPr>
      </w:pPr>
      <w:r>
        <w:rPr>
          <w:rFonts w:ascii="Times New Roman" w:hAnsi="Times New Roman" w:cs="Times New Roman"/>
          <w:sz w:val="20"/>
          <w:szCs w:val="20"/>
        </w:rPr>
        <w:t>личная подпись расшифровка подписи</w:t>
      </w:r>
    </w:p>
    <w:p w:rsidR="00432C6D" w:rsidRDefault="00432C6D">
      <w:pPr>
        <w:rPr>
          <w:rFonts w:ascii="Times New Roman" w:hAnsi="Times New Roman" w:cs="Times New Roman"/>
          <w:sz w:val="20"/>
          <w:szCs w:val="20"/>
        </w:rPr>
      </w:pPr>
      <w:r>
        <w:rPr>
          <w:rFonts w:ascii="Times New Roman" w:hAnsi="Times New Roman" w:cs="Times New Roman"/>
          <w:sz w:val="20"/>
          <w:szCs w:val="20"/>
        </w:rPr>
        <w:t>Главный бухгалтер_________________ _________________________</w:t>
      </w:r>
    </w:p>
    <w:p w:rsidR="00432C6D" w:rsidRDefault="00432C6D">
      <w:pPr>
        <w:jc w:val="right"/>
        <w:rPr>
          <w:rFonts w:ascii="Times New Roman" w:hAnsi="Times New Roman" w:cs="Times New Roman"/>
          <w:sz w:val="20"/>
          <w:szCs w:val="20"/>
        </w:rPr>
      </w:pPr>
      <w:r>
        <w:rPr>
          <w:rFonts w:ascii="Times New Roman" w:hAnsi="Times New Roman" w:cs="Times New Roman"/>
          <w:sz w:val="20"/>
          <w:szCs w:val="20"/>
        </w:rPr>
        <w:t>личная подпись расшифровка подписи</w:t>
      </w:r>
    </w:p>
    <w:p w:rsidR="00432C6D" w:rsidRDefault="00432C6D">
      <w:pPr>
        <w:rPr>
          <w:rFonts w:ascii="Times New Roman" w:hAnsi="Times New Roman" w:cs="Times New Roman"/>
          <w:sz w:val="20"/>
          <w:szCs w:val="20"/>
        </w:rPr>
      </w:pPr>
      <w:r>
        <w:rPr>
          <w:rFonts w:ascii="Times New Roman" w:hAnsi="Times New Roman" w:cs="Times New Roman"/>
          <w:sz w:val="20"/>
          <w:szCs w:val="20"/>
        </w:rPr>
        <w:lastRenderedPageBreak/>
        <w:t>Печать Дата</w:t>
      </w:r>
    </w:p>
    <w:p w:rsidR="00432C6D" w:rsidRDefault="00432C6D">
      <w:pPr>
        <w:rPr>
          <w:rFonts w:ascii="Times New Roman" w:hAnsi="Times New Roman" w:cs="Times New Roman"/>
          <w:sz w:val="20"/>
          <w:szCs w:val="20"/>
        </w:rPr>
      </w:pP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Рисунок2 -Форма заявки на проведение сертификации услуг</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 xml:space="preserve"> </w:t>
      </w:r>
    </w:p>
    <w:p w:rsidR="00432C6D" w:rsidRDefault="00432C6D">
      <w:pPr>
        <w:spacing w:after="200" w:line="276" w:lineRule="auto"/>
        <w:rPr>
          <w:rFonts w:ascii="Times New Roman" w:hAnsi="Times New Roman" w:cs="Times New Roman"/>
          <w:sz w:val="20"/>
          <w:szCs w:val="20"/>
        </w:rPr>
      </w:pPr>
      <w:r>
        <w:rPr>
          <w:rFonts w:ascii="Times New Roman" w:hAnsi="Times New Roman" w:cs="Times New Roman"/>
          <w:sz w:val="20"/>
          <w:szCs w:val="20"/>
        </w:rPr>
        <w:t>Таблица 14 - Существующие схемы сертификации услуг</w:t>
      </w:r>
    </w:p>
    <w:tbl>
      <w:tblPr>
        <w:tblW w:w="0" w:type="auto"/>
        <w:jc w:val="center"/>
        <w:tblCellMar>
          <w:left w:w="10" w:type="dxa"/>
          <w:right w:w="10" w:type="dxa"/>
        </w:tblCellMar>
        <w:tblLook w:val="0000" w:firstRow="0" w:lastRow="0" w:firstColumn="0" w:lastColumn="0" w:noHBand="0" w:noVBand="0"/>
      </w:tblPr>
      <w:tblGrid>
        <w:gridCol w:w="652"/>
        <w:gridCol w:w="965"/>
        <w:gridCol w:w="2420"/>
        <w:gridCol w:w="970"/>
        <w:gridCol w:w="1106"/>
        <w:gridCol w:w="1320"/>
        <w:gridCol w:w="1932"/>
      </w:tblGrid>
      <w:tr w:rsidR="00432C6D" w:rsidRPr="001E40DB">
        <w:trPr>
          <w:trHeight w:val="1"/>
          <w:jc w:val="center"/>
        </w:trPr>
        <w:tc>
          <w:tcPr>
            <w:tcW w:w="4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32C6D" w:rsidRPr="001E40DB" w:rsidRDefault="00432C6D">
            <w:pPr>
              <w:jc w:val="center"/>
            </w:pPr>
            <w:r>
              <w:rPr>
                <w:rFonts w:ascii="Times New Roman" w:hAnsi="Times New Roman" w:cs="Times New Roman"/>
              </w:rPr>
              <w:t>№схемы</w:t>
            </w:r>
          </w:p>
        </w:tc>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32C6D" w:rsidRPr="001E40DB" w:rsidRDefault="00432C6D">
            <w:pPr>
              <w:jc w:val="center"/>
            </w:pPr>
            <w:r>
              <w:rPr>
                <w:rFonts w:ascii="Times New Roman" w:hAnsi="Times New Roman" w:cs="Times New Roman"/>
              </w:rPr>
              <w:t>Оценка мастерства исполнителя</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32C6D" w:rsidRPr="001E40DB" w:rsidRDefault="00432C6D">
            <w:pPr>
              <w:jc w:val="center"/>
            </w:pPr>
            <w:r>
              <w:rPr>
                <w:rFonts w:ascii="Times New Roman" w:hAnsi="Times New Roman" w:cs="Times New Roman"/>
              </w:rPr>
              <w:t>Оценкапроцессаоказанияуслуги</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32C6D" w:rsidRPr="001E40DB" w:rsidRDefault="00432C6D">
            <w:pPr>
              <w:jc w:val="center"/>
            </w:pPr>
            <w:r>
              <w:rPr>
                <w:rFonts w:ascii="Times New Roman" w:hAnsi="Times New Roman" w:cs="Times New Roman"/>
              </w:rPr>
              <w:t>Аттестация предприятия</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32C6D" w:rsidRPr="001E40DB" w:rsidRDefault="00432C6D">
            <w:pPr>
              <w:jc w:val="center"/>
            </w:pPr>
            <w:r>
              <w:rPr>
                <w:rFonts w:ascii="Times New Roman" w:hAnsi="Times New Roman" w:cs="Times New Roman"/>
              </w:rPr>
              <w:t>Сертификация системы качества</w:t>
            </w:r>
          </w:p>
        </w:tc>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32C6D" w:rsidRPr="001E40DB" w:rsidRDefault="00432C6D">
            <w:pPr>
              <w:jc w:val="center"/>
            </w:pPr>
            <w:r>
              <w:rPr>
                <w:rFonts w:ascii="Times New Roman" w:hAnsi="Times New Roman" w:cs="Times New Roman"/>
              </w:rPr>
              <w:t>Выборочная проверка результатауслуги</w:t>
            </w:r>
          </w:p>
        </w:tc>
        <w:tc>
          <w:tcPr>
            <w:tcW w:w="333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32C6D" w:rsidRPr="001E40DB" w:rsidRDefault="00432C6D">
            <w:pPr>
              <w:jc w:val="center"/>
            </w:pPr>
            <w:r>
              <w:rPr>
                <w:rFonts w:ascii="Times New Roman" w:hAnsi="Times New Roman" w:cs="Times New Roman"/>
              </w:rPr>
              <w:t>Инспекционныйконтроль</w:t>
            </w:r>
          </w:p>
        </w:tc>
      </w:tr>
      <w:tr w:rsidR="00432C6D" w:rsidRPr="001E40DB">
        <w:trPr>
          <w:trHeight w:val="1"/>
          <w:jc w:val="center"/>
        </w:trPr>
        <w:tc>
          <w:tcPr>
            <w:tcW w:w="4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Pr="001E40DB" w:rsidRDefault="00432C6D">
            <w:pPr>
              <w:jc w:val="center"/>
            </w:pPr>
            <w:r>
              <w:rPr>
                <w:rFonts w:ascii="Times New Roman" w:hAnsi="Times New Roman" w:cs="Times New Roman"/>
              </w:rPr>
              <w:t>1</w:t>
            </w:r>
          </w:p>
        </w:tc>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Pr="001E40DB" w:rsidRDefault="00432C6D">
            <w:pPr>
              <w:jc w:val="center"/>
            </w:pPr>
            <w:r>
              <w:rPr>
                <w:rFonts w:ascii="Times New Roman" w:hAnsi="Times New Roman" w:cs="Times New Roman"/>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10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Pr="001E40DB" w:rsidRDefault="00432C6D">
            <w:pPr>
              <w:jc w:val="center"/>
            </w:pPr>
            <w:r>
              <w:rPr>
                <w:rFonts w:ascii="Times New Roman" w:hAnsi="Times New Roman" w:cs="Times New Roman"/>
              </w:rPr>
              <w:t>+</w:t>
            </w:r>
          </w:p>
        </w:tc>
        <w:tc>
          <w:tcPr>
            <w:tcW w:w="333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rPr>
              <w:t>Проверка результата услуги*</w:t>
            </w:r>
          </w:p>
        </w:tc>
      </w:tr>
      <w:tr w:rsidR="00432C6D" w:rsidRPr="001E40DB">
        <w:trPr>
          <w:trHeight w:val="1"/>
          <w:jc w:val="center"/>
        </w:trPr>
        <w:tc>
          <w:tcPr>
            <w:tcW w:w="4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Pr="001E40DB" w:rsidRDefault="00432C6D">
            <w:pPr>
              <w:jc w:val="center"/>
            </w:pPr>
            <w:r>
              <w:rPr>
                <w:rFonts w:ascii="Times New Roman" w:hAnsi="Times New Roman" w:cs="Times New Roman"/>
              </w:rPr>
              <w:t>2</w:t>
            </w:r>
          </w:p>
        </w:tc>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Pr="001E40DB" w:rsidRDefault="00432C6D">
            <w:pPr>
              <w:jc w:val="center"/>
            </w:pPr>
            <w:r>
              <w:rPr>
                <w:rFonts w:ascii="Times New Roman" w:hAnsi="Times New Roman" w:cs="Times New Roman"/>
              </w:rPr>
              <w:t>+</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10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Pr="001E40DB" w:rsidRDefault="00432C6D">
            <w:pPr>
              <w:jc w:val="center"/>
            </w:pPr>
            <w:r>
              <w:rPr>
                <w:rFonts w:ascii="Times New Roman" w:hAnsi="Times New Roman" w:cs="Times New Roman"/>
              </w:rPr>
              <w:t>+</w:t>
            </w:r>
          </w:p>
        </w:tc>
        <w:tc>
          <w:tcPr>
            <w:tcW w:w="333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rPr>
              <w:t>Контрольстабильности процесса оказания услуги</w:t>
            </w:r>
          </w:p>
        </w:tc>
      </w:tr>
      <w:tr w:rsidR="00432C6D" w:rsidRPr="001E40DB">
        <w:trPr>
          <w:trHeight w:val="1"/>
          <w:jc w:val="center"/>
        </w:trPr>
        <w:tc>
          <w:tcPr>
            <w:tcW w:w="4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Pr="001E40DB" w:rsidRDefault="00432C6D">
            <w:pPr>
              <w:jc w:val="center"/>
            </w:pPr>
            <w:r>
              <w:rPr>
                <w:rFonts w:ascii="Times New Roman" w:hAnsi="Times New Roman" w:cs="Times New Roman"/>
              </w:rPr>
              <w:t>3</w:t>
            </w:r>
          </w:p>
        </w:tc>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10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Pr="001E40DB" w:rsidRDefault="00432C6D">
            <w:pPr>
              <w:jc w:val="center"/>
            </w:pPr>
            <w:r>
              <w:rPr>
                <w:rFonts w:ascii="Times New Roman" w:hAnsi="Times New Roman" w:cs="Times New Roman"/>
              </w:rPr>
              <w:t>+</w:t>
            </w:r>
          </w:p>
        </w:tc>
        <w:tc>
          <w:tcPr>
            <w:tcW w:w="333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rPr>
              <w:t>Выборочнаяпроверка результата услуги</w:t>
            </w:r>
          </w:p>
        </w:tc>
      </w:tr>
      <w:tr w:rsidR="00432C6D" w:rsidRPr="001E40DB">
        <w:trPr>
          <w:trHeight w:val="1"/>
          <w:jc w:val="center"/>
        </w:trPr>
        <w:tc>
          <w:tcPr>
            <w:tcW w:w="4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Pr="001E40DB" w:rsidRDefault="00432C6D">
            <w:pPr>
              <w:jc w:val="center"/>
            </w:pPr>
            <w:r>
              <w:rPr>
                <w:rFonts w:ascii="Times New Roman" w:hAnsi="Times New Roman" w:cs="Times New Roman"/>
              </w:rPr>
              <w:t>4</w:t>
            </w:r>
          </w:p>
        </w:tc>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Pr="001E40DB" w:rsidRDefault="00432C6D">
            <w:pPr>
              <w:jc w:val="center"/>
            </w:pPr>
            <w:r>
              <w:rPr>
                <w:rFonts w:ascii="Times New Roman" w:hAnsi="Times New Roman" w:cs="Times New Roman"/>
              </w:rPr>
              <w:t>+</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Pr="001E40DB" w:rsidRDefault="00432C6D">
            <w:pPr>
              <w:jc w:val="center"/>
            </w:pPr>
            <w:r>
              <w:rPr>
                <w:rFonts w:ascii="Times New Roman" w:hAnsi="Times New Roman" w:cs="Times New Roman"/>
              </w:rPr>
              <w:t>+</w:t>
            </w:r>
          </w:p>
        </w:tc>
        <w:tc>
          <w:tcPr>
            <w:tcW w:w="333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rPr>
              <w:t>Выборочнаяпроверка результата услуги</w:t>
            </w:r>
          </w:p>
        </w:tc>
      </w:tr>
      <w:tr w:rsidR="00432C6D" w:rsidRPr="001E40DB">
        <w:trPr>
          <w:trHeight w:val="1"/>
          <w:jc w:val="center"/>
        </w:trPr>
        <w:tc>
          <w:tcPr>
            <w:tcW w:w="47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Pr="001E40DB" w:rsidRDefault="00432C6D">
            <w:pPr>
              <w:jc w:val="center"/>
            </w:pPr>
            <w:r>
              <w:rPr>
                <w:rFonts w:ascii="Times New Roman" w:hAnsi="Times New Roman" w:cs="Times New Roman"/>
              </w:rPr>
              <w:t>5</w:t>
            </w:r>
          </w:p>
        </w:tc>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10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Pr="001E40DB" w:rsidRDefault="00432C6D">
            <w:pPr>
              <w:jc w:val="center"/>
            </w:pPr>
            <w:r>
              <w:rPr>
                <w:rFonts w:ascii="Times New Roman" w:hAnsi="Times New Roman" w:cs="Times New Roman"/>
              </w:rPr>
              <w:t>+</w:t>
            </w:r>
          </w:p>
        </w:tc>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432C6D" w:rsidRDefault="00432C6D">
            <w:pPr>
              <w:jc w:val="center"/>
            </w:pPr>
          </w:p>
        </w:tc>
        <w:tc>
          <w:tcPr>
            <w:tcW w:w="333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rPr>
              <w:t>Контрольстабильности функционирования системы</w:t>
            </w:r>
          </w:p>
        </w:tc>
      </w:tr>
    </w:tbl>
    <w:p w:rsidR="00432C6D" w:rsidRDefault="00432C6D">
      <w:pPr>
        <w:rPr>
          <w:rFonts w:ascii="Times New Roman" w:hAnsi="Times New Roman" w:cs="Times New Roman"/>
          <w:sz w:val="20"/>
          <w:szCs w:val="20"/>
        </w:rPr>
      </w:pPr>
      <w:r>
        <w:rPr>
          <w:rFonts w:ascii="Times New Roman" w:hAnsi="Times New Roman" w:cs="Times New Roman"/>
          <w:sz w:val="20"/>
          <w:szCs w:val="20"/>
        </w:rPr>
        <w:t>* Для нематериальных услуг – методом социальной оценки.</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СИСТЕМА СЕРТИФИКАЦИИ ГОСТ Р</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ГОССТАНДАРТ РОССИИ</w:t>
      </w:r>
    </w:p>
    <w:p w:rsidR="00432C6D" w:rsidRDefault="00432C6D">
      <w:pPr>
        <w:rPr>
          <w:rFonts w:ascii="Times New Roman" w:hAnsi="Times New Roman" w:cs="Times New Roman"/>
          <w:sz w:val="20"/>
          <w:szCs w:val="20"/>
        </w:rPr>
      </w:pPr>
      <w:r>
        <w:rPr>
          <w:rFonts w:ascii="Times New Roman" w:hAnsi="Times New Roman" w:cs="Times New Roman"/>
          <w:sz w:val="20"/>
          <w:szCs w:val="20"/>
        </w:rPr>
        <w:t>Знак (1)_______________________________________</w:t>
      </w:r>
    </w:p>
    <w:p w:rsidR="00432C6D" w:rsidRDefault="00432C6D">
      <w:pPr>
        <w:rPr>
          <w:rFonts w:ascii="Times New Roman" w:hAnsi="Times New Roman" w:cs="Times New Roman"/>
          <w:sz w:val="20"/>
          <w:szCs w:val="20"/>
        </w:rPr>
      </w:pPr>
      <w:r>
        <w:rPr>
          <w:rFonts w:ascii="Times New Roman" w:hAnsi="Times New Roman" w:cs="Times New Roman"/>
          <w:sz w:val="20"/>
          <w:szCs w:val="20"/>
        </w:rPr>
        <w:t>соответствия __________________________________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 0002</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СЕРТИФИКАТ СООТВЕТСТВИЯ</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(2) №____________________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(3) Действителен до ______ __________20 _____ г.</w:t>
      </w:r>
    </w:p>
    <w:p w:rsidR="00432C6D" w:rsidRDefault="00432C6D">
      <w:pPr>
        <w:rPr>
          <w:rFonts w:ascii="Times New Roman" w:hAnsi="Times New Roman" w:cs="Times New Roman"/>
          <w:sz w:val="20"/>
          <w:szCs w:val="20"/>
        </w:rPr>
      </w:pPr>
      <w:r>
        <w:rPr>
          <w:rFonts w:ascii="Times New Roman" w:hAnsi="Times New Roman" w:cs="Times New Roman"/>
          <w:sz w:val="20"/>
          <w:szCs w:val="20"/>
        </w:rPr>
        <w:t>(4) ______________________________________________________________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наименование исполнителя услуги</w:t>
      </w:r>
    </w:p>
    <w:p w:rsidR="00432C6D" w:rsidRDefault="00432C6D">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адрес</w:t>
      </w:r>
    </w:p>
    <w:p w:rsidR="00432C6D" w:rsidRDefault="00432C6D">
      <w:pPr>
        <w:rPr>
          <w:rFonts w:ascii="Times New Roman" w:hAnsi="Times New Roman" w:cs="Times New Roman"/>
          <w:sz w:val="20"/>
          <w:szCs w:val="20"/>
        </w:rPr>
      </w:pPr>
      <w:r>
        <w:rPr>
          <w:rFonts w:ascii="Times New Roman" w:hAnsi="Times New Roman" w:cs="Times New Roman"/>
          <w:sz w:val="20"/>
          <w:szCs w:val="20"/>
        </w:rPr>
        <w:t>Сертификат удостоверят, что услуга</w:t>
      </w:r>
    </w:p>
    <w:p w:rsidR="00432C6D" w:rsidRDefault="00432C6D">
      <w:pPr>
        <w:rPr>
          <w:rFonts w:ascii="Times New Roman" w:hAnsi="Times New Roman" w:cs="Times New Roman"/>
          <w:sz w:val="20"/>
          <w:szCs w:val="20"/>
        </w:rPr>
      </w:pPr>
      <w:r>
        <w:rPr>
          <w:rFonts w:ascii="Times New Roman" w:hAnsi="Times New Roman" w:cs="Times New Roman"/>
          <w:sz w:val="20"/>
          <w:szCs w:val="20"/>
        </w:rPr>
        <w:t>(5) ______________________________________________________________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наименование</w:t>
      </w:r>
    </w:p>
    <w:p w:rsidR="00432C6D" w:rsidRDefault="00432C6D">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 (6)</w:t>
      </w:r>
    </w:p>
    <w:p w:rsidR="00432C6D" w:rsidRDefault="00432C6D">
      <w:pPr>
        <w:rPr>
          <w:rFonts w:ascii="Times New Roman" w:hAnsi="Times New Roman" w:cs="Times New Roman"/>
          <w:sz w:val="20"/>
          <w:szCs w:val="20"/>
        </w:rPr>
      </w:pPr>
      <w:r>
        <w:rPr>
          <w:rFonts w:ascii="Times New Roman" w:hAnsi="Times New Roman" w:cs="Times New Roman"/>
          <w:sz w:val="20"/>
          <w:szCs w:val="20"/>
        </w:rPr>
        <w:t>соответствует требованиям (7)______________________________________</w:t>
      </w:r>
    </w:p>
    <w:p w:rsidR="00432C6D" w:rsidRDefault="00432C6D">
      <w:pPr>
        <w:rPr>
          <w:rFonts w:ascii="Times New Roman" w:hAnsi="Times New Roman" w:cs="Times New Roman"/>
          <w:sz w:val="20"/>
          <w:szCs w:val="20"/>
        </w:rPr>
      </w:pPr>
      <w:r>
        <w:rPr>
          <w:rFonts w:ascii="Times New Roman" w:hAnsi="Times New Roman" w:cs="Times New Roman"/>
          <w:sz w:val="20"/>
          <w:szCs w:val="20"/>
        </w:rPr>
        <w:t>(8) нормативных документов_______________________________________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обозначение</w:t>
      </w:r>
    </w:p>
    <w:p w:rsidR="00432C6D" w:rsidRDefault="00432C6D">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w:t>
      </w:r>
    </w:p>
    <w:p w:rsidR="00432C6D" w:rsidRDefault="00432C6D">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w:t>
      </w:r>
    </w:p>
    <w:p w:rsidR="00432C6D" w:rsidRDefault="00432C6D">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w:t>
      </w:r>
    </w:p>
    <w:p w:rsidR="00432C6D" w:rsidRDefault="00432C6D">
      <w:pPr>
        <w:rPr>
          <w:rFonts w:ascii="Times New Roman" w:hAnsi="Times New Roman" w:cs="Times New Roman"/>
          <w:sz w:val="20"/>
          <w:szCs w:val="20"/>
        </w:rPr>
      </w:pPr>
      <w:r>
        <w:rPr>
          <w:rFonts w:ascii="Times New Roman" w:hAnsi="Times New Roman" w:cs="Times New Roman"/>
          <w:sz w:val="20"/>
          <w:szCs w:val="20"/>
        </w:rPr>
        <w:t>(9) сертификат выдан на основании__________________________________</w:t>
      </w:r>
    </w:p>
    <w:p w:rsidR="00432C6D" w:rsidRDefault="00432C6D">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наименование, №, дата регистрации документов</w:t>
      </w:r>
    </w:p>
    <w:p w:rsidR="00432C6D" w:rsidRDefault="00432C6D">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w:t>
      </w:r>
    </w:p>
    <w:p w:rsidR="00432C6D" w:rsidRDefault="00432C6D">
      <w:pPr>
        <w:rPr>
          <w:rFonts w:ascii="Times New Roman" w:hAnsi="Times New Roman" w:cs="Times New Roman"/>
          <w:sz w:val="20"/>
          <w:szCs w:val="20"/>
        </w:rPr>
      </w:pPr>
      <w:r>
        <w:rPr>
          <w:rFonts w:ascii="Times New Roman" w:hAnsi="Times New Roman" w:cs="Times New Roman"/>
          <w:sz w:val="20"/>
          <w:szCs w:val="20"/>
        </w:rPr>
        <w:t>(10)_____________________________________________________________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руководитель органа, выдавшего сертификат</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(11) _____________      ______________________</w:t>
      </w: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подпись инициалы, фамилия</w:t>
      </w:r>
    </w:p>
    <w:p w:rsidR="00432C6D" w:rsidRDefault="00432C6D">
      <w:pPr>
        <w:jc w:val="right"/>
        <w:rPr>
          <w:rFonts w:ascii="Times New Roman" w:hAnsi="Times New Roman" w:cs="Times New Roman"/>
          <w:sz w:val="20"/>
          <w:szCs w:val="20"/>
        </w:rPr>
      </w:pPr>
      <w:r>
        <w:rPr>
          <w:rFonts w:ascii="Times New Roman" w:hAnsi="Times New Roman" w:cs="Times New Roman"/>
          <w:sz w:val="20"/>
          <w:szCs w:val="20"/>
        </w:rPr>
        <w:t>Зарегистрирован</w:t>
      </w:r>
    </w:p>
    <w:p w:rsidR="00432C6D" w:rsidRDefault="00432C6D">
      <w:pPr>
        <w:jc w:val="right"/>
        <w:rPr>
          <w:rFonts w:ascii="Times New Roman" w:hAnsi="Times New Roman" w:cs="Times New Roman"/>
          <w:sz w:val="20"/>
          <w:szCs w:val="20"/>
        </w:rPr>
      </w:pPr>
      <w:r>
        <w:rPr>
          <w:rFonts w:ascii="Times New Roman" w:hAnsi="Times New Roman" w:cs="Times New Roman"/>
          <w:sz w:val="20"/>
          <w:szCs w:val="20"/>
        </w:rPr>
        <w:t>в Государственном реестре</w:t>
      </w:r>
    </w:p>
    <w:p w:rsidR="00432C6D" w:rsidRDefault="00432C6D">
      <w:pPr>
        <w:jc w:val="right"/>
        <w:rPr>
          <w:rFonts w:ascii="Times New Roman" w:hAnsi="Times New Roman" w:cs="Times New Roman"/>
          <w:sz w:val="20"/>
          <w:szCs w:val="20"/>
        </w:rPr>
      </w:pPr>
    </w:p>
    <w:p w:rsidR="00432C6D" w:rsidRDefault="00432C6D">
      <w:pPr>
        <w:rPr>
          <w:rFonts w:ascii="Times New Roman" w:hAnsi="Times New Roman" w:cs="Times New Roman"/>
          <w:sz w:val="20"/>
          <w:szCs w:val="20"/>
        </w:rPr>
      </w:pPr>
      <w:r>
        <w:rPr>
          <w:rFonts w:ascii="Times New Roman" w:hAnsi="Times New Roman" w:cs="Times New Roman"/>
          <w:sz w:val="20"/>
          <w:szCs w:val="20"/>
        </w:rPr>
        <w:t>М.П. (12) «_____» _______________20___ г.</w:t>
      </w:r>
    </w:p>
    <w:p w:rsidR="00432C6D" w:rsidRDefault="00432C6D">
      <w:pPr>
        <w:spacing w:after="200" w:line="276" w:lineRule="auto"/>
        <w:rPr>
          <w:rFonts w:ascii="Times New Roman" w:hAnsi="Times New Roman" w:cs="Times New Roman"/>
          <w:sz w:val="20"/>
          <w:szCs w:val="20"/>
        </w:rPr>
      </w:pPr>
    </w:p>
    <w:p w:rsidR="00432C6D" w:rsidRDefault="00432C6D">
      <w:pPr>
        <w:spacing w:after="200" w:line="276" w:lineRule="auto"/>
        <w:rPr>
          <w:rFonts w:ascii="Times New Roman" w:hAnsi="Times New Roman" w:cs="Times New Roman"/>
          <w:sz w:val="20"/>
          <w:szCs w:val="20"/>
        </w:rPr>
      </w:pPr>
    </w:p>
    <w:p w:rsidR="00432C6D" w:rsidRDefault="00432C6D">
      <w:pPr>
        <w:jc w:val="center"/>
        <w:rPr>
          <w:rFonts w:ascii="Times New Roman" w:hAnsi="Times New Roman" w:cs="Times New Roman"/>
          <w:sz w:val="20"/>
          <w:szCs w:val="20"/>
        </w:rPr>
      </w:pPr>
      <w:r>
        <w:rPr>
          <w:rFonts w:ascii="Times New Roman" w:hAnsi="Times New Roman" w:cs="Times New Roman"/>
          <w:sz w:val="20"/>
          <w:szCs w:val="20"/>
        </w:rPr>
        <w:t>Рисунок 3 - Бланк сертификата соответствия услуги</w:t>
      </w:r>
    </w:p>
    <w:p w:rsidR="00432C6D" w:rsidRDefault="00432C6D">
      <w:pPr>
        <w:jc w:val="center"/>
        <w:rPr>
          <w:rFonts w:ascii="Times New Roman" w:hAnsi="Times New Roman" w:cs="Times New Roman"/>
          <w:sz w:val="20"/>
          <w:szCs w:val="20"/>
        </w:rPr>
      </w:pP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Правила заполнения бланкасертификата соответствия услуги</w:t>
      </w: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Сертификат заполняется на русском языке. Текст наносится машинописным способом. Исправления, зачеркивания, подчистки текста не допускаются.В графах сертификата указываются следующие сведения:</w:t>
      </w: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Позиция 1. Наименование органа, выдавшего сертификат (прописнымибуквами) и адрес (строчными буквами). Если наименование органа не помещается в одну строку, то допускается написание адреса под обозначеннойстрокой. В случае, если орган использует печать организации, на базе которойон создан, после наименования органа, выдавшего сертификат, в скобках(строчными буквами) указывается наименование этой организации, а адрес –под реквизитом «подпись». Наименование органа (организации) должно бытьидентичным наименованию в печати.</w:t>
      </w: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Позиция 2. Регистрационный номер сертификата формируется в соответствии с документом «Правила ведения государственной регистрации при проведении работ по сертификации и аккредитации».</w:t>
      </w: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Позиция 3. Срок действия сертификата устанавливается органом по сертификации, выдавшим сертификат, по правилам, изложенным в порядке сертификации однородных услуг. При этом дата пишется: число – двумя арабскими цифрами, месяц – прописью, год – четырьмя арабскими цифрами.</w:t>
      </w: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Позиция 4. Наименование исполнителя услуги (предприятие,организация, предприниматель и т.д.)и его адрес, номер расчетного счета.</w:t>
      </w: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Позиция 5. Наименование, вид конкретной услуги (прописными буквами)в соответствии с нормативными документом на услугу (номер стандарта илииного документа, устанавливающего требования к услуге). При выдаче сертификата на ряд услуг – их перечень указывается в приложении к сертификату.</w:t>
      </w: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Позиция 6. Классификационная часть, код услуги (6 разрядов по Общероссийскому классификатору услуг населению – ОКУН.) В случае выдачи сертификата на несколько конкретных услуг, в сертификате проставляется соответствующее число кодов или перечень кодов приводится в приложении.</w:t>
      </w: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Позиция 7. Указываются требования, на соответствие которым сертифицирована услуга. При обязательной сертификации указываются свойства, насоответствие которым она проводится, например, безопасность (электробезопасность), экологичность.</w:t>
      </w: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Позиция 8. Обозначение нормативных документов, на соответствие которым проведена сертификация.</w:t>
      </w: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При обязательной сертификации в первой строке указываются свойства,на соответствие которым она проводится, например, «безопасность».</w:t>
      </w: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Позиция 9. Указываются все основания, принятые органом по сертификации при выдаче сертификата: схема сертификации, акт оценки мастерстваисполнителя или протокол испытания результата услуги; акт оценки процессаоказания услуги; акт оценки системы качества; акт аттестации предприятия вцелом. При наличии сертификата указывается его регистрационный номер вГосреестре системы качества или производства со сроком действия.</w:t>
      </w: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Позиция 10. Указывается фамилия, инициалы и должность руководителяоргана по сертификации.</w:t>
      </w: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Позиция 11. Подпись, инициалы, фамилия руководителя органа, выдавшего сертификат, гербовая печать организации, на базе которой образован орган, или печать органа по сертификации.</w:t>
      </w:r>
    </w:p>
    <w:p w:rsidR="00432C6D" w:rsidRDefault="00432C6D">
      <w:pPr>
        <w:ind w:firstLine="397"/>
        <w:jc w:val="both"/>
        <w:rPr>
          <w:rFonts w:ascii="Times New Roman" w:hAnsi="Times New Roman" w:cs="Times New Roman"/>
          <w:sz w:val="20"/>
          <w:szCs w:val="20"/>
        </w:rPr>
      </w:pPr>
      <w:r>
        <w:rPr>
          <w:rFonts w:ascii="Times New Roman" w:hAnsi="Times New Roman" w:cs="Times New Roman"/>
          <w:sz w:val="20"/>
          <w:szCs w:val="20"/>
        </w:rPr>
        <w:t>Позиция 12. Дата регистрации в Государственном реестре.</w:t>
      </w:r>
    </w:p>
    <w:p w:rsidR="00432C6D" w:rsidRDefault="00432C6D">
      <w:pPr>
        <w:spacing w:after="200" w:line="276" w:lineRule="auto"/>
        <w:rPr>
          <w:rFonts w:ascii="Times New Roman" w:hAnsi="Times New Roman" w:cs="Times New Roman"/>
          <w:b/>
          <w:bCs/>
        </w:rPr>
      </w:pPr>
    </w:p>
    <w:p w:rsidR="00432C6D" w:rsidRDefault="00432C6D" w:rsidP="003E1B6E">
      <w:pPr>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 30</w:t>
      </w:r>
    </w:p>
    <w:p w:rsidR="003E1B6E" w:rsidRPr="003E1B6E" w:rsidRDefault="004D2BF2" w:rsidP="003E1B6E">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Pr>
          <w:rFonts w:ascii="Times New Roman" w:hAnsi="Times New Roman" w:cs="Times New Roman"/>
          <w:sz w:val="24"/>
          <w:szCs w:val="24"/>
        </w:rPr>
        <w:t>О2,</w:t>
      </w:r>
      <w:r w:rsidRPr="00FB43D7">
        <w:rPr>
          <w:rFonts w:ascii="Times New Roman" w:hAnsi="Times New Roman" w:cs="Times New Roman"/>
          <w:sz w:val="24"/>
          <w:szCs w:val="24"/>
        </w:rPr>
        <w:t xml:space="preserve">ОК01 –ОК05; ОК08 – ОК10 </w:t>
      </w:r>
      <w:r w:rsidR="003E1B6E" w:rsidRPr="00543521">
        <w:rPr>
          <w:rFonts w:ascii="Times New Roman" w:hAnsi="Times New Roman" w:cs="Times New Roman"/>
          <w:sz w:val="24"/>
          <w:szCs w:val="24"/>
        </w:rPr>
        <w:t>(</w:t>
      </w:r>
      <w:r w:rsidR="00703DC0">
        <w:rPr>
          <w:rFonts w:ascii="Times New Roman" w:hAnsi="Times New Roman" w:cs="Times New Roman"/>
          <w:sz w:val="24"/>
          <w:szCs w:val="24"/>
        </w:rPr>
        <w:t>У6,У7,У8,З8</w:t>
      </w:r>
      <w:r w:rsidR="003E1B6E" w:rsidRPr="00543521">
        <w:rPr>
          <w:rFonts w:ascii="Times New Roman" w:hAnsi="Times New Roman" w:cs="Times New Roman"/>
          <w:sz w:val="24"/>
          <w:szCs w:val="24"/>
        </w:rPr>
        <w:t>))</w:t>
      </w:r>
    </w:p>
    <w:p w:rsidR="00432C6D" w:rsidRDefault="00432C6D" w:rsidP="003E1B6E">
      <w:pPr>
        <w:jc w:val="center"/>
        <w:rPr>
          <w:rFonts w:ascii="Times New Roman" w:hAnsi="Times New Roman" w:cs="Times New Roman"/>
          <w:sz w:val="28"/>
          <w:szCs w:val="28"/>
        </w:rPr>
      </w:pPr>
      <w:r>
        <w:rPr>
          <w:rFonts w:ascii="Times New Roman" w:hAnsi="Times New Roman" w:cs="Times New Roman"/>
          <w:sz w:val="28"/>
          <w:szCs w:val="28"/>
        </w:rPr>
        <w:t>Изучение правовой базы стандартизации ФЗ «О техническом регулировании»</w:t>
      </w:r>
    </w:p>
    <w:p w:rsidR="00432C6D" w:rsidRDefault="00432C6D">
      <w:pPr>
        <w:rPr>
          <w:rFonts w:ascii="Times New Roman" w:hAnsi="Times New Roman" w:cs="Times New Roman"/>
          <w:sz w:val="28"/>
          <w:szCs w:val="28"/>
        </w:rPr>
      </w:pPr>
      <w:r>
        <w:rPr>
          <w:rFonts w:ascii="Times New Roman" w:hAnsi="Times New Roman" w:cs="Times New Roman"/>
          <w:b/>
          <w:bCs/>
          <w:sz w:val="28"/>
          <w:szCs w:val="28"/>
        </w:rPr>
        <w:t xml:space="preserve">Цель - </w:t>
      </w:r>
      <w:r>
        <w:rPr>
          <w:rFonts w:ascii="Times New Roman" w:hAnsi="Times New Roman" w:cs="Times New Roman"/>
          <w:sz w:val="28"/>
          <w:szCs w:val="28"/>
        </w:rPr>
        <w:t>Изучить правовую базу стандартизации ФЗ «О техническом регулировании»</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tabs>
          <w:tab w:val="left" w:pos="1627"/>
        </w:tabs>
        <w:ind w:firstLine="851"/>
        <w:jc w:val="both"/>
        <w:rPr>
          <w:rFonts w:ascii="Times New Roman" w:hAnsi="Times New Roman" w:cs="Times New Roman"/>
        </w:rPr>
      </w:pPr>
      <w:r>
        <w:rPr>
          <w:rFonts w:ascii="Times New Roman" w:hAnsi="Times New Roman" w:cs="Times New Roman"/>
        </w:rPr>
        <w:t>-разрабатывать стандарты организации с учетом существующих требований к их содержанию и оформлению;</w:t>
      </w:r>
    </w:p>
    <w:p w:rsidR="00432C6D" w:rsidRDefault="00432C6D">
      <w:pPr>
        <w:ind w:firstLine="851"/>
        <w:jc w:val="both"/>
        <w:rPr>
          <w:rFonts w:ascii="Times New Roman" w:hAnsi="Times New Roman" w:cs="Times New Roman"/>
        </w:rPr>
      </w:pPr>
      <w:r>
        <w:rPr>
          <w:rFonts w:ascii="Times New Roman" w:hAnsi="Times New Roman" w:cs="Times New Roman"/>
        </w:rPr>
        <w:t>-оформлять производственно-техническую документацию в соответствии    с действующими требованиями;</w:t>
      </w:r>
    </w:p>
    <w:p w:rsidR="00432C6D" w:rsidRDefault="00432C6D">
      <w:pPr>
        <w:ind w:firstLine="851"/>
        <w:jc w:val="both"/>
        <w:rPr>
          <w:rFonts w:ascii="Times New Roman" w:hAnsi="Times New Roman" w:cs="Times New Roman"/>
        </w:rPr>
      </w:pPr>
      <w:r>
        <w:rPr>
          <w:rFonts w:ascii="Times New Roman" w:hAnsi="Times New Roman" w:cs="Times New Roman"/>
        </w:rPr>
        <w:t>определять соответствие характеристик продукции/услуг требованиям нормативных документов;</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jc w:val="both"/>
        <w:rPr>
          <w:rFonts w:ascii="Times New Roman" w:hAnsi="Times New Roman" w:cs="Times New Roman"/>
        </w:rPr>
      </w:pPr>
      <w:r>
        <w:rPr>
          <w:rFonts w:ascii="Times New Roman" w:hAnsi="Times New Roman" w:cs="Times New Roman"/>
        </w:rPr>
        <w:lastRenderedPageBreak/>
        <w:t>-порядок разработки, утверждения, изменения, тиражирования, отмены стандартов организаций-</w:t>
      </w:r>
    </w:p>
    <w:p w:rsidR="00432C6D" w:rsidRDefault="00432C6D">
      <w:pPr>
        <w:keepNext/>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Теоретические сведения</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xml:space="preserve">Техническое регулирование – это правовое регулирование отношений в области установления, применения и исполнения обязательных и добровольных требований к продукции, процессам и услугам, а также правовое регулирование отношений в области оценки соответствия. </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Федеральный закон «О техническом регулировании» был принят 27.12.2002 г. и вступил в силу с 01.07.2003 г. Принятие этого закона положило начало реорганизации Государственной системы стандартизации РФ (ГСС РФ), которая необходима для вступления России во Всемирную торговую организацию (ВТО) и устранения технических барьеров в торговле. В результате реорганизации ГСС РФ преобразована в Национальную систему стандартизации РФ (НСС РФ), с изменением статуса системы с государственного на добровольный.</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xml:space="preserve">Закон «О техническом регулировании» направлен на разделение требований к качеству продукции на обязательные к исполнению и добровольные. Обязательные требования к продукции устанавливаются техническими регламентами (ТР), имеющими статус федеральных законов и принимаемых Государственной думой. ТР содержат перечень параметров продукции, обеспечивающих безопасность потребителя. Добровольные требования к продукции устанавливаются стандартами. Стандарт приобретает статус рыночного стимула. </w:t>
      </w:r>
    </w:p>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1. </w:t>
      </w:r>
      <w:r>
        <w:rPr>
          <w:rFonts w:ascii="Times New Roman" w:hAnsi="Times New Roman" w:cs="Times New Roman"/>
          <w:sz w:val="24"/>
          <w:szCs w:val="24"/>
        </w:rPr>
        <w:t>Используя текст Закона «О техническом регулировании», охарактеризуйте следующие понятия:</w:t>
      </w:r>
    </w:p>
    <w:p w:rsidR="00432C6D" w:rsidRDefault="00432C6D">
      <w:pPr>
        <w:jc w:val="both"/>
        <w:rPr>
          <w:rFonts w:ascii="Times New Roman" w:hAnsi="Times New Roman" w:cs="Times New Roman"/>
          <w:sz w:val="24"/>
          <w:szCs w:val="24"/>
        </w:rPr>
      </w:pP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1 Аккредитация;</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2 Безопасность;</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3 Ветеринарно-санитарные и фитосанитарные меры;</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4 Декларирование соответствия;</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5 Декларация о соответствии;</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6 Заявитель;</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7 Знак обращения на рынке;</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8 Знак соответствия;</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9 Идентификация продукции;</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10Контроль (надзор) за соблюдением требований технических регламентов;</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11 Международный стандарт;</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12 Национальный стандарт;</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13 Орган по сертификации;</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14 Оценка соответствия;</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15 Подтверждение соответствия;</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16 Продукция;</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17 Риск;</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18 Сертификация;</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19 Сертификат соответствия;</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20 Система сертификации;</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21 Стандарт;</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22 Стандартизация;</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23 Техническое регулирование;</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24 Технический регламент;</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25 Формы подтверждения соответствия.</w:t>
      </w:r>
    </w:p>
    <w:p w:rsidR="00432C6D" w:rsidRDefault="00432C6D">
      <w:pPr>
        <w:ind w:firstLine="397"/>
        <w:jc w:val="both"/>
        <w:rPr>
          <w:rFonts w:ascii="Times New Roman" w:hAnsi="Times New Roman" w:cs="Times New Roman"/>
          <w:b/>
          <w:bCs/>
          <w:sz w:val="24"/>
          <w:szCs w:val="24"/>
        </w:rPr>
      </w:pPr>
    </w:p>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2. </w:t>
      </w:r>
      <w:r>
        <w:rPr>
          <w:rFonts w:ascii="Times New Roman" w:hAnsi="Times New Roman" w:cs="Times New Roman"/>
          <w:sz w:val="24"/>
          <w:szCs w:val="24"/>
        </w:rPr>
        <w:t>Изучите принципы технического регулирования по ст. 3 Закона «О техническом регулировании». Результаты оформите в виде таблицы 4.</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lastRenderedPageBreak/>
        <w:t>Таблица 4 - Основные принципы технического регулирования</w:t>
      </w:r>
    </w:p>
    <w:tbl>
      <w:tblPr>
        <w:tblW w:w="0" w:type="auto"/>
        <w:jc w:val="center"/>
        <w:tblCellMar>
          <w:left w:w="10" w:type="dxa"/>
          <w:right w:w="10" w:type="dxa"/>
        </w:tblCellMar>
        <w:tblLook w:val="0000" w:firstRow="0" w:lastRow="0" w:firstColumn="0" w:lastColumn="0" w:noHBand="0" w:noVBand="0"/>
      </w:tblPr>
      <w:tblGrid>
        <w:gridCol w:w="3308"/>
        <w:gridCol w:w="3179"/>
      </w:tblGrid>
      <w:tr w:rsidR="00432C6D" w:rsidRPr="001E40DB">
        <w:trPr>
          <w:trHeight w:val="1"/>
          <w:jc w:val="center"/>
        </w:trPr>
        <w:tc>
          <w:tcPr>
            <w:tcW w:w="3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both"/>
            </w:pPr>
            <w:r>
              <w:rPr>
                <w:rFonts w:ascii="Times New Roman" w:hAnsi="Times New Roman" w:cs="Times New Roman"/>
                <w:sz w:val="24"/>
                <w:szCs w:val="24"/>
              </w:rPr>
              <w:t>Наименование принципа</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both"/>
            </w:pPr>
            <w:r>
              <w:rPr>
                <w:rFonts w:ascii="Times New Roman" w:hAnsi="Times New Roman" w:cs="Times New Roman"/>
                <w:sz w:val="24"/>
                <w:szCs w:val="24"/>
              </w:rPr>
              <w:t>Характеристика</w:t>
            </w:r>
          </w:p>
        </w:tc>
      </w:tr>
      <w:tr w:rsidR="00432C6D" w:rsidRPr="001E40DB">
        <w:trPr>
          <w:trHeight w:val="1"/>
          <w:jc w:val="center"/>
        </w:trPr>
        <w:tc>
          <w:tcPr>
            <w:tcW w:w="3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pP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pPr>
          </w:p>
        </w:tc>
      </w:tr>
    </w:tbl>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3. </w:t>
      </w:r>
      <w:r>
        <w:rPr>
          <w:rFonts w:ascii="Times New Roman" w:hAnsi="Times New Roman" w:cs="Times New Roman"/>
          <w:sz w:val="24"/>
          <w:szCs w:val="24"/>
        </w:rPr>
        <w:t>Изучите порядок разработки, принятия, изменения и отмены технического регламента, опираясь на ст. 9 Закона «О техническом регулировании». Составьте схему, наглядно показывающую порядок разработки и применения технического регламента.</w:t>
      </w:r>
    </w:p>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4. </w:t>
      </w:r>
      <w:r>
        <w:rPr>
          <w:rFonts w:ascii="Times New Roman" w:hAnsi="Times New Roman" w:cs="Times New Roman"/>
          <w:sz w:val="24"/>
          <w:szCs w:val="24"/>
        </w:rPr>
        <w:t>Изучите ст. 11 Закона «О техническом регулировании» и оформите таблицу 5.</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Таблица 5 - Основные цели стандартизации</w:t>
      </w:r>
    </w:p>
    <w:tbl>
      <w:tblPr>
        <w:tblW w:w="0" w:type="auto"/>
        <w:tblInd w:w="2" w:type="dxa"/>
        <w:tblCellMar>
          <w:left w:w="10" w:type="dxa"/>
          <w:right w:w="10" w:type="dxa"/>
        </w:tblCellMar>
        <w:tblLook w:val="0000" w:firstRow="0" w:lastRow="0" w:firstColumn="0" w:lastColumn="0" w:noHBand="0" w:noVBand="0"/>
      </w:tblPr>
      <w:tblGrid>
        <w:gridCol w:w="3379"/>
        <w:gridCol w:w="3000"/>
      </w:tblGrid>
      <w:tr w:rsidR="00432C6D" w:rsidRPr="001E40DB">
        <w:trPr>
          <w:trHeight w:val="1"/>
        </w:trPr>
        <w:tc>
          <w:tcPr>
            <w:tcW w:w="3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both"/>
            </w:pPr>
            <w:r>
              <w:rPr>
                <w:rFonts w:ascii="Times New Roman" w:hAnsi="Times New Roman" w:cs="Times New Roman"/>
                <w:sz w:val="24"/>
                <w:szCs w:val="24"/>
              </w:rPr>
              <w:t>Цель стандартизации</w:t>
            </w:r>
          </w:p>
        </w:tc>
        <w:tc>
          <w:tcPr>
            <w:tcW w:w="3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both"/>
            </w:pPr>
            <w:r>
              <w:rPr>
                <w:rFonts w:ascii="Times New Roman" w:hAnsi="Times New Roman" w:cs="Times New Roman"/>
                <w:sz w:val="24"/>
                <w:szCs w:val="24"/>
              </w:rPr>
              <w:t>Характеристика</w:t>
            </w:r>
          </w:p>
        </w:tc>
      </w:tr>
      <w:tr w:rsidR="00432C6D" w:rsidRPr="001E40DB">
        <w:trPr>
          <w:trHeight w:val="1"/>
        </w:trPr>
        <w:tc>
          <w:tcPr>
            <w:tcW w:w="3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pPr>
          </w:p>
        </w:tc>
        <w:tc>
          <w:tcPr>
            <w:tcW w:w="3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pPr>
          </w:p>
        </w:tc>
      </w:tr>
    </w:tbl>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5. </w:t>
      </w:r>
      <w:r>
        <w:rPr>
          <w:rFonts w:ascii="Times New Roman" w:hAnsi="Times New Roman" w:cs="Times New Roman"/>
          <w:sz w:val="24"/>
          <w:szCs w:val="24"/>
        </w:rPr>
        <w:t>Опираясь на ст. 12 Закона «О техническом регулировании» изучите принципы стандартизации. Результаты оформите в виде таблицы 6.</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Таблица 6 - Основные принципы стандартизации</w:t>
      </w:r>
    </w:p>
    <w:tbl>
      <w:tblPr>
        <w:tblW w:w="0" w:type="auto"/>
        <w:tblInd w:w="2" w:type="dxa"/>
        <w:tblCellMar>
          <w:left w:w="10" w:type="dxa"/>
          <w:right w:w="10" w:type="dxa"/>
        </w:tblCellMar>
        <w:tblLook w:val="0000" w:firstRow="0" w:lastRow="0" w:firstColumn="0" w:lastColumn="0" w:noHBand="0" w:noVBand="0"/>
      </w:tblPr>
      <w:tblGrid>
        <w:gridCol w:w="1715"/>
        <w:gridCol w:w="1251"/>
        <w:gridCol w:w="3822"/>
      </w:tblGrid>
      <w:tr w:rsidR="00432C6D" w:rsidRPr="001E40DB">
        <w:trPr>
          <w:trHeight w:val="1"/>
        </w:trPr>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both"/>
            </w:pPr>
            <w:r>
              <w:rPr>
                <w:rFonts w:ascii="Times New Roman" w:hAnsi="Times New Roman" w:cs="Times New Roman"/>
                <w:sz w:val="24"/>
                <w:szCs w:val="24"/>
              </w:rPr>
              <w:t>Наименование принципа</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both"/>
            </w:pPr>
            <w:r>
              <w:rPr>
                <w:rFonts w:ascii="Times New Roman" w:hAnsi="Times New Roman" w:cs="Times New Roman"/>
                <w:sz w:val="24"/>
                <w:szCs w:val="24"/>
              </w:rPr>
              <w:t>Сущность принципа</w:t>
            </w:r>
          </w:p>
        </w:tc>
        <w:tc>
          <w:tcPr>
            <w:tcW w:w="3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both"/>
            </w:pPr>
            <w:r>
              <w:rPr>
                <w:rFonts w:ascii="Times New Roman" w:hAnsi="Times New Roman" w:cs="Times New Roman"/>
                <w:sz w:val="24"/>
                <w:szCs w:val="24"/>
              </w:rPr>
              <w:t>Примеры (по 2-3 примера применительно к конкретным видам товаров и услуг)</w:t>
            </w:r>
          </w:p>
        </w:tc>
      </w:tr>
      <w:tr w:rsidR="00432C6D" w:rsidRPr="001E40DB">
        <w:trPr>
          <w:trHeight w:val="1"/>
        </w:trPr>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pPr>
          </w:p>
        </w:tc>
        <w:tc>
          <w:tcPr>
            <w:tcW w:w="3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pPr>
          </w:p>
        </w:tc>
      </w:tr>
    </w:tbl>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6. </w:t>
      </w:r>
      <w:r>
        <w:rPr>
          <w:rFonts w:ascii="Times New Roman" w:hAnsi="Times New Roman" w:cs="Times New Roman"/>
          <w:sz w:val="24"/>
          <w:szCs w:val="24"/>
        </w:rPr>
        <w:t>Перечислите нормативные документы, используемые на территории Российской Федерации в настоящее время. Какие из них не предусмотрены Федеральным законом «О техническом регулировании»?</w:t>
      </w:r>
    </w:p>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7. </w:t>
      </w:r>
      <w:r>
        <w:rPr>
          <w:rFonts w:ascii="Times New Roman" w:hAnsi="Times New Roman" w:cs="Times New Roman"/>
          <w:sz w:val="24"/>
          <w:szCs w:val="24"/>
        </w:rPr>
        <w:t xml:space="preserve">Согласно постановлению Правительства РФ от 17.06.2004 года №294 федеральным органом исполнительной власти, осуществляющим функции по оказанию государственных услуг, управлению государственным имуществом в сфере технического регулирования и метрологии является Федеральное агентство по техническому регулированию (Ростехрегулирование).Опираясь на ст. 14 Закона «О техническом регулировании» перечислите функции Федерального агентства по техническому регулировании в области стандартизации. </w:t>
      </w:r>
    </w:p>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8. </w:t>
      </w:r>
      <w:r>
        <w:rPr>
          <w:rFonts w:ascii="Times New Roman" w:hAnsi="Times New Roman" w:cs="Times New Roman"/>
          <w:sz w:val="24"/>
          <w:szCs w:val="24"/>
        </w:rPr>
        <w:t xml:space="preserve">Ознакомьтесь со ст. 16 Закона «О техническом регулировании». Отчет оформите в виде схемы, отражающей правила разработки и </w:t>
      </w:r>
      <w:r>
        <w:rPr>
          <w:rFonts w:ascii="Times New Roman" w:hAnsi="Times New Roman" w:cs="Times New Roman"/>
          <w:b/>
          <w:bCs/>
          <w:sz w:val="24"/>
          <w:szCs w:val="24"/>
        </w:rPr>
        <w:t>утверждения</w:t>
      </w:r>
      <w:r>
        <w:rPr>
          <w:rFonts w:ascii="Times New Roman" w:hAnsi="Times New Roman" w:cs="Times New Roman"/>
          <w:sz w:val="24"/>
          <w:szCs w:val="24"/>
        </w:rPr>
        <w:t xml:space="preserve"> национального стандарта.</w:t>
      </w:r>
    </w:p>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9. </w:t>
      </w:r>
      <w:r>
        <w:rPr>
          <w:rFonts w:ascii="Times New Roman" w:hAnsi="Times New Roman" w:cs="Times New Roman"/>
          <w:sz w:val="24"/>
          <w:szCs w:val="24"/>
        </w:rPr>
        <w:t xml:space="preserve">Руководствуясь ст. 18 Закона «О техническом регулировании», перечислите цели подтверждения соответствия. </w:t>
      </w:r>
    </w:p>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10. </w:t>
      </w:r>
      <w:r>
        <w:rPr>
          <w:rFonts w:ascii="Times New Roman" w:hAnsi="Times New Roman" w:cs="Times New Roman"/>
          <w:sz w:val="24"/>
          <w:szCs w:val="24"/>
        </w:rPr>
        <w:t>Изучите принципы подтверждения соответствия по ст. 19 Закона «О техническом регулировании». Результаты представьте в виде таблицы 7.</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Таблица 7 - Принципы подтверждения соответствия</w:t>
      </w:r>
    </w:p>
    <w:tbl>
      <w:tblPr>
        <w:tblW w:w="0" w:type="auto"/>
        <w:jc w:val="center"/>
        <w:tblCellMar>
          <w:left w:w="10" w:type="dxa"/>
          <w:right w:w="10" w:type="dxa"/>
        </w:tblCellMar>
        <w:tblLook w:val="0000" w:firstRow="0" w:lastRow="0" w:firstColumn="0" w:lastColumn="0" w:noHBand="0" w:noVBand="0"/>
      </w:tblPr>
      <w:tblGrid>
        <w:gridCol w:w="3505"/>
        <w:gridCol w:w="3095"/>
      </w:tblGrid>
      <w:tr w:rsidR="00432C6D" w:rsidRPr="001E40DB">
        <w:trPr>
          <w:trHeight w:val="1"/>
          <w:jc w:val="center"/>
        </w:trPr>
        <w:tc>
          <w:tcPr>
            <w:tcW w:w="3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both"/>
            </w:pPr>
            <w:r>
              <w:rPr>
                <w:rFonts w:ascii="Times New Roman" w:hAnsi="Times New Roman" w:cs="Times New Roman"/>
                <w:sz w:val="24"/>
                <w:szCs w:val="24"/>
              </w:rPr>
              <w:t>Наименование принципа</w:t>
            </w:r>
          </w:p>
        </w:tc>
        <w:tc>
          <w:tcPr>
            <w:tcW w:w="3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Pr="001E40DB" w:rsidRDefault="00432C6D">
            <w:pPr>
              <w:jc w:val="both"/>
            </w:pPr>
            <w:r>
              <w:rPr>
                <w:rFonts w:ascii="Times New Roman" w:hAnsi="Times New Roman" w:cs="Times New Roman"/>
                <w:sz w:val="24"/>
                <w:szCs w:val="24"/>
              </w:rPr>
              <w:t>Сущность принципа</w:t>
            </w:r>
          </w:p>
        </w:tc>
      </w:tr>
      <w:tr w:rsidR="00432C6D" w:rsidRPr="001E40DB">
        <w:trPr>
          <w:trHeight w:val="1"/>
          <w:jc w:val="center"/>
        </w:trPr>
        <w:tc>
          <w:tcPr>
            <w:tcW w:w="3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pPr>
          </w:p>
        </w:tc>
        <w:tc>
          <w:tcPr>
            <w:tcW w:w="3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2C6D" w:rsidRDefault="00432C6D">
            <w:pPr>
              <w:jc w:val="both"/>
            </w:pPr>
          </w:p>
        </w:tc>
      </w:tr>
    </w:tbl>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11. </w:t>
      </w:r>
      <w:r>
        <w:rPr>
          <w:rFonts w:ascii="Times New Roman" w:hAnsi="Times New Roman" w:cs="Times New Roman"/>
          <w:sz w:val="24"/>
          <w:szCs w:val="24"/>
        </w:rPr>
        <w:t>Ознакомившись с Главой 4 «Подтверждение соответствия» Федерального закона «О техническом регулировании», заполните таблицу 8.</w:t>
      </w:r>
    </w:p>
    <w:p w:rsidR="00432C6D" w:rsidRDefault="00432C6D">
      <w:pPr>
        <w:jc w:val="both"/>
        <w:rPr>
          <w:rFonts w:ascii="Times New Roman" w:hAnsi="Times New Roman" w:cs="Times New Roman"/>
          <w:sz w:val="24"/>
          <w:szCs w:val="24"/>
        </w:rPr>
      </w:pPr>
      <w:r>
        <w:rPr>
          <w:rFonts w:ascii="Times New Roman" w:hAnsi="Times New Roman" w:cs="Times New Roman"/>
          <w:sz w:val="24"/>
          <w:szCs w:val="24"/>
        </w:rPr>
        <w:t>Таблица 8 - Сравнительный анализ разных форм подтверждения соответствия</w:t>
      </w:r>
    </w:p>
    <w:tbl>
      <w:tblPr>
        <w:tblW w:w="0" w:type="auto"/>
        <w:tblInd w:w="2" w:type="dxa"/>
        <w:tblCellMar>
          <w:left w:w="10" w:type="dxa"/>
          <w:right w:w="10" w:type="dxa"/>
        </w:tblCellMar>
        <w:tblLook w:val="0000" w:firstRow="0" w:lastRow="0" w:firstColumn="0" w:lastColumn="0" w:noHBand="0" w:noVBand="0"/>
      </w:tblPr>
      <w:tblGrid>
        <w:gridCol w:w="1741"/>
        <w:gridCol w:w="1094"/>
        <w:gridCol w:w="965"/>
        <w:gridCol w:w="1276"/>
        <w:gridCol w:w="1420"/>
        <w:gridCol w:w="1396"/>
      </w:tblGrid>
      <w:tr w:rsidR="00432C6D" w:rsidRPr="001E40DB">
        <w:trPr>
          <w:trHeight w:val="1"/>
        </w:trPr>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Форма подтверждения соответствия</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Основные цели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 xml:space="preserve">Объекты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Основание для проведения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 xml:space="preserve">Нормативная база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Сущность оценки соответствия</w:t>
            </w:r>
          </w:p>
        </w:tc>
      </w:tr>
      <w:tr w:rsidR="00432C6D" w:rsidRPr="001E40DB">
        <w:trPr>
          <w:trHeight w:val="1"/>
        </w:trPr>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rPr>
                <w:rFonts w:ascii="Times New Roman" w:hAnsi="Times New Roman" w:cs="Times New Roman"/>
                <w:sz w:val="24"/>
                <w:szCs w:val="24"/>
              </w:rPr>
            </w:pPr>
            <w:r>
              <w:rPr>
                <w:rFonts w:ascii="Times New Roman" w:hAnsi="Times New Roman" w:cs="Times New Roman"/>
                <w:sz w:val="24"/>
                <w:szCs w:val="24"/>
              </w:rPr>
              <w:t>Обязательная</w:t>
            </w:r>
          </w:p>
          <w:p w:rsidR="00432C6D" w:rsidRPr="001E40DB" w:rsidRDefault="00432C6D">
            <w:pPr>
              <w:jc w:val="both"/>
            </w:pPr>
            <w:r>
              <w:rPr>
                <w:rFonts w:ascii="Times New Roman" w:hAnsi="Times New Roman" w:cs="Times New Roman"/>
                <w:sz w:val="24"/>
                <w:szCs w:val="24"/>
              </w:rPr>
              <w:t>сертификация</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rPr>
                <w:rFonts w:ascii="Times New Roman" w:hAnsi="Times New Roman" w:cs="Times New Roman"/>
                <w:sz w:val="24"/>
                <w:szCs w:val="24"/>
              </w:rPr>
            </w:pPr>
          </w:p>
          <w:p w:rsidR="00432C6D" w:rsidRPr="001E40DB" w:rsidRDefault="00432C6D">
            <w:pPr>
              <w:jc w:val="both"/>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r>
      <w:tr w:rsidR="00432C6D" w:rsidRPr="001E40DB">
        <w:trPr>
          <w:trHeight w:val="1"/>
        </w:trPr>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rPr>
                <w:rFonts w:ascii="Times New Roman" w:hAnsi="Times New Roman" w:cs="Times New Roman"/>
                <w:sz w:val="24"/>
                <w:szCs w:val="24"/>
              </w:rPr>
            </w:pPr>
            <w:r>
              <w:rPr>
                <w:rFonts w:ascii="Times New Roman" w:hAnsi="Times New Roman" w:cs="Times New Roman"/>
                <w:sz w:val="24"/>
                <w:szCs w:val="24"/>
              </w:rPr>
              <w:t>Добровольная</w:t>
            </w:r>
          </w:p>
          <w:p w:rsidR="00432C6D" w:rsidRPr="001E40DB" w:rsidRDefault="00432C6D">
            <w:pPr>
              <w:jc w:val="both"/>
            </w:pPr>
            <w:r>
              <w:rPr>
                <w:rFonts w:ascii="Times New Roman" w:hAnsi="Times New Roman" w:cs="Times New Roman"/>
                <w:sz w:val="24"/>
                <w:szCs w:val="24"/>
              </w:rPr>
              <w:t xml:space="preserve">сертификация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rPr>
                <w:rFonts w:ascii="Times New Roman" w:hAnsi="Times New Roman" w:cs="Times New Roman"/>
                <w:sz w:val="24"/>
                <w:szCs w:val="24"/>
              </w:rPr>
            </w:pPr>
          </w:p>
          <w:p w:rsidR="00432C6D" w:rsidRPr="001E40DB" w:rsidRDefault="00432C6D">
            <w:pPr>
              <w:jc w:val="both"/>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r>
      <w:tr w:rsidR="00432C6D" w:rsidRPr="001E40DB">
        <w:trPr>
          <w:trHeight w:val="1"/>
        </w:trPr>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Pr="001E40DB" w:rsidRDefault="00432C6D">
            <w:pPr>
              <w:jc w:val="both"/>
            </w:pPr>
            <w:r>
              <w:rPr>
                <w:rFonts w:ascii="Times New Roman" w:hAnsi="Times New Roman" w:cs="Times New Roman"/>
                <w:sz w:val="24"/>
                <w:szCs w:val="24"/>
              </w:rPr>
              <w:t>Декларирование соответствия</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432C6D" w:rsidRDefault="00432C6D">
            <w:pPr>
              <w:jc w:val="both"/>
            </w:pPr>
          </w:p>
        </w:tc>
      </w:tr>
    </w:tbl>
    <w:p w:rsidR="00432C6D" w:rsidRDefault="00432C6D">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Задание 12. </w:t>
      </w:r>
      <w:r>
        <w:rPr>
          <w:rFonts w:ascii="Times New Roman" w:hAnsi="Times New Roman" w:cs="Times New Roman"/>
          <w:sz w:val="24"/>
          <w:szCs w:val="24"/>
        </w:rPr>
        <w:t>Изучив Главу 6 «Государственный контроль (надзор) за соблюдением требований технических регламентов» Федерального закона «О техническом регулировании», перечислите права и обязанности органов государственного контроля (надзора) за соблюдением требований технических регламентов.</w:t>
      </w:r>
    </w:p>
    <w:tbl>
      <w:tblPr>
        <w:tblW w:w="0" w:type="auto"/>
        <w:tblInd w:w="2" w:type="dxa"/>
        <w:tblCellMar>
          <w:left w:w="10" w:type="dxa"/>
          <w:right w:w="10" w:type="dxa"/>
        </w:tblCellMar>
        <w:tblLook w:val="0000" w:firstRow="0" w:lastRow="0" w:firstColumn="0" w:lastColumn="0" w:noHBand="0" w:noVBand="0"/>
      </w:tblPr>
      <w:tblGrid>
        <w:gridCol w:w="6440"/>
      </w:tblGrid>
      <w:tr w:rsidR="00432C6D" w:rsidRPr="001E40DB">
        <w:trPr>
          <w:trHeight w:val="7470"/>
        </w:trPr>
        <w:tc>
          <w:tcPr>
            <w:tcW w:w="6440" w:type="dxa"/>
            <w:tcBorders>
              <w:top w:val="single" w:sz="2" w:space="0" w:color="000000"/>
              <w:left w:val="single" w:sz="2" w:space="0" w:color="000000"/>
              <w:bottom w:val="single" w:sz="2" w:space="0" w:color="000000"/>
              <w:right w:val="single" w:sz="2" w:space="0" w:color="000000"/>
            </w:tcBorders>
            <w:shd w:val="clear" w:color="000000" w:fill="FFFFFF"/>
            <w:tcMar>
              <w:left w:w="224" w:type="dxa"/>
              <w:right w:w="224" w:type="dxa"/>
            </w:tcMar>
            <w:vAlign w:val="center"/>
          </w:tcPr>
          <w:p w:rsidR="00432C6D" w:rsidRDefault="00432C6D">
            <w:pPr>
              <w:spacing w:line="276" w:lineRule="auto"/>
              <w:ind w:left="149"/>
              <w:jc w:val="center"/>
              <w:rPr>
                <w:rFonts w:ascii="Times New Roman" w:hAnsi="Times New Roman" w:cs="Times New Roman"/>
                <w:b/>
                <w:bCs/>
                <w:sz w:val="16"/>
                <w:szCs w:val="16"/>
              </w:rPr>
            </w:pPr>
            <w:r>
              <w:rPr>
                <w:rFonts w:ascii="Times New Roman" w:hAnsi="Times New Roman" w:cs="Times New Roman"/>
                <w:b/>
                <w:bCs/>
                <w:sz w:val="16"/>
                <w:szCs w:val="16"/>
              </w:rPr>
              <w:t>СИСТЕМА СЕРТИФИКАЦИИ ГОСТ Р</w:t>
            </w:r>
          </w:p>
          <w:p w:rsidR="00432C6D" w:rsidRDefault="00432C6D">
            <w:pPr>
              <w:spacing w:line="276" w:lineRule="auto"/>
              <w:ind w:left="149"/>
              <w:jc w:val="center"/>
              <w:rPr>
                <w:rFonts w:ascii="Times New Roman" w:hAnsi="Times New Roman" w:cs="Times New Roman"/>
                <w:b/>
                <w:bCs/>
                <w:sz w:val="16"/>
                <w:szCs w:val="16"/>
              </w:rPr>
            </w:pPr>
            <w:r>
              <w:rPr>
                <w:rFonts w:ascii="Times New Roman" w:hAnsi="Times New Roman" w:cs="Times New Roman"/>
                <w:b/>
                <w:bCs/>
                <w:sz w:val="16"/>
                <w:szCs w:val="16"/>
              </w:rPr>
              <w:t>ГОССТАНДАРТА РОССИИ</w:t>
            </w:r>
          </w:p>
          <w:p w:rsidR="00432C6D" w:rsidRDefault="00432C6D">
            <w:pPr>
              <w:spacing w:line="276" w:lineRule="auto"/>
              <w:ind w:left="149"/>
              <w:jc w:val="center"/>
              <w:rPr>
                <w:rFonts w:ascii="Times New Roman" w:hAnsi="Times New Roman" w:cs="Times New Roman"/>
                <w:b/>
                <w:bCs/>
                <w:sz w:val="16"/>
                <w:szCs w:val="16"/>
              </w:rPr>
            </w:pPr>
            <w:r>
              <w:rPr>
                <w:rFonts w:ascii="Times New Roman" w:hAnsi="Times New Roman" w:cs="Times New Roman"/>
                <w:b/>
                <w:bCs/>
                <w:sz w:val="16"/>
                <w:szCs w:val="16"/>
              </w:rPr>
              <w:t>_________________________________________________________________________</w:t>
            </w:r>
          </w:p>
          <w:p w:rsidR="00432C6D" w:rsidRDefault="00432C6D">
            <w:pPr>
              <w:spacing w:line="276" w:lineRule="auto"/>
              <w:ind w:left="149"/>
              <w:jc w:val="center"/>
              <w:rPr>
                <w:rFonts w:ascii="Times New Roman" w:hAnsi="Times New Roman" w:cs="Times New Roman"/>
                <w:sz w:val="16"/>
                <w:szCs w:val="16"/>
              </w:rPr>
            </w:pPr>
            <w:r>
              <w:rPr>
                <w:rFonts w:ascii="Times New Roman" w:hAnsi="Times New Roman" w:cs="Times New Roman"/>
                <w:b/>
                <w:bCs/>
                <w:sz w:val="16"/>
                <w:szCs w:val="16"/>
              </w:rPr>
              <w:t xml:space="preserve">СЕРТИФИКАТ СООТВЕТСТВИЯ </w:t>
            </w:r>
          </w:p>
          <w:p w:rsidR="00432C6D" w:rsidRDefault="00432C6D">
            <w:pPr>
              <w:spacing w:line="276" w:lineRule="auto"/>
              <w:rPr>
                <w:rFonts w:ascii="Times New Roman" w:hAnsi="Times New Roman" w:cs="Times New Roman"/>
                <w:sz w:val="16"/>
                <w:szCs w:val="16"/>
              </w:rPr>
            </w:pPr>
            <w:r w:rsidRPr="001E40DB">
              <w:object w:dxaOrig="1113" w:dyaOrig="911">
                <v:rect id="rectole0000000108" o:spid="_x0000_i1133" style="width:55.15pt;height:45.8pt" o:ole="" o:preferrelative="t" stroked="f">
                  <v:imagedata r:id="rId181" o:title=""/>
                </v:rect>
                <o:OLEObject Type="Embed" ProgID="StaticMetafile" ShapeID="rectole0000000108" DrawAspect="Content" ObjectID="_1699518688" r:id="rId182"/>
              </w:object>
            </w:r>
            <w:r>
              <w:rPr>
                <w:rFonts w:ascii="Times New Roman" w:hAnsi="Times New Roman" w:cs="Times New Roman"/>
                <w:b/>
                <w:bCs/>
                <w:sz w:val="16"/>
                <w:szCs w:val="16"/>
              </w:rPr>
              <w:t xml:space="preserve">    (1) № </w:t>
            </w:r>
          </w:p>
          <w:p w:rsidR="00432C6D" w:rsidRDefault="00432C6D">
            <w:pPr>
              <w:spacing w:line="276" w:lineRule="auto"/>
              <w:ind w:left="1"/>
              <w:rPr>
                <w:rFonts w:ascii="Times New Roman" w:hAnsi="Times New Roman" w:cs="Times New Roman"/>
                <w:sz w:val="16"/>
                <w:szCs w:val="16"/>
              </w:rPr>
            </w:pPr>
            <w:r>
              <w:rPr>
                <w:rFonts w:ascii="Times New Roman" w:hAnsi="Times New Roman" w:cs="Times New Roman"/>
                <w:b/>
                <w:bCs/>
                <w:sz w:val="16"/>
                <w:szCs w:val="16"/>
              </w:rPr>
              <w:t xml:space="preserve">                                                           (2) Срок действия с        по  </w:t>
            </w:r>
          </w:p>
          <w:p w:rsidR="00432C6D" w:rsidRDefault="00432C6D">
            <w:pPr>
              <w:spacing w:line="276" w:lineRule="auto"/>
              <w:ind w:left="1449"/>
              <w:jc w:val="center"/>
              <w:rPr>
                <w:rFonts w:ascii="Times New Roman" w:hAnsi="Times New Roman" w:cs="Times New Roman"/>
                <w:sz w:val="16"/>
                <w:szCs w:val="16"/>
              </w:rPr>
            </w:pPr>
            <w:r>
              <w:rPr>
                <w:rFonts w:ascii="Times New Roman" w:hAnsi="Times New Roman" w:cs="Times New Roman"/>
                <w:b/>
                <w:bCs/>
                <w:sz w:val="16"/>
                <w:szCs w:val="16"/>
              </w:rPr>
              <w:t xml:space="preserve">№ </w:t>
            </w:r>
          </w:p>
          <w:p w:rsidR="00432C6D" w:rsidRDefault="00432C6D">
            <w:pPr>
              <w:spacing w:line="276" w:lineRule="auto"/>
              <w:rPr>
                <w:rFonts w:ascii="Times New Roman" w:hAnsi="Times New Roman" w:cs="Times New Roman"/>
                <w:b/>
                <w:bCs/>
                <w:sz w:val="16"/>
                <w:szCs w:val="16"/>
              </w:rPr>
            </w:pPr>
            <w:r>
              <w:rPr>
                <w:rFonts w:ascii="Times New Roman" w:hAnsi="Times New Roman" w:cs="Times New Roman"/>
                <w:b/>
                <w:bCs/>
                <w:sz w:val="16"/>
                <w:szCs w:val="16"/>
              </w:rPr>
              <w:t xml:space="preserve">    (3) ОРГАН ПО СЕРТИФИКАЦИИ </w:t>
            </w:r>
          </w:p>
          <w:p w:rsidR="00432C6D" w:rsidRDefault="00432C6D">
            <w:pPr>
              <w:spacing w:line="276" w:lineRule="auto"/>
              <w:rPr>
                <w:rFonts w:ascii="Times New Roman" w:hAnsi="Times New Roman" w:cs="Times New Roman"/>
                <w:sz w:val="16"/>
                <w:szCs w:val="16"/>
              </w:rPr>
            </w:pPr>
          </w:p>
          <w:p w:rsidR="00432C6D" w:rsidRDefault="00432C6D">
            <w:pPr>
              <w:spacing w:line="276" w:lineRule="auto"/>
              <w:rPr>
                <w:rFonts w:ascii="Times New Roman" w:hAnsi="Times New Roman" w:cs="Times New Roman"/>
                <w:sz w:val="16"/>
                <w:szCs w:val="16"/>
              </w:rPr>
            </w:pPr>
            <w:r>
              <w:rPr>
                <w:rFonts w:ascii="Times New Roman" w:hAnsi="Times New Roman" w:cs="Times New Roman"/>
                <w:b/>
                <w:bCs/>
                <w:sz w:val="16"/>
                <w:szCs w:val="16"/>
              </w:rPr>
              <w:t xml:space="preserve">    (4) ПРОДУКЦИЯ</w:t>
            </w:r>
          </w:p>
          <w:p w:rsidR="00432C6D" w:rsidRDefault="00432C6D">
            <w:pPr>
              <w:spacing w:line="276" w:lineRule="auto"/>
              <w:jc w:val="right"/>
              <w:rPr>
                <w:rFonts w:ascii="Times New Roman" w:hAnsi="Times New Roman" w:cs="Times New Roman"/>
                <w:b/>
                <w:bCs/>
                <w:sz w:val="16"/>
                <w:szCs w:val="16"/>
              </w:rPr>
            </w:pPr>
            <w:r>
              <w:rPr>
                <w:rFonts w:ascii="Times New Roman" w:hAnsi="Times New Roman" w:cs="Times New Roman"/>
                <w:b/>
                <w:bCs/>
                <w:sz w:val="16"/>
                <w:szCs w:val="16"/>
              </w:rPr>
              <w:t>(5) код ОК  005 (ОКП):</w:t>
            </w:r>
          </w:p>
          <w:p w:rsidR="00432C6D" w:rsidRDefault="00432C6D">
            <w:pPr>
              <w:spacing w:line="276" w:lineRule="auto"/>
              <w:jc w:val="right"/>
              <w:rPr>
                <w:rFonts w:ascii="Times New Roman" w:hAnsi="Times New Roman" w:cs="Times New Roman"/>
                <w:b/>
                <w:bCs/>
                <w:sz w:val="16"/>
                <w:szCs w:val="16"/>
              </w:rPr>
            </w:pPr>
          </w:p>
          <w:p w:rsidR="00432C6D" w:rsidRDefault="00432C6D">
            <w:pPr>
              <w:spacing w:line="276" w:lineRule="auto"/>
              <w:jc w:val="right"/>
              <w:rPr>
                <w:rFonts w:ascii="Times New Roman" w:hAnsi="Times New Roman" w:cs="Times New Roman"/>
                <w:sz w:val="16"/>
                <w:szCs w:val="16"/>
              </w:rPr>
            </w:pPr>
          </w:p>
          <w:p w:rsidR="00432C6D" w:rsidRDefault="00432C6D">
            <w:pPr>
              <w:spacing w:line="276" w:lineRule="auto"/>
              <w:rPr>
                <w:rFonts w:ascii="Times New Roman" w:hAnsi="Times New Roman" w:cs="Times New Roman"/>
                <w:sz w:val="16"/>
                <w:szCs w:val="16"/>
              </w:rPr>
            </w:pPr>
            <w:r>
              <w:rPr>
                <w:rFonts w:ascii="Times New Roman" w:hAnsi="Times New Roman" w:cs="Times New Roman"/>
                <w:b/>
                <w:bCs/>
                <w:sz w:val="16"/>
                <w:szCs w:val="16"/>
              </w:rPr>
              <w:t xml:space="preserve">    (6) СООТВЕТСТВУЕТ ТРЕБОВАНИЯМ НОРМАТИВНЫХ ДОКУМЕНТОВ </w:t>
            </w:r>
          </w:p>
          <w:p w:rsidR="00432C6D" w:rsidRDefault="00432C6D">
            <w:pPr>
              <w:spacing w:line="276"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      (7) код ТН ВЭД России:</w:t>
            </w:r>
          </w:p>
          <w:p w:rsidR="00432C6D" w:rsidRDefault="00432C6D">
            <w:pPr>
              <w:spacing w:line="276" w:lineRule="auto"/>
              <w:jc w:val="center"/>
              <w:rPr>
                <w:rFonts w:ascii="Times New Roman" w:hAnsi="Times New Roman" w:cs="Times New Roman"/>
                <w:sz w:val="16"/>
                <w:szCs w:val="16"/>
              </w:rPr>
            </w:pPr>
          </w:p>
          <w:p w:rsidR="00432C6D" w:rsidRDefault="00432C6D">
            <w:pPr>
              <w:spacing w:line="276" w:lineRule="auto"/>
              <w:rPr>
                <w:rFonts w:ascii="Times New Roman" w:hAnsi="Times New Roman" w:cs="Times New Roman"/>
                <w:b/>
                <w:bCs/>
                <w:sz w:val="16"/>
                <w:szCs w:val="16"/>
              </w:rPr>
            </w:pPr>
            <w:r>
              <w:rPr>
                <w:rFonts w:ascii="Times New Roman" w:hAnsi="Times New Roman" w:cs="Times New Roman"/>
                <w:b/>
                <w:bCs/>
                <w:sz w:val="16"/>
                <w:szCs w:val="16"/>
              </w:rPr>
              <w:t xml:space="preserve">    (8) ИЗГОТОВИТЕЛЬ</w:t>
            </w:r>
          </w:p>
          <w:p w:rsidR="00432C6D" w:rsidRDefault="00432C6D">
            <w:pPr>
              <w:spacing w:line="276" w:lineRule="auto"/>
              <w:rPr>
                <w:rFonts w:ascii="Times New Roman" w:hAnsi="Times New Roman" w:cs="Times New Roman"/>
                <w:sz w:val="16"/>
                <w:szCs w:val="16"/>
              </w:rPr>
            </w:pPr>
          </w:p>
          <w:p w:rsidR="00432C6D" w:rsidRDefault="00432C6D">
            <w:pPr>
              <w:spacing w:line="276" w:lineRule="auto"/>
              <w:rPr>
                <w:rFonts w:ascii="Times New Roman" w:hAnsi="Times New Roman" w:cs="Times New Roman"/>
                <w:sz w:val="16"/>
                <w:szCs w:val="16"/>
              </w:rPr>
            </w:pPr>
          </w:p>
          <w:p w:rsidR="00432C6D" w:rsidRDefault="00432C6D">
            <w:pPr>
              <w:spacing w:line="276" w:lineRule="auto"/>
              <w:rPr>
                <w:rFonts w:ascii="Times New Roman" w:hAnsi="Times New Roman" w:cs="Times New Roman"/>
                <w:b/>
                <w:bCs/>
                <w:sz w:val="16"/>
                <w:szCs w:val="16"/>
              </w:rPr>
            </w:pPr>
            <w:r>
              <w:rPr>
                <w:rFonts w:ascii="Times New Roman" w:hAnsi="Times New Roman" w:cs="Times New Roman"/>
                <w:b/>
                <w:bCs/>
                <w:sz w:val="16"/>
                <w:szCs w:val="16"/>
              </w:rPr>
              <w:t xml:space="preserve">    (9) СЕРТИФИКАТ ВЫДАН </w:t>
            </w:r>
          </w:p>
          <w:p w:rsidR="00432C6D" w:rsidRDefault="00432C6D">
            <w:pPr>
              <w:spacing w:line="276" w:lineRule="auto"/>
              <w:rPr>
                <w:rFonts w:ascii="Times New Roman" w:hAnsi="Times New Roman" w:cs="Times New Roman"/>
                <w:b/>
                <w:bCs/>
                <w:sz w:val="16"/>
                <w:szCs w:val="16"/>
              </w:rPr>
            </w:pPr>
          </w:p>
          <w:p w:rsidR="00432C6D" w:rsidRDefault="00432C6D">
            <w:pPr>
              <w:spacing w:line="276" w:lineRule="auto"/>
              <w:rPr>
                <w:rFonts w:ascii="Times New Roman" w:hAnsi="Times New Roman" w:cs="Times New Roman"/>
                <w:sz w:val="16"/>
                <w:szCs w:val="16"/>
              </w:rPr>
            </w:pPr>
          </w:p>
          <w:p w:rsidR="00432C6D" w:rsidRDefault="00432C6D">
            <w:pPr>
              <w:spacing w:line="276" w:lineRule="auto"/>
              <w:rPr>
                <w:rFonts w:ascii="Times New Roman" w:hAnsi="Times New Roman" w:cs="Times New Roman"/>
                <w:sz w:val="16"/>
                <w:szCs w:val="16"/>
              </w:rPr>
            </w:pPr>
            <w:r>
              <w:rPr>
                <w:rFonts w:ascii="Times New Roman" w:hAnsi="Times New Roman" w:cs="Times New Roman"/>
                <w:b/>
                <w:bCs/>
                <w:sz w:val="16"/>
                <w:szCs w:val="16"/>
              </w:rPr>
              <w:t xml:space="preserve">    (10) НА ОСНОВАНИИ </w:t>
            </w:r>
          </w:p>
          <w:p w:rsidR="00432C6D" w:rsidRDefault="00432C6D">
            <w:pPr>
              <w:spacing w:line="276" w:lineRule="auto"/>
              <w:rPr>
                <w:rFonts w:ascii="Times New Roman" w:hAnsi="Times New Roman" w:cs="Times New Roman"/>
                <w:sz w:val="16"/>
                <w:szCs w:val="16"/>
              </w:rPr>
            </w:pPr>
          </w:p>
          <w:p w:rsidR="00432C6D" w:rsidRDefault="00432C6D">
            <w:pPr>
              <w:spacing w:line="276" w:lineRule="auto"/>
              <w:rPr>
                <w:rFonts w:ascii="Times New Roman" w:hAnsi="Times New Roman" w:cs="Times New Roman"/>
                <w:sz w:val="16"/>
                <w:szCs w:val="16"/>
              </w:rPr>
            </w:pPr>
          </w:p>
          <w:p w:rsidR="00432C6D" w:rsidRDefault="00432C6D">
            <w:pPr>
              <w:spacing w:line="276" w:lineRule="auto"/>
              <w:rPr>
                <w:rFonts w:ascii="Times New Roman" w:hAnsi="Times New Roman" w:cs="Times New Roman"/>
                <w:sz w:val="16"/>
                <w:szCs w:val="16"/>
              </w:rPr>
            </w:pPr>
            <w:r>
              <w:rPr>
                <w:rFonts w:ascii="Times New Roman" w:hAnsi="Times New Roman" w:cs="Times New Roman"/>
                <w:b/>
                <w:bCs/>
                <w:sz w:val="16"/>
                <w:szCs w:val="16"/>
              </w:rPr>
              <w:t xml:space="preserve">    (11) ДОПОЛНИТЕЛЬНАЯ ИНФОРМАЦИЯ </w:t>
            </w:r>
          </w:p>
          <w:p w:rsidR="00432C6D" w:rsidRDefault="00432C6D">
            <w:pPr>
              <w:spacing w:line="276" w:lineRule="auto"/>
              <w:rPr>
                <w:rFonts w:ascii="Times New Roman" w:hAnsi="Times New Roman" w:cs="Times New Roman"/>
                <w:sz w:val="16"/>
                <w:szCs w:val="16"/>
              </w:rPr>
            </w:pPr>
            <w:r>
              <w:rPr>
                <w:rFonts w:ascii="Times New Roman" w:hAnsi="Times New Roman" w:cs="Times New Roman"/>
                <w:b/>
                <w:bCs/>
                <w:sz w:val="16"/>
                <w:szCs w:val="16"/>
              </w:rPr>
              <w:t xml:space="preserve">    (12) Руководитель органа</w:t>
            </w:r>
            <w:r>
              <w:rPr>
                <w:rFonts w:ascii="Times New Roman" w:hAnsi="Times New Roman" w:cs="Times New Roman"/>
                <w:sz w:val="16"/>
                <w:szCs w:val="16"/>
              </w:rPr>
              <w:t xml:space="preserve">    _____________              __________________</w:t>
            </w:r>
          </w:p>
          <w:p w:rsidR="00432C6D" w:rsidRDefault="00432C6D">
            <w:pPr>
              <w:spacing w:line="330" w:lineRule="auto"/>
              <w:ind w:right="371" w:firstLine="1937"/>
              <w:rPr>
                <w:rFonts w:ascii="Times New Roman" w:hAnsi="Times New Roman" w:cs="Times New Roman"/>
                <w:sz w:val="16"/>
                <w:szCs w:val="16"/>
              </w:rPr>
            </w:pPr>
            <w:r>
              <w:rPr>
                <w:rFonts w:ascii="Times New Roman" w:hAnsi="Times New Roman" w:cs="Times New Roman"/>
                <w:sz w:val="16"/>
                <w:szCs w:val="16"/>
              </w:rPr>
              <w:t xml:space="preserve">  подпись                инициалы фамилия </w:t>
            </w:r>
          </w:p>
          <w:p w:rsidR="00432C6D" w:rsidRDefault="00432C6D">
            <w:pPr>
              <w:spacing w:line="330" w:lineRule="auto"/>
              <w:ind w:right="371"/>
              <w:rPr>
                <w:rFonts w:ascii="Times New Roman" w:hAnsi="Times New Roman" w:cs="Times New Roman"/>
                <w:sz w:val="16"/>
                <w:szCs w:val="16"/>
              </w:rPr>
            </w:pPr>
            <w:r>
              <w:rPr>
                <w:rFonts w:ascii="Times New Roman" w:hAnsi="Times New Roman" w:cs="Times New Roman"/>
                <w:b/>
                <w:bCs/>
                <w:sz w:val="16"/>
                <w:szCs w:val="16"/>
              </w:rPr>
              <w:t xml:space="preserve">М.П. </w:t>
            </w:r>
          </w:p>
          <w:p w:rsidR="00432C6D" w:rsidRDefault="00432C6D">
            <w:pPr>
              <w:spacing w:line="276" w:lineRule="auto"/>
              <w:rPr>
                <w:rFonts w:ascii="Times New Roman" w:hAnsi="Times New Roman" w:cs="Times New Roman"/>
                <w:sz w:val="16"/>
                <w:szCs w:val="16"/>
              </w:rPr>
            </w:pPr>
            <w:r>
              <w:rPr>
                <w:rFonts w:ascii="Times New Roman" w:hAnsi="Times New Roman" w:cs="Times New Roman"/>
                <w:b/>
                <w:bCs/>
                <w:sz w:val="16"/>
                <w:szCs w:val="16"/>
              </w:rPr>
              <w:t>Эксперт</w:t>
            </w:r>
            <w:r>
              <w:rPr>
                <w:rFonts w:ascii="Times New Roman" w:hAnsi="Times New Roman" w:cs="Times New Roman"/>
                <w:sz w:val="16"/>
                <w:szCs w:val="16"/>
              </w:rPr>
              <w:t xml:space="preserve">                            ______________            __________________</w:t>
            </w:r>
          </w:p>
          <w:p w:rsidR="00432C6D" w:rsidRDefault="00432C6D">
            <w:pPr>
              <w:spacing w:line="339" w:lineRule="auto"/>
              <w:ind w:left="3294" w:right="93" w:hanging="1454"/>
              <w:rPr>
                <w:rFonts w:ascii="Times New Roman" w:hAnsi="Times New Roman" w:cs="Times New Roman"/>
                <w:sz w:val="16"/>
                <w:szCs w:val="16"/>
              </w:rPr>
            </w:pPr>
            <w:r>
              <w:rPr>
                <w:rFonts w:ascii="Times New Roman" w:hAnsi="Times New Roman" w:cs="Times New Roman"/>
                <w:sz w:val="16"/>
                <w:szCs w:val="16"/>
              </w:rPr>
              <w:t xml:space="preserve">     подпись                    инициалы фамилия </w:t>
            </w:r>
          </w:p>
          <w:p w:rsidR="00432C6D" w:rsidRPr="001E40DB" w:rsidRDefault="00432C6D"/>
        </w:tc>
      </w:tr>
    </w:tbl>
    <w:p w:rsidR="00432C6D" w:rsidRDefault="00432C6D">
      <w:pPr>
        <w:ind w:firstLine="397"/>
        <w:rPr>
          <w:rFonts w:ascii="Times New Roman" w:hAnsi="Times New Roman" w:cs="Times New Roman"/>
          <w:sz w:val="20"/>
          <w:szCs w:val="20"/>
        </w:rPr>
      </w:pPr>
      <w:r>
        <w:rPr>
          <w:rFonts w:ascii="Times New Roman" w:hAnsi="Times New Roman" w:cs="Times New Roman"/>
          <w:sz w:val="20"/>
          <w:szCs w:val="20"/>
        </w:rPr>
        <w:t>Рисунок1 - Форма сертификата соответствияпри обязательной  сертификации продукции</w:t>
      </w:r>
    </w:p>
    <w:p w:rsidR="003E1B6E" w:rsidRDefault="003E1B6E">
      <w:pPr>
        <w:jc w:val="center"/>
        <w:rPr>
          <w:rFonts w:ascii="Times New Roman" w:hAnsi="Times New Roman" w:cs="Times New Roman"/>
          <w:b/>
          <w:bCs/>
          <w:sz w:val="28"/>
          <w:szCs w:val="28"/>
        </w:rPr>
      </w:pPr>
    </w:p>
    <w:p w:rsidR="003E1B6E" w:rsidRDefault="003E1B6E">
      <w:pPr>
        <w:jc w:val="center"/>
        <w:rPr>
          <w:rFonts w:ascii="Times New Roman" w:hAnsi="Times New Roman" w:cs="Times New Roman"/>
          <w:b/>
          <w:bCs/>
          <w:sz w:val="28"/>
          <w:szCs w:val="28"/>
        </w:rPr>
      </w:pPr>
    </w:p>
    <w:p w:rsidR="00432C6D" w:rsidRDefault="00E70B07">
      <w:pPr>
        <w:jc w:val="center"/>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432C6D">
        <w:rPr>
          <w:rFonts w:ascii="Times New Roman" w:hAnsi="Times New Roman" w:cs="Times New Roman"/>
          <w:b/>
          <w:bCs/>
          <w:sz w:val="28"/>
          <w:szCs w:val="28"/>
        </w:rPr>
        <w:t xml:space="preserve"> № 31</w:t>
      </w:r>
    </w:p>
    <w:p w:rsidR="003E1B6E" w:rsidRPr="003E1B6E" w:rsidRDefault="004D2BF2" w:rsidP="003E1B6E">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Pr>
          <w:rFonts w:ascii="Times New Roman" w:hAnsi="Times New Roman" w:cs="Times New Roman"/>
          <w:sz w:val="24"/>
          <w:szCs w:val="24"/>
        </w:rPr>
        <w:t>О2,</w:t>
      </w:r>
      <w:r w:rsidRPr="00FB43D7">
        <w:rPr>
          <w:rFonts w:ascii="Times New Roman" w:hAnsi="Times New Roman" w:cs="Times New Roman"/>
          <w:sz w:val="24"/>
          <w:szCs w:val="24"/>
        </w:rPr>
        <w:t xml:space="preserve">ОК01 –ОК05; ОК08 – ОК10 </w:t>
      </w:r>
      <w:r w:rsidR="003E1B6E" w:rsidRPr="00543521">
        <w:rPr>
          <w:rFonts w:ascii="Times New Roman" w:hAnsi="Times New Roman" w:cs="Times New Roman"/>
          <w:sz w:val="24"/>
          <w:szCs w:val="24"/>
        </w:rPr>
        <w:t>(</w:t>
      </w:r>
      <w:r w:rsidR="00703DC0">
        <w:rPr>
          <w:rFonts w:ascii="Times New Roman" w:hAnsi="Times New Roman" w:cs="Times New Roman"/>
          <w:sz w:val="24"/>
          <w:szCs w:val="24"/>
        </w:rPr>
        <w:t>У6,У7,У8,З8</w:t>
      </w:r>
      <w:r w:rsidR="003E1B6E" w:rsidRPr="00543521">
        <w:rPr>
          <w:rFonts w:ascii="Times New Roman" w:hAnsi="Times New Roman" w:cs="Times New Roman"/>
          <w:sz w:val="24"/>
          <w:szCs w:val="24"/>
        </w:rPr>
        <w:t>))</w:t>
      </w:r>
    </w:p>
    <w:p w:rsidR="00432C6D" w:rsidRDefault="00432C6D">
      <w:pPr>
        <w:spacing w:after="20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Решение ситуационных задач. Работа с ГОСТами</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tabs>
          <w:tab w:val="left" w:pos="1627"/>
        </w:tabs>
        <w:ind w:firstLine="851"/>
        <w:jc w:val="both"/>
        <w:rPr>
          <w:rFonts w:ascii="Times New Roman" w:hAnsi="Times New Roman" w:cs="Times New Roman"/>
        </w:rPr>
      </w:pPr>
      <w:r>
        <w:rPr>
          <w:rFonts w:ascii="Times New Roman" w:hAnsi="Times New Roman" w:cs="Times New Roman"/>
        </w:rPr>
        <w:t>-разрабатывать стандарты организации с учетом существующих требований к их содержанию и оформлению;</w:t>
      </w:r>
    </w:p>
    <w:p w:rsidR="00432C6D" w:rsidRDefault="00432C6D">
      <w:pPr>
        <w:ind w:firstLine="851"/>
        <w:jc w:val="both"/>
        <w:rPr>
          <w:rFonts w:ascii="Times New Roman" w:hAnsi="Times New Roman" w:cs="Times New Roman"/>
        </w:rPr>
      </w:pPr>
      <w:r>
        <w:rPr>
          <w:rFonts w:ascii="Times New Roman" w:hAnsi="Times New Roman" w:cs="Times New Roman"/>
        </w:rPr>
        <w:t>-оформлять производственно-техническую документацию в соответствии    с действующими требованиями;</w:t>
      </w:r>
    </w:p>
    <w:p w:rsidR="00432C6D" w:rsidRDefault="00432C6D">
      <w:pPr>
        <w:ind w:firstLine="851"/>
        <w:jc w:val="both"/>
        <w:rPr>
          <w:rFonts w:ascii="Times New Roman" w:hAnsi="Times New Roman" w:cs="Times New Roman"/>
        </w:rPr>
      </w:pPr>
      <w:r>
        <w:rPr>
          <w:rFonts w:ascii="Times New Roman" w:hAnsi="Times New Roman" w:cs="Times New Roman"/>
        </w:rPr>
        <w:t>определять соответствие характеристик продукции/услуг требованиям нормативных документов;</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jc w:val="both"/>
        <w:rPr>
          <w:rFonts w:ascii="Times New Roman" w:hAnsi="Times New Roman" w:cs="Times New Roman"/>
        </w:rPr>
      </w:pPr>
      <w:r>
        <w:rPr>
          <w:rFonts w:ascii="Times New Roman" w:hAnsi="Times New Roman" w:cs="Times New Roman"/>
        </w:rPr>
        <w:t>-порядок разработки, утверждения, изменения, тиражирования, отмены стандартов организаций-</w:t>
      </w:r>
    </w:p>
    <w:p w:rsidR="00432C6D" w:rsidRDefault="00432C6D">
      <w:pPr>
        <w:jc w:val="both"/>
        <w:rPr>
          <w:rFonts w:ascii="Times New Roman" w:hAnsi="Times New Roman" w:cs="Times New Roman"/>
          <w:i/>
          <w:iCs/>
          <w:color w:val="000000"/>
          <w:sz w:val="24"/>
          <w:szCs w:val="24"/>
        </w:rPr>
      </w:pPr>
      <w:r>
        <w:rPr>
          <w:rFonts w:ascii="Times New Roman" w:hAnsi="Times New Roman" w:cs="Times New Roman"/>
          <w:b/>
          <w:bCs/>
          <w:sz w:val="24"/>
          <w:szCs w:val="24"/>
        </w:rPr>
        <w:t xml:space="preserve">Задача 1. </w:t>
      </w:r>
      <w:r>
        <w:rPr>
          <w:rFonts w:ascii="Times New Roman" w:hAnsi="Times New Roman" w:cs="Times New Roman"/>
          <w:i/>
          <w:iCs/>
          <w:color w:val="000000"/>
          <w:sz w:val="24"/>
          <w:szCs w:val="24"/>
        </w:rPr>
        <w:t>Из ГОСТа 2787-85:</w:t>
      </w:r>
    </w:p>
    <w:p w:rsidR="00432C6D" w:rsidRDefault="00432C6D">
      <w:pPr>
        <w:numPr>
          <w:ilvl w:val="0"/>
          <w:numId w:val="40"/>
        </w:numPr>
        <w:suppressAutoHyphens/>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Классы?</w:t>
      </w:r>
    </w:p>
    <w:p w:rsidR="00432C6D" w:rsidRDefault="00432C6D">
      <w:pPr>
        <w:numPr>
          <w:ilvl w:val="0"/>
          <w:numId w:val="40"/>
        </w:numPr>
        <w:suppressAutoHyphens/>
        <w:jc w:val="both"/>
        <w:rPr>
          <w:rFonts w:ascii="Times New Roman" w:hAnsi="Times New Roman" w:cs="Times New Roman"/>
          <w:color w:val="000000"/>
          <w:sz w:val="24"/>
          <w:szCs w:val="24"/>
        </w:rPr>
      </w:pPr>
      <w:r>
        <w:rPr>
          <w:rFonts w:ascii="Times New Roman" w:hAnsi="Times New Roman" w:cs="Times New Roman"/>
          <w:color w:val="000000"/>
          <w:sz w:val="24"/>
          <w:szCs w:val="24"/>
        </w:rPr>
        <w:t>Категории?</w:t>
      </w:r>
    </w:p>
    <w:p w:rsidR="00432C6D" w:rsidRDefault="00432C6D">
      <w:pPr>
        <w:numPr>
          <w:ilvl w:val="0"/>
          <w:numId w:val="40"/>
        </w:numPr>
        <w:suppressAutoHyphens/>
        <w:jc w:val="both"/>
        <w:rPr>
          <w:rFonts w:ascii="Times New Roman" w:hAnsi="Times New Roman" w:cs="Times New Roman"/>
          <w:color w:val="000000"/>
          <w:sz w:val="24"/>
          <w:szCs w:val="24"/>
        </w:rPr>
      </w:pPr>
      <w:r>
        <w:rPr>
          <w:rFonts w:ascii="Times New Roman" w:hAnsi="Times New Roman" w:cs="Times New Roman"/>
          <w:color w:val="000000"/>
          <w:sz w:val="24"/>
          <w:szCs w:val="24"/>
        </w:rPr>
        <w:t>Виды?</w:t>
      </w:r>
    </w:p>
    <w:p w:rsidR="00432C6D" w:rsidRDefault="00432C6D">
      <w:pPr>
        <w:numPr>
          <w:ilvl w:val="0"/>
          <w:numId w:val="40"/>
        </w:numPr>
        <w:suppressAutoHyphens/>
        <w:jc w:val="both"/>
        <w:rPr>
          <w:rFonts w:ascii="Times New Roman" w:hAnsi="Times New Roman" w:cs="Times New Roman"/>
          <w:color w:val="000000"/>
          <w:sz w:val="24"/>
          <w:szCs w:val="24"/>
        </w:rPr>
      </w:pPr>
      <w:r>
        <w:rPr>
          <w:rFonts w:ascii="Times New Roman" w:hAnsi="Times New Roman" w:cs="Times New Roman"/>
          <w:color w:val="000000"/>
          <w:sz w:val="24"/>
          <w:szCs w:val="24"/>
        </w:rPr>
        <w:t>Группы?</w:t>
      </w:r>
    </w:p>
    <w:p w:rsidR="00432C6D" w:rsidRDefault="00432C6D">
      <w:pPr>
        <w:numPr>
          <w:ilvl w:val="0"/>
          <w:numId w:val="40"/>
        </w:numPr>
        <w:suppressAutoHyphens/>
        <w:jc w:val="both"/>
        <w:rPr>
          <w:rFonts w:ascii="Times New Roman" w:hAnsi="Times New Roman" w:cs="Times New Roman"/>
          <w:color w:val="000000"/>
          <w:sz w:val="24"/>
          <w:szCs w:val="24"/>
        </w:rPr>
      </w:pPr>
      <w:r>
        <w:rPr>
          <w:rFonts w:ascii="Times New Roman" w:hAnsi="Times New Roman" w:cs="Times New Roman"/>
          <w:color w:val="000000"/>
          <w:sz w:val="24"/>
          <w:szCs w:val="24"/>
        </w:rPr>
        <w:t>Требования по степени чистоты для брикетов №1 из стальной стружки?</w:t>
      </w:r>
    </w:p>
    <w:p w:rsidR="00432C6D" w:rsidRDefault="00432C6D">
      <w:pPr>
        <w:numPr>
          <w:ilvl w:val="0"/>
          <w:numId w:val="40"/>
        </w:numPr>
        <w:suppressAutoHyphen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Требования </w:t>
      </w:r>
      <w:r>
        <w:rPr>
          <w:rFonts w:ascii="Times New Roman" w:hAnsi="Times New Roman" w:cs="Times New Roman"/>
          <w:sz w:val="24"/>
          <w:szCs w:val="24"/>
        </w:rPr>
        <w:t>по габаритам и размерам для лома для пакетирования №2</w:t>
      </w:r>
      <w:r>
        <w:rPr>
          <w:rFonts w:ascii="Times New Roman" w:hAnsi="Times New Roman" w:cs="Times New Roman"/>
          <w:color w:val="000000"/>
          <w:sz w:val="24"/>
          <w:szCs w:val="24"/>
        </w:rPr>
        <w:t>?</w:t>
      </w:r>
    </w:p>
    <w:p w:rsidR="00432C6D" w:rsidRDefault="00432C6D">
      <w:pPr>
        <w:numPr>
          <w:ilvl w:val="0"/>
          <w:numId w:val="40"/>
        </w:numPr>
        <w:suppressAutoHyphens/>
        <w:jc w:val="both"/>
        <w:rPr>
          <w:rFonts w:ascii="Times New Roman" w:hAnsi="Times New Roman" w:cs="Times New Roman"/>
          <w:color w:val="000000"/>
          <w:sz w:val="24"/>
          <w:szCs w:val="24"/>
        </w:rPr>
      </w:pPr>
      <w:r>
        <w:rPr>
          <w:rFonts w:ascii="Times New Roman" w:hAnsi="Times New Roman" w:cs="Times New Roman"/>
          <w:color w:val="000000"/>
          <w:sz w:val="24"/>
          <w:szCs w:val="24"/>
        </w:rPr>
        <w:t>Какой металл считается проржавленным?</w:t>
      </w:r>
    </w:p>
    <w:p w:rsidR="00432C6D" w:rsidRDefault="00432C6D">
      <w:pPr>
        <w:numPr>
          <w:ilvl w:val="0"/>
          <w:numId w:val="40"/>
        </w:numPr>
        <w:suppressAutoHyphens/>
        <w:jc w:val="both"/>
        <w:rPr>
          <w:rFonts w:ascii="Times New Roman" w:hAnsi="Times New Roman" w:cs="Times New Roman"/>
          <w:color w:val="000000"/>
          <w:sz w:val="24"/>
          <w:szCs w:val="24"/>
        </w:rPr>
      </w:pPr>
      <w:r>
        <w:rPr>
          <w:rFonts w:ascii="Times New Roman" w:hAnsi="Times New Roman" w:cs="Times New Roman"/>
          <w:color w:val="000000"/>
          <w:sz w:val="24"/>
          <w:szCs w:val="24"/>
        </w:rPr>
        <w:t>Химический состав лома и отходов категории Б23?</w:t>
      </w:r>
    </w:p>
    <w:p w:rsidR="00432C6D" w:rsidRDefault="00432C6D">
      <w:pPr>
        <w:numPr>
          <w:ilvl w:val="0"/>
          <w:numId w:val="40"/>
        </w:numPr>
        <w:suppressAutoHyphens/>
        <w:jc w:val="both"/>
        <w:rPr>
          <w:rFonts w:ascii="Times New Roman" w:hAnsi="Times New Roman" w:cs="Times New Roman"/>
          <w:color w:val="000000"/>
          <w:sz w:val="24"/>
          <w:szCs w:val="24"/>
        </w:rPr>
      </w:pPr>
      <w:r>
        <w:rPr>
          <w:rFonts w:ascii="Times New Roman" w:hAnsi="Times New Roman" w:cs="Times New Roman"/>
          <w:color w:val="000000"/>
          <w:sz w:val="24"/>
          <w:szCs w:val="24"/>
        </w:rPr>
        <w:t>Как производится приемка вторичных металлов?</w:t>
      </w:r>
    </w:p>
    <w:p w:rsidR="00432C6D" w:rsidRDefault="00432C6D">
      <w:pPr>
        <w:numPr>
          <w:ilvl w:val="0"/>
          <w:numId w:val="40"/>
        </w:numPr>
        <w:suppressAutoHyphens/>
        <w:jc w:val="both"/>
        <w:rPr>
          <w:rFonts w:ascii="Times New Roman" w:hAnsi="Times New Roman" w:cs="Times New Roman"/>
          <w:color w:val="000000"/>
          <w:sz w:val="24"/>
          <w:szCs w:val="24"/>
        </w:rPr>
      </w:pPr>
      <w:r>
        <w:rPr>
          <w:rFonts w:ascii="Times New Roman" w:hAnsi="Times New Roman" w:cs="Times New Roman"/>
          <w:color w:val="000000"/>
          <w:sz w:val="24"/>
          <w:szCs w:val="24"/>
        </w:rPr>
        <w:t>Какие испытания проводят для определения качества металлолома?</w:t>
      </w:r>
    </w:p>
    <w:p w:rsidR="00432C6D" w:rsidRDefault="00432C6D">
      <w:pPr>
        <w:numPr>
          <w:ilvl w:val="0"/>
          <w:numId w:val="40"/>
        </w:numPr>
        <w:suppressAutoHyphens/>
        <w:jc w:val="both"/>
        <w:rPr>
          <w:rFonts w:ascii="Times New Roman" w:hAnsi="Times New Roman" w:cs="Times New Roman"/>
          <w:color w:val="000000"/>
          <w:sz w:val="24"/>
          <w:szCs w:val="24"/>
        </w:rPr>
      </w:pPr>
      <w:r>
        <w:rPr>
          <w:rFonts w:ascii="Times New Roman" w:hAnsi="Times New Roman" w:cs="Times New Roman"/>
          <w:color w:val="000000"/>
          <w:sz w:val="24"/>
          <w:szCs w:val="24"/>
        </w:rPr>
        <w:t>Действия работников, принимающих лом, при обнаружении взрывоопасмых предметов?</w:t>
      </w:r>
    </w:p>
    <w:p w:rsidR="00432C6D" w:rsidRDefault="00432C6D">
      <w:pPr>
        <w:rPr>
          <w:rFonts w:ascii="Times New Roman" w:hAnsi="Times New Roman" w:cs="Times New Roman"/>
          <w:color w:val="000000"/>
          <w:sz w:val="24"/>
          <w:szCs w:val="24"/>
        </w:rPr>
      </w:pPr>
      <w:r>
        <w:rPr>
          <w:rFonts w:ascii="Times New Roman" w:hAnsi="Times New Roman" w:cs="Times New Roman"/>
          <w:b/>
          <w:bCs/>
          <w:sz w:val="24"/>
          <w:szCs w:val="24"/>
        </w:rPr>
        <w:t xml:space="preserve">Задача 2.  Анализ  </w:t>
      </w:r>
      <w:r>
        <w:rPr>
          <w:rFonts w:ascii="Times New Roman" w:hAnsi="Times New Roman" w:cs="Times New Roman"/>
          <w:color w:val="000000"/>
          <w:sz w:val="24"/>
          <w:szCs w:val="24"/>
        </w:rPr>
        <w:t xml:space="preserve">ГОСТ 2.316-68,  ГОСТ 2.307-68, ГОСТ 2.312-68 </w:t>
      </w:r>
    </w:p>
    <w:p w:rsidR="00432C6D" w:rsidRDefault="00432C6D">
      <w:pPr>
        <w:spacing w:after="200" w:line="276" w:lineRule="auto"/>
        <w:jc w:val="center"/>
        <w:rPr>
          <w:rFonts w:ascii="Times New Roman" w:hAnsi="Times New Roman" w:cs="Times New Roman"/>
          <w:b/>
          <w:bCs/>
          <w:sz w:val="24"/>
          <w:szCs w:val="24"/>
        </w:rPr>
      </w:pPr>
    </w:p>
    <w:p w:rsidR="00432C6D" w:rsidRDefault="00432C6D" w:rsidP="003E1B6E">
      <w:pPr>
        <w:jc w:val="center"/>
        <w:rPr>
          <w:rFonts w:ascii="Times New Roman" w:hAnsi="Times New Roman" w:cs="Times New Roman"/>
          <w:sz w:val="28"/>
          <w:szCs w:val="28"/>
        </w:rPr>
      </w:pPr>
      <w:r>
        <w:rPr>
          <w:rFonts w:ascii="Times New Roman" w:hAnsi="Times New Roman" w:cs="Times New Roman"/>
          <w:b/>
          <w:bCs/>
          <w:sz w:val="28"/>
          <w:szCs w:val="28"/>
        </w:rPr>
        <w:t xml:space="preserve">Практическая работа № 32 </w:t>
      </w:r>
      <w:r>
        <w:rPr>
          <w:rFonts w:ascii="Times New Roman" w:hAnsi="Times New Roman" w:cs="Times New Roman"/>
          <w:sz w:val="28"/>
          <w:szCs w:val="28"/>
        </w:rPr>
        <w:t xml:space="preserve"> </w:t>
      </w:r>
    </w:p>
    <w:p w:rsidR="003E1B6E" w:rsidRPr="003E1B6E" w:rsidRDefault="004D2BF2" w:rsidP="003E1B6E">
      <w:pPr>
        <w:jc w:val="center"/>
        <w:rPr>
          <w:rFonts w:ascii="Times New Roman" w:hAnsi="Times New Roman" w:cs="Times New Roman"/>
          <w:sz w:val="24"/>
          <w:szCs w:val="24"/>
        </w:rPr>
      </w:pPr>
      <w:r w:rsidRPr="00FB43D7">
        <w:rPr>
          <w:rFonts w:ascii="Times New Roman" w:hAnsi="Times New Roman" w:cs="Times New Roman"/>
          <w:sz w:val="24"/>
          <w:szCs w:val="24"/>
        </w:rPr>
        <w:t>(оцениваемые  компетенции и их части: ПК3.1;</w:t>
      </w:r>
      <w:r>
        <w:rPr>
          <w:rFonts w:ascii="Times New Roman" w:hAnsi="Times New Roman" w:cs="Times New Roman"/>
          <w:sz w:val="24"/>
          <w:szCs w:val="24"/>
        </w:rPr>
        <w:t>О2,</w:t>
      </w:r>
      <w:r w:rsidRPr="00FB43D7">
        <w:rPr>
          <w:rFonts w:ascii="Times New Roman" w:hAnsi="Times New Roman" w:cs="Times New Roman"/>
          <w:sz w:val="24"/>
          <w:szCs w:val="24"/>
        </w:rPr>
        <w:t xml:space="preserve">ОК01 –ОК05; ОК08 – ОК10 </w:t>
      </w:r>
      <w:r w:rsidR="003E1B6E" w:rsidRPr="00543521">
        <w:rPr>
          <w:rFonts w:ascii="Times New Roman" w:hAnsi="Times New Roman" w:cs="Times New Roman"/>
          <w:sz w:val="24"/>
          <w:szCs w:val="24"/>
        </w:rPr>
        <w:t>(</w:t>
      </w:r>
      <w:r w:rsidR="00A51CB1">
        <w:rPr>
          <w:rFonts w:ascii="Times New Roman" w:hAnsi="Times New Roman" w:cs="Times New Roman"/>
          <w:sz w:val="24"/>
          <w:szCs w:val="24"/>
        </w:rPr>
        <w:t>У6,У7,У8,З8,З9,З11</w:t>
      </w:r>
      <w:r w:rsidR="003E1B6E" w:rsidRPr="00543521">
        <w:rPr>
          <w:rFonts w:ascii="Times New Roman" w:hAnsi="Times New Roman" w:cs="Times New Roman"/>
          <w:sz w:val="24"/>
          <w:szCs w:val="24"/>
        </w:rPr>
        <w:t>))</w:t>
      </w:r>
    </w:p>
    <w:p w:rsidR="00432C6D" w:rsidRDefault="00432C6D" w:rsidP="003E1B6E">
      <w:pPr>
        <w:jc w:val="center"/>
        <w:rPr>
          <w:rFonts w:ascii="Times New Roman" w:hAnsi="Times New Roman" w:cs="Times New Roman"/>
          <w:sz w:val="28"/>
          <w:szCs w:val="28"/>
        </w:rPr>
      </w:pPr>
      <w:r>
        <w:rPr>
          <w:rFonts w:ascii="Times New Roman" w:hAnsi="Times New Roman" w:cs="Times New Roman"/>
          <w:sz w:val="28"/>
          <w:szCs w:val="28"/>
        </w:rPr>
        <w:t xml:space="preserve"> Изучение нормативной документации по сертификации продукции</w:t>
      </w:r>
    </w:p>
    <w:p w:rsidR="00432C6D" w:rsidRDefault="00432C6D">
      <w:pPr>
        <w:spacing w:after="200" w:line="276" w:lineRule="auto"/>
        <w:rPr>
          <w:rFonts w:ascii="Times New Roman" w:hAnsi="Times New Roman" w:cs="Times New Roman"/>
          <w:sz w:val="28"/>
          <w:szCs w:val="28"/>
        </w:rPr>
      </w:pPr>
      <w:r>
        <w:rPr>
          <w:rFonts w:ascii="Times New Roman" w:hAnsi="Times New Roman" w:cs="Times New Roman"/>
          <w:b/>
          <w:bCs/>
          <w:sz w:val="28"/>
          <w:szCs w:val="28"/>
        </w:rPr>
        <w:t xml:space="preserve">Цель - </w:t>
      </w:r>
      <w:r>
        <w:rPr>
          <w:rFonts w:ascii="Times New Roman" w:hAnsi="Times New Roman" w:cs="Times New Roman"/>
          <w:sz w:val="28"/>
          <w:szCs w:val="28"/>
        </w:rPr>
        <w:t>Изучить правовую базу стандартизации ФЗ «О техническом регулировании»</w:t>
      </w:r>
    </w:p>
    <w:p w:rsidR="00432C6D" w:rsidRDefault="00432C6D">
      <w:pPr>
        <w:tabs>
          <w:tab w:val="left" w:pos="7938"/>
          <w:tab w:val="left" w:pos="9214"/>
        </w:tabs>
        <w:ind w:left="-142"/>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Студент должен:</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b/>
          <w:bCs/>
        </w:rPr>
        <w:t>Уметь</w:t>
      </w:r>
      <w:r>
        <w:rPr>
          <w:rFonts w:ascii="Times New Roman" w:hAnsi="Times New Roman" w:cs="Times New Roman"/>
        </w:rPr>
        <w:t>:</w:t>
      </w:r>
    </w:p>
    <w:p w:rsidR="00432C6D" w:rsidRDefault="00432C6D">
      <w:pPr>
        <w:tabs>
          <w:tab w:val="left" w:pos="1627"/>
        </w:tabs>
        <w:ind w:firstLine="851"/>
        <w:jc w:val="both"/>
        <w:rPr>
          <w:rFonts w:ascii="Times New Roman" w:hAnsi="Times New Roman" w:cs="Times New Roman"/>
        </w:rPr>
      </w:pPr>
      <w:r>
        <w:rPr>
          <w:rFonts w:ascii="Times New Roman" w:hAnsi="Times New Roman" w:cs="Times New Roman"/>
        </w:rPr>
        <w:t>-разрабатывать стандарты организации с учетом существующих требований к их содержанию и оформлению;</w:t>
      </w:r>
    </w:p>
    <w:p w:rsidR="00432C6D" w:rsidRDefault="00432C6D">
      <w:pPr>
        <w:ind w:firstLine="851"/>
        <w:jc w:val="both"/>
        <w:rPr>
          <w:rFonts w:ascii="Times New Roman" w:hAnsi="Times New Roman" w:cs="Times New Roman"/>
        </w:rPr>
      </w:pPr>
      <w:r>
        <w:rPr>
          <w:rFonts w:ascii="Times New Roman" w:hAnsi="Times New Roman" w:cs="Times New Roman"/>
        </w:rPr>
        <w:t>-оформлять производственно-техническую документацию в соответствии с действующими требованиями;</w:t>
      </w:r>
    </w:p>
    <w:p w:rsidR="00432C6D" w:rsidRDefault="00432C6D">
      <w:pPr>
        <w:ind w:firstLine="851"/>
        <w:jc w:val="both"/>
        <w:rPr>
          <w:rFonts w:ascii="Times New Roman" w:hAnsi="Times New Roman" w:cs="Times New Roman"/>
        </w:rPr>
      </w:pPr>
      <w:r>
        <w:rPr>
          <w:rFonts w:ascii="Times New Roman" w:hAnsi="Times New Roman" w:cs="Times New Roman"/>
        </w:rPr>
        <w:t>определять соответствие характеристик продукции/услуг требованиям нормативных документов;</w:t>
      </w:r>
    </w:p>
    <w:p w:rsidR="00432C6D" w:rsidRDefault="00432C6D">
      <w:pPr>
        <w:ind w:firstLine="851"/>
        <w:rPr>
          <w:rFonts w:ascii="Times New Roman" w:hAnsi="Times New Roman" w:cs="Times New Roman"/>
        </w:rPr>
      </w:pPr>
      <w:r>
        <w:rPr>
          <w:rFonts w:ascii="Times New Roman" w:hAnsi="Times New Roman" w:cs="Times New Roman"/>
          <w:b/>
          <w:bCs/>
        </w:rPr>
        <w:t>Знать</w:t>
      </w:r>
      <w:r>
        <w:rPr>
          <w:rFonts w:ascii="Times New Roman" w:hAnsi="Times New Roman" w:cs="Times New Roman"/>
        </w:rPr>
        <w:t>:</w:t>
      </w:r>
    </w:p>
    <w:p w:rsidR="00432C6D" w:rsidRDefault="00432C6D">
      <w:pPr>
        <w:ind w:firstLine="851"/>
        <w:jc w:val="both"/>
        <w:rPr>
          <w:rFonts w:ascii="Times New Roman" w:hAnsi="Times New Roman" w:cs="Times New Roman"/>
        </w:rPr>
      </w:pPr>
      <w:r>
        <w:rPr>
          <w:rFonts w:ascii="Times New Roman" w:hAnsi="Times New Roman" w:cs="Times New Roman"/>
        </w:rPr>
        <w:t>-порядок разработки, утверждения, изменения, тиражирования, отмены стандартов организаций и технических условий и поддержания их актуализации;</w:t>
      </w:r>
    </w:p>
    <w:p w:rsidR="00432C6D" w:rsidRDefault="00432C6D">
      <w:pPr>
        <w:ind w:firstLine="851"/>
        <w:jc w:val="both"/>
        <w:rPr>
          <w:rFonts w:ascii="Times New Roman" w:hAnsi="Times New Roman" w:cs="Times New Roman"/>
        </w:rPr>
      </w:pPr>
      <w:r>
        <w:rPr>
          <w:rFonts w:ascii="Times New Roman" w:hAnsi="Times New Roman" w:cs="Times New Roman"/>
        </w:rPr>
        <w:t>-требования, предъявляемые нормативными документами к отбору образцов для сертификации и стандартным образцам.</w:t>
      </w: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rPr>
      </w:pPr>
      <w:r>
        <w:rPr>
          <w:rFonts w:ascii="Times New Roman" w:hAnsi="Times New Roman" w:cs="Times New Roman"/>
        </w:rPr>
        <w:t>-виды и формы подтверждения соответствия</w:t>
      </w:r>
    </w:p>
    <w:p w:rsidR="00432C6D" w:rsidRDefault="00432C6D">
      <w:pPr>
        <w:keepNext/>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Теоретические сведения</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В соответствии с Федеральным законом «О техническом регулировании» сертификация – это 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Подтверждение соответствия – процедура, результатом которой является документальное свидетельство (сертификат или декларация о соответствии), удостоверяющее, что продукция соответствует установленным требованиям.</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По признаку обязательности процедуры различают обязательное и добровольное подтверждение соответствия. В свою очередь, обязательное подтверждение соответствия подразделяется на декларирование соответствия и обязательную сертификацию.</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Обязательная сертификация является формой государственного контроля за безопасностью продукции, она может осуществляться лишь в случаях, предусмотренных законодательными актами РФ.</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 xml:space="preserve">Введение декларирования соответствия вызвано необходимостью: придания большей гибкости процедурам обязательного подтверждения соответствия; снижения затрат на их </w:t>
      </w:r>
      <w:r>
        <w:rPr>
          <w:rFonts w:ascii="Times New Roman" w:hAnsi="Times New Roman" w:cs="Times New Roman"/>
          <w:sz w:val="24"/>
          <w:szCs w:val="24"/>
        </w:rPr>
        <w:lastRenderedPageBreak/>
        <w:t>проведение без увеличения риска опасности, реализуемой на российском рынке продукции; ускорения товарооборота; создания благоприятных условий для развития межгосударственной торговли и вступления России в ВТО.</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Добровольная сертификация осуществляется для установления соответствия национальным стандартам, стандартам организаций, системам добровольной сертификации, условиям договоров.</w:t>
      </w:r>
    </w:p>
    <w:p w:rsidR="00432C6D" w:rsidRDefault="00432C6D">
      <w:pPr>
        <w:ind w:firstLine="397"/>
        <w:jc w:val="both"/>
        <w:rPr>
          <w:rFonts w:ascii="Times New Roman" w:hAnsi="Times New Roman" w:cs="Times New Roman"/>
          <w:b/>
          <w:bCs/>
          <w:sz w:val="24"/>
          <w:szCs w:val="24"/>
        </w:rPr>
      </w:pPr>
    </w:p>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1. </w:t>
      </w:r>
      <w:r>
        <w:rPr>
          <w:rFonts w:ascii="Times New Roman" w:hAnsi="Times New Roman" w:cs="Times New Roman"/>
          <w:sz w:val="24"/>
          <w:szCs w:val="24"/>
        </w:rPr>
        <w:t xml:space="preserve">Назвать отличительные признаки двух форм обязательного подтверждения соответствия. Отчет представить в виде таблицы 11. </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Таблица 11 - Отличительные признаки двух форм обязательного подтверждения соответствия</w:t>
      </w:r>
    </w:p>
    <w:tbl>
      <w:tblPr>
        <w:tblW w:w="0" w:type="auto"/>
        <w:tblInd w:w="2" w:type="dxa"/>
        <w:tblCellMar>
          <w:left w:w="10" w:type="dxa"/>
          <w:right w:w="10" w:type="dxa"/>
        </w:tblCellMar>
        <w:tblLook w:val="0000" w:firstRow="0" w:lastRow="0" w:firstColumn="0" w:lastColumn="0" w:noHBand="0" w:noVBand="0"/>
      </w:tblPr>
      <w:tblGrid>
        <w:gridCol w:w="1478"/>
        <w:gridCol w:w="1701"/>
        <w:gridCol w:w="1447"/>
        <w:gridCol w:w="1059"/>
        <w:gridCol w:w="866"/>
        <w:gridCol w:w="1311"/>
        <w:gridCol w:w="1497"/>
      </w:tblGrid>
      <w:tr w:rsidR="00432C6D" w:rsidRPr="001E40DB">
        <w:trPr>
          <w:trHeight w:val="1130"/>
        </w:trPr>
        <w:tc>
          <w:tcPr>
            <w:tcW w:w="1135"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Форма подтверждения</w:t>
            </w:r>
          </w:p>
        </w:tc>
        <w:tc>
          <w:tcPr>
            <w:tcW w:w="172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Субъект, осуществляющий процедуру</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Объекты, в отношении которых предусмотрена процедура</w:t>
            </w:r>
          </w:p>
        </w:tc>
        <w:tc>
          <w:tcPr>
            <w:tcW w:w="1100"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Результат процедуры</w:t>
            </w:r>
          </w:p>
        </w:tc>
        <w:tc>
          <w:tcPr>
            <w:tcW w:w="87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Срок действия</w:t>
            </w:r>
          </w:p>
        </w:tc>
        <w:tc>
          <w:tcPr>
            <w:tcW w:w="131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Информация для потребителей</w:t>
            </w:r>
          </w:p>
        </w:tc>
        <w:tc>
          <w:tcPr>
            <w:tcW w:w="193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Контроль соответствия объектов установленным требованиям</w:t>
            </w:r>
          </w:p>
        </w:tc>
      </w:tr>
      <w:tr w:rsidR="00432C6D" w:rsidRPr="001E40DB">
        <w:trPr>
          <w:trHeight w:val="44"/>
        </w:trPr>
        <w:tc>
          <w:tcPr>
            <w:tcW w:w="1135"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172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1100"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87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131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193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r>
      <w:tr w:rsidR="00432C6D" w:rsidRPr="001E40DB">
        <w:trPr>
          <w:trHeight w:val="74"/>
        </w:trPr>
        <w:tc>
          <w:tcPr>
            <w:tcW w:w="1135"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172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1100"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87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131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193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r>
    </w:tbl>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 xml:space="preserve">Задание 2. </w:t>
      </w:r>
      <w:r>
        <w:rPr>
          <w:rFonts w:ascii="Times New Roman" w:hAnsi="Times New Roman" w:cs="Times New Roman"/>
          <w:sz w:val="24"/>
          <w:szCs w:val="24"/>
        </w:rPr>
        <w:t>Назвать отличительные признаки обязательной и добровольной сертификации. Отчет представить в виде таблицы 12.</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Таблица 12 - Отличительные признаки обязательной и добровольной сертификации</w:t>
      </w:r>
    </w:p>
    <w:tbl>
      <w:tblPr>
        <w:tblW w:w="0" w:type="auto"/>
        <w:tblInd w:w="2" w:type="dxa"/>
        <w:tblCellMar>
          <w:left w:w="10" w:type="dxa"/>
          <w:right w:w="10" w:type="dxa"/>
        </w:tblCellMar>
        <w:tblLook w:val="0000" w:firstRow="0" w:lastRow="0" w:firstColumn="0" w:lastColumn="0" w:noHBand="0" w:noVBand="0"/>
      </w:tblPr>
      <w:tblGrid>
        <w:gridCol w:w="1670"/>
        <w:gridCol w:w="1426"/>
        <w:gridCol w:w="1496"/>
        <w:gridCol w:w="1234"/>
        <w:gridCol w:w="1773"/>
        <w:gridCol w:w="1802"/>
      </w:tblGrid>
      <w:tr w:rsidR="00432C6D" w:rsidRPr="001E40DB">
        <w:trPr>
          <w:trHeight w:val="683"/>
        </w:trPr>
        <w:tc>
          <w:tcPr>
            <w:tcW w:w="1739"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Pr="001E40DB" w:rsidRDefault="00432C6D">
            <w:pPr>
              <w:jc w:val="both"/>
            </w:pPr>
            <w:r>
              <w:rPr>
                <w:rFonts w:ascii="Times New Roman" w:hAnsi="Times New Roman" w:cs="Times New Roman"/>
                <w:sz w:val="24"/>
                <w:szCs w:val="24"/>
              </w:rPr>
              <w:t>Характер сертификации</w:t>
            </w:r>
          </w:p>
        </w:tc>
        <w:tc>
          <w:tcPr>
            <w:tcW w:w="1509"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Pr="001E40DB" w:rsidRDefault="00432C6D">
            <w:pPr>
              <w:jc w:val="both"/>
            </w:pPr>
            <w:r>
              <w:rPr>
                <w:rFonts w:ascii="Times New Roman" w:hAnsi="Times New Roman" w:cs="Times New Roman"/>
                <w:sz w:val="24"/>
                <w:szCs w:val="24"/>
              </w:rPr>
              <w:t>Основные цели проведения</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Pr="001E40DB" w:rsidRDefault="00432C6D">
            <w:pPr>
              <w:jc w:val="both"/>
            </w:pPr>
            <w:r>
              <w:rPr>
                <w:rFonts w:ascii="Times New Roman" w:hAnsi="Times New Roman" w:cs="Times New Roman"/>
                <w:sz w:val="24"/>
                <w:szCs w:val="24"/>
              </w:rPr>
              <w:t>Основание для проведения</w:t>
            </w:r>
          </w:p>
        </w:tc>
        <w:tc>
          <w:tcPr>
            <w:tcW w:w="1353"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Pr="001E40DB" w:rsidRDefault="00432C6D">
            <w:pPr>
              <w:jc w:val="both"/>
            </w:pPr>
            <w:r>
              <w:rPr>
                <w:rFonts w:ascii="Times New Roman" w:hAnsi="Times New Roman" w:cs="Times New Roman"/>
                <w:sz w:val="24"/>
                <w:szCs w:val="24"/>
              </w:rPr>
              <w:t>Объекты</w:t>
            </w:r>
          </w:p>
        </w:tc>
        <w:tc>
          <w:tcPr>
            <w:tcW w:w="1938"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Pr="001E40DB" w:rsidRDefault="00432C6D">
            <w:pPr>
              <w:jc w:val="both"/>
            </w:pPr>
            <w:r>
              <w:rPr>
                <w:rFonts w:ascii="Times New Roman" w:hAnsi="Times New Roman" w:cs="Times New Roman"/>
                <w:sz w:val="24"/>
                <w:szCs w:val="24"/>
              </w:rPr>
              <w:t>Сущность оценки соответствия</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Pr="001E40DB" w:rsidRDefault="00432C6D">
            <w:pPr>
              <w:jc w:val="both"/>
            </w:pPr>
            <w:r>
              <w:rPr>
                <w:rFonts w:ascii="Times New Roman" w:hAnsi="Times New Roman" w:cs="Times New Roman"/>
                <w:sz w:val="24"/>
                <w:szCs w:val="24"/>
              </w:rPr>
              <w:t>Нормативная база</w:t>
            </w:r>
          </w:p>
        </w:tc>
      </w:tr>
      <w:tr w:rsidR="00432C6D" w:rsidRPr="001E40DB">
        <w:trPr>
          <w:trHeight w:val="151"/>
        </w:trPr>
        <w:tc>
          <w:tcPr>
            <w:tcW w:w="1739"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Default="00432C6D">
            <w:pPr>
              <w:jc w:val="both"/>
            </w:pPr>
          </w:p>
        </w:tc>
        <w:tc>
          <w:tcPr>
            <w:tcW w:w="1509"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Default="00432C6D">
            <w:pPr>
              <w:jc w:val="both"/>
            </w:pPr>
          </w:p>
        </w:tc>
        <w:tc>
          <w:tcPr>
            <w:tcW w:w="1608"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Default="00432C6D">
            <w:pPr>
              <w:jc w:val="both"/>
            </w:pPr>
          </w:p>
        </w:tc>
        <w:tc>
          <w:tcPr>
            <w:tcW w:w="1353"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Default="00432C6D">
            <w:pPr>
              <w:jc w:val="both"/>
            </w:pPr>
          </w:p>
        </w:tc>
        <w:tc>
          <w:tcPr>
            <w:tcW w:w="1938"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Default="00432C6D">
            <w:pPr>
              <w:jc w:val="both"/>
            </w:pPr>
          </w:p>
        </w:tc>
        <w:tc>
          <w:tcPr>
            <w:tcW w:w="1968"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vAlign w:val="bottom"/>
          </w:tcPr>
          <w:p w:rsidR="00432C6D" w:rsidRDefault="00432C6D">
            <w:pPr>
              <w:jc w:val="both"/>
            </w:pPr>
          </w:p>
        </w:tc>
      </w:tr>
      <w:tr w:rsidR="00432C6D" w:rsidRPr="001E40DB">
        <w:trPr>
          <w:trHeight w:val="157"/>
        </w:trPr>
        <w:tc>
          <w:tcPr>
            <w:tcW w:w="1739"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Default="00432C6D">
            <w:pPr>
              <w:jc w:val="both"/>
            </w:pPr>
          </w:p>
        </w:tc>
        <w:tc>
          <w:tcPr>
            <w:tcW w:w="1509"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Default="00432C6D">
            <w:pPr>
              <w:jc w:val="both"/>
            </w:pPr>
          </w:p>
        </w:tc>
        <w:tc>
          <w:tcPr>
            <w:tcW w:w="1608"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Default="00432C6D">
            <w:pPr>
              <w:jc w:val="both"/>
            </w:pPr>
          </w:p>
        </w:tc>
        <w:tc>
          <w:tcPr>
            <w:tcW w:w="1353"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vAlign w:val="bottom"/>
          </w:tcPr>
          <w:p w:rsidR="00432C6D" w:rsidRDefault="00432C6D">
            <w:pPr>
              <w:jc w:val="both"/>
            </w:pPr>
          </w:p>
        </w:tc>
        <w:tc>
          <w:tcPr>
            <w:tcW w:w="1938"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Default="00432C6D">
            <w:pPr>
              <w:jc w:val="both"/>
            </w:pPr>
          </w:p>
        </w:tc>
        <w:tc>
          <w:tcPr>
            <w:tcW w:w="1968" w:type="dxa"/>
            <w:tcBorders>
              <w:top w:val="single" w:sz="2" w:space="0" w:color="000000"/>
              <w:left w:val="single" w:sz="2" w:space="0" w:color="000000"/>
              <w:bottom w:val="single" w:sz="2" w:space="0" w:color="000000"/>
              <w:right w:val="single" w:sz="2" w:space="0" w:color="000000"/>
            </w:tcBorders>
            <w:shd w:val="clear" w:color="000000" w:fill="FFFFFF"/>
            <w:tcMar>
              <w:left w:w="24" w:type="dxa"/>
              <w:right w:w="24" w:type="dxa"/>
            </w:tcMar>
          </w:tcPr>
          <w:p w:rsidR="00432C6D" w:rsidRDefault="00432C6D">
            <w:pPr>
              <w:jc w:val="both"/>
            </w:pPr>
          </w:p>
        </w:tc>
      </w:tr>
    </w:tbl>
    <w:p w:rsidR="00432C6D" w:rsidRDefault="00432C6D">
      <w:pPr>
        <w:ind w:firstLine="397"/>
        <w:jc w:val="both"/>
        <w:rPr>
          <w:rFonts w:ascii="Times New Roman" w:hAnsi="Times New Roman" w:cs="Times New Roman"/>
          <w:i/>
          <w:iCs/>
          <w:sz w:val="24"/>
          <w:szCs w:val="24"/>
        </w:rPr>
      </w:pPr>
      <w:r>
        <w:rPr>
          <w:rFonts w:ascii="Times New Roman" w:hAnsi="Times New Roman" w:cs="Times New Roman"/>
          <w:b/>
          <w:bCs/>
          <w:sz w:val="24"/>
          <w:szCs w:val="24"/>
        </w:rPr>
        <w:t xml:space="preserve">Задание 3. </w:t>
      </w:r>
      <w:r>
        <w:rPr>
          <w:rFonts w:ascii="Times New Roman" w:hAnsi="Times New Roman" w:cs="Times New Roman"/>
          <w:sz w:val="24"/>
          <w:szCs w:val="24"/>
        </w:rPr>
        <w:t>Записать последовательность процедур сертификации продукции с указанием исполнителя соответствующей процедуры. Отчет представить в виде таблицы 13.</w:t>
      </w:r>
    </w:p>
    <w:p w:rsidR="00432C6D" w:rsidRDefault="00432C6D">
      <w:pPr>
        <w:ind w:firstLine="397"/>
        <w:jc w:val="both"/>
        <w:rPr>
          <w:rFonts w:ascii="Times New Roman" w:hAnsi="Times New Roman" w:cs="Times New Roman"/>
          <w:sz w:val="24"/>
          <w:szCs w:val="24"/>
        </w:rPr>
      </w:pPr>
      <w:r>
        <w:rPr>
          <w:rFonts w:ascii="Times New Roman" w:hAnsi="Times New Roman" w:cs="Times New Roman"/>
          <w:sz w:val="24"/>
          <w:szCs w:val="24"/>
        </w:rPr>
        <w:t>Таблица 13 - Последовательность процедур сертификации продукции</w:t>
      </w:r>
    </w:p>
    <w:tbl>
      <w:tblPr>
        <w:tblW w:w="0" w:type="auto"/>
        <w:tblInd w:w="2" w:type="dxa"/>
        <w:tblCellMar>
          <w:left w:w="10" w:type="dxa"/>
          <w:right w:w="10" w:type="dxa"/>
        </w:tblCellMar>
        <w:tblLook w:val="0000" w:firstRow="0" w:lastRow="0" w:firstColumn="0" w:lastColumn="0" w:noHBand="0" w:noVBand="0"/>
      </w:tblPr>
      <w:tblGrid>
        <w:gridCol w:w="970"/>
        <w:gridCol w:w="5710"/>
        <w:gridCol w:w="2679"/>
      </w:tblGrid>
      <w:tr w:rsidR="00432C6D" w:rsidRPr="001E40DB">
        <w:trPr>
          <w:trHeight w:val="334"/>
        </w:trPr>
        <w:tc>
          <w:tcPr>
            <w:tcW w:w="101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№п/п</w:t>
            </w:r>
          </w:p>
        </w:tc>
        <w:tc>
          <w:tcPr>
            <w:tcW w:w="6225"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center"/>
            </w:pPr>
            <w:r>
              <w:rPr>
                <w:rFonts w:ascii="Times New Roman" w:hAnsi="Times New Roman" w:cs="Times New Roman"/>
                <w:sz w:val="24"/>
                <w:szCs w:val="24"/>
              </w:rPr>
              <w:t>Процедура</w:t>
            </w:r>
          </w:p>
        </w:tc>
        <w:tc>
          <w:tcPr>
            <w:tcW w:w="282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center"/>
            </w:pPr>
            <w:r>
              <w:rPr>
                <w:rFonts w:ascii="Times New Roman" w:hAnsi="Times New Roman" w:cs="Times New Roman"/>
                <w:sz w:val="24"/>
                <w:szCs w:val="24"/>
              </w:rPr>
              <w:t>Исполнитель</w:t>
            </w:r>
          </w:p>
        </w:tc>
      </w:tr>
      <w:tr w:rsidR="00432C6D" w:rsidRPr="001E40DB">
        <w:trPr>
          <w:trHeight w:val="284"/>
        </w:trPr>
        <w:tc>
          <w:tcPr>
            <w:tcW w:w="101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1</w:t>
            </w:r>
          </w:p>
        </w:tc>
        <w:tc>
          <w:tcPr>
            <w:tcW w:w="6225"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282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r>
      <w:tr w:rsidR="00432C6D" w:rsidRPr="001E40DB">
        <w:trPr>
          <w:trHeight w:val="284"/>
        </w:trPr>
        <w:tc>
          <w:tcPr>
            <w:tcW w:w="101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2</w:t>
            </w:r>
          </w:p>
        </w:tc>
        <w:tc>
          <w:tcPr>
            <w:tcW w:w="6225"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282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r>
      <w:tr w:rsidR="00432C6D" w:rsidRPr="001E40DB">
        <w:trPr>
          <w:trHeight w:val="284"/>
        </w:trPr>
        <w:tc>
          <w:tcPr>
            <w:tcW w:w="101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3</w:t>
            </w:r>
          </w:p>
        </w:tc>
        <w:tc>
          <w:tcPr>
            <w:tcW w:w="6225"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282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r>
      <w:tr w:rsidR="00432C6D" w:rsidRPr="001E40DB">
        <w:trPr>
          <w:trHeight w:val="284"/>
        </w:trPr>
        <w:tc>
          <w:tcPr>
            <w:tcW w:w="101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4</w:t>
            </w:r>
          </w:p>
        </w:tc>
        <w:tc>
          <w:tcPr>
            <w:tcW w:w="6225"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282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r>
      <w:tr w:rsidR="00432C6D" w:rsidRPr="001E40DB">
        <w:trPr>
          <w:trHeight w:val="284"/>
        </w:trPr>
        <w:tc>
          <w:tcPr>
            <w:tcW w:w="101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5</w:t>
            </w:r>
          </w:p>
        </w:tc>
        <w:tc>
          <w:tcPr>
            <w:tcW w:w="6225"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282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r>
      <w:tr w:rsidR="00432C6D" w:rsidRPr="001E40DB">
        <w:trPr>
          <w:trHeight w:val="284"/>
        </w:trPr>
        <w:tc>
          <w:tcPr>
            <w:tcW w:w="101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6</w:t>
            </w:r>
          </w:p>
        </w:tc>
        <w:tc>
          <w:tcPr>
            <w:tcW w:w="6225"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282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bottom"/>
          </w:tcPr>
          <w:p w:rsidR="00432C6D" w:rsidRDefault="00432C6D">
            <w:pPr>
              <w:jc w:val="both"/>
            </w:pPr>
          </w:p>
        </w:tc>
      </w:tr>
      <w:tr w:rsidR="00432C6D" w:rsidRPr="001E40DB">
        <w:trPr>
          <w:trHeight w:val="284"/>
        </w:trPr>
        <w:tc>
          <w:tcPr>
            <w:tcW w:w="101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7</w:t>
            </w:r>
          </w:p>
        </w:tc>
        <w:tc>
          <w:tcPr>
            <w:tcW w:w="6225"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282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bottom"/>
          </w:tcPr>
          <w:p w:rsidR="00432C6D" w:rsidRDefault="00432C6D">
            <w:pPr>
              <w:jc w:val="both"/>
            </w:pPr>
          </w:p>
        </w:tc>
      </w:tr>
      <w:tr w:rsidR="00432C6D" w:rsidRPr="001E40DB">
        <w:trPr>
          <w:trHeight w:val="284"/>
        </w:trPr>
        <w:tc>
          <w:tcPr>
            <w:tcW w:w="101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8</w:t>
            </w:r>
          </w:p>
        </w:tc>
        <w:tc>
          <w:tcPr>
            <w:tcW w:w="6225"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282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r>
      <w:tr w:rsidR="00432C6D" w:rsidRPr="001E40DB">
        <w:trPr>
          <w:trHeight w:val="284"/>
        </w:trPr>
        <w:tc>
          <w:tcPr>
            <w:tcW w:w="101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Pr="001E40DB" w:rsidRDefault="00432C6D">
            <w:pPr>
              <w:jc w:val="both"/>
            </w:pPr>
            <w:r>
              <w:rPr>
                <w:rFonts w:ascii="Times New Roman" w:hAnsi="Times New Roman" w:cs="Times New Roman"/>
                <w:sz w:val="24"/>
                <w:szCs w:val="24"/>
              </w:rPr>
              <w:t>9</w:t>
            </w:r>
          </w:p>
        </w:tc>
        <w:tc>
          <w:tcPr>
            <w:tcW w:w="6225"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c>
          <w:tcPr>
            <w:tcW w:w="282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432C6D" w:rsidRDefault="00432C6D">
            <w:pPr>
              <w:jc w:val="both"/>
            </w:pPr>
          </w:p>
        </w:tc>
      </w:tr>
    </w:tbl>
    <w:p w:rsidR="00432C6D" w:rsidRDefault="00432C6D">
      <w:pPr>
        <w:ind w:firstLine="397"/>
        <w:jc w:val="both"/>
        <w:rPr>
          <w:rFonts w:ascii="Times New Roman" w:hAnsi="Times New Roman" w:cs="Times New Roman"/>
          <w:sz w:val="24"/>
          <w:szCs w:val="24"/>
        </w:rPr>
      </w:pPr>
      <w:r>
        <w:rPr>
          <w:rFonts w:ascii="Times New Roman" w:hAnsi="Times New Roman" w:cs="Times New Roman"/>
          <w:b/>
          <w:bCs/>
          <w:sz w:val="24"/>
          <w:szCs w:val="24"/>
        </w:rPr>
        <w:t>Задание 4.</w:t>
      </w:r>
      <w:r>
        <w:rPr>
          <w:rFonts w:ascii="Times New Roman" w:hAnsi="Times New Roman" w:cs="Times New Roman"/>
          <w:sz w:val="24"/>
          <w:szCs w:val="24"/>
        </w:rPr>
        <w:t>Заполнить бланк сертификата соответствия(см. рисунок 3).Правила заполнения бланка сертификата заключаются в указании в графах бланка соответствующих сведений.</w:t>
      </w:r>
    </w:p>
    <w:p w:rsidR="00432C6D" w:rsidRDefault="00432C6D">
      <w:pPr>
        <w:spacing w:after="200" w:line="276" w:lineRule="auto"/>
      </w:pPr>
    </w:p>
    <w:p w:rsidR="00432C6D" w:rsidRDefault="00432C6D">
      <w:pPr>
        <w:ind w:firstLine="851"/>
        <w:jc w:val="both"/>
        <w:rPr>
          <w:rFonts w:ascii="Times New Roman" w:hAnsi="Times New Roman" w:cs="Times New Roman"/>
          <w:color w:val="000000"/>
          <w:sz w:val="28"/>
          <w:szCs w:val="28"/>
        </w:rPr>
      </w:pPr>
    </w:p>
    <w:p w:rsidR="00432C6D" w:rsidRDefault="00432C6D">
      <w:pPr>
        <w:ind w:firstLine="85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p>
    <w:p w:rsidR="00432C6D" w:rsidRDefault="00690FC9">
      <w:pPr>
        <w:suppressAutoHyphens/>
        <w:spacing w:after="200" w:line="276"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r w:rsidR="00432C6D">
        <w:rPr>
          <w:rFonts w:ascii="Times New Roman" w:hAnsi="Times New Roman" w:cs="Times New Roman"/>
          <w:b/>
          <w:bCs/>
          <w:sz w:val="24"/>
          <w:szCs w:val="24"/>
        </w:rPr>
        <w:lastRenderedPageBreak/>
        <w:t>Список использованных источников</w:t>
      </w:r>
    </w:p>
    <w:p w:rsidR="00432C6D" w:rsidRDefault="00432C6D">
      <w:pPr>
        <w:ind w:firstLine="709"/>
        <w:rPr>
          <w:rFonts w:ascii="Times New Roman" w:hAnsi="Times New Roman" w:cs="Times New Roman"/>
          <w:b/>
          <w:bCs/>
          <w:sz w:val="24"/>
          <w:szCs w:val="24"/>
        </w:rPr>
      </w:pP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cs="Times New Roman"/>
          <w:b/>
          <w:bCs/>
          <w:sz w:val="24"/>
          <w:szCs w:val="24"/>
        </w:rPr>
      </w:pPr>
      <w:r>
        <w:rPr>
          <w:rFonts w:ascii="Times New Roman" w:hAnsi="Times New Roman" w:cs="Times New Roman"/>
          <w:b/>
          <w:bCs/>
          <w:sz w:val="24"/>
          <w:szCs w:val="24"/>
        </w:rPr>
        <w:t>Печатные издания</w:t>
      </w:r>
    </w:p>
    <w:p w:rsidR="00432C6D" w:rsidRDefault="00432C6D">
      <w:pPr>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1.Зайцев С.А. Технические измерения: учебник / С.А. Зайцев.- М.:Академия, 2019</w:t>
      </w:r>
    </w:p>
    <w:p w:rsidR="00432C6D" w:rsidRDefault="00432C6D">
      <w:pPr>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2.Колтунов В.В.Технология разработки стандартов и нормативных документов: учебное пособие / В.В.</w:t>
      </w:r>
      <w:r>
        <w:rPr>
          <w:rFonts w:ascii="Times New Roman" w:hAnsi="Times New Roman" w:cs="Times New Roman"/>
          <w:sz w:val="24"/>
          <w:szCs w:val="24"/>
        </w:rPr>
        <w:t>Колтунов</w:t>
      </w:r>
      <w:r>
        <w:rPr>
          <w:rFonts w:ascii="Times New Roman" w:hAnsi="Times New Roman" w:cs="Times New Roman"/>
          <w:color w:val="000000"/>
          <w:sz w:val="24"/>
          <w:szCs w:val="24"/>
        </w:rPr>
        <w:t>, И.А. Кузнецова, Ю.П. Попов ; под ред. д-ра техн. наук, проф. Ю.П. Попова. - М. : КНОРУС, 2016. - 206 с</w:t>
      </w:r>
    </w:p>
    <w:p w:rsidR="00432C6D" w:rsidRDefault="00432C6D" w:rsidP="00690FC9">
      <w:pPr>
        <w:spacing w:line="276" w:lineRule="auto"/>
        <w:ind w:firstLine="720"/>
        <w:jc w:val="both"/>
        <w:rPr>
          <w:rFonts w:ascii="Times New Roman" w:hAnsi="Times New Roman" w:cs="Times New Roman"/>
          <w:b/>
          <w:bCs/>
        </w:rPr>
      </w:pPr>
      <w:r>
        <w:rPr>
          <w:rFonts w:ascii="Times New Roman" w:hAnsi="Times New Roman" w:cs="Times New Roman"/>
          <w:color w:val="000000"/>
          <w:sz w:val="24"/>
          <w:szCs w:val="24"/>
        </w:rPr>
        <w:t>.</w:t>
      </w:r>
    </w:p>
    <w:p w:rsidR="00432C6D" w:rsidRDefault="00432C6D">
      <w:pPr>
        <w:ind w:firstLine="709"/>
        <w:jc w:val="both"/>
        <w:rPr>
          <w:rFonts w:ascii="Times New Roman" w:hAnsi="Times New Roman" w:cs="Times New Roman"/>
          <w:b/>
          <w:bCs/>
          <w:sz w:val="24"/>
          <w:szCs w:val="24"/>
        </w:rPr>
      </w:pPr>
      <w:r>
        <w:rPr>
          <w:rFonts w:ascii="Times New Roman" w:hAnsi="Times New Roman" w:cs="Times New Roman"/>
          <w:b/>
          <w:bCs/>
          <w:sz w:val="24"/>
          <w:szCs w:val="24"/>
        </w:rPr>
        <w:t>Электронные издания (электронные ресурсы)</w:t>
      </w:r>
    </w:p>
    <w:p w:rsidR="00432C6D" w:rsidRDefault="00432C6D">
      <w:pPr>
        <w:tabs>
          <w:tab w:val="left" w:pos="720"/>
        </w:tabs>
        <w:jc w:val="both"/>
        <w:rPr>
          <w:rFonts w:ascii="Times New Roman" w:hAnsi="Times New Roman" w:cs="Times New Roman"/>
          <w:sz w:val="24"/>
          <w:szCs w:val="24"/>
        </w:rPr>
      </w:pPr>
    </w:p>
    <w:p w:rsidR="00432C6D" w:rsidRPr="00690FC9" w:rsidRDefault="00432C6D">
      <w:pPr>
        <w:ind w:right="-74" w:firstLine="540"/>
        <w:rPr>
          <w:rFonts w:ascii="Times New Roman" w:hAnsi="Times New Roman" w:cs="Times New Roman"/>
          <w:sz w:val="24"/>
          <w:szCs w:val="24"/>
        </w:rPr>
      </w:pPr>
      <w:r>
        <w:rPr>
          <w:rFonts w:ascii="Times New Roman" w:hAnsi="Times New Roman" w:cs="Times New Roman"/>
          <w:sz w:val="24"/>
          <w:szCs w:val="24"/>
        </w:rPr>
        <w:t xml:space="preserve">1.Богомолова, С. А. Метрологическое обеспечение процессов жизненного цикла продукции : электронный учебник / С. А. Богомолова, И. В. Муравьева ; НИТУ МИСиС, Ин-т экотехнологий </w:t>
      </w:r>
      <w:r w:rsidRPr="00690FC9">
        <w:rPr>
          <w:rFonts w:ascii="Times New Roman" w:hAnsi="Times New Roman" w:cs="Times New Roman"/>
          <w:sz w:val="24"/>
          <w:szCs w:val="24"/>
        </w:rPr>
        <w:t xml:space="preserve">и инжиниринга, Каф.сертификации и аналитического контроля. – М. : Изд-во МИСиС, 2019. – 121с. : рис. + Библиогр.: с. 100-104. – Режим доступа : </w:t>
      </w:r>
      <w:hyperlink r:id="rId183">
        <w:r w:rsidRPr="00690FC9">
          <w:rPr>
            <w:rFonts w:ascii="Times New Roman" w:hAnsi="Times New Roman" w:cs="Times New Roman"/>
            <w:sz w:val="24"/>
            <w:szCs w:val="24"/>
          </w:rPr>
          <w:t>http://elibrary.misis.ru/plugins/libermedia/LMGetDocumentById.php?id=987751743</w:t>
        </w:r>
      </w:hyperlink>
      <w:r w:rsidRPr="00690FC9">
        <w:rPr>
          <w:rFonts w:ascii="Times New Roman" w:hAnsi="Times New Roman" w:cs="Times New Roman"/>
          <w:sz w:val="24"/>
          <w:szCs w:val="24"/>
        </w:rPr>
        <w:t xml:space="preserve">. </w:t>
      </w:r>
    </w:p>
    <w:p w:rsidR="00432C6D" w:rsidRPr="00690FC9" w:rsidRDefault="00432C6D">
      <w:pPr>
        <w:ind w:right="-74" w:firstLine="540"/>
        <w:rPr>
          <w:rFonts w:ascii="Times New Roman" w:hAnsi="Times New Roman" w:cs="Times New Roman"/>
          <w:sz w:val="24"/>
          <w:szCs w:val="24"/>
        </w:rPr>
      </w:pPr>
      <w:r w:rsidRPr="00690FC9">
        <w:rPr>
          <w:rFonts w:ascii="Times New Roman" w:hAnsi="Times New Roman" w:cs="Times New Roman"/>
          <w:sz w:val="24"/>
          <w:szCs w:val="24"/>
        </w:rPr>
        <w:t xml:space="preserve">2.Адлер, Ю. П. Статистическое управление процессами : учеб.пособие / Ю. П. Адлер, В. Л. Шпер ; МИСиС, Каф. сертификации и аналит. контроля. – М. : [МИСиС], 2015. – 235с. : рис. + Библиогр.: с. 223-235. – Режим доступа : </w:t>
      </w:r>
      <w:hyperlink r:id="rId184">
        <w:r w:rsidRPr="00690FC9">
          <w:rPr>
            <w:rFonts w:ascii="Times New Roman" w:hAnsi="Times New Roman" w:cs="Times New Roman"/>
            <w:sz w:val="24"/>
            <w:szCs w:val="24"/>
          </w:rPr>
          <w:t>http://elibrary.misis.ru/plugins/libermedia/LMGetDocumentById.php?id=987690726</w:t>
        </w:r>
      </w:hyperlink>
      <w:r w:rsidRPr="00690FC9">
        <w:rPr>
          <w:rFonts w:ascii="Times New Roman" w:hAnsi="Times New Roman" w:cs="Times New Roman"/>
          <w:sz w:val="24"/>
          <w:szCs w:val="24"/>
        </w:rPr>
        <w:t xml:space="preserve">. </w:t>
      </w:r>
    </w:p>
    <w:p w:rsidR="00432C6D" w:rsidRPr="00690FC9" w:rsidRDefault="00432C6D">
      <w:pPr>
        <w:ind w:right="-74" w:firstLine="540"/>
        <w:rPr>
          <w:rFonts w:ascii="Times New Roman" w:hAnsi="Times New Roman" w:cs="Times New Roman"/>
          <w:sz w:val="24"/>
          <w:szCs w:val="24"/>
        </w:rPr>
      </w:pPr>
      <w:r w:rsidRPr="00690FC9">
        <w:rPr>
          <w:rFonts w:ascii="Times New Roman" w:hAnsi="Times New Roman" w:cs="Times New Roman"/>
          <w:sz w:val="24"/>
          <w:szCs w:val="24"/>
        </w:rPr>
        <w:t xml:space="preserve">3.Адлер, Ю. П. Статистическое управление процессами. "Большие данные" (N 2909) : учеб.пособие / Ю. П. Адлер, Е. А. Черных ; МИСиС, Каф. сертификации и аналитического контроля. – М. : [МИСиС], 2016. – 52с. : рис. + Библиогр.: с. 48-51. – Режим доступа : </w:t>
      </w:r>
      <w:hyperlink r:id="rId185">
        <w:r w:rsidRPr="00690FC9">
          <w:rPr>
            <w:rFonts w:ascii="Times New Roman" w:hAnsi="Times New Roman" w:cs="Times New Roman"/>
            <w:sz w:val="24"/>
            <w:szCs w:val="24"/>
          </w:rPr>
          <w:t>http://elibrary.misis.ru/plugins/libermedia/LMGetDocumentById.php?id=987715265</w:t>
        </w:r>
      </w:hyperlink>
      <w:r w:rsidRPr="00690FC9">
        <w:rPr>
          <w:rFonts w:ascii="Times New Roman" w:hAnsi="Times New Roman" w:cs="Times New Roman"/>
          <w:sz w:val="24"/>
          <w:szCs w:val="24"/>
        </w:rPr>
        <w:t>.</w:t>
      </w:r>
    </w:p>
    <w:p w:rsidR="00432C6D" w:rsidRPr="00690FC9" w:rsidRDefault="00432C6D">
      <w:pPr>
        <w:tabs>
          <w:tab w:val="left" w:pos="720"/>
        </w:tabs>
        <w:ind w:firstLine="720"/>
        <w:jc w:val="both"/>
        <w:rPr>
          <w:rFonts w:ascii="Times New Roman" w:hAnsi="Times New Roman" w:cs="Times New Roman"/>
          <w:sz w:val="24"/>
          <w:szCs w:val="24"/>
          <w:shd w:val="clear" w:color="auto" w:fill="FFFFFF"/>
        </w:rPr>
      </w:pPr>
    </w:p>
    <w:p w:rsidR="00432C6D" w:rsidRDefault="0043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cs="Times New Roman"/>
          <w:b/>
          <w:bCs/>
          <w:sz w:val="24"/>
          <w:szCs w:val="24"/>
        </w:rPr>
      </w:pPr>
      <w:r w:rsidRPr="00690FC9">
        <w:rPr>
          <w:rFonts w:ascii="Times New Roman" w:hAnsi="Times New Roman" w:cs="Times New Roman"/>
          <w:b/>
          <w:bCs/>
          <w:sz w:val="24"/>
          <w:szCs w:val="24"/>
        </w:rPr>
        <w:t>Дополнительные</w:t>
      </w:r>
      <w:r>
        <w:rPr>
          <w:rFonts w:ascii="Times New Roman" w:hAnsi="Times New Roman" w:cs="Times New Roman"/>
          <w:b/>
          <w:bCs/>
          <w:sz w:val="24"/>
          <w:szCs w:val="24"/>
        </w:rPr>
        <w:t xml:space="preserve"> источники</w:t>
      </w:r>
    </w:p>
    <w:p w:rsidR="00432C6D" w:rsidRDefault="00432C6D">
      <w:pPr>
        <w:ind w:firstLine="540"/>
        <w:rPr>
          <w:rFonts w:ascii="Times New Roman" w:hAnsi="Times New Roman" w:cs="Times New Roman"/>
          <w:color w:val="000000"/>
          <w:sz w:val="24"/>
          <w:szCs w:val="24"/>
        </w:rPr>
      </w:pPr>
      <w:r>
        <w:rPr>
          <w:rFonts w:ascii="Times New Roman" w:hAnsi="Times New Roman" w:cs="Times New Roman"/>
          <w:sz w:val="24"/>
          <w:szCs w:val="24"/>
        </w:rPr>
        <w:t>1.</w:t>
      </w:r>
      <w:r>
        <w:rPr>
          <w:rFonts w:ascii="Times New Roman" w:hAnsi="Times New Roman" w:cs="Times New Roman"/>
          <w:color w:val="000000"/>
          <w:sz w:val="24"/>
          <w:szCs w:val="24"/>
        </w:rPr>
        <w:t xml:space="preserve"> Метрология, стандартизация и сертификация в машиностроении: учебник /С.А. Зайцев [и др.] -М.: Академия, 2014.</w:t>
      </w:r>
    </w:p>
    <w:p w:rsidR="00432C6D" w:rsidRDefault="00432C6D">
      <w:pPr>
        <w:ind w:firstLine="540"/>
        <w:rPr>
          <w:rFonts w:ascii="Times New Roman" w:hAnsi="Times New Roman" w:cs="Times New Roman"/>
          <w:color w:val="000000"/>
          <w:sz w:val="24"/>
          <w:szCs w:val="24"/>
        </w:rPr>
      </w:pPr>
      <w:r>
        <w:rPr>
          <w:rFonts w:ascii="Times New Roman" w:hAnsi="Times New Roman" w:cs="Times New Roman"/>
          <w:color w:val="000000"/>
          <w:sz w:val="24"/>
          <w:szCs w:val="24"/>
        </w:rPr>
        <w:t>2. Хрусталёва З.И. Метрология, стандартиз. и сертификация: Практикум.-"Кнорус",2017</w:t>
      </w:r>
    </w:p>
    <w:p w:rsidR="00432C6D" w:rsidRDefault="00432C6D">
      <w:pPr>
        <w:ind w:left="360" w:right="198"/>
        <w:jc w:val="both"/>
        <w:rPr>
          <w:rFonts w:ascii="Times New Roman" w:hAnsi="Times New Roman" w:cs="Times New Roman"/>
          <w:sz w:val="24"/>
          <w:szCs w:val="24"/>
        </w:rPr>
      </w:pPr>
      <w:r>
        <w:rPr>
          <w:rFonts w:ascii="Times New Roman" w:hAnsi="Times New Roman" w:cs="Times New Roman"/>
          <w:sz w:val="24"/>
          <w:szCs w:val="24"/>
        </w:rPr>
        <w:t xml:space="preserve">Информация с порталов Федерального агентства по техническому регулированию и метрологии, региональных ЦСМ.  </w:t>
      </w:r>
    </w:p>
    <w:p w:rsidR="00432C6D" w:rsidRDefault="00432C6D">
      <w:pPr>
        <w:ind w:left="360"/>
        <w:jc w:val="both"/>
        <w:rPr>
          <w:rFonts w:ascii="Times New Roman" w:hAnsi="Times New Roman" w:cs="Times New Roman"/>
          <w:sz w:val="24"/>
          <w:szCs w:val="24"/>
        </w:rPr>
      </w:pPr>
      <w:r>
        <w:rPr>
          <w:rFonts w:ascii="Times New Roman" w:hAnsi="Times New Roman" w:cs="Times New Roman"/>
          <w:sz w:val="24"/>
          <w:szCs w:val="24"/>
        </w:rPr>
        <w:t>1.http://metrologu.ru/</w:t>
      </w:r>
    </w:p>
    <w:p w:rsidR="00432C6D" w:rsidRDefault="00690FC9">
      <w:pPr>
        <w:spacing w:after="200" w:line="276" w:lineRule="auto"/>
        <w:jc w:val="right"/>
        <w:rPr>
          <w:rFonts w:ascii="Times New Roman" w:hAnsi="Times New Roman" w:cs="Times New Roman"/>
          <w:color w:val="333333"/>
          <w:sz w:val="28"/>
          <w:szCs w:val="28"/>
        </w:rPr>
      </w:pPr>
      <w:r>
        <w:rPr>
          <w:rFonts w:ascii="Times New Roman" w:hAnsi="Times New Roman" w:cs="Times New Roman"/>
          <w:color w:val="333333"/>
          <w:sz w:val="28"/>
          <w:szCs w:val="28"/>
        </w:rPr>
        <w:br w:type="page"/>
      </w:r>
      <w:r w:rsidR="00432C6D">
        <w:rPr>
          <w:rFonts w:ascii="Times New Roman" w:hAnsi="Times New Roman" w:cs="Times New Roman"/>
          <w:color w:val="333333"/>
          <w:sz w:val="28"/>
          <w:szCs w:val="28"/>
        </w:rPr>
        <w:lastRenderedPageBreak/>
        <w:t>Приложение 1</w:t>
      </w:r>
    </w:p>
    <w:p w:rsidR="00432C6D" w:rsidRDefault="00432C6D">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Допустимые отклонения линейных размеров до 500 мм по ГОСТ 8.051-81, мкм</w:t>
      </w:r>
    </w:p>
    <w:tbl>
      <w:tblPr>
        <w:tblW w:w="0" w:type="auto"/>
        <w:tblInd w:w="2" w:type="dxa"/>
        <w:tblCellMar>
          <w:left w:w="10" w:type="dxa"/>
          <w:right w:w="10" w:type="dxa"/>
        </w:tblCellMar>
        <w:tblLook w:val="0000" w:firstRow="0" w:lastRow="0" w:firstColumn="0" w:lastColumn="0" w:noHBand="0" w:noVBand="0"/>
      </w:tblPr>
      <w:tblGrid>
        <w:gridCol w:w="1615"/>
        <w:gridCol w:w="614"/>
        <w:gridCol w:w="610"/>
        <w:gridCol w:w="503"/>
        <w:gridCol w:w="609"/>
        <w:gridCol w:w="503"/>
        <w:gridCol w:w="609"/>
        <w:gridCol w:w="503"/>
        <w:gridCol w:w="609"/>
        <w:gridCol w:w="503"/>
        <w:gridCol w:w="665"/>
        <w:gridCol w:w="448"/>
        <w:gridCol w:w="665"/>
        <w:gridCol w:w="448"/>
        <w:gridCol w:w="677"/>
      </w:tblGrid>
      <w:tr w:rsidR="00432C6D" w:rsidRPr="001E40DB">
        <w:trPr>
          <w:trHeight w:val="1"/>
        </w:trPr>
        <w:tc>
          <w:tcPr>
            <w:tcW w:w="1631"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rPr>
                <w:rFonts w:ascii="Times New Roman" w:hAnsi="Times New Roman" w:cs="Times New Roman"/>
              </w:rPr>
            </w:pPr>
            <w:r>
              <w:rPr>
                <w:rFonts w:ascii="Times New Roman" w:hAnsi="Times New Roman" w:cs="Times New Roman"/>
              </w:rPr>
              <w:t>Интервалы</w:t>
            </w:r>
          </w:p>
          <w:p w:rsidR="00432C6D" w:rsidRDefault="00432C6D">
            <w:pPr>
              <w:jc w:val="both"/>
              <w:rPr>
                <w:rFonts w:ascii="Times New Roman" w:hAnsi="Times New Roman" w:cs="Times New Roman"/>
              </w:rPr>
            </w:pPr>
            <w:r>
              <w:rPr>
                <w:rFonts w:ascii="Times New Roman" w:hAnsi="Times New Roman" w:cs="Times New Roman"/>
              </w:rPr>
              <w:t>номинальных</w:t>
            </w:r>
          </w:p>
          <w:p w:rsidR="00432C6D" w:rsidRPr="001E40DB" w:rsidRDefault="00432C6D">
            <w:pPr>
              <w:jc w:val="both"/>
            </w:pPr>
            <w:r>
              <w:rPr>
                <w:rFonts w:ascii="Times New Roman" w:hAnsi="Times New Roman" w:cs="Times New Roman"/>
              </w:rPr>
              <w:t>размеров, мм</w:t>
            </w:r>
          </w:p>
        </w:tc>
        <w:tc>
          <w:tcPr>
            <w:tcW w:w="7415" w:type="dxa"/>
            <w:gridSpan w:val="14"/>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Для квалитетов</w:t>
            </w:r>
          </w:p>
        </w:tc>
      </w:tr>
      <w:tr w:rsidR="00432C6D" w:rsidRPr="001E40DB">
        <w:trPr>
          <w:trHeight w:val="1"/>
        </w:trPr>
        <w:tc>
          <w:tcPr>
            <w:tcW w:w="1631"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082"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2-го</w:t>
            </w:r>
          </w:p>
        </w:tc>
        <w:tc>
          <w:tcPr>
            <w:tcW w:w="1035"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3-го</w:t>
            </w:r>
          </w:p>
        </w:tc>
        <w:tc>
          <w:tcPr>
            <w:tcW w:w="1035"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4-го</w:t>
            </w:r>
          </w:p>
        </w:tc>
        <w:tc>
          <w:tcPr>
            <w:tcW w:w="1035"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5-го</w:t>
            </w:r>
          </w:p>
        </w:tc>
        <w:tc>
          <w:tcPr>
            <w:tcW w:w="1082"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6-го</w:t>
            </w:r>
          </w:p>
        </w:tc>
        <w:tc>
          <w:tcPr>
            <w:tcW w:w="106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7-го</w:t>
            </w:r>
          </w:p>
        </w:tc>
        <w:tc>
          <w:tcPr>
            <w:tcW w:w="1080"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8-го</w:t>
            </w:r>
          </w:p>
        </w:tc>
      </w:tr>
      <w:tr w:rsidR="00432C6D" w:rsidRPr="001E40DB">
        <w:trPr>
          <w:trHeight w:val="1"/>
        </w:trPr>
        <w:tc>
          <w:tcPr>
            <w:tcW w:w="1631"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45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IT</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σ</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IT</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σ</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IT</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σ</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IT</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σ</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IT</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σ</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IT</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σ</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IT</w:t>
            </w:r>
          </w:p>
        </w:tc>
        <w:tc>
          <w:tcPr>
            <w:tcW w:w="68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σ</w:t>
            </w:r>
          </w:p>
        </w:tc>
      </w:tr>
      <w:tr w:rsidR="00432C6D" w:rsidRPr="001E40DB">
        <w:trPr>
          <w:trHeight w:val="180"/>
        </w:trPr>
        <w:tc>
          <w:tcPr>
            <w:tcW w:w="163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До 3</w:t>
            </w:r>
          </w:p>
        </w:tc>
        <w:tc>
          <w:tcPr>
            <w:tcW w:w="45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0,4</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0,8</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1,4</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6,0</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14</w:t>
            </w:r>
          </w:p>
        </w:tc>
        <w:tc>
          <w:tcPr>
            <w:tcW w:w="68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r>
      <w:tr w:rsidR="00432C6D" w:rsidRPr="001E40DB">
        <w:trPr>
          <w:trHeight w:val="180"/>
        </w:trPr>
        <w:tc>
          <w:tcPr>
            <w:tcW w:w="163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Св. 3 до 6</w:t>
            </w:r>
          </w:p>
        </w:tc>
        <w:tc>
          <w:tcPr>
            <w:tcW w:w="45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1,5</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0,6</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2,5</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1,4</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1,6</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8,0</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w:t>
            </w:r>
          </w:p>
        </w:tc>
        <w:tc>
          <w:tcPr>
            <w:tcW w:w="68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r>
      <w:tr w:rsidR="00432C6D" w:rsidRPr="001E40DB">
        <w:trPr>
          <w:trHeight w:val="180"/>
        </w:trPr>
        <w:tc>
          <w:tcPr>
            <w:tcW w:w="163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Св. 6 до 10</w:t>
            </w:r>
          </w:p>
        </w:tc>
        <w:tc>
          <w:tcPr>
            <w:tcW w:w="45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1,5</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0,6</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2,5</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1,4</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6,0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9,0</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15</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22</w:t>
            </w:r>
          </w:p>
        </w:tc>
        <w:tc>
          <w:tcPr>
            <w:tcW w:w="68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5,0</w:t>
            </w:r>
          </w:p>
        </w:tc>
      </w:tr>
      <w:tr w:rsidR="00432C6D" w:rsidRPr="001E40DB">
        <w:trPr>
          <w:trHeight w:val="150"/>
        </w:trPr>
        <w:tc>
          <w:tcPr>
            <w:tcW w:w="163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Св. 10 до 18</w:t>
            </w:r>
          </w:p>
        </w:tc>
        <w:tc>
          <w:tcPr>
            <w:tcW w:w="45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0,8</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1,6</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2,8</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11</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27</w:t>
            </w:r>
          </w:p>
        </w:tc>
        <w:tc>
          <w:tcPr>
            <w:tcW w:w="68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7,0</w:t>
            </w:r>
          </w:p>
        </w:tc>
      </w:tr>
      <w:tr w:rsidR="00432C6D" w:rsidRPr="001E40DB">
        <w:trPr>
          <w:trHeight w:val="180"/>
        </w:trPr>
        <w:tc>
          <w:tcPr>
            <w:tcW w:w="163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Св. 18 до 30</w:t>
            </w:r>
          </w:p>
        </w:tc>
        <w:tc>
          <w:tcPr>
            <w:tcW w:w="45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2,5</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1,4</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6,0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9,0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13</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21</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6,0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33</w:t>
            </w:r>
          </w:p>
        </w:tc>
        <w:tc>
          <w:tcPr>
            <w:tcW w:w="68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8,0</w:t>
            </w:r>
          </w:p>
        </w:tc>
      </w:tr>
      <w:tr w:rsidR="00432C6D" w:rsidRPr="001E40DB">
        <w:trPr>
          <w:trHeight w:val="180"/>
        </w:trPr>
        <w:tc>
          <w:tcPr>
            <w:tcW w:w="163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Св. 30 до 50</w:t>
            </w:r>
          </w:p>
        </w:tc>
        <w:tc>
          <w:tcPr>
            <w:tcW w:w="45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2,5</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1,4</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7,0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2,4</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11</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16</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25</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7,0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39</w:t>
            </w:r>
          </w:p>
        </w:tc>
        <w:tc>
          <w:tcPr>
            <w:tcW w:w="68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r>
      <w:tr w:rsidR="00432C6D" w:rsidRPr="001E40DB">
        <w:trPr>
          <w:trHeight w:val="150"/>
        </w:trPr>
        <w:tc>
          <w:tcPr>
            <w:tcW w:w="163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Св. 50 до 80</w:t>
            </w:r>
          </w:p>
        </w:tc>
        <w:tc>
          <w:tcPr>
            <w:tcW w:w="45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2,8</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13</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19</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9,0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46</w:t>
            </w:r>
          </w:p>
        </w:tc>
        <w:tc>
          <w:tcPr>
            <w:tcW w:w="68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12,0</w:t>
            </w:r>
          </w:p>
        </w:tc>
      </w:tr>
      <w:tr w:rsidR="00432C6D" w:rsidRPr="001E40DB">
        <w:trPr>
          <w:trHeight w:val="180"/>
        </w:trPr>
        <w:tc>
          <w:tcPr>
            <w:tcW w:w="163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Св. 80 до 120</w:t>
            </w:r>
          </w:p>
        </w:tc>
        <w:tc>
          <w:tcPr>
            <w:tcW w:w="45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1,6</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6,0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3,3</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15</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22</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6,0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35</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54</w:t>
            </w:r>
          </w:p>
        </w:tc>
        <w:tc>
          <w:tcPr>
            <w:tcW w:w="68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12,0</w:t>
            </w:r>
          </w:p>
        </w:tc>
      </w:tr>
      <w:tr w:rsidR="00432C6D" w:rsidRPr="001E40DB">
        <w:trPr>
          <w:trHeight w:val="180"/>
        </w:trPr>
        <w:tc>
          <w:tcPr>
            <w:tcW w:w="163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Св. 120 до 180</w:t>
            </w:r>
          </w:p>
        </w:tc>
        <w:tc>
          <w:tcPr>
            <w:tcW w:w="45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2,8</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6,0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25</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7,0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63</w:t>
            </w:r>
          </w:p>
        </w:tc>
        <w:tc>
          <w:tcPr>
            <w:tcW w:w="68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16,0</w:t>
            </w:r>
          </w:p>
        </w:tc>
      </w:tr>
      <w:tr w:rsidR="00432C6D" w:rsidRPr="001E40DB">
        <w:trPr>
          <w:trHeight w:val="150"/>
        </w:trPr>
        <w:tc>
          <w:tcPr>
            <w:tcW w:w="163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Св. 180 до 250</w:t>
            </w:r>
          </w:p>
        </w:tc>
        <w:tc>
          <w:tcPr>
            <w:tcW w:w="45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7,0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2,8</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14</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7,0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29</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46</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72</w:t>
            </w:r>
          </w:p>
        </w:tc>
        <w:tc>
          <w:tcPr>
            <w:tcW w:w="68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18,0</w:t>
            </w:r>
          </w:p>
        </w:tc>
      </w:tr>
      <w:tr w:rsidR="00432C6D" w:rsidRPr="001E40DB">
        <w:trPr>
          <w:trHeight w:val="180"/>
        </w:trPr>
        <w:tc>
          <w:tcPr>
            <w:tcW w:w="163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Св. 250 до 315</w:t>
            </w:r>
          </w:p>
        </w:tc>
        <w:tc>
          <w:tcPr>
            <w:tcW w:w="45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16</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23</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32</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52</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14,0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81</w:t>
            </w:r>
          </w:p>
        </w:tc>
        <w:tc>
          <w:tcPr>
            <w:tcW w:w="68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20,0</w:t>
            </w:r>
          </w:p>
        </w:tc>
      </w:tr>
      <w:tr w:rsidR="00432C6D" w:rsidRPr="001E40DB">
        <w:trPr>
          <w:trHeight w:val="180"/>
        </w:trPr>
        <w:tc>
          <w:tcPr>
            <w:tcW w:w="163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Св. 315 до 400</w:t>
            </w:r>
          </w:p>
        </w:tc>
        <w:tc>
          <w:tcPr>
            <w:tcW w:w="45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9,0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13</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6,0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25</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9,0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36</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57</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16,0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89</w:t>
            </w:r>
          </w:p>
        </w:tc>
        <w:tc>
          <w:tcPr>
            <w:tcW w:w="68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24,0</w:t>
            </w:r>
          </w:p>
        </w:tc>
      </w:tr>
      <w:tr w:rsidR="00432C6D" w:rsidRPr="001E40DB">
        <w:trPr>
          <w:trHeight w:val="165"/>
        </w:trPr>
        <w:tc>
          <w:tcPr>
            <w:tcW w:w="163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Св. 400 до 500</w:t>
            </w:r>
          </w:p>
        </w:tc>
        <w:tc>
          <w:tcPr>
            <w:tcW w:w="45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15</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20</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6,0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27</w:t>
            </w:r>
          </w:p>
        </w:tc>
        <w:tc>
          <w:tcPr>
            <w:tcW w:w="62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9,0</w:t>
            </w:r>
          </w:p>
        </w:tc>
        <w:tc>
          <w:tcPr>
            <w:tcW w:w="40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63</w:t>
            </w:r>
          </w:p>
        </w:tc>
        <w:tc>
          <w:tcPr>
            <w:tcW w:w="674"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18,0</w:t>
            </w:r>
          </w:p>
        </w:tc>
        <w:tc>
          <w:tcPr>
            <w:tcW w:w="39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97</w:t>
            </w:r>
          </w:p>
        </w:tc>
        <w:tc>
          <w:tcPr>
            <w:tcW w:w="68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26,0</w:t>
            </w:r>
          </w:p>
        </w:tc>
      </w:tr>
    </w:tbl>
    <w:p w:rsidR="00432C6D" w:rsidRDefault="00432C6D">
      <w:pPr>
        <w:jc w:val="right"/>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Приложение 2</w:t>
      </w:r>
    </w:p>
    <w:p w:rsidR="00432C6D" w:rsidRDefault="00432C6D">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Метрологические характеристики средств измерения</w:t>
      </w:r>
    </w:p>
    <w:tbl>
      <w:tblPr>
        <w:tblW w:w="9797" w:type="dxa"/>
        <w:tblInd w:w="2" w:type="dxa"/>
        <w:tblCellMar>
          <w:left w:w="10" w:type="dxa"/>
          <w:right w:w="10" w:type="dxa"/>
        </w:tblCellMar>
        <w:tblLook w:val="0000" w:firstRow="0" w:lastRow="0" w:firstColumn="0" w:lastColumn="0" w:noHBand="0" w:noVBand="0"/>
      </w:tblPr>
      <w:tblGrid>
        <w:gridCol w:w="2947"/>
        <w:gridCol w:w="119"/>
        <w:gridCol w:w="1144"/>
        <w:gridCol w:w="982"/>
        <w:gridCol w:w="1269"/>
        <w:gridCol w:w="127"/>
        <w:gridCol w:w="585"/>
        <w:gridCol w:w="585"/>
        <w:gridCol w:w="585"/>
        <w:gridCol w:w="585"/>
        <w:gridCol w:w="137"/>
        <w:gridCol w:w="732"/>
      </w:tblGrid>
      <w:tr w:rsidR="00432C6D" w:rsidRPr="001E40DB" w:rsidTr="00690FC9">
        <w:trPr>
          <w:trHeight w:val="1"/>
        </w:trPr>
        <w:tc>
          <w:tcPr>
            <w:tcW w:w="3066" w:type="dxa"/>
            <w:gridSpan w:val="2"/>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rPr>
                <w:rFonts w:ascii="Times New Roman" w:hAnsi="Times New Roman" w:cs="Times New Roman"/>
              </w:rPr>
            </w:pPr>
            <w:r>
              <w:rPr>
                <w:rFonts w:ascii="Times New Roman" w:hAnsi="Times New Roman" w:cs="Times New Roman"/>
              </w:rPr>
              <w:t>Средство</w:t>
            </w:r>
          </w:p>
          <w:p w:rsidR="00432C6D" w:rsidRPr="001E40DB" w:rsidRDefault="00432C6D">
            <w:pPr>
              <w:jc w:val="both"/>
            </w:pPr>
            <w:r>
              <w:rPr>
                <w:rFonts w:ascii="Times New Roman" w:hAnsi="Times New Roman" w:cs="Times New Roman"/>
              </w:rPr>
              <w:t>измерений</w:t>
            </w:r>
          </w:p>
        </w:tc>
        <w:tc>
          <w:tcPr>
            <w:tcW w:w="1144"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rPr>
                <w:rFonts w:ascii="Times New Roman" w:hAnsi="Times New Roman" w:cs="Times New Roman"/>
              </w:rPr>
            </w:pPr>
            <w:r>
              <w:rPr>
                <w:rFonts w:ascii="Times New Roman" w:hAnsi="Times New Roman" w:cs="Times New Roman"/>
              </w:rPr>
              <w:t>Условное</w:t>
            </w:r>
          </w:p>
          <w:p w:rsidR="00432C6D" w:rsidRDefault="00432C6D">
            <w:pPr>
              <w:jc w:val="both"/>
              <w:rPr>
                <w:rFonts w:ascii="Times New Roman" w:hAnsi="Times New Roman" w:cs="Times New Roman"/>
              </w:rPr>
            </w:pPr>
            <w:r>
              <w:rPr>
                <w:rFonts w:ascii="Times New Roman" w:hAnsi="Times New Roman" w:cs="Times New Roman"/>
              </w:rPr>
              <w:t>обозначе-</w:t>
            </w:r>
          </w:p>
          <w:p w:rsidR="00432C6D" w:rsidRPr="001E40DB" w:rsidRDefault="00432C6D">
            <w:pPr>
              <w:jc w:val="both"/>
            </w:pPr>
            <w:r>
              <w:rPr>
                <w:rFonts w:ascii="Times New Roman" w:hAnsi="Times New Roman" w:cs="Times New Roman"/>
              </w:rPr>
              <w:t>ние</w:t>
            </w:r>
          </w:p>
        </w:tc>
        <w:tc>
          <w:tcPr>
            <w:tcW w:w="982"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rPr>
                <w:rFonts w:ascii="Times New Roman" w:hAnsi="Times New Roman" w:cs="Times New Roman"/>
              </w:rPr>
            </w:pPr>
            <w:r>
              <w:rPr>
                <w:rFonts w:ascii="Times New Roman" w:hAnsi="Times New Roman" w:cs="Times New Roman"/>
              </w:rPr>
              <w:t>Цена</w:t>
            </w:r>
          </w:p>
          <w:p w:rsidR="00432C6D" w:rsidRDefault="00432C6D">
            <w:pPr>
              <w:jc w:val="both"/>
              <w:rPr>
                <w:rFonts w:ascii="Times New Roman" w:hAnsi="Times New Roman" w:cs="Times New Roman"/>
              </w:rPr>
            </w:pPr>
            <w:r>
              <w:rPr>
                <w:rFonts w:ascii="Times New Roman" w:hAnsi="Times New Roman" w:cs="Times New Roman"/>
              </w:rPr>
              <w:t>деления</w:t>
            </w:r>
          </w:p>
          <w:p w:rsidR="00432C6D" w:rsidRPr="001E40DB" w:rsidRDefault="00432C6D">
            <w:pPr>
              <w:jc w:val="both"/>
            </w:pPr>
            <w:r>
              <w:rPr>
                <w:rFonts w:ascii="Times New Roman" w:hAnsi="Times New Roman" w:cs="Times New Roman"/>
              </w:rPr>
              <w:t>шкалы, мкм</w:t>
            </w:r>
          </w:p>
        </w:tc>
        <w:tc>
          <w:tcPr>
            <w:tcW w:w="1269"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rPr>
                <w:rFonts w:ascii="Times New Roman" w:hAnsi="Times New Roman" w:cs="Times New Roman"/>
              </w:rPr>
            </w:pPr>
            <w:r>
              <w:rPr>
                <w:rFonts w:ascii="Times New Roman" w:hAnsi="Times New Roman" w:cs="Times New Roman"/>
              </w:rPr>
              <w:t>Предел</w:t>
            </w:r>
          </w:p>
          <w:p w:rsidR="00432C6D" w:rsidRDefault="00432C6D">
            <w:pPr>
              <w:jc w:val="both"/>
              <w:rPr>
                <w:rFonts w:ascii="Times New Roman" w:hAnsi="Times New Roman" w:cs="Times New Roman"/>
              </w:rPr>
            </w:pPr>
            <w:r>
              <w:rPr>
                <w:rFonts w:ascii="Times New Roman" w:hAnsi="Times New Roman" w:cs="Times New Roman"/>
              </w:rPr>
              <w:t>измерения,</w:t>
            </w:r>
          </w:p>
          <w:p w:rsidR="00432C6D" w:rsidRPr="001E40DB" w:rsidRDefault="00432C6D">
            <w:pPr>
              <w:jc w:val="both"/>
            </w:pPr>
            <w:r>
              <w:rPr>
                <w:rFonts w:ascii="Times New Roman" w:hAnsi="Times New Roman" w:cs="Times New Roman"/>
              </w:rPr>
              <w:t>мм</w:t>
            </w:r>
          </w:p>
        </w:tc>
        <w:tc>
          <w:tcPr>
            <w:tcW w:w="3336" w:type="dxa"/>
            <w:gridSpan w:val="7"/>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Интервалы измеряемых размеров</w:t>
            </w:r>
          </w:p>
        </w:tc>
      </w:tr>
      <w:tr w:rsidR="00432C6D" w:rsidRPr="001E40DB" w:rsidTr="00690FC9">
        <w:trPr>
          <w:trHeight w:val="1"/>
        </w:trPr>
        <w:tc>
          <w:tcPr>
            <w:tcW w:w="3066" w:type="dxa"/>
            <w:gridSpan w:val="2"/>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144"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982"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9"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712"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До 10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10-50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50-80</w:t>
            </w:r>
          </w:p>
        </w:tc>
        <w:tc>
          <w:tcPr>
            <w:tcW w:w="722"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80-120</w:t>
            </w:r>
          </w:p>
        </w:tc>
        <w:tc>
          <w:tcPr>
            <w:tcW w:w="73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120-180</w:t>
            </w:r>
          </w:p>
        </w:tc>
      </w:tr>
      <w:tr w:rsidR="00432C6D" w:rsidRPr="001E40DB" w:rsidTr="00690FC9">
        <w:trPr>
          <w:trHeight w:val="1"/>
        </w:trPr>
        <w:tc>
          <w:tcPr>
            <w:tcW w:w="3066" w:type="dxa"/>
            <w:gridSpan w:val="2"/>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144"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982"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9"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3336" w:type="dxa"/>
            <w:gridSpan w:val="7"/>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Предельная погрешность СИ, Δ, мкм</w:t>
            </w:r>
          </w:p>
        </w:tc>
      </w:tr>
      <w:tr w:rsidR="00432C6D" w:rsidRPr="001E40DB" w:rsidTr="00690FC9">
        <w:trPr>
          <w:trHeight w:val="60"/>
        </w:trPr>
        <w:tc>
          <w:tcPr>
            <w:tcW w:w="9797" w:type="dxa"/>
            <w:gridSpan w:val="1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432C6D" w:rsidRPr="001E40DB" w:rsidRDefault="00432C6D">
            <w:pPr>
              <w:jc w:val="both"/>
            </w:pPr>
            <w:r>
              <w:rPr>
                <w:rFonts w:ascii="Times New Roman" w:hAnsi="Times New Roman" w:cs="Times New Roman"/>
                <w:b/>
                <w:bCs/>
              </w:rPr>
              <w:t>Штангенинструмент</w:t>
            </w:r>
          </w:p>
        </w:tc>
      </w:tr>
      <w:tr w:rsidR="00432C6D" w:rsidRPr="001E40DB" w:rsidTr="00690FC9">
        <w:trPr>
          <w:trHeight w:val="1"/>
        </w:trPr>
        <w:tc>
          <w:tcPr>
            <w:tcW w:w="2947"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rPr>
                <w:rFonts w:ascii="Times New Roman" w:hAnsi="Times New Roman" w:cs="Times New Roman"/>
              </w:rPr>
            </w:pPr>
            <w:r>
              <w:rPr>
                <w:rFonts w:ascii="Times New Roman" w:hAnsi="Times New Roman" w:cs="Times New Roman"/>
                <w:b/>
                <w:bCs/>
              </w:rPr>
              <w:t>Штангенциркуль</w:t>
            </w:r>
          </w:p>
          <w:p w:rsidR="00432C6D" w:rsidRPr="001E40DB" w:rsidRDefault="00432C6D">
            <w:pPr>
              <w:jc w:val="both"/>
            </w:pPr>
            <w:r>
              <w:rPr>
                <w:rFonts w:ascii="Times New Roman" w:hAnsi="Times New Roman" w:cs="Times New Roman"/>
              </w:rPr>
              <w:t>(при измерении вала)</w:t>
            </w:r>
          </w:p>
        </w:tc>
        <w:tc>
          <w:tcPr>
            <w:tcW w:w="1263" w:type="dxa"/>
            <w:gridSpan w:val="2"/>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ШЦ</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0-125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150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150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170</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190</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0-160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150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150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170</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190</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0,05</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0-160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90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0,02</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0-250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45</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45</w:t>
            </w:r>
          </w:p>
        </w:tc>
      </w:tr>
      <w:tr w:rsidR="00432C6D" w:rsidRPr="001E40DB" w:rsidTr="00690FC9">
        <w:trPr>
          <w:trHeight w:val="1"/>
        </w:trPr>
        <w:tc>
          <w:tcPr>
            <w:tcW w:w="2947"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rPr>
                <w:rFonts w:ascii="Times New Roman" w:hAnsi="Times New Roman" w:cs="Times New Roman"/>
              </w:rPr>
            </w:pPr>
            <w:r>
              <w:rPr>
                <w:rFonts w:ascii="Times New Roman" w:hAnsi="Times New Roman" w:cs="Times New Roman"/>
                <w:b/>
                <w:bCs/>
              </w:rPr>
              <w:t>Штангенциркуль</w:t>
            </w:r>
          </w:p>
          <w:p w:rsidR="00432C6D" w:rsidRPr="001E40DB" w:rsidRDefault="00432C6D">
            <w:pPr>
              <w:jc w:val="both"/>
            </w:pPr>
            <w:r>
              <w:rPr>
                <w:rFonts w:ascii="Times New Roman" w:hAnsi="Times New Roman" w:cs="Times New Roman"/>
              </w:rPr>
              <w:t>(при измерении отверстий)</w:t>
            </w:r>
          </w:p>
        </w:tc>
        <w:tc>
          <w:tcPr>
            <w:tcW w:w="1263" w:type="dxa"/>
            <w:gridSpan w:val="2"/>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ШЦ</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0-125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150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150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170</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190</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0-160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150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150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170</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190</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0,05</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0-160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90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0,02</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0-250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45</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45</w:t>
            </w:r>
          </w:p>
        </w:tc>
      </w:tr>
      <w:tr w:rsidR="00432C6D" w:rsidRPr="001E40DB" w:rsidTr="00690FC9">
        <w:trPr>
          <w:trHeight w:val="60"/>
        </w:trPr>
        <w:tc>
          <w:tcPr>
            <w:tcW w:w="9797" w:type="dxa"/>
            <w:gridSpan w:val="1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432C6D" w:rsidRPr="001E40DB" w:rsidRDefault="00432C6D">
            <w:pPr>
              <w:jc w:val="both"/>
            </w:pPr>
            <w:r>
              <w:rPr>
                <w:rFonts w:ascii="Times New Roman" w:hAnsi="Times New Roman" w:cs="Times New Roman"/>
                <w:b/>
                <w:bCs/>
              </w:rPr>
              <w:t>Микрометрические инструменты</w:t>
            </w:r>
          </w:p>
        </w:tc>
      </w:tr>
      <w:tr w:rsidR="00432C6D" w:rsidRPr="001E40DB" w:rsidTr="00690FC9">
        <w:trPr>
          <w:trHeight w:val="1"/>
        </w:trPr>
        <w:tc>
          <w:tcPr>
            <w:tcW w:w="2947"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rPr>
                <w:rFonts w:ascii="Times New Roman" w:hAnsi="Times New Roman" w:cs="Times New Roman"/>
              </w:rPr>
            </w:pPr>
            <w:r>
              <w:rPr>
                <w:rFonts w:ascii="Times New Roman" w:hAnsi="Times New Roman" w:cs="Times New Roman"/>
                <w:b/>
                <w:bCs/>
              </w:rPr>
              <w:t>Микрометры</w:t>
            </w:r>
          </w:p>
          <w:p w:rsidR="00432C6D" w:rsidRPr="001E40DB" w:rsidRDefault="00432C6D">
            <w:pPr>
              <w:jc w:val="both"/>
            </w:pPr>
            <w:r>
              <w:rPr>
                <w:rFonts w:ascii="Times New Roman" w:hAnsi="Times New Roman" w:cs="Times New Roman"/>
                <w:b/>
                <w:bCs/>
              </w:rPr>
              <w:t>гладкие</w:t>
            </w: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МК 0-го кл.</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0-25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МК 1-го кл</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0-25 и более</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7</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9</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МК 2-го кл</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0-25 и более</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13</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14</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15</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w:t>
            </w:r>
          </w:p>
        </w:tc>
      </w:tr>
      <w:tr w:rsidR="00432C6D" w:rsidRPr="001E40DB" w:rsidTr="00690FC9">
        <w:trPr>
          <w:trHeight w:val="1"/>
        </w:trPr>
        <w:tc>
          <w:tcPr>
            <w:tcW w:w="2947"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rPr>
                <w:rFonts w:ascii="Times New Roman" w:hAnsi="Times New Roman" w:cs="Times New Roman"/>
              </w:rPr>
            </w:pPr>
            <w:r>
              <w:rPr>
                <w:rFonts w:ascii="Times New Roman" w:hAnsi="Times New Roman" w:cs="Times New Roman"/>
                <w:b/>
                <w:bCs/>
              </w:rPr>
              <w:t>Микрометрический</w:t>
            </w:r>
          </w:p>
          <w:p w:rsidR="00432C6D" w:rsidRPr="001E40DB" w:rsidRDefault="00432C6D">
            <w:pPr>
              <w:jc w:val="both"/>
            </w:pPr>
            <w:r>
              <w:rPr>
                <w:rFonts w:ascii="Times New Roman" w:hAnsi="Times New Roman" w:cs="Times New Roman"/>
                <w:b/>
                <w:bCs/>
              </w:rPr>
              <w:t>глубиномер</w:t>
            </w: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МГ 1-го кл</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0-25 и более</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14</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16</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22</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МГ 2-го кл</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0-25 и более</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22</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35</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45</w:t>
            </w:r>
          </w:p>
        </w:tc>
      </w:tr>
      <w:tr w:rsidR="00432C6D" w:rsidRPr="001E40DB" w:rsidTr="00690FC9">
        <w:trPr>
          <w:trHeight w:val="1"/>
        </w:trPr>
        <w:tc>
          <w:tcPr>
            <w:tcW w:w="2947"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rPr>
                <w:rFonts w:ascii="Times New Roman" w:hAnsi="Times New Roman" w:cs="Times New Roman"/>
              </w:rPr>
            </w:pPr>
            <w:r>
              <w:rPr>
                <w:rFonts w:ascii="Times New Roman" w:hAnsi="Times New Roman" w:cs="Times New Roman"/>
                <w:b/>
                <w:bCs/>
              </w:rPr>
              <w:t>Микрометрический</w:t>
            </w:r>
          </w:p>
          <w:p w:rsidR="00432C6D" w:rsidRPr="001E40DB" w:rsidRDefault="00432C6D">
            <w:pPr>
              <w:jc w:val="both"/>
            </w:pPr>
            <w:r>
              <w:rPr>
                <w:rFonts w:ascii="Times New Roman" w:hAnsi="Times New Roman" w:cs="Times New Roman"/>
                <w:b/>
                <w:bCs/>
              </w:rPr>
              <w:t>нутромер</w:t>
            </w: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МН 1-го кл</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25-75 и более</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22</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МН 2-го кл</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25-75 и более</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25</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30</w:t>
            </w:r>
          </w:p>
        </w:tc>
      </w:tr>
      <w:tr w:rsidR="00432C6D" w:rsidRPr="001E40DB" w:rsidTr="00690FC9">
        <w:trPr>
          <w:trHeight w:val="60"/>
        </w:trPr>
        <w:tc>
          <w:tcPr>
            <w:tcW w:w="9797" w:type="dxa"/>
            <w:gridSpan w:val="1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432C6D" w:rsidRPr="001E40DB" w:rsidRDefault="00432C6D">
            <w:pPr>
              <w:jc w:val="both"/>
            </w:pPr>
            <w:r>
              <w:rPr>
                <w:rFonts w:ascii="Times New Roman" w:hAnsi="Times New Roman" w:cs="Times New Roman"/>
                <w:b/>
                <w:bCs/>
              </w:rPr>
              <w:t>Рычажно-механические приборы</w:t>
            </w:r>
          </w:p>
        </w:tc>
      </w:tr>
      <w:tr w:rsidR="00432C6D" w:rsidRPr="001E40DB" w:rsidTr="00690FC9">
        <w:trPr>
          <w:trHeight w:val="60"/>
        </w:trPr>
        <w:tc>
          <w:tcPr>
            <w:tcW w:w="294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lastRenderedPageBreak/>
              <w:t>Скоба индикаторная</w:t>
            </w: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СИ</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0-50 и более</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7</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7</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7,5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7,5</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w:t>
            </w:r>
          </w:p>
        </w:tc>
      </w:tr>
      <w:tr w:rsidR="00432C6D" w:rsidRPr="001E40DB" w:rsidTr="00690FC9">
        <w:trPr>
          <w:trHeight w:val="1"/>
        </w:trPr>
        <w:tc>
          <w:tcPr>
            <w:tcW w:w="2947"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Скоба рычажная</w:t>
            </w: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СР 0-го кл.</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0,002</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0-25 и более</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3,5</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СР 1-го кл</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0,002</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0-25 и более</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4,5</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w:t>
            </w:r>
          </w:p>
        </w:tc>
      </w:tr>
      <w:tr w:rsidR="00432C6D" w:rsidRPr="001E40DB" w:rsidTr="00690FC9">
        <w:trPr>
          <w:trHeight w:val="1"/>
        </w:trPr>
        <w:tc>
          <w:tcPr>
            <w:tcW w:w="2947"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rPr>
                <w:rFonts w:ascii="Times New Roman" w:hAnsi="Times New Roman" w:cs="Times New Roman"/>
              </w:rPr>
            </w:pPr>
            <w:r>
              <w:rPr>
                <w:rFonts w:ascii="Times New Roman" w:hAnsi="Times New Roman" w:cs="Times New Roman"/>
                <w:b/>
                <w:bCs/>
              </w:rPr>
              <w:t>Микрометры</w:t>
            </w:r>
          </w:p>
          <w:p w:rsidR="00432C6D" w:rsidRPr="001E40DB" w:rsidRDefault="00432C6D">
            <w:pPr>
              <w:jc w:val="both"/>
            </w:pPr>
            <w:r>
              <w:rPr>
                <w:rFonts w:ascii="Times New Roman" w:hAnsi="Times New Roman" w:cs="Times New Roman"/>
                <w:b/>
                <w:bCs/>
              </w:rPr>
              <w:t>рычажные</w:t>
            </w: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МР</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0,02</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0-25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МРИ</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0,02</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100…125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w:t>
            </w:r>
          </w:p>
        </w:tc>
      </w:tr>
      <w:tr w:rsidR="00432C6D" w:rsidRPr="001E40DB" w:rsidTr="00690FC9">
        <w:trPr>
          <w:trHeight w:val="1"/>
        </w:trPr>
        <w:tc>
          <w:tcPr>
            <w:tcW w:w="2947"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Нутромер индикаторный с измерительной головкой типа ИГ</w:t>
            </w:r>
          </w:p>
        </w:tc>
        <w:tc>
          <w:tcPr>
            <w:tcW w:w="1263" w:type="dxa"/>
            <w:gridSpan w:val="2"/>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НИ</w:t>
            </w:r>
          </w:p>
        </w:tc>
        <w:tc>
          <w:tcPr>
            <w:tcW w:w="982"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3-6</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982"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6-10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982"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10-18</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r>
      <w:tr w:rsidR="00432C6D" w:rsidRPr="001E40DB" w:rsidTr="00690FC9">
        <w:trPr>
          <w:trHeight w:val="540"/>
        </w:trPr>
        <w:tc>
          <w:tcPr>
            <w:tcW w:w="2947"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Нутромер индикаторный с измерительной головкой типа 2ИГ</w:t>
            </w: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НИ</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0,002</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18-50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3,5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4</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r>
      <w:tr w:rsidR="00432C6D" w:rsidRPr="001E40DB" w:rsidTr="00690FC9">
        <w:trPr>
          <w:trHeight w:val="1"/>
        </w:trPr>
        <w:tc>
          <w:tcPr>
            <w:tcW w:w="2947"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Нутромер индикаторный с измерительной головкой типа ИЧ</w:t>
            </w: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НИ 0 кл.</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18-50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5,5</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НИ 1 кл.</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18-50</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8</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r>
      <w:tr w:rsidR="00432C6D" w:rsidRPr="001E40DB" w:rsidTr="00690FC9">
        <w:trPr>
          <w:trHeight w:val="1"/>
        </w:trPr>
        <w:tc>
          <w:tcPr>
            <w:tcW w:w="2947" w:type="dxa"/>
            <w:vMerge w:val="restart"/>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Глубиномер индикаторный с индикатором типа ИЧ</w:t>
            </w: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ГИ 0 кл.</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jc w:val="both"/>
            </w:pP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11</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11</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12</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13</w:t>
            </w:r>
          </w:p>
        </w:tc>
      </w:tr>
      <w:tr w:rsidR="00432C6D" w:rsidRPr="001E40DB" w:rsidTr="00690FC9">
        <w:trPr>
          <w:trHeight w:val="1"/>
        </w:trPr>
        <w:tc>
          <w:tcPr>
            <w:tcW w:w="2947" w:type="dxa"/>
            <w:vMerge/>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Default="00432C6D">
            <w:pPr>
              <w:spacing w:after="200" w:line="276" w:lineRule="auto"/>
            </w:pPr>
          </w:p>
        </w:tc>
        <w:tc>
          <w:tcPr>
            <w:tcW w:w="126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rPr>
              <w:t>ГИ 1 кл.</w:t>
            </w:r>
          </w:p>
        </w:tc>
        <w:tc>
          <w:tcPr>
            <w:tcW w:w="98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0,01</w:t>
            </w:r>
          </w:p>
        </w:tc>
        <w:tc>
          <w:tcPr>
            <w:tcW w:w="139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16</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16</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17</w:t>
            </w:r>
          </w:p>
        </w:tc>
        <w:tc>
          <w:tcPr>
            <w:tcW w:w="58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17</w:t>
            </w:r>
          </w:p>
        </w:tc>
        <w:tc>
          <w:tcPr>
            <w:tcW w:w="869"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vAlign w:val="center"/>
          </w:tcPr>
          <w:p w:rsidR="00432C6D" w:rsidRPr="001E40DB" w:rsidRDefault="00432C6D">
            <w:pPr>
              <w:jc w:val="both"/>
            </w:pPr>
            <w:r>
              <w:rPr>
                <w:rFonts w:ascii="Times New Roman" w:hAnsi="Times New Roman" w:cs="Times New Roman"/>
                <w:b/>
                <w:bCs/>
              </w:rPr>
              <w:t>18</w:t>
            </w:r>
          </w:p>
        </w:tc>
      </w:tr>
    </w:tbl>
    <w:p w:rsidR="00432C6D" w:rsidRDefault="00432C6D">
      <w:pPr>
        <w:jc w:val="both"/>
        <w:rPr>
          <w:rFonts w:ascii="Times New Roman" w:hAnsi="Times New Roman" w:cs="Times New Roman"/>
          <w:sz w:val="28"/>
          <w:szCs w:val="28"/>
          <w:shd w:val="clear" w:color="auto" w:fill="FFFFFF"/>
        </w:rPr>
      </w:pPr>
      <w:r>
        <w:rPr>
          <w:rFonts w:ascii="Times New Roman" w:hAnsi="Times New Roman" w:cs="Times New Roman"/>
          <w:color w:val="333333"/>
          <w:shd w:val="clear" w:color="auto" w:fill="FFFFFF"/>
        </w:rPr>
        <w:br/>
      </w: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p w:rsidR="00E37E6D" w:rsidRDefault="00E37E6D">
      <w:pPr>
        <w:jc w:val="both"/>
        <w:rPr>
          <w:rFonts w:ascii="Times New Roman" w:hAnsi="Times New Roman" w:cs="Times New Roman"/>
          <w:sz w:val="28"/>
          <w:szCs w:val="28"/>
          <w:shd w:val="clear" w:color="auto" w:fill="FFFFFF"/>
        </w:rPr>
      </w:pPr>
    </w:p>
    <w:sectPr w:rsidR="00E37E6D" w:rsidSect="00690FC9">
      <w:footerReference w:type="default" r:id="rId18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308" w:rsidRDefault="002E3308" w:rsidP="00690FC9">
      <w:r>
        <w:separator/>
      </w:r>
    </w:p>
  </w:endnote>
  <w:endnote w:type="continuationSeparator" w:id="0">
    <w:p w:rsidR="002E3308" w:rsidRDefault="002E3308" w:rsidP="00690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308" w:rsidRDefault="002E3308">
    <w:pPr>
      <w:pStyle w:val="a5"/>
      <w:jc w:val="right"/>
    </w:pPr>
    <w:r>
      <w:fldChar w:fldCharType="begin"/>
    </w:r>
    <w:r>
      <w:instrText xml:space="preserve"> PAGE   \* MERGEFORMAT </w:instrText>
    </w:r>
    <w:r>
      <w:fldChar w:fldCharType="separate"/>
    </w:r>
    <w:r w:rsidR="00456D23">
      <w:rPr>
        <w:noProof/>
      </w:rPr>
      <w:t>6</w:t>
    </w:r>
    <w:r>
      <w:rPr>
        <w:noProof/>
      </w:rPr>
      <w:fldChar w:fldCharType="end"/>
    </w:r>
  </w:p>
  <w:p w:rsidR="002E3308" w:rsidRDefault="002E33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308" w:rsidRDefault="002E3308" w:rsidP="00690FC9">
      <w:r>
        <w:separator/>
      </w:r>
    </w:p>
  </w:footnote>
  <w:footnote w:type="continuationSeparator" w:id="0">
    <w:p w:rsidR="002E3308" w:rsidRDefault="002E3308" w:rsidP="00690F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6E61"/>
    <w:multiLevelType w:val="multilevel"/>
    <w:tmpl w:val="FFFFFFFF"/>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094B4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AF199C"/>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864670"/>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A91B23"/>
    <w:multiLevelType w:val="multilevel"/>
    <w:tmpl w:val="FFFFFFFF"/>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88681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32500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B606F8"/>
    <w:multiLevelType w:val="multilevel"/>
    <w:tmpl w:val="FFFFFFFF"/>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0309ED"/>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BD42C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C72161"/>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81060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4552266"/>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834334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20236C"/>
    <w:multiLevelType w:val="multilevel"/>
    <w:tmpl w:val="FFFFFFFF"/>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1123F5"/>
    <w:multiLevelType w:val="multilevel"/>
    <w:tmpl w:val="FFFFFFFF"/>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57F111B"/>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BE064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145798"/>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C1E188B"/>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4C6678"/>
    <w:multiLevelType w:val="multilevel"/>
    <w:tmpl w:val="FFFFFFFF"/>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FA42734"/>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040162A"/>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E31292"/>
    <w:multiLevelType w:val="multilevel"/>
    <w:tmpl w:val="FFFFFFFF"/>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6016AAF"/>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6737FD0"/>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A1664D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05678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69846D0"/>
    <w:multiLevelType w:val="multilevel"/>
    <w:tmpl w:val="FFFFFFFF"/>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2224E1"/>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2547970"/>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B450B5"/>
    <w:multiLevelType w:val="multilevel"/>
    <w:tmpl w:val="FFFFFFFF"/>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34921E7"/>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438136D"/>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C5373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62A6F48"/>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2A5158"/>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C1511EC"/>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CB33224"/>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E030ABD"/>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8"/>
  </w:num>
  <w:num w:numId="3">
    <w:abstractNumId w:val="18"/>
  </w:num>
  <w:num w:numId="4">
    <w:abstractNumId w:val="2"/>
  </w:num>
  <w:num w:numId="5">
    <w:abstractNumId w:val="33"/>
  </w:num>
  <w:num w:numId="6">
    <w:abstractNumId w:val="34"/>
  </w:num>
  <w:num w:numId="7">
    <w:abstractNumId w:val="16"/>
  </w:num>
  <w:num w:numId="8">
    <w:abstractNumId w:val="21"/>
  </w:num>
  <w:num w:numId="9">
    <w:abstractNumId w:val="19"/>
  </w:num>
  <w:num w:numId="10">
    <w:abstractNumId w:val="38"/>
  </w:num>
  <w:num w:numId="11">
    <w:abstractNumId w:val="3"/>
  </w:num>
  <w:num w:numId="12">
    <w:abstractNumId w:val="30"/>
  </w:num>
  <w:num w:numId="13">
    <w:abstractNumId w:val="9"/>
  </w:num>
  <w:num w:numId="14">
    <w:abstractNumId w:val="24"/>
  </w:num>
  <w:num w:numId="15">
    <w:abstractNumId w:val="37"/>
  </w:num>
  <w:num w:numId="16">
    <w:abstractNumId w:val="22"/>
  </w:num>
  <w:num w:numId="17">
    <w:abstractNumId w:val="26"/>
  </w:num>
  <w:num w:numId="18">
    <w:abstractNumId w:val="10"/>
  </w:num>
  <w:num w:numId="19">
    <w:abstractNumId w:val="27"/>
  </w:num>
  <w:num w:numId="20">
    <w:abstractNumId w:val="1"/>
  </w:num>
  <w:num w:numId="21">
    <w:abstractNumId w:val="17"/>
  </w:num>
  <w:num w:numId="22">
    <w:abstractNumId w:val="25"/>
  </w:num>
  <w:num w:numId="23">
    <w:abstractNumId w:val="32"/>
  </w:num>
  <w:num w:numId="24">
    <w:abstractNumId w:val="12"/>
  </w:num>
  <w:num w:numId="25">
    <w:abstractNumId w:val="39"/>
  </w:num>
  <w:num w:numId="26">
    <w:abstractNumId w:val="35"/>
  </w:num>
  <w:num w:numId="27">
    <w:abstractNumId w:val="36"/>
  </w:num>
  <w:num w:numId="28">
    <w:abstractNumId w:val="29"/>
  </w:num>
  <w:num w:numId="29">
    <w:abstractNumId w:val="13"/>
  </w:num>
  <w:num w:numId="30">
    <w:abstractNumId w:val="14"/>
  </w:num>
  <w:num w:numId="31">
    <w:abstractNumId w:val="15"/>
  </w:num>
  <w:num w:numId="32">
    <w:abstractNumId w:val="4"/>
  </w:num>
  <w:num w:numId="33">
    <w:abstractNumId w:val="7"/>
  </w:num>
  <w:num w:numId="34">
    <w:abstractNumId w:val="23"/>
  </w:num>
  <w:num w:numId="35">
    <w:abstractNumId w:val="0"/>
  </w:num>
  <w:num w:numId="36">
    <w:abstractNumId w:val="31"/>
  </w:num>
  <w:num w:numId="37">
    <w:abstractNumId w:val="28"/>
  </w:num>
  <w:num w:numId="38">
    <w:abstractNumId w:val="20"/>
  </w:num>
  <w:num w:numId="39">
    <w:abstractNumId w:val="6"/>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13EC"/>
    <w:rsid w:val="0004627D"/>
    <w:rsid w:val="00081E59"/>
    <w:rsid w:val="000F6BC7"/>
    <w:rsid w:val="001170AC"/>
    <w:rsid w:val="00170D88"/>
    <w:rsid w:val="00180B51"/>
    <w:rsid w:val="001C518A"/>
    <w:rsid w:val="001E40DB"/>
    <w:rsid w:val="001F52A9"/>
    <w:rsid w:val="002E3308"/>
    <w:rsid w:val="003E1B6E"/>
    <w:rsid w:val="00432C6D"/>
    <w:rsid w:val="00441484"/>
    <w:rsid w:val="00456D23"/>
    <w:rsid w:val="004D2BF2"/>
    <w:rsid w:val="00536443"/>
    <w:rsid w:val="00543521"/>
    <w:rsid w:val="00547A81"/>
    <w:rsid w:val="005C3C54"/>
    <w:rsid w:val="005D145D"/>
    <w:rsid w:val="00690FC9"/>
    <w:rsid w:val="00703DC0"/>
    <w:rsid w:val="007F3E88"/>
    <w:rsid w:val="0083621B"/>
    <w:rsid w:val="00867140"/>
    <w:rsid w:val="00871F72"/>
    <w:rsid w:val="008B492B"/>
    <w:rsid w:val="00972101"/>
    <w:rsid w:val="00985D57"/>
    <w:rsid w:val="00A51CB1"/>
    <w:rsid w:val="00A913EC"/>
    <w:rsid w:val="00B44872"/>
    <w:rsid w:val="00B7325D"/>
    <w:rsid w:val="00BC5307"/>
    <w:rsid w:val="00BF50FA"/>
    <w:rsid w:val="00C51620"/>
    <w:rsid w:val="00C5255D"/>
    <w:rsid w:val="00C67565"/>
    <w:rsid w:val="00DD0C64"/>
    <w:rsid w:val="00DF1812"/>
    <w:rsid w:val="00E37E6D"/>
    <w:rsid w:val="00E70B07"/>
    <w:rsid w:val="00F71CB7"/>
    <w:rsid w:val="00FB43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2A9"/>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bullet2gif">
    <w:name w:val="msonormalbullet2.gif"/>
    <w:basedOn w:val="a"/>
    <w:rsid w:val="00690FC9"/>
    <w:pPr>
      <w:spacing w:before="100" w:beforeAutospacing="1" w:after="100" w:afterAutospacing="1"/>
    </w:pPr>
    <w:rPr>
      <w:rFonts w:ascii="Times New Roman" w:hAnsi="Times New Roman" w:cs="Times New Roman"/>
      <w:sz w:val="24"/>
      <w:szCs w:val="24"/>
    </w:rPr>
  </w:style>
  <w:style w:type="paragraph" w:styleId="a3">
    <w:name w:val="header"/>
    <w:basedOn w:val="a"/>
    <w:link w:val="a4"/>
    <w:uiPriority w:val="99"/>
    <w:semiHidden/>
    <w:unhideWhenUsed/>
    <w:rsid w:val="00690FC9"/>
    <w:pPr>
      <w:tabs>
        <w:tab w:val="center" w:pos="4677"/>
        <w:tab w:val="right" w:pos="9355"/>
      </w:tabs>
    </w:pPr>
  </w:style>
  <w:style w:type="character" w:customStyle="1" w:styleId="a4">
    <w:name w:val="Верхний колонтитул Знак"/>
    <w:basedOn w:val="a0"/>
    <w:link w:val="a3"/>
    <w:uiPriority w:val="99"/>
    <w:semiHidden/>
    <w:rsid w:val="00690FC9"/>
    <w:rPr>
      <w:rFonts w:cs="Calibri"/>
    </w:rPr>
  </w:style>
  <w:style w:type="paragraph" w:styleId="a5">
    <w:name w:val="footer"/>
    <w:basedOn w:val="a"/>
    <w:link w:val="a6"/>
    <w:uiPriority w:val="99"/>
    <w:unhideWhenUsed/>
    <w:rsid w:val="00690FC9"/>
    <w:pPr>
      <w:tabs>
        <w:tab w:val="center" w:pos="4677"/>
        <w:tab w:val="right" w:pos="9355"/>
      </w:tabs>
    </w:pPr>
  </w:style>
  <w:style w:type="character" w:customStyle="1" w:styleId="a6">
    <w:name w:val="Нижний колонтитул Знак"/>
    <w:basedOn w:val="a0"/>
    <w:link w:val="a5"/>
    <w:uiPriority w:val="99"/>
    <w:rsid w:val="00690FC9"/>
    <w:rPr>
      <w:rFonts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3.bin"/><Relationship Id="rId21" Type="http://schemas.openxmlformats.org/officeDocument/2006/relationships/oleObject" Target="embeddings/oleObject7.bin"/><Relationship Id="rId42" Type="http://schemas.openxmlformats.org/officeDocument/2006/relationships/oleObject" Target="embeddings/oleObject23.bin"/><Relationship Id="rId47" Type="http://schemas.openxmlformats.org/officeDocument/2006/relationships/image" Target="media/image12.png"/><Relationship Id="rId63" Type="http://schemas.openxmlformats.org/officeDocument/2006/relationships/oleObject" Target="embeddings/oleObject35.bin"/><Relationship Id="rId68" Type="http://schemas.openxmlformats.org/officeDocument/2006/relationships/oleObject" Target="embeddings/oleObject40.bin"/><Relationship Id="rId84" Type="http://schemas.openxmlformats.org/officeDocument/2006/relationships/image" Target="media/image19.png"/><Relationship Id="rId89" Type="http://schemas.openxmlformats.org/officeDocument/2006/relationships/oleObject" Target="embeddings/oleObject58.bin"/><Relationship Id="rId112" Type="http://schemas.openxmlformats.org/officeDocument/2006/relationships/image" Target="media/image33.png"/><Relationship Id="rId133" Type="http://schemas.openxmlformats.org/officeDocument/2006/relationships/oleObject" Target="embeddings/oleObject82.bin"/><Relationship Id="rId138" Type="http://schemas.openxmlformats.org/officeDocument/2006/relationships/image" Target="media/image44.png"/><Relationship Id="rId154" Type="http://schemas.openxmlformats.org/officeDocument/2006/relationships/image" Target="media/image51.png"/><Relationship Id="rId159" Type="http://schemas.openxmlformats.org/officeDocument/2006/relationships/oleObject" Target="embeddings/oleObject96.bin"/><Relationship Id="rId175" Type="http://schemas.openxmlformats.org/officeDocument/2006/relationships/image" Target="media/image60.png"/><Relationship Id="rId170" Type="http://schemas.openxmlformats.org/officeDocument/2006/relationships/image" Target="media/image58.png"/><Relationship Id="rId16" Type="http://schemas.openxmlformats.org/officeDocument/2006/relationships/image" Target="media/image5.png"/><Relationship Id="rId107" Type="http://schemas.openxmlformats.org/officeDocument/2006/relationships/oleObject" Target="embeddings/oleObject67.bin"/><Relationship Id="rId11" Type="http://schemas.openxmlformats.org/officeDocument/2006/relationships/oleObject" Target="embeddings/oleObject2.bin"/><Relationship Id="rId32" Type="http://schemas.openxmlformats.org/officeDocument/2006/relationships/oleObject" Target="embeddings/oleObject17.bin"/><Relationship Id="rId37" Type="http://schemas.openxmlformats.org/officeDocument/2006/relationships/oleObject" Target="embeddings/oleObject22.bin"/><Relationship Id="rId53" Type="http://schemas.openxmlformats.org/officeDocument/2006/relationships/image" Target="media/image15.png"/><Relationship Id="rId58" Type="http://schemas.openxmlformats.org/officeDocument/2006/relationships/image" Target="media/image16.png"/><Relationship Id="rId74" Type="http://schemas.openxmlformats.org/officeDocument/2006/relationships/oleObject" Target="embeddings/oleObject46.bin"/><Relationship Id="rId79" Type="http://schemas.openxmlformats.org/officeDocument/2006/relationships/oleObject" Target="embeddings/oleObject51.bin"/><Relationship Id="rId102" Type="http://schemas.openxmlformats.org/officeDocument/2006/relationships/image" Target="media/image28.png"/><Relationship Id="rId123" Type="http://schemas.openxmlformats.org/officeDocument/2006/relationships/oleObject" Target="embeddings/oleObject77.bin"/><Relationship Id="rId128" Type="http://schemas.openxmlformats.org/officeDocument/2006/relationships/image" Target="media/image39.png"/><Relationship Id="rId144" Type="http://schemas.openxmlformats.org/officeDocument/2006/relationships/oleObject" Target="embeddings/oleObject88.bin"/><Relationship Id="rId149" Type="http://schemas.openxmlformats.org/officeDocument/2006/relationships/oleObject" Target="embeddings/oleObject91.bin"/><Relationship Id="rId5" Type="http://schemas.openxmlformats.org/officeDocument/2006/relationships/webSettings" Target="webSettings.xml"/><Relationship Id="rId90" Type="http://schemas.openxmlformats.org/officeDocument/2006/relationships/image" Target="media/image22.png"/><Relationship Id="rId95" Type="http://schemas.openxmlformats.org/officeDocument/2006/relationships/oleObject" Target="embeddings/oleObject61.bin"/><Relationship Id="rId160" Type="http://schemas.openxmlformats.org/officeDocument/2006/relationships/oleObject" Target="embeddings/oleObject97.bin"/><Relationship Id="rId165" Type="http://schemas.openxmlformats.org/officeDocument/2006/relationships/oleObject" Target="embeddings/oleObject100.bin"/><Relationship Id="rId181" Type="http://schemas.openxmlformats.org/officeDocument/2006/relationships/image" Target="media/image63.png"/><Relationship Id="rId186"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oleObject" Target="embeddings/oleObject12.bin"/><Relationship Id="rId43" Type="http://schemas.openxmlformats.org/officeDocument/2006/relationships/image" Target="media/image10.png"/><Relationship Id="rId48" Type="http://schemas.openxmlformats.org/officeDocument/2006/relationships/oleObject" Target="embeddings/oleObject26.bin"/><Relationship Id="rId64" Type="http://schemas.openxmlformats.org/officeDocument/2006/relationships/oleObject" Target="embeddings/oleObject36.bin"/><Relationship Id="rId69" Type="http://schemas.openxmlformats.org/officeDocument/2006/relationships/oleObject" Target="embeddings/oleObject41.bin"/><Relationship Id="rId113" Type="http://schemas.openxmlformats.org/officeDocument/2006/relationships/oleObject" Target="embeddings/oleObject70.bin"/><Relationship Id="rId118" Type="http://schemas.openxmlformats.org/officeDocument/2006/relationships/image" Target="media/image35.png"/><Relationship Id="rId134" Type="http://schemas.openxmlformats.org/officeDocument/2006/relationships/image" Target="media/image42.png"/><Relationship Id="rId139" Type="http://schemas.openxmlformats.org/officeDocument/2006/relationships/oleObject" Target="embeddings/oleObject85.bin"/><Relationship Id="rId80" Type="http://schemas.openxmlformats.org/officeDocument/2006/relationships/oleObject" Target="embeddings/oleObject52.bin"/><Relationship Id="rId85" Type="http://schemas.openxmlformats.org/officeDocument/2006/relationships/oleObject" Target="embeddings/oleObject56.bin"/><Relationship Id="rId150" Type="http://schemas.openxmlformats.org/officeDocument/2006/relationships/image" Target="media/image49.png"/><Relationship Id="rId155" Type="http://schemas.openxmlformats.org/officeDocument/2006/relationships/oleObject" Target="embeddings/oleObject94.bin"/><Relationship Id="rId171" Type="http://schemas.openxmlformats.org/officeDocument/2006/relationships/oleObject" Target="embeddings/oleObject103.bin"/><Relationship Id="rId176" Type="http://schemas.openxmlformats.org/officeDocument/2006/relationships/oleObject" Target="embeddings/oleObject106.bin"/><Relationship Id="rId12" Type="http://schemas.openxmlformats.org/officeDocument/2006/relationships/image" Target="media/image3.png"/><Relationship Id="rId17" Type="http://schemas.openxmlformats.org/officeDocument/2006/relationships/oleObject" Target="embeddings/oleObject5.bin"/><Relationship Id="rId33" Type="http://schemas.openxmlformats.org/officeDocument/2006/relationships/oleObject" Target="embeddings/oleObject18.bin"/><Relationship Id="rId38" Type="http://schemas.openxmlformats.org/officeDocument/2006/relationships/hyperlink" Target="http://ru.wikipedia.org/wiki/%D0%9C%D0%B5%D1%80%D0%B0_%D1%84%D0%B8%D0%B7%D0%B8%D1%87%D0%B5%D1%81%D0%BA%D0%BE%D0%B9_%D0%B2%D0%B5%D0%BB%D0%B8%D1%87%D0%B8%D0%BD%D1%8B" TargetMode="External"/><Relationship Id="rId59" Type="http://schemas.openxmlformats.org/officeDocument/2006/relationships/oleObject" Target="embeddings/oleObject33.bin"/><Relationship Id="rId103" Type="http://schemas.openxmlformats.org/officeDocument/2006/relationships/oleObject" Target="embeddings/oleObject65.bin"/><Relationship Id="rId108" Type="http://schemas.openxmlformats.org/officeDocument/2006/relationships/image" Target="media/image31.png"/><Relationship Id="rId124" Type="http://schemas.openxmlformats.org/officeDocument/2006/relationships/image" Target="media/image37.png"/><Relationship Id="rId129" Type="http://schemas.openxmlformats.org/officeDocument/2006/relationships/oleObject" Target="embeddings/oleObject80.bin"/><Relationship Id="rId54" Type="http://schemas.openxmlformats.org/officeDocument/2006/relationships/oleObject" Target="embeddings/oleObject29.bin"/><Relationship Id="rId70" Type="http://schemas.openxmlformats.org/officeDocument/2006/relationships/oleObject" Target="embeddings/oleObject42.bin"/><Relationship Id="rId75" Type="http://schemas.openxmlformats.org/officeDocument/2006/relationships/oleObject" Target="embeddings/oleObject47.bin"/><Relationship Id="rId91" Type="http://schemas.openxmlformats.org/officeDocument/2006/relationships/oleObject" Target="embeddings/oleObject59.bin"/><Relationship Id="rId96" Type="http://schemas.openxmlformats.org/officeDocument/2006/relationships/image" Target="media/image25.png"/><Relationship Id="rId140" Type="http://schemas.openxmlformats.org/officeDocument/2006/relationships/image" Target="media/image45.png"/><Relationship Id="rId145" Type="http://schemas.openxmlformats.org/officeDocument/2006/relationships/image" Target="media/image47.png"/><Relationship Id="rId161" Type="http://schemas.openxmlformats.org/officeDocument/2006/relationships/image" Target="media/image54.png"/><Relationship Id="rId166" Type="http://schemas.openxmlformats.org/officeDocument/2006/relationships/image" Target="media/image56.png"/><Relationship Id="rId182" Type="http://schemas.openxmlformats.org/officeDocument/2006/relationships/oleObject" Target="embeddings/oleObject109.bin"/><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oleObject" Target="embeddings/oleObject13.bin"/><Relationship Id="rId49" Type="http://schemas.openxmlformats.org/officeDocument/2006/relationships/image" Target="media/image13.png"/><Relationship Id="rId114" Type="http://schemas.openxmlformats.org/officeDocument/2006/relationships/oleObject" Target="embeddings/oleObject71.bin"/><Relationship Id="rId119" Type="http://schemas.openxmlformats.org/officeDocument/2006/relationships/oleObject" Target="embeddings/oleObject74.bin"/><Relationship Id="rId44" Type="http://schemas.openxmlformats.org/officeDocument/2006/relationships/oleObject" Target="embeddings/oleObject24.bin"/><Relationship Id="rId60" Type="http://schemas.openxmlformats.org/officeDocument/2006/relationships/image" Target="media/image17.png"/><Relationship Id="rId65" Type="http://schemas.openxmlformats.org/officeDocument/2006/relationships/oleObject" Target="embeddings/oleObject37.bin"/><Relationship Id="rId81" Type="http://schemas.openxmlformats.org/officeDocument/2006/relationships/oleObject" Target="embeddings/oleObject53.bin"/><Relationship Id="rId86" Type="http://schemas.openxmlformats.org/officeDocument/2006/relationships/image" Target="media/image20.png"/><Relationship Id="rId130" Type="http://schemas.openxmlformats.org/officeDocument/2006/relationships/image" Target="media/image40.png"/><Relationship Id="rId135" Type="http://schemas.openxmlformats.org/officeDocument/2006/relationships/oleObject" Target="embeddings/oleObject83.bin"/><Relationship Id="rId151" Type="http://schemas.openxmlformats.org/officeDocument/2006/relationships/oleObject" Target="embeddings/oleObject92.bin"/><Relationship Id="rId156" Type="http://schemas.openxmlformats.org/officeDocument/2006/relationships/image" Target="media/image52.png"/><Relationship Id="rId177" Type="http://schemas.openxmlformats.org/officeDocument/2006/relationships/image" Target="media/image61.png"/><Relationship Id="rId172" Type="http://schemas.openxmlformats.org/officeDocument/2006/relationships/oleObject" Target="embeddings/oleObject104.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hyperlink" Target="http://ru.wikipedia.org/wiki/%D0%98%D0%B7%D0%BC%D0%B5%D1%80%D0%B8%D1%82%D0%B5%D0%BB%D1%8C%D0%BD%D1%8B%D0%B9_%D0%BF%D1%80%D0%B8%D0%B1%D0%BE%D1%80" TargetMode="External"/><Relationship Id="rId109" Type="http://schemas.openxmlformats.org/officeDocument/2006/relationships/oleObject" Target="embeddings/oleObject68.bin"/><Relationship Id="rId34" Type="http://schemas.openxmlformats.org/officeDocument/2006/relationships/oleObject" Target="embeddings/oleObject19.bin"/><Relationship Id="rId50" Type="http://schemas.openxmlformats.org/officeDocument/2006/relationships/oleObject" Target="embeddings/oleObject27.bin"/><Relationship Id="rId55" Type="http://schemas.openxmlformats.org/officeDocument/2006/relationships/oleObject" Target="embeddings/oleObject30.bin"/><Relationship Id="rId76" Type="http://schemas.openxmlformats.org/officeDocument/2006/relationships/oleObject" Target="embeddings/oleObject48.bin"/><Relationship Id="rId97" Type="http://schemas.openxmlformats.org/officeDocument/2006/relationships/oleObject" Target="embeddings/oleObject62.bin"/><Relationship Id="rId104" Type="http://schemas.openxmlformats.org/officeDocument/2006/relationships/image" Target="media/image29.png"/><Relationship Id="rId120" Type="http://schemas.openxmlformats.org/officeDocument/2006/relationships/oleObject" Target="embeddings/oleObject75.bin"/><Relationship Id="rId125" Type="http://schemas.openxmlformats.org/officeDocument/2006/relationships/oleObject" Target="embeddings/oleObject78.bin"/><Relationship Id="rId141" Type="http://schemas.openxmlformats.org/officeDocument/2006/relationships/oleObject" Target="embeddings/oleObject86.bin"/><Relationship Id="rId146" Type="http://schemas.openxmlformats.org/officeDocument/2006/relationships/oleObject" Target="embeddings/oleObject89.bin"/><Relationship Id="rId167" Type="http://schemas.openxmlformats.org/officeDocument/2006/relationships/oleObject" Target="embeddings/oleObject101.bin"/><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43.bin"/><Relationship Id="rId92" Type="http://schemas.openxmlformats.org/officeDocument/2006/relationships/image" Target="media/image23.png"/><Relationship Id="rId162" Type="http://schemas.openxmlformats.org/officeDocument/2006/relationships/oleObject" Target="embeddings/oleObject98.bin"/><Relationship Id="rId183" Type="http://schemas.openxmlformats.org/officeDocument/2006/relationships/hyperlink" Target="http://elibrary.misis.ru/plugins/libermedia/LMGetDocumentById.php?id=987751743" TargetMode="External"/><Relationship Id="rId2" Type="http://schemas.openxmlformats.org/officeDocument/2006/relationships/styles" Target="styles.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hyperlink" Target="http://ru.wikipedia.org/wiki/%D0%98%D0%B7%D0%BC%D0%B5%D1%80%D0%B8%D1%82%D0%B5%D0%BB%D1%8C%D0%BD%D1%8B%D0%B9_%D0%BF%D1%80%D0%B5%D0%BE%D0%B1%D1%80%D0%B0%D0%B7%D0%BE%D0%B2%D0%B0%D1%82%D0%B5%D0%BB%D1%8C" TargetMode="External"/><Relationship Id="rId45" Type="http://schemas.openxmlformats.org/officeDocument/2006/relationships/image" Target="media/image11.png"/><Relationship Id="rId66" Type="http://schemas.openxmlformats.org/officeDocument/2006/relationships/oleObject" Target="embeddings/oleObject38.bin"/><Relationship Id="rId87" Type="http://schemas.openxmlformats.org/officeDocument/2006/relationships/oleObject" Target="embeddings/oleObject57.bin"/><Relationship Id="rId110" Type="http://schemas.openxmlformats.org/officeDocument/2006/relationships/image" Target="media/image32.png"/><Relationship Id="rId115" Type="http://schemas.openxmlformats.org/officeDocument/2006/relationships/oleObject" Target="embeddings/oleObject72.bin"/><Relationship Id="rId131" Type="http://schemas.openxmlformats.org/officeDocument/2006/relationships/oleObject" Target="embeddings/oleObject81.bin"/><Relationship Id="rId136" Type="http://schemas.openxmlformats.org/officeDocument/2006/relationships/image" Target="media/image43.png"/><Relationship Id="rId157" Type="http://schemas.openxmlformats.org/officeDocument/2006/relationships/oleObject" Target="embeddings/oleObject95.bin"/><Relationship Id="rId178" Type="http://schemas.openxmlformats.org/officeDocument/2006/relationships/oleObject" Target="embeddings/oleObject107.bin"/><Relationship Id="rId61" Type="http://schemas.openxmlformats.org/officeDocument/2006/relationships/oleObject" Target="embeddings/oleObject34.bin"/><Relationship Id="rId82" Type="http://schemas.openxmlformats.org/officeDocument/2006/relationships/oleObject" Target="embeddings/oleObject54.bin"/><Relationship Id="rId152" Type="http://schemas.openxmlformats.org/officeDocument/2006/relationships/image" Target="media/image50.png"/><Relationship Id="rId173" Type="http://schemas.openxmlformats.org/officeDocument/2006/relationships/image" Target="media/image59.png"/><Relationship Id="rId19" Type="http://schemas.openxmlformats.org/officeDocument/2006/relationships/oleObject" Target="embeddings/oleObject6.bin"/><Relationship Id="rId14" Type="http://schemas.openxmlformats.org/officeDocument/2006/relationships/image" Target="media/image4.png"/><Relationship Id="rId30" Type="http://schemas.openxmlformats.org/officeDocument/2006/relationships/oleObject" Target="embeddings/oleObject15.bin"/><Relationship Id="rId35" Type="http://schemas.openxmlformats.org/officeDocument/2006/relationships/oleObject" Target="embeddings/oleObject20.bin"/><Relationship Id="rId56" Type="http://schemas.openxmlformats.org/officeDocument/2006/relationships/oleObject" Target="embeddings/oleObject31.bin"/><Relationship Id="rId77" Type="http://schemas.openxmlformats.org/officeDocument/2006/relationships/oleObject" Target="embeddings/oleObject49.bin"/><Relationship Id="rId100" Type="http://schemas.openxmlformats.org/officeDocument/2006/relationships/image" Target="media/image27.png"/><Relationship Id="rId105" Type="http://schemas.openxmlformats.org/officeDocument/2006/relationships/oleObject" Target="embeddings/oleObject66.bin"/><Relationship Id="rId126" Type="http://schemas.openxmlformats.org/officeDocument/2006/relationships/image" Target="media/image38.png"/><Relationship Id="rId147" Type="http://schemas.openxmlformats.org/officeDocument/2006/relationships/oleObject" Target="embeddings/oleObject90.bin"/><Relationship Id="rId168"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oleObject" Target="embeddings/oleObject44.bin"/><Relationship Id="rId93" Type="http://schemas.openxmlformats.org/officeDocument/2006/relationships/oleObject" Target="embeddings/oleObject60.bin"/><Relationship Id="rId98" Type="http://schemas.openxmlformats.org/officeDocument/2006/relationships/image" Target="media/image26.png"/><Relationship Id="rId121" Type="http://schemas.openxmlformats.org/officeDocument/2006/relationships/oleObject" Target="embeddings/oleObject76.bin"/><Relationship Id="rId142" Type="http://schemas.openxmlformats.org/officeDocument/2006/relationships/image" Target="media/image46.png"/><Relationship Id="rId163" Type="http://schemas.openxmlformats.org/officeDocument/2006/relationships/oleObject" Target="embeddings/oleObject99.bin"/><Relationship Id="rId184" Type="http://schemas.openxmlformats.org/officeDocument/2006/relationships/hyperlink" Target="http://elibrary.misis.ru/plugins/libermedia/LMGetDocumentById.php?id=987690726" TargetMode="External"/><Relationship Id="rId3" Type="http://schemas.microsoft.com/office/2007/relationships/stylesWithEffects" Target="stylesWithEffects.xml"/><Relationship Id="rId25" Type="http://schemas.openxmlformats.org/officeDocument/2006/relationships/oleObject" Target="embeddings/oleObject10.bin"/><Relationship Id="rId46" Type="http://schemas.openxmlformats.org/officeDocument/2006/relationships/oleObject" Target="embeddings/oleObject25.bin"/><Relationship Id="rId67" Type="http://schemas.openxmlformats.org/officeDocument/2006/relationships/oleObject" Target="embeddings/oleObject39.bin"/><Relationship Id="rId116" Type="http://schemas.openxmlformats.org/officeDocument/2006/relationships/image" Target="media/image34.png"/><Relationship Id="rId137" Type="http://schemas.openxmlformats.org/officeDocument/2006/relationships/oleObject" Target="embeddings/oleObject84.bin"/><Relationship Id="rId158"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9.png"/><Relationship Id="rId62" Type="http://schemas.openxmlformats.org/officeDocument/2006/relationships/image" Target="media/image18.png"/><Relationship Id="rId83" Type="http://schemas.openxmlformats.org/officeDocument/2006/relationships/oleObject" Target="embeddings/oleObject55.bin"/><Relationship Id="rId88" Type="http://schemas.openxmlformats.org/officeDocument/2006/relationships/image" Target="media/image21.png"/><Relationship Id="rId111" Type="http://schemas.openxmlformats.org/officeDocument/2006/relationships/oleObject" Target="embeddings/oleObject69.bin"/><Relationship Id="rId132" Type="http://schemas.openxmlformats.org/officeDocument/2006/relationships/image" Target="media/image41.png"/><Relationship Id="rId153" Type="http://schemas.openxmlformats.org/officeDocument/2006/relationships/oleObject" Target="embeddings/oleObject93.bin"/><Relationship Id="rId174" Type="http://schemas.openxmlformats.org/officeDocument/2006/relationships/oleObject" Target="embeddings/oleObject105.bin"/><Relationship Id="rId179" Type="http://schemas.openxmlformats.org/officeDocument/2006/relationships/image" Target="media/image62.png"/><Relationship Id="rId15" Type="http://schemas.openxmlformats.org/officeDocument/2006/relationships/oleObject" Target="embeddings/oleObject4.bin"/><Relationship Id="rId36" Type="http://schemas.openxmlformats.org/officeDocument/2006/relationships/oleObject" Target="embeddings/oleObject21.bin"/><Relationship Id="rId57" Type="http://schemas.openxmlformats.org/officeDocument/2006/relationships/oleObject" Target="embeddings/oleObject32.bin"/><Relationship Id="rId106" Type="http://schemas.openxmlformats.org/officeDocument/2006/relationships/image" Target="media/image30.png"/><Relationship Id="rId127" Type="http://schemas.openxmlformats.org/officeDocument/2006/relationships/oleObject" Target="embeddings/oleObject79.bin"/><Relationship Id="rId10" Type="http://schemas.openxmlformats.org/officeDocument/2006/relationships/image" Target="media/image2.png"/><Relationship Id="rId31" Type="http://schemas.openxmlformats.org/officeDocument/2006/relationships/oleObject" Target="embeddings/oleObject16.bin"/><Relationship Id="rId52" Type="http://schemas.openxmlformats.org/officeDocument/2006/relationships/oleObject" Target="embeddings/oleObject28.bin"/><Relationship Id="rId73" Type="http://schemas.openxmlformats.org/officeDocument/2006/relationships/oleObject" Target="embeddings/oleObject45.bin"/><Relationship Id="rId78" Type="http://schemas.openxmlformats.org/officeDocument/2006/relationships/oleObject" Target="embeddings/oleObject50.bin"/><Relationship Id="rId94" Type="http://schemas.openxmlformats.org/officeDocument/2006/relationships/image" Target="media/image24.png"/><Relationship Id="rId99" Type="http://schemas.openxmlformats.org/officeDocument/2006/relationships/oleObject" Target="embeddings/oleObject63.bin"/><Relationship Id="rId101" Type="http://schemas.openxmlformats.org/officeDocument/2006/relationships/oleObject" Target="embeddings/oleObject64.bin"/><Relationship Id="rId122" Type="http://schemas.openxmlformats.org/officeDocument/2006/relationships/image" Target="media/image36.png"/><Relationship Id="rId143" Type="http://schemas.openxmlformats.org/officeDocument/2006/relationships/oleObject" Target="embeddings/oleObject87.bin"/><Relationship Id="rId148" Type="http://schemas.openxmlformats.org/officeDocument/2006/relationships/image" Target="media/image48.png"/><Relationship Id="rId164" Type="http://schemas.openxmlformats.org/officeDocument/2006/relationships/image" Target="media/image55.png"/><Relationship Id="rId169" Type="http://schemas.openxmlformats.org/officeDocument/2006/relationships/oleObject" Target="embeddings/oleObject102.bin"/><Relationship Id="rId185" Type="http://schemas.openxmlformats.org/officeDocument/2006/relationships/hyperlink" Target="http://elibrary.misis.ru/plugins/libermedia/LMGetDocumentById.php?id=987715265"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10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275</TotalTime>
  <Pages>72</Pages>
  <Words>23692</Words>
  <Characters>135051</Characters>
  <Application>Microsoft Office Word</Application>
  <DocSecurity>0</DocSecurity>
  <Lines>1125</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СТИ НИТУ МИСиС</Company>
  <LinksUpToDate>false</LinksUpToDate>
  <CharactersWithSpaces>158427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cp:lastPrinted>2020-01-17T11:18:00Z</cp:lastPrinted>
  <dcterms:created xsi:type="dcterms:W3CDTF">2019-12-03T05:51:00Z</dcterms:created>
  <dcterms:modified xsi:type="dcterms:W3CDTF">2021-11-27T08:41:00Z</dcterms:modified>
</cp:coreProperties>
</file>