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FD7" w:rsidRPr="00E22CAC" w:rsidRDefault="002F0FD7" w:rsidP="002F0FD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 xml:space="preserve">МИНИСТЕРСТВО ОБРАЗОВАНИЯ </w:t>
      </w:r>
    </w:p>
    <w:p w:rsidR="002F0FD7" w:rsidRPr="00E22CAC" w:rsidRDefault="002F0FD7" w:rsidP="002F0FD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</w:p>
    <w:p w:rsidR="002F0FD7" w:rsidRPr="00E22CAC" w:rsidRDefault="002F0FD7" w:rsidP="002F0FD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2F0FD7" w:rsidRPr="00E22CAC" w:rsidRDefault="002F0FD7" w:rsidP="002F0FD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>КУРСАВСКИЙ РЕГИОНАЛЬНЫЙ КОЛЛЕДЖ «ИНТЕГРАЛ»</w:t>
      </w:r>
    </w:p>
    <w:p w:rsidR="002F0FD7" w:rsidRPr="00E22CAC" w:rsidRDefault="002F0FD7" w:rsidP="002F0FD7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2F0FD7" w:rsidRPr="00E22CAC" w:rsidRDefault="002F0FD7" w:rsidP="002F0FD7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2F0FD7" w:rsidRPr="00E22CAC" w:rsidRDefault="002F0FD7" w:rsidP="002F0FD7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2F0FD7" w:rsidRPr="00E22CAC" w:rsidRDefault="002F0FD7" w:rsidP="002F0FD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0FD7" w:rsidRPr="00E22CAC" w:rsidRDefault="002F0FD7" w:rsidP="002F0FD7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36"/>
          <w:szCs w:val="28"/>
        </w:rPr>
      </w:pPr>
    </w:p>
    <w:p w:rsidR="002F0FD7" w:rsidRPr="00E22CAC" w:rsidRDefault="002F0FD7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</w:pPr>
    </w:p>
    <w:p w:rsidR="002F0FD7" w:rsidRPr="00E22CAC" w:rsidRDefault="002F0FD7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</w:pPr>
      <w:r w:rsidRPr="00E22CAC"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  <w:t>МЕТОДИЧЕСКАЯ РАЗРАБОТКА</w:t>
      </w:r>
    </w:p>
    <w:p w:rsidR="002F0FD7" w:rsidRPr="00C108FA" w:rsidRDefault="002F0FD7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</w:rPr>
      </w:pPr>
      <w:r w:rsidRPr="00C108FA">
        <w:rPr>
          <w:rFonts w:ascii="Times New Roman" w:eastAsia="Times New Roman" w:hAnsi="Times New Roman" w:cs="Times New Roman"/>
          <w:b/>
          <w:snapToGrid w:val="0"/>
          <w:sz w:val="32"/>
          <w:szCs w:val="32"/>
        </w:rPr>
        <w:t xml:space="preserve">внеаудиторного мероприятия </w:t>
      </w:r>
    </w:p>
    <w:p w:rsidR="002F0FD7" w:rsidRPr="00C108FA" w:rsidRDefault="002F0FD7" w:rsidP="002F0FD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8FA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D16711">
        <w:rPr>
          <w:rFonts w:ascii="Times New Roman" w:hAnsi="Times New Roman" w:cs="Times New Roman"/>
          <w:b/>
          <w:sz w:val="32"/>
          <w:szCs w:val="32"/>
        </w:rPr>
        <w:t>Пасхальные краски</w:t>
      </w:r>
      <w:r w:rsidRPr="00C108FA">
        <w:rPr>
          <w:rFonts w:ascii="Times New Roman" w:hAnsi="Times New Roman" w:cs="Times New Roman"/>
          <w:b/>
          <w:sz w:val="32"/>
          <w:szCs w:val="32"/>
        </w:rPr>
        <w:t>»</w:t>
      </w:r>
    </w:p>
    <w:p w:rsidR="002F0FD7" w:rsidRPr="002F1E4C" w:rsidRDefault="002F1E4C" w:rsidP="002F1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F1E4C">
        <w:rPr>
          <w:rFonts w:ascii="Times New Roman" w:hAnsi="Times New Roman" w:cs="Times New Roman"/>
          <w:b/>
          <w:sz w:val="28"/>
          <w:szCs w:val="28"/>
        </w:rPr>
        <w:t>посвященный</w:t>
      </w:r>
      <w:proofErr w:type="gramEnd"/>
      <w:r w:rsidRPr="002F1E4C">
        <w:rPr>
          <w:rFonts w:ascii="Times New Roman" w:hAnsi="Times New Roman" w:cs="Times New Roman"/>
          <w:b/>
          <w:sz w:val="28"/>
          <w:szCs w:val="28"/>
        </w:rPr>
        <w:t xml:space="preserve"> празднику праздников «Па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2F1E4C">
        <w:rPr>
          <w:rFonts w:ascii="Times New Roman" w:hAnsi="Times New Roman" w:cs="Times New Roman"/>
          <w:b/>
          <w:sz w:val="28"/>
          <w:szCs w:val="28"/>
        </w:rPr>
        <w:t xml:space="preserve">ха» </w:t>
      </w:r>
    </w:p>
    <w:p w:rsidR="002F0FD7" w:rsidRDefault="002F0FD7" w:rsidP="002F1E4C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>специальности:</w:t>
      </w:r>
      <w:r w:rsidR="002F1E4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22CAC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9.02.10 «Технология продукции общественного питания»</w:t>
      </w:r>
    </w:p>
    <w:p w:rsidR="002F0FD7" w:rsidRDefault="002F0FD7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F0FD7" w:rsidRPr="00E22CAC" w:rsidRDefault="00AC6014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14850" cy="2539603"/>
            <wp:effectExtent l="19050" t="0" r="0" b="0"/>
            <wp:docPr id="4" name="Рисунок 4" descr="https://i.ytimg.com/vi/9RIZrc9oqYM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ytimg.com/vi/9RIZrc9oqYM/maxresdefaul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FD7" w:rsidRDefault="00AC6014" w:rsidP="002F0FD7">
      <w:pPr>
        <w:spacing w:after="0" w:line="36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2F0FD7" w:rsidRPr="00E22CAC" w:rsidRDefault="002F0FD7" w:rsidP="002F0FD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2F0FD7" w:rsidRPr="00E22CAC" w:rsidRDefault="002F0FD7" w:rsidP="002F0FD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proofErr w:type="gramStart"/>
      <w:r w:rsidRPr="00E22CA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proofErr w:type="gramEnd"/>
      <w:r w:rsidRPr="00E22CA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 Курсавка</w:t>
      </w:r>
    </w:p>
    <w:p w:rsidR="002F0FD7" w:rsidRPr="00E22CAC" w:rsidRDefault="002F0FD7" w:rsidP="002F0FD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16711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22CAC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2F0FD7" w:rsidRPr="00877316" w:rsidRDefault="002F0FD7" w:rsidP="002F0FD7">
      <w:pPr>
        <w:jc w:val="both"/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lastRenderedPageBreak/>
        <w:t>Методическая разработка предназначена для проведения внеаудиторного мероприятия в рамках  творческого этапа Фестиваля «Профессиональный хит - парад»,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316">
        <w:rPr>
          <w:rFonts w:ascii="Times New Roman" w:hAnsi="Times New Roman" w:cs="Times New Roman"/>
          <w:sz w:val="28"/>
          <w:szCs w:val="28"/>
        </w:rPr>
        <w:t xml:space="preserve"> для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316">
        <w:rPr>
          <w:rFonts w:ascii="Times New Roman" w:hAnsi="Times New Roman" w:cs="Times New Roman"/>
          <w:sz w:val="28"/>
          <w:szCs w:val="28"/>
        </w:rPr>
        <w:t>19.02.10 «Технология продукции общественного питания».</w:t>
      </w:r>
    </w:p>
    <w:p w:rsidR="002F0FD7" w:rsidRPr="00877316" w:rsidRDefault="002F0FD7" w:rsidP="002F0F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Материалы разработки могут  использоваться  преподавателями и мастерами производственного обучения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технологического </w:t>
      </w:r>
      <w:r w:rsidRPr="00877316">
        <w:rPr>
          <w:rFonts w:ascii="Times New Roman" w:hAnsi="Times New Roman" w:cs="Times New Roman"/>
          <w:sz w:val="28"/>
          <w:szCs w:val="28"/>
        </w:rPr>
        <w:t xml:space="preserve"> профиля для оптимизации учебно-воспитательного процесса в профессиональных образовательных учреждениях.</w:t>
      </w:r>
    </w:p>
    <w:p w:rsidR="002F0FD7" w:rsidRDefault="002F0FD7" w:rsidP="002F0F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  <w:r>
        <w:rPr>
          <w:rFonts w:ascii="Times New Roman" w:hAnsi="Times New Roman" w:cs="Times New Roman"/>
          <w:sz w:val="28"/>
          <w:szCs w:val="28"/>
        </w:rPr>
        <w:t>ГБПОУ «Курсавский региональный</w:t>
      </w:r>
      <w:r w:rsidRPr="00877316">
        <w:rPr>
          <w:rFonts w:ascii="Times New Roman" w:hAnsi="Times New Roman" w:cs="Times New Roman"/>
          <w:sz w:val="28"/>
          <w:szCs w:val="28"/>
        </w:rPr>
        <w:t xml:space="preserve"> колледж </w:t>
      </w:r>
    </w:p>
    <w:p w:rsidR="002F0FD7" w:rsidRPr="00877316" w:rsidRDefault="002F0FD7" w:rsidP="002F0F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316">
        <w:rPr>
          <w:rFonts w:ascii="Times New Roman" w:hAnsi="Times New Roman" w:cs="Times New Roman"/>
          <w:sz w:val="28"/>
          <w:szCs w:val="28"/>
        </w:rPr>
        <w:t xml:space="preserve">«Интеграл» </w:t>
      </w:r>
    </w:p>
    <w:p w:rsidR="002F0FD7" w:rsidRDefault="002F0FD7" w:rsidP="002F0FD7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Разработчики: </w:t>
      </w:r>
    </w:p>
    <w:p w:rsidR="002F0FD7" w:rsidRPr="00877316" w:rsidRDefault="002F0FD7" w:rsidP="002F0FD7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Мокряк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Е.Н., мастер </w:t>
      </w:r>
      <w:r w:rsidRPr="00877316">
        <w:rPr>
          <w:rFonts w:ascii="Times New Roman" w:hAnsi="Times New Roman" w:cs="Times New Roman"/>
          <w:sz w:val="28"/>
          <w:szCs w:val="28"/>
        </w:rPr>
        <w:t xml:space="preserve"> производственного обучения ГБПОУ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7316">
        <w:rPr>
          <w:rFonts w:ascii="Times New Roman" w:hAnsi="Times New Roman" w:cs="Times New Roman"/>
          <w:sz w:val="28"/>
          <w:szCs w:val="28"/>
        </w:rPr>
        <w:t>КРК «Интеграл»</w:t>
      </w:r>
    </w:p>
    <w:p w:rsidR="002F0FD7" w:rsidRPr="00877316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>Поделякина Г.А., преподаватель ГБПОУ КРК «Интеграл»</w:t>
      </w:r>
    </w:p>
    <w:p w:rsidR="002F0FD7" w:rsidRPr="00877316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877316">
        <w:rPr>
          <w:rFonts w:ascii="Times New Roman" w:hAnsi="Times New Roman" w:cs="Times New Roman"/>
          <w:sz w:val="28"/>
          <w:szCs w:val="28"/>
        </w:rPr>
        <w:t>зарова Л.П., преподаватель ГБПОУ КРК «Интеграл»</w:t>
      </w:r>
    </w:p>
    <w:p w:rsidR="002F0FD7" w:rsidRPr="00877316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Pr="002612BD" w:rsidRDefault="002F0FD7" w:rsidP="002F0FD7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612BD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2612BD">
        <w:rPr>
          <w:rFonts w:ascii="Times New Roman" w:hAnsi="Times New Roman" w:cs="Times New Roman"/>
          <w:sz w:val="28"/>
          <w:szCs w:val="28"/>
        </w:rPr>
        <w:t>, утверждена и рекомендована к  применению на заседании Методического совета ГБПОУ КРК «Интеграл»</w:t>
      </w:r>
    </w:p>
    <w:p w:rsidR="002F0FD7" w:rsidRPr="002612BD" w:rsidRDefault="002F0FD7" w:rsidP="002F0FD7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Протокол  № </w:t>
      </w:r>
      <w:r w:rsidR="005978DD">
        <w:rPr>
          <w:rFonts w:ascii="Times New Roman" w:hAnsi="Times New Roman" w:cs="Times New Roman"/>
          <w:sz w:val="28"/>
          <w:szCs w:val="28"/>
        </w:rPr>
        <w:t>3</w:t>
      </w:r>
      <w:r w:rsidRPr="002612BD">
        <w:rPr>
          <w:rFonts w:ascii="Times New Roman" w:hAnsi="Times New Roman" w:cs="Times New Roman"/>
          <w:sz w:val="28"/>
          <w:szCs w:val="28"/>
        </w:rPr>
        <w:t xml:space="preserve">   от «</w:t>
      </w:r>
      <w:r w:rsidR="005978DD">
        <w:rPr>
          <w:rFonts w:ascii="Times New Roman" w:hAnsi="Times New Roman" w:cs="Times New Roman"/>
          <w:sz w:val="28"/>
          <w:szCs w:val="28"/>
        </w:rPr>
        <w:t>21</w:t>
      </w:r>
      <w:r w:rsidRPr="002612BD">
        <w:rPr>
          <w:rFonts w:ascii="Times New Roman" w:hAnsi="Times New Roman" w:cs="Times New Roman"/>
          <w:sz w:val="28"/>
          <w:szCs w:val="28"/>
        </w:rPr>
        <w:t xml:space="preserve">  » </w:t>
      </w:r>
      <w:r w:rsidR="005978DD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 20</w:t>
      </w:r>
      <w:r w:rsidR="005978DD">
        <w:rPr>
          <w:rFonts w:ascii="Times New Roman" w:hAnsi="Times New Roman" w:cs="Times New Roman"/>
          <w:sz w:val="28"/>
          <w:szCs w:val="28"/>
        </w:rPr>
        <w:t>22</w:t>
      </w:r>
      <w:r w:rsidRPr="002612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F0FD7" w:rsidRPr="002612BD" w:rsidRDefault="002F0FD7" w:rsidP="002F0FD7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</w:t>
      </w:r>
      <w:r w:rsidR="005978DD">
        <w:rPr>
          <w:rFonts w:ascii="Times New Roman" w:hAnsi="Times New Roman" w:cs="Times New Roman"/>
          <w:sz w:val="28"/>
          <w:szCs w:val="28"/>
        </w:rPr>
        <w:t xml:space="preserve">Н. Н. Тучина </w:t>
      </w:r>
    </w:p>
    <w:p w:rsidR="002F0FD7" w:rsidRPr="00161942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Pr="002612BD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>357070 Ставропольский край</w:t>
      </w:r>
    </w:p>
    <w:p w:rsidR="002F0FD7" w:rsidRPr="002612BD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>Андроповский район</w:t>
      </w:r>
    </w:p>
    <w:p w:rsidR="002F0FD7" w:rsidRPr="002612BD" w:rsidRDefault="002F0FD7" w:rsidP="002F0F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12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612B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612BD">
        <w:rPr>
          <w:rFonts w:ascii="Times New Roman" w:hAnsi="Times New Roman" w:cs="Times New Roman"/>
          <w:sz w:val="28"/>
          <w:szCs w:val="28"/>
        </w:rPr>
        <w:t>Курсавка</w:t>
      </w:r>
      <w:proofErr w:type="gramEnd"/>
      <w:r w:rsidRPr="002612BD">
        <w:rPr>
          <w:rFonts w:ascii="Times New Roman" w:hAnsi="Times New Roman" w:cs="Times New Roman"/>
          <w:sz w:val="28"/>
          <w:szCs w:val="28"/>
        </w:rPr>
        <w:t>, ул. Титова, 15</w:t>
      </w:r>
    </w:p>
    <w:p w:rsidR="002F0FD7" w:rsidRPr="002612BD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2F0FD7" w:rsidRPr="002612BD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>Телефон: (86556) 6-39-83 6-39-80</w:t>
      </w:r>
    </w:p>
    <w:p w:rsidR="002F0FD7" w:rsidRPr="00D16711" w:rsidRDefault="002F0FD7" w:rsidP="002F0F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12BD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D1671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12BD">
        <w:rPr>
          <w:rFonts w:ascii="Times New Roman" w:hAnsi="Times New Roman" w:cs="Times New Roman"/>
          <w:sz w:val="28"/>
          <w:szCs w:val="28"/>
          <w:lang w:val="en-US"/>
        </w:rPr>
        <w:t>kurs</w:t>
      </w:r>
      <w:r w:rsidRPr="00D16711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2612BD">
        <w:rPr>
          <w:rFonts w:ascii="Times New Roman" w:hAnsi="Times New Roman" w:cs="Times New Roman"/>
          <w:sz w:val="28"/>
          <w:szCs w:val="28"/>
          <w:lang w:val="en-US"/>
        </w:rPr>
        <w:t>integrall</w:t>
      </w:r>
      <w:r w:rsidRPr="00D16711">
        <w:rPr>
          <w:rFonts w:ascii="Times New Roman" w:hAnsi="Times New Roman" w:cs="Times New Roman"/>
          <w:sz w:val="28"/>
          <w:szCs w:val="28"/>
          <w:lang w:val="en-US"/>
        </w:rPr>
        <w:t>@</w:t>
      </w:r>
      <w:r w:rsidRPr="002612B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1671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612B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2F0FD7" w:rsidRPr="00D16711" w:rsidRDefault="002F0FD7" w:rsidP="002F0FD7">
      <w:pPr>
        <w:rPr>
          <w:rFonts w:ascii="Times New Roman" w:hAnsi="Times New Roman" w:cs="Times New Roman"/>
          <w:lang w:val="en-US"/>
        </w:rPr>
      </w:pPr>
    </w:p>
    <w:p w:rsidR="002F0FD7" w:rsidRPr="00AE3F96" w:rsidRDefault="002F0FD7" w:rsidP="002F0FD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612BD">
        <w:rPr>
          <w:rFonts w:ascii="Times New Roman" w:hAnsi="Times New Roman" w:cs="Times New Roman"/>
          <w:sz w:val="28"/>
          <w:szCs w:val="28"/>
        </w:rPr>
        <w:t>СОДЕРЖАНИЕ</w:t>
      </w:r>
    </w:p>
    <w:p w:rsidR="002F0FD7" w:rsidRPr="002612BD" w:rsidRDefault="002F0FD7" w:rsidP="002F0FD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F0FD7" w:rsidRPr="002612BD" w:rsidRDefault="002F0FD7" w:rsidP="002F0FD7">
      <w:pPr>
        <w:spacing w:line="360" w:lineRule="auto"/>
        <w:ind w:firstLine="284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AE3F96">
        <w:rPr>
          <w:snapToGrid w:val="0"/>
          <w:sz w:val="28"/>
          <w:szCs w:val="28"/>
          <w:lang w:val="en-US"/>
        </w:rPr>
        <w:t xml:space="preserve">                                               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>стр.</w:t>
      </w:r>
    </w:p>
    <w:p w:rsidR="002F0FD7" w:rsidRPr="002612BD" w:rsidRDefault="002F0FD7" w:rsidP="002F0FD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>Пояснительная записка                                       4</w:t>
      </w:r>
    </w:p>
    <w:p w:rsidR="002F0FD7" w:rsidRPr="002612BD" w:rsidRDefault="002F0FD7" w:rsidP="002F0FD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>Методика проведения мероприятия                  5</w:t>
      </w:r>
    </w:p>
    <w:p w:rsidR="002F0FD7" w:rsidRPr="002612BD" w:rsidRDefault="002F0FD7" w:rsidP="002F0FD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План мероприятия              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   6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             </w:t>
      </w:r>
    </w:p>
    <w:p w:rsidR="002F0FD7" w:rsidRPr="002612BD" w:rsidRDefault="002F0FD7" w:rsidP="002F0FD7">
      <w:pPr>
        <w:pStyle w:val="a3"/>
        <w:spacing w:after="0" w:line="360" w:lineRule="auto"/>
        <w:ind w:left="284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4.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Структура 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мероприятия 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             9                                      </w:t>
      </w:r>
    </w:p>
    <w:p w:rsidR="002F0FD7" w:rsidRPr="002612BD" w:rsidRDefault="002F0FD7" w:rsidP="002F0FD7">
      <w:pPr>
        <w:pStyle w:val="a3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2612BD">
        <w:rPr>
          <w:rFonts w:ascii="Times New Roman" w:hAnsi="Times New Roman" w:cs="Times New Roman"/>
          <w:sz w:val="28"/>
          <w:szCs w:val="28"/>
        </w:rPr>
        <w:t>5. Используемая литература                                   10</w:t>
      </w:r>
    </w:p>
    <w:p w:rsidR="002F0FD7" w:rsidRPr="002612BD" w:rsidRDefault="002F0FD7" w:rsidP="002F0FD7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          Приложения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2F0FD7" w:rsidRPr="002612BD" w:rsidRDefault="002F0FD7" w:rsidP="002F0FD7">
      <w:pPr>
        <w:jc w:val="center"/>
        <w:rPr>
          <w:rFonts w:ascii="Times New Roman" w:hAnsi="Times New Roman" w:cs="Times New Roman"/>
          <w:b/>
          <w:sz w:val="36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CD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F0FD7" w:rsidRDefault="002F0FD7" w:rsidP="002F0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1B6D" w:rsidRPr="001C1B6D" w:rsidRDefault="001C1B6D" w:rsidP="001C1B6D">
      <w:pPr>
        <w:pStyle w:val="Style4"/>
        <w:widowControl/>
        <w:spacing w:line="360" w:lineRule="auto"/>
        <w:ind w:firstLine="709"/>
        <w:contextualSpacing/>
        <w:jc w:val="both"/>
        <w:rPr>
          <w:rStyle w:val="FontStyle14"/>
          <w:sz w:val="28"/>
          <w:szCs w:val="28"/>
        </w:rPr>
      </w:pPr>
      <w:r w:rsidRPr="001C1B6D">
        <w:rPr>
          <w:rStyle w:val="FontStyle14"/>
          <w:sz w:val="28"/>
          <w:szCs w:val="28"/>
        </w:rPr>
        <w:t>В настоящее время Россия переживает один из непростых исторический периодов. И самая большая опасность, подстерегающая наше общество сегодня,- не в развале экономики, не в смене политической системы, а в разрушении личности. Ныне материальные ценности доминируют над духовными, поэтому у детей искажены представления о доброте, милосердии, великодушии, справедливости, гражданственности и патриотизме. Высокий уровень детской преступности вызван общим ростом агрессивности и жестокости в обществе. Детей отличает эмоциональная, волевая и духовная незрелость.</w:t>
      </w:r>
    </w:p>
    <w:p w:rsidR="001C1B6D" w:rsidRPr="001C1B6D" w:rsidRDefault="001C1B6D" w:rsidP="001C1B6D">
      <w:pPr>
        <w:pStyle w:val="Style4"/>
        <w:widowControl/>
        <w:spacing w:line="360" w:lineRule="auto"/>
        <w:ind w:firstLine="709"/>
        <w:contextualSpacing/>
        <w:jc w:val="both"/>
        <w:rPr>
          <w:rStyle w:val="FontStyle14"/>
          <w:sz w:val="28"/>
          <w:szCs w:val="28"/>
        </w:rPr>
      </w:pPr>
      <w:r w:rsidRPr="001C1B6D">
        <w:rPr>
          <w:rStyle w:val="FontStyle14"/>
          <w:sz w:val="28"/>
          <w:szCs w:val="28"/>
        </w:rPr>
        <w:t>Духовно-нравственное воспитание на основе православных традиций всегда формировало ядро личности, благотворно влияя на все стороны и формы взаимоотношений человека с миром: на его этическое и эстетическое развитие, мировоззрение и формирование гражданской позиции, интеллектуальный потенциал, эмоциональное состояние и общее психическое и физическое развитие.</w:t>
      </w:r>
    </w:p>
    <w:p w:rsidR="001C1B6D" w:rsidRPr="001C1B6D" w:rsidRDefault="001C1B6D" w:rsidP="001C1B6D">
      <w:pPr>
        <w:pStyle w:val="Style4"/>
        <w:widowControl/>
        <w:spacing w:line="360" w:lineRule="auto"/>
        <w:ind w:firstLine="709"/>
        <w:contextualSpacing/>
        <w:jc w:val="both"/>
        <w:rPr>
          <w:rStyle w:val="FontStyle14"/>
          <w:sz w:val="28"/>
          <w:szCs w:val="28"/>
        </w:rPr>
      </w:pPr>
      <w:r w:rsidRPr="001C1B6D">
        <w:rPr>
          <w:rStyle w:val="FontStyle14"/>
          <w:sz w:val="28"/>
          <w:szCs w:val="28"/>
        </w:rPr>
        <w:t>Мы забыли, как отмечать церковные праздники, не знаем, что подарить и как поздравить с именинами, не умеем утешить в горе, а переступая порог Храма, чувствуем себя беспомощными. Все это создает почву различным предрассудкам и суевериям.</w:t>
      </w:r>
    </w:p>
    <w:p w:rsidR="001C1B6D" w:rsidRPr="001C1B6D" w:rsidRDefault="001C1B6D" w:rsidP="001C1B6D">
      <w:pPr>
        <w:pStyle w:val="Style4"/>
        <w:widowControl/>
        <w:spacing w:line="360" w:lineRule="auto"/>
        <w:ind w:firstLine="709"/>
        <w:contextualSpacing/>
        <w:jc w:val="both"/>
        <w:rPr>
          <w:rStyle w:val="FontStyle14"/>
          <w:sz w:val="28"/>
          <w:szCs w:val="28"/>
        </w:rPr>
      </w:pPr>
      <w:r w:rsidRPr="001C1B6D">
        <w:rPr>
          <w:rStyle w:val="FontStyle14"/>
          <w:sz w:val="28"/>
          <w:szCs w:val="28"/>
        </w:rPr>
        <w:t>Одна из проблем современного образования состоит в том, что в процессе воспитания не соблюдается историческая преемственность поколений. Дети лишаются возможности брать пример с людей, живших в прошлом, не знают, как люди решали свои проблемы, что стало с теми, кто пошел против высших ценностей, и с теми, кто смог изменить свою жизнь, подавая нам яркий пример.</w:t>
      </w:r>
    </w:p>
    <w:p w:rsidR="001C1B6D" w:rsidRPr="001C1B6D" w:rsidRDefault="001C1B6D" w:rsidP="001C1B6D">
      <w:pPr>
        <w:pStyle w:val="Style4"/>
        <w:widowControl/>
        <w:spacing w:line="360" w:lineRule="auto"/>
        <w:ind w:firstLine="709"/>
        <w:contextualSpacing/>
        <w:jc w:val="both"/>
        <w:rPr>
          <w:rStyle w:val="FontStyle14"/>
          <w:sz w:val="28"/>
          <w:szCs w:val="28"/>
        </w:rPr>
      </w:pPr>
      <w:r w:rsidRPr="001C1B6D">
        <w:rPr>
          <w:rStyle w:val="FontStyle14"/>
          <w:sz w:val="28"/>
          <w:szCs w:val="28"/>
        </w:rPr>
        <w:t xml:space="preserve">  Не секрет, что нам приходится заново учиться праздновать наши традиционные праздники. </w:t>
      </w:r>
    </w:p>
    <w:p w:rsidR="002F0FD7" w:rsidRPr="00131901" w:rsidRDefault="002F0FD7" w:rsidP="002F0FD7">
      <w:pPr>
        <w:pStyle w:val="c1"/>
        <w:shd w:val="clear" w:color="auto" w:fill="FFFFFF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rStyle w:val="c2"/>
          <w:bCs/>
          <w:i/>
          <w:sz w:val="28"/>
          <w:szCs w:val="28"/>
        </w:rPr>
        <w:t xml:space="preserve">                                                             </w:t>
      </w:r>
    </w:p>
    <w:p w:rsidR="002F0FD7" w:rsidRPr="00AE3F96" w:rsidRDefault="001C1B6D" w:rsidP="002F0F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Внеаудиторное  мероприятие  «Пасхальные краски» </w:t>
      </w:r>
      <w:r w:rsidR="002F0FD7">
        <w:rPr>
          <w:rFonts w:ascii="Times New Roman" w:hAnsi="Times New Roman" w:cs="Times New Roman"/>
          <w:sz w:val="28"/>
          <w:szCs w:val="28"/>
        </w:rPr>
        <w:t>посвящено христианскому</w:t>
      </w:r>
      <w:r w:rsidR="002F0FD7" w:rsidRPr="004534BE">
        <w:rPr>
          <w:rFonts w:ascii="Times New Roman" w:hAnsi="Times New Roman" w:cs="Times New Roman"/>
          <w:sz w:val="28"/>
          <w:szCs w:val="28"/>
        </w:rPr>
        <w:t xml:space="preserve"> праздник</w:t>
      </w:r>
      <w:r w:rsidR="002F0FD7">
        <w:rPr>
          <w:rFonts w:ascii="Times New Roman" w:hAnsi="Times New Roman" w:cs="Times New Roman"/>
          <w:sz w:val="28"/>
          <w:szCs w:val="28"/>
        </w:rPr>
        <w:t xml:space="preserve">у </w:t>
      </w:r>
      <w:r w:rsidR="002F0FD7" w:rsidRPr="004534BE">
        <w:rPr>
          <w:rFonts w:ascii="Times New Roman" w:hAnsi="Times New Roman" w:cs="Times New Roman"/>
          <w:sz w:val="28"/>
          <w:szCs w:val="28"/>
        </w:rPr>
        <w:t>Пасхи</w:t>
      </w:r>
      <w:r w:rsidR="002F0FD7">
        <w:rPr>
          <w:rFonts w:ascii="Times New Roman" w:hAnsi="Times New Roman" w:cs="Times New Roman"/>
          <w:sz w:val="28"/>
          <w:szCs w:val="28"/>
        </w:rPr>
        <w:t xml:space="preserve">, </w:t>
      </w:r>
      <w:r w:rsidR="002F0FD7" w:rsidRPr="00AD6460">
        <w:rPr>
          <w:rFonts w:ascii="Times New Roman" w:hAnsi="Times New Roman" w:cs="Times New Roman"/>
          <w:sz w:val="28"/>
          <w:szCs w:val="28"/>
        </w:rPr>
        <w:t>что обусловлено актуальностью  социального нравственного воспитания подрастающего поколения   через нормы и ценности христианской культуры.</w:t>
      </w:r>
      <w:r w:rsidR="002F0FD7" w:rsidRPr="009B0B34">
        <w:rPr>
          <w:rFonts w:ascii="Times New Roman" w:hAnsi="Times New Roman" w:cs="Times New Roman"/>
          <w:sz w:val="28"/>
          <w:szCs w:val="28"/>
        </w:rPr>
        <w:t xml:space="preserve"> «</w:t>
      </w:r>
      <w:r w:rsidR="002F0FD7" w:rsidRPr="008C40AB">
        <w:rPr>
          <w:rFonts w:ascii="Times New Roman" w:hAnsi="Times New Roman" w:cs="Times New Roman"/>
          <w:sz w:val="28"/>
          <w:szCs w:val="28"/>
        </w:rPr>
        <w:t>История последних лет вновь показала нам, что образование и воспитание должны идти рука об руку. Жизненно необходимо развивать в детях и подростках нравственное чувство, приверженность к исконным духовным ценностям, любовь к отечеству, его истории, культуре и языку, заботу о его будущем</w:t>
      </w:r>
      <w:r w:rsidR="002F0FD7">
        <w:rPr>
          <w:rFonts w:ascii="Times New Roman" w:hAnsi="Times New Roman" w:cs="Times New Roman"/>
          <w:sz w:val="28"/>
          <w:szCs w:val="28"/>
        </w:rPr>
        <w:t>»,</w:t>
      </w:r>
      <w:r w:rsidR="002F0FD7" w:rsidRPr="002612BD">
        <w:rPr>
          <w:rStyle w:val="c2"/>
          <w:bCs/>
          <w:i/>
          <w:sz w:val="28"/>
          <w:szCs w:val="28"/>
        </w:rPr>
        <w:t>–</w:t>
      </w:r>
      <w:r w:rsidR="002F0FD7" w:rsidRPr="008C40AB">
        <w:rPr>
          <w:rFonts w:ascii="Times New Roman" w:hAnsi="Times New Roman" w:cs="Times New Roman"/>
          <w:sz w:val="28"/>
          <w:szCs w:val="28"/>
        </w:rPr>
        <w:t xml:space="preserve"> сказал Святейший Патриарх Кирилл</w:t>
      </w:r>
      <w:r w:rsidR="002F0FD7">
        <w:t>.</w:t>
      </w:r>
      <w:r w:rsidR="002F0FD7" w:rsidRPr="001021D9">
        <w:rPr>
          <w:color w:val="000000"/>
          <w:sz w:val="27"/>
          <w:szCs w:val="27"/>
        </w:rPr>
        <w:t xml:space="preserve"> </w:t>
      </w:r>
      <w:r w:rsidR="002F0FD7" w:rsidRPr="00AE3F96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</w:t>
      </w:r>
      <w:r w:rsidR="002F0FD7">
        <w:rPr>
          <w:rFonts w:ascii="Times New Roman" w:hAnsi="Times New Roman" w:cs="Times New Roman"/>
          <w:color w:val="000000"/>
          <w:sz w:val="28"/>
          <w:szCs w:val="28"/>
        </w:rPr>
        <w:t>внеаудиторного мероприятия в форме ярмарки - продажи кондитерских изделий пасхальной тематики способствует</w:t>
      </w:r>
    </w:p>
    <w:p w:rsidR="002F0FD7" w:rsidRDefault="002F0FD7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41288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поставленных задач.</w:t>
      </w: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B6D" w:rsidRDefault="001C1B6D" w:rsidP="002F0FD7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FD7" w:rsidRDefault="002F0FD7" w:rsidP="002F0F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4BE">
        <w:rPr>
          <w:rFonts w:ascii="Times New Roman" w:hAnsi="Times New Roman" w:cs="Times New Roman"/>
          <w:b/>
          <w:sz w:val="28"/>
          <w:szCs w:val="28"/>
        </w:rPr>
        <w:lastRenderedPageBreak/>
        <w:t>Методи</w:t>
      </w:r>
      <w:r>
        <w:rPr>
          <w:rFonts w:ascii="Times New Roman" w:hAnsi="Times New Roman" w:cs="Times New Roman"/>
          <w:b/>
          <w:sz w:val="28"/>
          <w:szCs w:val="28"/>
        </w:rPr>
        <w:t>ка организации и проведения</w:t>
      </w:r>
    </w:p>
    <w:p w:rsidR="002F0FD7" w:rsidRDefault="002F0FD7" w:rsidP="002F0F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AEB">
        <w:rPr>
          <w:rFonts w:ascii="Times New Roman" w:hAnsi="Times New Roman" w:cs="Times New Roman"/>
          <w:sz w:val="28"/>
          <w:szCs w:val="28"/>
        </w:rPr>
        <w:t>Данное мероп</w:t>
      </w:r>
      <w:r>
        <w:rPr>
          <w:rFonts w:ascii="Times New Roman" w:hAnsi="Times New Roman" w:cs="Times New Roman"/>
          <w:sz w:val="28"/>
          <w:szCs w:val="28"/>
        </w:rPr>
        <w:t xml:space="preserve">риятие проводится в рекреации актового зала  колледжа, где вывешиваются плакаты изготовленные руками студентов,  расставляются столы для демонстрации и продажи  пасхальных кондитерских изделий.   Принять участие в ярмарке-продаже могут все обучающиеся и педагогический коллектив колледжа. </w:t>
      </w:r>
    </w:p>
    <w:p w:rsidR="002F0FD7" w:rsidRDefault="002F0FD7" w:rsidP="002F0F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4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D27A42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дполагает наличие подготовительного этапа. Преподавателями и мастером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/о  </w:t>
      </w:r>
      <w:r w:rsidRPr="001547C2">
        <w:rPr>
          <w:rFonts w:ascii="Times New Roman" w:hAnsi="Times New Roman" w:cs="Times New Roman"/>
          <w:sz w:val="28"/>
          <w:szCs w:val="28"/>
        </w:rPr>
        <w:t>определяет</w:t>
      </w:r>
      <w:r>
        <w:rPr>
          <w:rFonts w:ascii="Times New Roman" w:hAnsi="Times New Roman" w:cs="Times New Roman"/>
          <w:sz w:val="28"/>
          <w:szCs w:val="28"/>
        </w:rPr>
        <w:t>ся тематика</w:t>
      </w:r>
      <w:r w:rsidRPr="001547C2">
        <w:rPr>
          <w:rFonts w:ascii="Times New Roman" w:hAnsi="Times New Roman" w:cs="Times New Roman"/>
          <w:sz w:val="28"/>
          <w:szCs w:val="28"/>
        </w:rPr>
        <w:t>, формулирует</w:t>
      </w:r>
      <w:r>
        <w:rPr>
          <w:rFonts w:ascii="Times New Roman" w:hAnsi="Times New Roman" w:cs="Times New Roman"/>
          <w:sz w:val="28"/>
          <w:szCs w:val="28"/>
        </w:rPr>
        <w:t>ся цель мероприятия, определяю</w:t>
      </w:r>
      <w:r w:rsidRPr="001547C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547C2">
        <w:rPr>
          <w:rFonts w:ascii="Times New Roman" w:hAnsi="Times New Roman" w:cs="Times New Roman"/>
          <w:sz w:val="28"/>
          <w:szCs w:val="28"/>
        </w:rPr>
        <w:t xml:space="preserve"> его задачи. Исходя из этого, подбирается методический материал,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1547C2">
        <w:rPr>
          <w:rFonts w:ascii="Times New Roman" w:hAnsi="Times New Roman" w:cs="Times New Roman"/>
          <w:sz w:val="28"/>
          <w:szCs w:val="28"/>
        </w:rPr>
        <w:t xml:space="preserve">а основе </w:t>
      </w:r>
      <w:r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1547C2">
        <w:rPr>
          <w:rFonts w:ascii="Times New Roman" w:hAnsi="Times New Roman" w:cs="Times New Roman"/>
          <w:sz w:val="28"/>
          <w:szCs w:val="28"/>
        </w:rPr>
        <w:t>создаётся сценарий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 (Приложение 1)</w:t>
      </w:r>
      <w:r w:rsidRPr="001547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Особое внимание уделяется техническому обеспечению.</w:t>
      </w:r>
    </w:p>
    <w:p w:rsidR="002F0FD7" w:rsidRDefault="002F0FD7" w:rsidP="002F0F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</w:t>
      </w:r>
      <w:r w:rsidRPr="002B1931">
        <w:rPr>
          <w:rFonts w:ascii="Times New Roman" w:hAnsi="Times New Roman" w:cs="Times New Roman"/>
          <w:sz w:val="28"/>
          <w:szCs w:val="28"/>
        </w:rPr>
        <w:t>ся в качестве домашнего задания подгот</w:t>
      </w:r>
      <w:r>
        <w:rPr>
          <w:rFonts w:ascii="Times New Roman" w:hAnsi="Times New Roman" w:cs="Times New Roman"/>
          <w:sz w:val="28"/>
          <w:szCs w:val="28"/>
        </w:rPr>
        <w:t>авливают информационные плакаты  о традициях праздника и рецептуру кондитерских изделий (Приложение 2).</w:t>
      </w:r>
    </w:p>
    <w:p w:rsidR="002F0FD7" w:rsidRDefault="002F0FD7" w:rsidP="002F0F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учебных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кулинарном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кондитерском цехах обучающимися, совместно с преподавателями, разрабатываются технологические карты на продукцию, и здесь же изготавливаются традиционные для праздника Пасхи изделия (куличи, расстегаи, пироги и т.д.). </w:t>
      </w:r>
    </w:p>
    <w:p w:rsidR="002F0FD7" w:rsidRDefault="002F0FD7" w:rsidP="002F0F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Распродажу изделий проводят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русских национальных костюмах. Праздничное настроение создают «музыкальные заставки». Мероприятие завершается подведением итогов.</w:t>
      </w:r>
    </w:p>
    <w:p w:rsidR="002F0FD7" w:rsidRDefault="002F0FD7" w:rsidP="002F0F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F8B">
        <w:rPr>
          <w:rFonts w:ascii="Times New Roman" w:hAnsi="Times New Roman" w:cs="Times New Roman"/>
          <w:b/>
          <w:sz w:val="28"/>
          <w:szCs w:val="28"/>
        </w:rPr>
        <w:lastRenderedPageBreak/>
        <w:t>План внеаудиторного мероприятия</w:t>
      </w:r>
    </w:p>
    <w:p w:rsidR="002F0FD7" w:rsidRPr="00C15F8B" w:rsidRDefault="002F0FD7" w:rsidP="002F0F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FD7" w:rsidRPr="00470F9F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C5322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C05455">
        <w:rPr>
          <w:rFonts w:ascii="Times New Roman" w:hAnsi="Times New Roman" w:cs="Times New Roman"/>
          <w:sz w:val="28"/>
          <w:szCs w:val="28"/>
        </w:rPr>
        <w:t>«Пасхальные краски»</w:t>
      </w:r>
    </w:p>
    <w:p w:rsidR="002F0FD7" w:rsidRPr="00744AEB" w:rsidRDefault="002F0FD7" w:rsidP="002F0FD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322E">
        <w:rPr>
          <w:b/>
          <w:sz w:val="28"/>
          <w:szCs w:val="28"/>
        </w:rPr>
        <w:t>Цель</w:t>
      </w:r>
      <w:r w:rsidRPr="00250A3B">
        <w:rPr>
          <w:sz w:val="28"/>
          <w:szCs w:val="28"/>
        </w:rPr>
        <w:t xml:space="preserve">: </w:t>
      </w:r>
      <w:r w:rsidRPr="003278FB">
        <w:rPr>
          <w:sz w:val="28"/>
          <w:szCs w:val="28"/>
        </w:rPr>
        <w:t xml:space="preserve">активизировать интерес к традициям и обычаям празднования Пасхи на Руси </w:t>
      </w:r>
      <w:r>
        <w:rPr>
          <w:sz w:val="28"/>
          <w:szCs w:val="28"/>
        </w:rPr>
        <w:t>через реализацию профессиональных компетенций.</w:t>
      </w:r>
    </w:p>
    <w:p w:rsidR="002F0FD7" w:rsidRPr="00744AEB" w:rsidRDefault="002F0FD7" w:rsidP="002F0F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AEB">
        <w:rPr>
          <w:rFonts w:ascii="Times New Roman" w:hAnsi="Times New Roman" w:cs="Times New Roman"/>
          <w:sz w:val="28"/>
          <w:szCs w:val="28"/>
        </w:rPr>
        <w:t>Задачи:</w:t>
      </w:r>
    </w:p>
    <w:p w:rsidR="002F0FD7" w:rsidRDefault="002F0FD7" w:rsidP="002F0FD7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6D50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2F0FD7" w:rsidRPr="00D22DD2" w:rsidRDefault="002F0FD7" w:rsidP="002F0FD7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22DD2">
        <w:rPr>
          <w:rFonts w:ascii="Times New Roman" w:hAnsi="Times New Roman" w:cs="Times New Roman"/>
          <w:sz w:val="28"/>
          <w:szCs w:val="28"/>
        </w:rPr>
        <w:t xml:space="preserve"> -  обобщение знаний о производстве  кондитерских изделий;</w:t>
      </w:r>
    </w:p>
    <w:p w:rsidR="002F0FD7" w:rsidRPr="00D22DD2" w:rsidRDefault="002F0FD7" w:rsidP="002F0FD7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22DD2">
        <w:rPr>
          <w:rFonts w:ascii="Times New Roman" w:hAnsi="Times New Roman" w:cs="Times New Roman"/>
          <w:sz w:val="28"/>
          <w:szCs w:val="28"/>
        </w:rPr>
        <w:t xml:space="preserve"> -  анализ факторов, влияющих на качество продукции;</w:t>
      </w:r>
    </w:p>
    <w:p w:rsidR="002F0FD7" w:rsidRPr="00D22DD2" w:rsidRDefault="002F0FD7" w:rsidP="002F0FD7">
      <w:pPr>
        <w:pStyle w:val="a7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22DD2">
        <w:rPr>
          <w:rFonts w:ascii="Times New Roman" w:hAnsi="Times New Roman" w:cs="Times New Roman"/>
          <w:sz w:val="28"/>
          <w:szCs w:val="28"/>
        </w:rPr>
        <w:t xml:space="preserve"> - усвоение  технологических требований ассортимента изделий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 w:rsidRPr="00586D50">
        <w:rPr>
          <w:b/>
          <w:i/>
          <w:sz w:val="28"/>
          <w:szCs w:val="28"/>
        </w:rPr>
        <w:t>развивающие:</w:t>
      </w:r>
      <w:r w:rsidRPr="00586D50">
        <w:rPr>
          <w:b/>
          <w:i/>
          <w:color w:val="000000"/>
          <w:sz w:val="28"/>
          <w:szCs w:val="28"/>
        </w:rPr>
        <w:t xml:space="preserve"> </w:t>
      </w:r>
    </w:p>
    <w:p w:rsidR="002F0FD7" w:rsidRDefault="002F0FD7" w:rsidP="002F0FD7">
      <w:pPr>
        <w:spacing w:after="0" w:line="360" w:lineRule="auto"/>
        <w:jc w:val="both"/>
        <w:rPr>
          <w:sz w:val="28"/>
          <w:szCs w:val="28"/>
        </w:rPr>
      </w:pPr>
      <w:r w:rsidRPr="00E4580D">
        <w:rPr>
          <w:rFonts w:ascii="Times New Roman" w:hAnsi="Times New Roman" w:cs="Times New Roman"/>
          <w:sz w:val="28"/>
          <w:szCs w:val="28"/>
        </w:rPr>
        <w:t>- развитие  навыка самостоятельной работы обучающихся; умения эффективно взаимодействовать со сверстниками и взросл</w:t>
      </w:r>
      <w:r>
        <w:rPr>
          <w:rFonts w:ascii="Times New Roman" w:hAnsi="Times New Roman" w:cs="Times New Roman"/>
          <w:sz w:val="28"/>
          <w:szCs w:val="28"/>
        </w:rPr>
        <w:t>ыми в процессе решения поставленных задач;</w:t>
      </w:r>
    </w:p>
    <w:p w:rsidR="002F0FD7" w:rsidRPr="00D22DD2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способствование</w:t>
      </w:r>
      <w:r w:rsidRPr="00D22DD2">
        <w:rPr>
          <w:sz w:val="28"/>
          <w:szCs w:val="28"/>
        </w:rPr>
        <w:t xml:space="preserve"> развитию абстрактного, наглядно - образного мышления; 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1313F">
        <w:rPr>
          <w:b/>
          <w:i/>
          <w:color w:val="000000"/>
          <w:sz w:val="28"/>
          <w:szCs w:val="28"/>
        </w:rPr>
        <w:t xml:space="preserve">- </w:t>
      </w:r>
      <w:r w:rsidRPr="0031313F">
        <w:rPr>
          <w:sz w:val="28"/>
          <w:szCs w:val="28"/>
        </w:rPr>
        <w:t xml:space="preserve">побуждение  интереса </w:t>
      </w:r>
      <w:r>
        <w:rPr>
          <w:sz w:val="28"/>
          <w:szCs w:val="28"/>
        </w:rPr>
        <w:t>к обычаям</w:t>
      </w:r>
      <w:r w:rsidRPr="0031313F">
        <w:rPr>
          <w:sz w:val="28"/>
          <w:szCs w:val="28"/>
        </w:rPr>
        <w:t xml:space="preserve"> наших предков</w:t>
      </w:r>
      <w:r>
        <w:rPr>
          <w:sz w:val="28"/>
          <w:szCs w:val="28"/>
        </w:rPr>
        <w:t>;</w:t>
      </w:r>
    </w:p>
    <w:p w:rsidR="002F0FD7" w:rsidRPr="0031313F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sz w:val="28"/>
          <w:szCs w:val="28"/>
        </w:rPr>
        <w:t>- популяризация профессии повара, кондитера;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развитие творческой активности,</w:t>
      </w:r>
      <w:r w:rsidRPr="003017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художественного мастерства;  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</w:t>
      </w:r>
      <w:r w:rsidRPr="003017F3">
        <w:rPr>
          <w:b/>
          <w:i/>
          <w:sz w:val="28"/>
          <w:szCs w:val="28"/>
        </w:rPr>
        <w:t xml:space="preserve">оспитательные: 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31313F">
        <w:rPr>
          <w:color w:val="000000"/>
          <w:sz w:val="28"/>
          <w:szCs w:val="28"/>
          <w:shd w:val="clear" w:color="auto" w:fill="FFFFFF"/>
        </w:rPr>
        <w:t>воспитание духовно-нравственных качеств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уважения к традициям</w:t>
      </w:r>
      <w:r w:rsidRPr="0031313F">
        <w:rPr>
          <w:sz w:val="28"/>
          <w:szCs w:val="28"/>
        </w:rPr>
        <w:t xml:space="preserve"> религиозных праздников в России</w:t>
      </w:r>
      <w:r>
        <w:rPr>
          <w:sz w:val="28"/>
          <w:szCs w:val="28"/>
        </w:rPr>
        <w:t xml:space="preserve"> и их </w:t>
      </w:r>
      <w:r w:rsidRPr="00E4580D">
        <w:t xml:space="preserve"> </w:t>
      </w:r>
      <w:r w:rsidRPr="00EB26D9">
        <w:rPr>
          <w:sz w:val="28"/>
          <w:szCs w:val="28"/>
        </w:rPr>
        <w:t>осознание</w:t>
      </w:r>
      <w:r>
        <w:rPr>
          <w:sz w:val="28"/>
          <w:szCs w:val="28"/>
        </w:rPr>
        <w:t>;</w:t>
      </w:r>
    </w:p>
    <w:p w:rsidR="002F0FD7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C5322E">
        <w:rPr>
          <w:b/>
          <w:i/>
          <w:sz w:val="28"/>
          <w:szCs w:val="28"/>
        </w:rPr>
        <w:t xml:space="preserve">  </w:t>
      </w:r>
      <w:proofErr w:type="spellStart"/>
      <w:r>
        <w:rPr>
          <w:b/>
          <w:i/>
          <w:sz w:val="28"/>
          <w:szCs w:val="28"/>
        </w:rPr>
        <w:t>з</w:t>
      </w:r>
      <w:r w:rsidRPr="00C5322E">
        <w:rPr>
          <w:b/>
          <w:i/>
          <w:sz w:val="28"/>
          <w:szCs w:val="28"/>
        </w:rPr>
        <w:t>доровьесберегающие</w:t>
      </w:r>
      <w:proofErr w:type="spellEnd"/>
      <w:r w:rsidRPr="00C5322E">
        <w:rPr>
          <w:b/>
          <w:i/>
          <w:sz w:val="28"/>
          <w:szCs w:val="28"/>
        </w:rPr>
        <w:t>:</w:t>
      </w:r>
    </w:p>
    <w:p w:rsidR="002F0FD7" w:rsidRPr="003E396E" w:rsidRDefault="002F0FD7" w:rsidP="002F0FD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322E">
        <w:rPr>
          <w:sz w:val="28"/>
          <w:szCs w:val="28"/>
        </w:rPr>
        <w:t>соблюдение правил техники безопасности и санитарных норм и правил</w:t>
      </w:r>
      <w:r>
        <w:rPr>
          <w:sz w:val="28"/>
          <w:szCs w:val="28"/>
        </w:rPr>
        <w:t>;</w:t>
      </w:r>
      <w:r w:rsidRPr="00744AEB">
        <w:rPr>
          <w:sz w:val="28"/>
          <w:szCs w:val="28"/>
        </w:rPr>
        <w:tab/>
        <w:t xml:space="preserve">      </w:t>
      </w:r>
      <w:r w:rsidRPr="00C5322E">
        <w:rPr>
          <w:b/>
          <w:i/>
          <w:sz w:val="28"/>
          <w:szCs w:val="28"/>
        </w:rPr>
        <w:t>методические</w:t>
      </w:r>
      <w:r>
        <w:rPr>
          <w:b/>
          <w:i/>
          <w:sz w:val="28"/>
          <w:szCs w:val="28"/>
        </w:rPr>
        <w:t xml:space="preserve">: </w:t>
      </w:r>
      <w:r w:rsidRPr="003E396E">
        <w:rPr>
          <w:sz w:val="28"/>
          <w:szCs w:val="28"/>
        </w:rPr>
        <w:t>совершенствование методики организации и проведения внеаудиторных</w:t>
      </w:r>
      <w:r>
        <w:rPr>
          <w:sz w:val="28"/>
          <w:szCs w:val="28"/>
        </w:rPr>
        <w:t xml:space="preserve"> мероприятий профессиональной направленности.</w:t>
      </w:r>
    </w:p>
    <w:p w:rsidR="002F0FD7" w:rsidRDefault="002F0FD7" w:rsidP="002F0F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96E">
        <w:rPr>
          <w:rFonts w:ascii="Times New Roman" w:hAnsi="Times New Roman" w:cs="Times New Roman"/>
          <w:b/>
          <w:sz w:val="28"/>
          <w:szCs w:val="28"/>
        </w:rPr>
        <w:t>Тип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E39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AEB">
        <w:rPr>
          <w:rFonts w:ascii="Times New Roman" w:hAnsi="Times New Roman" w:cs="Times New Roman"/>
          <w:sz w:val="28"/>
          <w:szCs w:val="28"/>
        </w:rPr>
        <w:t>внеаудиторное</w:t>
      </w:r>
      <w:proofErr w:type="gramEnd"/>
    </w:p>
    <w:p w:rsidR="002F0FD7" w:rsidRDefault="002F0FD7" w:rsidP="002F0F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AEB">
        <w:rPr>
          <w:rFonts w:ascii="Times New Roman" w:hAnsi="Times New Roman" w:cs="Times New Roman"/>
          <w:sz w:val="28"/>
          <w:szCs w:val="28"/>
        </w:rPr>
        <w:t xml:space="preserve"> </w:t>
      </w:r>
      <w:r w:rsidRPr="003E396E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744AE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ярмарка-продажа</w:t>
      </w:r>
    </w:p>
    <w:p w:rsidR="002F0FD7" w:rsidRPr="003E396E" w:rsidRDefault="002F0FD7" w:rsidP="002F0F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54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Методы и приёмы:</w:t>
      </w:r>
      <w:r w:rsidRPr="00407B3C">
        <w:t xml:space="preserve"> </w:t>
      </w:r>
      <w:r w:rsidRPr="003E396E">
        <w:rPr>
          <w:rFonts w:ascii="Times New Roman" w:hAnsi="Times New Roman" w:cs="Times New Roman"/>
          <w:sz w:val="28"/>
          <w:szCs w:val="28"/>
        </w:rPr>
        <w:t>словесный (рассказ, объяснение)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96E">
        <w:rPr>
          <w:rFonts w:ascii="Times New Roman" w:hAnsi="Times New Roman" w:cs="Times New Roman"/>
          <w:sz w:val="28"/>
          <w:szCs w:val="28"/>
        </w:rPr>
        <w:t xml:space="preserve"> наглядный (показ схем, образцов инвентаря),</w:t>
      </w:r>
      <w:r>
        <w:rPr>
          <w:rFonts w:ascii="Times New Roman" w:hAnsi="Times New Roman" w:cs="Times New Roman"/>
          <w:sz w:val="28"/>
          <w:szCs w:val="28"/>
        </w:rPr>
        <w:t xml:space="preserve"> репродуктивный (работа по технологической карте.),</w:t>
      </w:r>
      <w:proofErr w:type="gramEnd"/>
    </w:p>
    <w:p w:rsidR="002F0FD7" w:rsidRPr="001547C2" w:rsidRDefault="002F0FD7" w:rsidP="002F0FD7">
      <w:pPr>
        <w:pStyle w:val="2"/>
        <w:widowControl w:val="0"/>
        <w:spacing w:line="360" w:lineRule="auto"/>
        <w:ind w:left="0" w:firstLine="0"/>
        <w:jc w:val="both"/>
        <w:rPr>
          <w:bCs/>
          <w:sz w:val="28"/>
          <w:szCs w:val="28"/>
        </w:rPr>
      </w:pPr>
      <w:r w:rsidRPr="001547C2">
        <w:rPr>
          <w:b/>
          <w:color w:val="000000" w:themeColor="text1"/>
          <w:sz w:val="28"/>
          <w:szCs w:val="28"/>
        </w:rPr>
        <w:t>Формируемые компетенции: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6"/>
        <w:gridCol w:w="8405"/>
      </w:tblGrid>
      <w:tr w:rsidR="002F0FD7" w:rsidRPr="00124F34" w:rsidTr="002F1E4C">
        <w:trPr>
          <w:trHeight w:val="190"/>
        </w:trPr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FD7" w:rsidRPr="002033E4" w:rsidRDefault="002F0FD7" w:rsidP="002F1E4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2033E4">
              <w:rPr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439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0FD7" w:rsidRPr="002033E4" w:rsidRDefault="002F0FD7" w:rsidP="002F1E4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2033E4">
              <w:rPr>
                <w:rFonts w:ascii="Times New Roman" w:hAnsi="Times New Roman" w:cs="Times New Roman"/>
                <w:b/>
              </w:rPr>
              <w:t>Наименование результата обучения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ПК 4.1.</w:t>
            </w:r>
            <w:r w:rsidRPr="002033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3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Организовывать и проводить приготовление сдобных хлебобулочных изделий и праздничного хлеба.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ПК 4.2.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Организовывать и проводить приготовление сложных мучных кондитерских изделий и праздничных тортов.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 xml:space="preserve">ПК 4.3. 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Организовывать и проводить приготовление мелкоштучных кондитерских изделий.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ПК 4.4.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3E4">
              <w:rPr>
                <w:rFonts w:ascii="Times New Roman" w:hAnsi="Times New Roman" w:cs="Times New Roman"/>
                <w:sz w:val="28"/>
                <w:szCs w:val="28"/>
              </w:rPr>
              <w:t>Организовывать и проводить приготовление сложных отделочных полуфабрикатов, использовать их в оформлении.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033E4">
              <w:rPr>
                <w:rFonts w:ascii="Times New Roman" w:hAnsi="Times New Roman" w:cs="Times New Roman"/>
                <w:sz w:val="28"/>
              </w:rPr>
              <w:t>ОК 1.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pStyle w:val="a6"/>
              <w:widowControl w:val="0"/>
              <w:ind w:left="0" w:firstLine="0"/>
              <w:jc w:val="both"/>
              <w:rPr>
                <w:sz w:val="28"/>
              </w:rPr>
            </w:pPr>
            <w:r w:rsidRPr="002033E4">
              <w:rPr>
                <w:sz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033E4">
              <w:rPr>
                <w:rFonts w:ascii="Times New Roman" w:hAnsi="Times New Roman" w:cs="Times New Roman"/>
                <w:sz w:val="28"/>
              </w:rPr>
              <w:t>ОК 2.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pStyle w:val="a6"/>
              <w:widowControl w:val="0"/>
              <w:ind w:left="0" w:firstLine="0"/>
              <w:jc w:val="both"/>
              <w:rPr>
                <w:sz w:val="28"/>
              </w:rPr>
            </w:pPr>
            <w:r w:rsidRPr="002033E4">
              <w:rPr>
                <w:sz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033E4">
              <w:rPr>
                <w:rFonts w:ascii="Times New Roman" w:hAnsi="Times New Roman" w:cs="Times New Roman"/>
                <w:sz w:val="28"/>
              </w:rPr>
              <w:t>ОК 3.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pStyle w:val="a6"/>
              <w:widowControl w:val="0"/>
              <w:ind w:left="0" w:firstLine="0"/>
              <w:jc w:val="both"/>
              <w:rPr>
                <w:sz w:val="28"/>
              </w:rPr>
            </w:pPr>
            <w:r w:rsidRPr="002033E4">
              <w:rPr>
                <w:sz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033E4">
              <w:rPr>
                <w:rFonts w:ascii="Times New Roman" w:hAnsi="Times New Roman" w:cs="Times New Roman"/>
                <w:sz w:val="28"/>
              </w:rPr>
              <w:t>ОК 4.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pStyle w:val="a6"/>
              <w:widowControl w:val="0"/>
              <w:ind w:left="0" w:firstLine="0"/>
              <w:jc w:val="both"/>
              <w:rPr>
                <w:sz w:val="28"/>
              </w:rPr>
            </w:pPr>
            <w:r w:rsidRPr="002033E4">
              <w:rPr>
                <w:sz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2F0FD7" w:rsidRPr="00124F34" w:rsidTr="002F1E4C">
        <w:tc>
          <w:tcPr>
            <w:tcW w:w="6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033E4">
              <w:rPr>
                <w:rFonts w:ascii="Times New Roman" w:hAnsi="Times New Roman" w:cs="Times New Roman"/>
                <w:sz w:val="28"/>
              </w:rPr>
              <w:t>ОК 6.</w:t>
            </w:r>
          </w:p>
        </w:tc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FD7" w:rsidRPr="002033E4" w:rsidRDefault="002F0FD7" w:rsidP="002F1E4C">
            <w:pPr>
              <w:pStyle w:val="a6"/>
              <w:widowControl w:val="0"/>
              <w:ind w:left="0" w:firstLine="0"/>
              <w:jc w:val="both"/>
              <w:rPr>
                <w:sz w:val="28"/>
              </w:rPr>
            </w:pPr>
            <w:r w:rsidRPr="002033E4">
              <w:rPr>
                <w:sz w:val="28"/>
              </w:rPr>
              <w:t>Работать в коллективе и команде, эффективно общаться с коллегами, руководством, потребителями.</w:t>
            </w:r>
          </w:p>
        </w:tc>
      </w:tr>
    </w:tbl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Pr="001547C2" w:rsidRDefault="002F0FD7" w:rsidP="002F0F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10. Техническое обеспечение</w:t>
      </w:r>
      <w:r w:rsidRPr="00154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Сита.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Венчики.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Противни.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Формы для выпечки.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Формы для шоколада.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Скалки.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Ножи.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Кондитерские мешки с насадками.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Резцы для теста.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lastRenderedPageBreak/>
        <w:t>Лопатки для перекладывания пирожных.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Лопатка бордюрная.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Кисточки для смазывания изделий.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Кольцо для круглых тортов.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Листы кондитерские двух бортовые и трёх бортовые.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Формы кондитерские для кексов и тортов.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Шаблон для нарезки бисквита на порции.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Щипцы кондитерские.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Лопатка кондитерская.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Упаковочные коробки для готовых изделий.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Электрический духовой шкаф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Электрические плиты</w:t>
      </w:r>
    </w:p>
    <w:p w:rsidR="002F0FD7" w:rsidRPr="00B2540B" w:rsidRDefault="002F0FD7" w:rsidP="002F0FD7">
      <w:pPr>
        <w:numPr>
          <w:ilvl w:val="0"/>
          <w:numId w:val="2"/>
        </w:numPr>
        <w:shd w:val="clear" w:color="auto" w:fill="FFFFFF"/>
        <w:spacing w:after="0" w:line="360" w:lineRule="atLeast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540B">
        <w:rPr>
          <w:rFonts w:ascii="Times New Roman" w:eastAsia="Times New Roman" w:hAnsi="Times New Roman" w:cs="Times New Roman"/>
          <w:sz w:val="28"/>
          <w:szCs w:val="28"/>
        </w:rPr>
        <w:t>Сырье для изготовления изделий</w:t>
      </w:r>
    </w:p>
    <w:p w:rsidR="002F0FD7" w:rsidRPr="00734283" w:rsidRDefault="002F0FD7" w:rsidP="002F0FD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2F0FD7" w:rsidRPr="002F0FD7" w:rsidRDefault="002F0FD7" w:rsidP="002F0FD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Продолжительность мероприятия – 60 мин.</w:t>
      </w:r>
    </w:p>
    <w:p w:rsidR="002F0FD7" w:rsidRPr="00FE72BE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Pr="00A6026D" w:rsidRDefault="002F0FD7" w:rsidP="002F0FD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5F5F5"/>
        </w:rPr>
      </w:pPr>
      <w:r w:rsidRPr="00A6026D">
        <w:rPr>
          <w:rFonts w:ascii="Times New Roman" w:eastAsia="Times New Roman" w:hAnsi="Times New Roman" w:cs="Times New Roman"/>
          <w:b/>
          <w:sz w:val="28"/>
          <w:szCs w:val="28"/>
          <w:shd w:val="clear" w:color="auto" w:fill="F5F5F5"/>
        </w:rPr>
        <w:lastRenderedPageBreak/>
        <w:t>Структура мероприятия</w:t>
      </w:r>
    </w:p>
    <w:p w:rsidR="002F0FD7" w:rsidRPr="002F0FD7" w:rsidRDefault="002F0FD7" w:rsidP="002F0FD7">
      <w:pPr>
        <w:rPr>
          <w:rFonts w:ascii="Times New Roman" w:hAnsi="Times New Roman" w:cs="Times New Roman"/>
        </w:rPr>
      </w:pPr>
    </w:p>
    <w:p w:rsidR="002F0FD7" w:rsidRPr="002F0FD7" w:rsidRDefault="002F0FD7" w:rsidP="002F0FD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1.Организационный момент (</w:t>
      </w:r>
      <w:r w:rsidR="002F1E4C">
        <w:rPr>
          <w:rFonts w:ascii="Times New Roman" w:hAnsi="Times New Roman" w:cs="Times New Roman"/>
          <w:sz w:val="28"/>
          <w:szCs w:val="28"/>
        </w:rPr>
        <w:t xml:space="preserve">10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мин) </w:t>
      </w:r>
    </w:p>
    <w:p w:rsidR="002F0FD7" w:rsidRPr="002F0FD7" w:rsidRDefault="002F0FD7" w:rsidP="002F0FD7">
      <w:pPr>
        <w:tabs>
          <w:tab w:val="num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FD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FD7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5679AC">
        <w:rPr>
          <w:rFonts w:ascii="Times New Roman" w:hAnsi="Times New Roman" w:cs="Times New Roman"/>
          <w:sz w:val="28"/>
          <w:szCs w:val="28"/>
        </w:rPr>
        <w:t>актового (</w:t>
      </w:r>
      <w:r w:rsidRPr="002F0FD7">
        <w:rPr>
          <w:rFonts w:ascii="Times New Roman" w:hAnsi="Times New Roman" w:cs="Times New Roman"/>
          <w:sz w:val="28"/>
          <w:szCs w:val="28"/>
        </w:rPr>
        <w:t>торгового</w:t>
      </w:r>
      <w:r w:rsidR="005679AC">
        <w:rPr>
          <w:rFonts w:ascii="Times New Roman" w:hAnsi="Times New Roman" w:cs="Times New Roman"/>
          <w:sz w:val="28"/>
          <w:szCs w:val="28"/>
        </w:rPr>
        <w:t>)</w:t>
      </w:r>
      <w:r w:rsidRPr="002F0FD7">
        <w:rPr>
          <w:rFonts w:ascii="Times New Roman" w:hAnsi="Times New Roman" w:cs="Times New Roman"/>
          <w:sz w:val="28"/>
          <w:szCs w:val="28"/>
        </w:rPr>
        <w:t xml:space="preserve"> зала</w:t>
      </w:r>
    </w:p>
    <w:p w:rsidR="002F0FD7" w:rsidRPr="002F0FD7" w:rsidRDefault="002F0FD7" w:rsidP="002F0FD7">
      <w:pPr>
        <w:tabs>
          <w:tab w:val="num" w:pos="99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2. Основная часть (</w:t>
      </w:r>
      <w:r w:rsidRPr="002F0FD7">
        <w:rPr>
          <w:rFonts w:ascii="Times New Roman" w:hAnsi="Times New Roman" w:cs="Times New Roman"/>
          <w:sz w:val="28"/>
          <w:szCs w:val="28"/>
        </w:rPr>
        <w:t xml:space="preserve">40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>мин)</w:t>
      </w:r>
    </w:p>
    <w:p w:rsidR="002F0FD7" w:rsidRPr="002F0FD7" w:rsidRDefault="002F0FD7" w:rsidP="002F0FD7">
      <w:pPr>
        <w:tabs>
          <w:tab w:val="num" w:pos="99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hAnsi="Times New Roman" w:cs="Times New Roman"/>
          <w:sz w:val="28"/>
          <w:szCs w:val="28"/>
        </w:rPr>
        <w:t xml:space="preserve">           Проведение ярмарки-продажи</w:t>
      </w:r>
      <w:r w:rsidR="005679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FD7" w:rsidRPr="002F0FD7" w:rsidRDefault="002F0FD7" w:rsidP="002F0FD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3.Заключительная часть (10 мин)</w:t>
      </w:r>
    </w:p>
    <w:p w:rsidR="002F0FD7" w:rsidRPr="002F0FD7" w:rsidRDefault="002F0FD7" w:rsidP="002F0FD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F0FD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 Подведение итогов </w:t>
      </w:r>
    </w:p>
    <w:p w:rsidR="002F0FD7" w:rsidRPr="00734283" w:rsidRDefault="002F0FD7" w:rsidP="002F0FD7">
      <w:pPr>
        <w:rPr>
          <w:rFonts w:ascii="Times New Roman" w:hAnsi="Times New Roman" w:cs="Times New Roman"/>
          <w:color w:val="C00000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Default="002F0FD7" w:rsidP="002F0FD7">
      <w:pPr>
        <w:rPr>
          <w:rFonts w:ascii="Times New Roman" w:hAnsi="Times New Roman" w:cs="Times New Roman"/>
          <w:color w:val="FF0000"/>
        </w:rPr>
      </w:pPr>
    </w:p>
    <w:p w:rsidR="002F0FD7" w:rsidRPr="003B4039" w:rsidRDefault="002F0FD7" w:rsidP="002F0F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039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15F8B">
        <w:rPr>
          <w:rFonts w:ascii="Times New Roman" w:hAnsi="Times New Roman" w:cs="Times New Roman"/>
          <w:sz w:val="28"/>
          <w:szCs w:val="28"/>
        </w:rPr>
        <w:t>Яблоков И.Н.: История религий; в 2т Т</w:t>
      </w:r>
      <w:proofErr w:type="gramStart"/>
      <w:r w:rsidRPr="00C15F8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15F8B">
        <w:rPr>
          <w:rFonts w:ascii="Times New Roman" w:hAnsi="Times New Roman" w:cs="Times New Roman"/>
          <w:sz w:val="28"/>
          <w:szCs w:val="28"/>
        </w:rPr>
        <w:t xml:space="preserve">. Учебник/ В.В.Винокуров, </w:t>
      </w:r>
      <w:proofErr w:type="spellStart"/>
      <w:r w:rsidRPr="00C15F8B">
        <w:rPr>
          <w:rFonts w:ascii="Times New Roman" w:hAnsi="Times New Roman" w:cs="Times New Roman"/>
          <w:sz w:val="28"/>
          <w:szCs w:val="28"/>
        </w:rPr>
        <w:t>А.П.Забияко</w:t>
      </w:r>
      <w:proofErr w:type="spellEnd"/>
      <w:r w:rsidRPr="00C15F8B">
        <w:rPr>
          <w:rFonts w:ascii="Times New Roman" w:hAnsi="Times New Roman" w:cs="Times New Roman"/>
          <w:sz w:val="28"/>
          <w:szCs w:val="28"/>
        </w:rPr>
        <w:t>, З.Г.Лапина и др.; Под общей редакцией И.Н.Яблокова.- 2-еизд.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-М.:Высш.шк.,-201</w:t>
      </w:r>
      <w:r w:rsidR="00C05455">
        <w:rPr>
          <w:rFonts w:ascii="Times New Roman" w:hAnsi="Times New Roman" w:cs="Times New Roman"/>
          <w:sz w:val="28"/>
          <w:szCs w:val="28"/>
        </w:rPr>
        <w:t>7</w:t>
      </w:r>
      <w:r w:rsidRPr="00C15F8B">
        <w:rPr>
          <w:rFonts w:ascii="Times New Roman" w:hAnsi="Times New Roman" w:cs="Times New Roman"/>
          <w:sz w:val="28"/>
          <w:szCs w:val="28"/>
        </w:rPr>
        <w:t>.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15F8B">
        <w:rPr>
          <w:rFonts w:ascii="Times New Roman" w:hAnsi="Times New Roman" w:cs="Times New Roman"/>
          <w:sz w:val="28"/>
          <w:szCs w:val="28"/>
        </w:rPr>
        <w:t>. Яблоков И.Н.: История религий; в 2т Т</w:t>
      </w:r>
      <w:proofErr w:type="gramStart"/>
      <w:r w:rsidRPr="00C15F8B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15F8B">
        <w:rPr>
          <w:rFonts w:ascii="Times New Roman" w:hAnsi="Times New Roman" w:cs="Times New Roman"/>
          <w:sz w:val="28"/>
          <w:szCs w:val="28"/>
        </w:rPr>
        <w:t xml:space="preserve">. Учебник/ В.В.Винокуров, </w:t>
      </w:r>
      <w:proofErr w:type="spellStart"/>
      <w:r w:rsidRPr="00C15F8B">
        <w:rPr>
          <w:rFonts w:ascii="Times New Roman" w:hAnsi="Times New Roman" w:cs="Times New Roman"/>
          <w:sz w:val="28"/>
          <w:szCs w:val="28"/>
        </w:rPr>
        <w:t>А.П.Забияко</w:t>
      </w:r>
      <w:proofErr w:type="spellEnd"/>
      <w:r w:rsidRPr="00C15F8B">
        <w:rPr>
          <w:rFonts w:ascii="Times New Roman" w:hAnsi="Times New Roman" w:cs="Times New Roman"/>
          <w:sz w:val="28"/>
          <w:szCs w:val="28"/>
        </w:rPr>
        <w:t>, З.Г.Лапина и др.; Под общей редакцией И.Н.Яблок</w:t>
      </w:r>
      <w:r>
        <w:rPr>
          <w:rFonts w:ascii="Times New Roman" w:hAnsi="Times New Roman" w:cs="Times New Roman"/>
          <w:sz w:val="28"/>
          <w:szCs w:val="28"/>
        </w:rPr>
        <w:t>ова.- 2-еизд.</w:t>
      </w:r>
      <w:proofErr w:type="gramStart"/>
      <w:r>
        <w:rPr>
          <w:rFonts w:ascii="Times New Roman" w:hAnsi="Times New Roman" w:cs="Times New Roman"/>
          <w:sz w:val="28"/>
          <w:szCs w:val="28"/>
        </w:rPr>
        <w:t>,-</w:t>
      </w:r>
      <w:proofErr w:type="gramEnd"/>
      <w:r>
        <w:rPr>
          <w:rFonts w:ascii="Times New Roman" w:hAnsi="Times New Roman" w:cs="Times New Roman"/>
          <w:sz w:val="28"/>
          <w:szCs w:val="28"/>
        </w:rPr>
        <w:t>М.:Высш.шк.,- 201</w:t>
      </w:r>
      <w:r w:rsidR="00C05455">
        <w:rPr>
          <w:rFonts w:ascii="Times New Roman" w:hAnsi="Times New Roman" w:cs="Times New Roman"/>
          <w:sz w:val="28"/>
          <w:szCs w:val="28"/>
        </w:rPr>
        <w:t>6</w:t>
      </w:r>
      <w:r w:rsidRPr="00C15F8B">
        <w:rPr>
          <w:rFonts w:ascii="Times New Roman" w:hAnsi="Times New Roman" w:cs="Times New Roman"/>
          <w:sz w:val="28"/>
          <w:szCs w:val="28"/>
        </w:rPr>
        <w:t>.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15F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5F8B">
        <w:rPr>
          <w:rFonts w:ascii="Times New Roman" w:hAnsi="Times New Roman" w:cs="Times New Roman"/>
          <w:sz w:val="28"/>
          <w:szCs w:val="28"/>
        </w:rPr>
        <w:t>Угринович</w:t>
      </w:r>
      <w:proofErr w:type="spellEnd"/>
      <w:r w:rsidRPr="00C15F8B">
        <w:rPr>
          <w:rFonts w:ascii="Times New Roman" w:hAnsi="Times New Roman" w:cs="Times New Roman"/>
          <w:sz w:val="28"/>
          <w:szCs w:val="28"/>
        </w:rPr>
        <w:t xml:space="preserve"> Д.М.</w:t>
      </w:r>
      <w:proofErr w:type="gramStart"/>
      <w:r w:rsidRPr="00C15F8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5F8B">
        <w:rPr>
          <w:rFonts w:ascii="Times New Roman" w:hAnsi="Times New Roman" w:cs="Times New Roman"/>
          <w:sz w:val="28"/>
          <w:szCs w:val="28"/>
        </w:rPr>
        <w:t xml:space="preserve"> Искусство  и  религия: Теоретический очерк.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C15F8B">
        <w:rPr>
          <w:rFonts w:ascii="Times New Roman" w:hAnsi="Times New Roman" w:cs="Times New Roman"/>
          <w:sz w:val="28"/>
          <w:szCs w:val="28"/>
        </w:rPr>
        <w:t>- М.:Политиздат.-201</w:t>
      </w:r>
      <w:r w:rsidR="00C05455">
        <w:rPr>
          <w:rFonts w:ascii="Times New Roman" w:hAnsi="Times New Roman" w:cs="Times New Roman"/>
          <w:sz w:val="28"/>
          <w:szCs w:val="28"/>
        </w:rPr>
        <w:t>7</w:t>
      </w:r>
      <w:r w:rsidRPr="00C15F8B">
        <w:rPr>
          <w:rFonts w:ascii="Times New Roman" w:hAnsi="Times New Roman" w:cs="Times New Roman"/>
          <w:sz w:val="28"/>
          <w:szCs w:val="28"/>
        </w:rPr>
        <w:t>.</w:t>
      </w:r>
    </w:p>
    <w:p w:rsidR="002F0FD7" w:rsidRPr="00C15F8B" w:rsidRDefault="002F0FD7" w:rsidP="002F0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15F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5F8B">
        <w:rPr>
          <w:rFonts w:ascii="Times New Roman" w:hAnsi="Times New Roman" w:cs="Times New Roman"/>
          <w:sz w:val="28"/>
          <w:szCs w:val="28"/>
        </w:rPr>
        <w:t>Сказкин</w:t>
      </w:r>
      <w:proofErr w:type="spellEnd"/>
      <w:r w:rsidRPr="00C15F8B">
        <w:rPr>
          <w:rFonts w:ascii="Times New Roman" w:hAnsi="Times New Roman" w:cs="Times New Roman"/>
          <w:sz w:val="28"/>
          <w:szCs w:val="28"/>
        </w:rPr>
        <w:t xml:space="preserve"> С.Д.: Настольная книга атеиста.-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F8B">
        <w:rPr>
          <w:rFonts w:ascii="Times New Roman" w:hAnsi="Times New Roman" w:cs="Times New Roman"/>
          <w:sz w:val="28"/>
          <w:szCs w:val="28"/>
        </w:rPr>
        <w:t>М. Политиздат. -201</w:t>
      </w:r>
      <w:r w:rsidR="00C05455">
        <w:rPr>
          <w:rFonts w:ascii="Times New Roman" w:hAnsi="Times New Roman" w:cs="Times New Roman"/>
          <w:sz w:val="28"/>
          <w:szCs w:val="28"/>
        </w:rPr>
        <w:t>6</w:t>
      </w:r>
      <w:r w:rsidRPr="00C15F8B">
        <w:rPr>
          <w:rFonts w:ascii="Times New Roman" w:hAnsi="Times New Roman" w:cs="Times New Roman"/>
          <w:sz w:val="28"/>
          <w:szCs w:val="28"/>
        </w:rPr>
        <w:t>.</w:t>
      </w: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  <w:r w:rsidRPr="00A33A81">
        <w:rPr>
          <w:rFonts w:ascii="Times New Roman" w:hAnsi="Times New Roman" w:cs="Times New Roman"/>
          <w:sz w:val="28"/>
          <w:szCs w:val="28"/>
        </w:rPr>
        <w:t>Информационные ресурсы Интернета</w:t>
      </w: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2F0FD7">
      <w:pPr>
        <w:rPr>
          <w:rFonts w:ascii="Times New Roman" w:hAnsi="Times New Roman" w:cs="Times New Roman"/>
          <w:sz w:val="28"/>
          <w:szCs w:val="28"/>
        </w:rPr>
      </w:pPr>
    </w:p>
    <w:p w:rsidR="002F0FD7" w:rsidRDefault="002F0FD7" w:rsidP="005679AC">
      <w:pPr>
        <w:rPr>
          <w:rFonts w:ascii="Times New Roman" w:hAnsi="Times New Roman" w:cs="Times New Roman"/>
          <w:sz w:val="28"/>
          <w:szCs w:val="28"/>
        </w:rPr>
      </w:pPr>
    </w:p>
    <w:p w:rsidR="00A8273E" w:rsidRDefault="00A8273E" w:rsidP="00A8273E">
      <w:pPr>
        <w:jc w:val="right"/>
        <w:rPr>
          <w:rFonts w:ascii="Times New Roman" w:hAnsi="Times New Roman" w:cs="Times New Roman"/>
          <w:sz w:val="28"/>
          <w:szCs w:val="28"/>
        </w:rPr>
      </w:pPr>
      <w:r w:rsidRPr="00A33A8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8273E" w:rsidRDefault="00A8273E" w:rsidP="00A827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73E" w:rsidRPr="00C06D6F" w:rsidRDefault="00A8273E" w:rsidP="00A827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D6F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A8273E" w:rsidRPr="00C06D6F" w:rsidRDefault="00A8273E" w:rsidP="00A8273E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06D6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внеаудиторного мероприятия </w:t>
      </w:r>
    </w:p>
    <w:p w:rsidR="00A8273E" w:rsidRPr="00C06D6F" w:rsidRDefault="00A8273E" w:rsidP="00A8273E">
      <w:pPr>
        <w:jc w:val="center"/>
        <w:rPr>
          <w:rFonts w:ascii="Times New Roman" w:hAnsi="Times New Roman" w:cs="Times New Roman"/>
          <w:sz w:val="28"/>
          <w:szCs w:val="28"/>
        </w:rPr>
      </w:pPr>
      <w:r w:rsidRPr="00C06D6F">
        <w:rPr>
          <w:rFonts w:ascii="Times New Roman" w:hAnsi="Times New Roman" w:cs="Times New Roman"/>
          <w:sz w:val="28"/>
          <w:szCs w:val="28"/>
        </w:rPr>
        <w:t xml:space="preserve"> «</w:t>
      </w:r>
      <w:r w:rsidR="00C05455">
        <w:rPr>
          <w:rFonts w:ascii="Times New Roman" w:hAnsi="Times New Roman" w:cs="Times New Roman"/>
          <w:sz w:val="28"/>
          <w:szCs w:val="28"/>
        </w:rPr>
        <w:t>Пасхальные краски</w:t>
      </w:r>
      <w:r w:rsidRPr="00C06D6F">
        <w:rPr>
          <w:rFonts w:ascii="Times New Roman" w:hAnsi="Times New Roman" w:cs="Times New Roman"/>
          <w:sz w:val="28"/>
          <w:szCs w:val="28"/>
        </w:rPr>
        <w:t>»</w:t>
      </w:r>
    </w:p>
    <w:p w:rsidR="00A8273E" w:rsidRPr="00A27C53" w:rsidRDefault="00A8273E" w:rsidP="00A8273E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E77E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Звуч</w:t>
      </w:r>
      <w:r w:rsidRPr="00A27C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ит колокольный праздничный звон. </w:t>
      </w:r>
    </w:p>
    <w:p w:rsidR="00A8273E" w:rsidRPr="00A27C53" w:rsidRDefault="00A8273E" w:rsidP="00A8273E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E77E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 сцену выходят ведущие в русских костюмах.</w:t>
      </w:r>
    </w:p>
    <w:p w:rsidR="00270BB6" w:rsidRDefault="00A8273E" w:rsidP="00A827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7C5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A27C53">
        <w:rPr>
          <w:rFonts w:ascii="Times New Roman" w:hAnsi="Times New Roman" w:cs="Times New Roman"/>
          <w:b/>
          <w:sz w:val="28"/>
          <w:szCs w:val="28"/>
        </w:rPr>
        <w:t>:</w:t>
      </w:r>
      <w:r w:rsidRPr="00A27C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70BB6" w:rsidRPr="00B17290">
        <w:rPr>
          <w:rFonts w:ascii="Times New Roman" w:eastAsia="Times New Roman" w:hAnsi="Times New Roman" w:cs="Times New Roman"/>
          <w:color w:val="000000"/>
          <w:sz w:val="28"/>
        </w:rPr>
        <w:t>Добрый день.  Сегодня в нашем техникуме проходит мероприятие посвященное празднику Пасха с целью вспомнить некоторые пасхальные традиции</w:t>
      </w:r>
      <w:r w:rsidR="00270BB6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70BB6" w:rsidRDefault="00A8273E" w:rsidP="00270B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Пасху прославляем, праздник начинаем.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67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и Пасха к нам идет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27C5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Праздник Светлый </w:t>
      </w:r>
      <w:r w:rsidR="00567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нам 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нес</w:t>
      </w:r>
      <w:r w:rsidR="00567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ет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Светит солнышко с небес,</w:t>
      </w:r>
      <w:r w:rsidRPr="00A27C5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шумит вдали зеленый лес</w:t>
      </w:r>
      <w:proofErr w:type="gramStart"/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гимн звучит: «Христос воскрес».</w:t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Воистину</w:t>
      </w:r>
      <w:proofErr w:type="gramStart"/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оскрес!</w:t>
      </w:r>
      <w:r w:rsidRPr="00A27C5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0BB6" w:rsidRPr="00270BB6" w:rsidRDefault="00A8273E" w:rsidP="00270B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И х</w:t>
      </w:r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отелось бы начать</w:t>
      </w:r>
      <w:r w:rsid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наше мероприятие </w:t>
      </w:r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</w:t>
      </w:r>
      <w:proofErr w:type="gramStart"/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с</w:t>
      </w:r>
      <w:proofErr w:type="gramEnd"/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</w:t>
      </w:r>
      <w:proofErr w:type="gramStart"/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история</w:t>
      </w:r>
      <w:proofErr w:type="gramEnd"/>
      <w:r w:rsidR="00270BB6" w:rsidRPr="00270BB6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праздника и традиции Святой Пасхи!</w:t>
      </w:r>
    </w:p>
    <w:p w:rsidR="00270BB6" w:rsidRPr="00270BB6" w:rsidRDefault="00270BB6" w:rsidP="00270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143250" cy="3143250"/>
            <wp:effectExtent l="19050" t="0" r="0" b="0"/>
            <wp:docPr id="7" name="Рисунок 7" descr="https://bipbap.ru/wp-content/uploads/2021/08/krasivaya-otkrytka-s-pashoy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pbap.ru/wp-content/uploads/2021/08/krasivaya-otkrytka-s-pashoy-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="00A8273E" w:rsidRPr="00201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270B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раздник Светлого Христова Воскресения, Пасха – главное событие года для православных христиан и самый большой православный </w:t>
      </w:r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lastRenderedPageBreak/>
        <w:t>праздник. Слово "Пасха" пришло к нам из греческого языка и означает "</w:t>
      </w:r>
      <w:proofErr w:type="spellStart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прехождение</w:t>
      </w:r>
      <w:proofErr w:type="spellEnd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", "избавление". В этот день мы торжествуем избавление через Христа Спасителя всего человечества от рабства </w:t>
      </w:r>
      <w:proofErr w:type="spellStart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диаволу</w:t>
      </w:r>
      <w:proofErr w:type="spellEnd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и </w:t>
      </w:r>
      <w:proofErr w:type="spellStart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дароване</w:t>
      </w:r>
      <w:proofErr w:type="spellEnd"/>
      <w:r w:rsidRPr="00270BB6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нам жизни и вечного блаженства. Как крестной Христовой смертью совершено наше искупление, так Его Воскресением дарована нам вечная жизнь. Воскресение Христово – это основа и венец нашей веры, это первая и самая великая истина, которую начали благовествовать апостолы.</w:t>
      </w:r>
    </w:p>
    <w:p w:rsidR="00270BB6" w:rsidRDefault="00825B8C" w:rsidP="00270B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657475" cy="3675622"/>
            <wp:effectExtent l="19050" t="0" r="9525" b="0"/>
            <wp:docPr id="1" name="Рисунок 10" descr="ХРИСТОС ВОСКРЕСЕ!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ХРИСТОС ВОСКРЕСЕ!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675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B8C" w:rsidRDefault="00825B8C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70BB6" w:rsidRPr="00825B8C" w:rsidRDefault="00A8273E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01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3: 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70BB6" w:rsidRPr="00270BB6">
        <w:rPr>
          <w:rFonts w:ascii="Times New Roman" w:eastAsia="Times New Roman" w:hAnsi="Times New Roman" w:cs="Times New Roman"/>
          <w:color w:val="181818"/>
          <w:sz w:val="28"/>
          <w:szCs w:val="28"/>
        </w:rPr>
        <w:t>Православная Церковь празднует Пасху уже более двух тысяч лет. Об ее смысле учили апостолы Христовы, которые передали традицию празднования своим ученикам. Так, из поколения в поколение, традиция празднования Пасхи дошла до нас и распространилась по всему миру.</w:t>
      </w:r>
      <w:r w:rsidR="00825B8C" w:rsidRPr="00825B8C">
        <w:rPr>
          <w:rFonts w:ascii="Arial" w:eastAsia="Times New Roman" w:hAnsi="Arial" w:cs="Arial"/>
          <w:color w:val="181818"/>
          <w:sz w:val="27"/>
          <w:szCs w:val="27"/>
        </w:rPr>
        <w:t xml:space="preserve"> </w:t>
      </w:r>
      <w:r w:rsidR="00825B8C" w:rsidRPr="00825B8C">
        <w:rPr>
          <w:rFonts w:ascii="Times New Roman" w:eastAsia="Times New Roman" w:hAnsi="Times New Roman" w:cs="Times New Roman"/>
          <w:color w:val="181818"/>
          <w:sz w:val="28"/>
          <w:szCs w:val="28"/>
        </w:rPr>
        <w:t>Празднование Пасхи это, конечно же, не только посещение Богослужения. Этот праздник всегда был любим народом и с ним связано множество обычаев: дарить друг другу особенные подарки, особым образом украшать стол, готовить особенные угощения куличи и пасхи и необычно раскрасить яйца. К встрече этого праздника готовились заблаговременно: убирали, чистили, стирали.</w:t>
      </w:r>
    </w:p>
    <w:p w:rsidR="00825B8C" w:rsidRDefault="00825B8C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</w:pPr>
      <w:r w:rsidRPr="00825B8C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lastRenderedPageBreak/>
        <w:t xml:space="preserve">Ведущий 1: </w:t>
      </w:r>
      <w:r w:rsidRPr="00825B8C">
        <w:rPr>
          <w:rFonts w:ascii="Times New Roman" w:eastAsia="Times New Roman" w:hAnsi="Times New Roman" w:cs="Times New Roman"/>
          <w:color w:val="181818"/>
          <w:sz w:val="28"/>
          <w:szCs w:val="28"/>
        </w:rPr>
        <w:t>Великий пост — это семинедельный период, который разделяет в православном календаре масленицу и Пасху. Это время великих испытаний, ограничений и большого труда, которое положено человеку для очищения тела и души от скверны и грехов и приготовления человека к  встрече Воскресения Господня. Великий пост — это один из четырех постов, которые приняты в православной церкви. Кроме него существуют еще посты. Великий пост, как и остальные православные посты — это  время, когда постящийся должен смирить свою плоть и ограничить себя в пище.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825B8C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Также существуют традиции празднования Пасхи.</w:t>
      </w:r>
    </w:p>
    <w:p w:rsidR="00825B8C" w:rsidRPr="00825B8C" w:rsidRDefault="00825B8C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noProof/>
        </w:rPr>
        <w:drawing>
          <wp:inline distT="0" distB="0" distL="0" distR="0">
            <wp:extent cx="3483429" cy="1828800"/>
            <wp:effectExtent l="19050" t="0" r="2721" b="0"/>
            <wp:docPr id="13" name="Рисунок 13" descr="https://1.bp.blogspot.com/-7adAxikZ0ds/XMSacctHQHI/AAAAAAAABBA/q9Ig6NtMxS8MRmgiC-K6qsMjZ8WZpVZzgCLcBGAs/w1200-h630-p-k-no-nu/%25D0%25B7%25D0%25B0%25D0%25B3%25D1%2580%25D1%2583%25D0%25B6%25D0%25B5%25D0%25BD%25D0%25BD%25D0%25BE%25D0%25B5%2B%25281%25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1.bp.blogspot.com/-7adAxikZ0ds/XMSacctHQHI/AAAAAAAABBA/q9Ig6NtMxS8MRmgiC-K6qsMjZ8WZpVZzgCLcBGAs/w1200-h630-p-k-no-nu/%25D0%25B7%25D0%25B0%25D0%25B3%25D1%2580%25D1%2583%25D0%25B6%25D0%25B5%25D0%25BD%25D0%25BD%25D0%25BE%25D0%25B5%2B%25281%252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956" cy="1831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B8C" w:rsidRDefault="00825B8C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B8C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 2: </w:t>
      </w:r>
      <w:r w:rsidRPr="00825B8C">
        <w:rPr>
          <w:rFonts w:ascii="Times New Roman" w:eastAsia="Times New Roman" w:hAnsi="Times New Roman" w:cs="Times New Roman"/>
          <w:b/>
          <w:bCs/>
          <w:sz w:val="28"/>
          <w:szCs w:val="28"/>
        </w:rPr>
        <w:t>Пасхальный</w:t>
      </w:r>
      <w:r w:rsidRPr="00825B8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25B8C">
        <w:rPr>
          <w:rFonts w:ascii="Times New Roman" w:eastAsia="Times New Roman" w:hAnsi="Times New Roman" w:cs="Times New Roman"/>
          <w:b/>
          <w:bCs/>
          <w:sz w:val="28"/>
          <w:szCs w:val="28"/>
        </w:rPr>
        <w:t>кулич</w:t>
      </w:r>
      <w:r w:rsidRPr="00825B8C">
        <w:rPr>
          <w:rFonts w:ascii="Times New Roman" w:eastAsia="Times New Roman" w:hAnsi="Times New Roman" w:cs="Times New Roman"/>
          <w:sz w:val="28"/>
          <w:szCs w:val="28"/>
        </w:rPr>
        <w:t> – это церковно-обрядовая пища. </w:t>
      </w:r>
    </w:p>
    <w:p w:rsidR="00825B8C" w:rsidRPr="00825B8C" w:rsidRDefault="00825B8C" w:rsidP="00825B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Pr="00825B8C">
        <w:rPr>
          <w:rFonts w:ascii="Times New Roman" w:eastAsia="Times New Roman" w:hAnsi="Times New Roman" w:cs="Times New Roman"/>
          <w:b/>
          <w:bCs/>
          <w:sz w:val="28"/>
          <w:szCs w:val="28"/>
        </w:rPr>
        <w:t>Кулич</w:t>
      </w:r>
      <w:r w:rsidRPr="00825B8C">
        <w:rPr>
          <w:rFonts w:ascii="Times New Roman" w:eastAsia="Times New Roman" w:hAnsi="Times New Roman" w:cs="Times New Roman"/>
          <w:sz w:val="28"/>
          <w:szCs w:val="28"/>
        </w:rPr>
        <w:t> – это род артоса на нижней степени освящения. Слово </w:t>
      </w:r>
      <w:r w:rsidRPr="00825B8C">
        <w:rPr>
          <w:rFonts w:ascii="Times New Roman" w:eastAsia="Times New Roman" w:hAnsi="Times New Roman" w:cs="Times New Roman"/>
          <w:b/>
          <w:bCs/>
          <w:sz w:val="28"/>
          <w:szCs w:val="28"/>
        </w:rPr>
        <w:t>артос</w:t>
      </w:r>
      <w:r w:rsidRPr="00825B8C">
        <w:rPr>
          <w:rFonts w:ascii="Times New Roman" w:eastAsia="Times New Roman" w:hAnsi="Times New Roman" w:cs="Times New Roman"/>
          <w:sz w:val="28"/>
          <w:szCs w:val="28"/>
        </w:rPr>
        <w:t> (пер. с греч</w:t>
      </w:r>
      <w:proofErr w:type="gramStart"/>
      <w:r w:rsidRPr="00825B8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25B8C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825B8C">
        <w:rPr>
          <w:rFonts w:ascii="Times New Roman" w:eastAsia="Times New Roman" w:hAnsi="Times New Roman" w:cs="Times New Roman"/>
          <w:sz w:val="28"/>
          <w:szCs w:val="28"/>
        </w:rPr>
        <w:t>ак "квасной хлеб").</w:t>
      </w:r>
    </w:p>
    <w:p w:rsidR="00825B8C" w:rsidRDefault="00825B8C" w:rsidP="00825B8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B8C">
        <w:rPr>
          <w:rFonts w:ascii="Times New Roman" w:eastAsia="Times New Roman" w:hAnsi="Times New Roman" w:cs="Times New Roman"/>
          <w:sz w:val="28"/>
          <w:szCs w:val="28"/>
        </w:rPr>
        <w:t>Нам, христианам, особенно следует причащаться в день Пасхи. Но так как многие православные христиане имеют обычай принимать Святые Тайны в продолжени</w:t>
      </w:r>
      <w:proofErr w:type="gramStart"/>
      <w:r w:rsidRPr="00825B8C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Великого поста, а в Светлый день Воскресения Христова причащаются немногие, то, по совершении Литургии, в этот день благословляются и освящаются в храме особые приношения верующих, обыкновенно называемый пасхами и куличами, чтобы вкушение от них напоминало о причащении истинной Пасхи Христовой и соединяло всех верных во Иисусе Христе. Употребление освященных </w:t>
      </w:r>
      <w:proofErr w:type="spellStart"/>
      <w:r w:rsidRPr="00825B8C">
        <w:rPr>
          <w:rFonts w:ascii="Times New Roman" w:eastAsia="Times New Roman" w:hAnsi="Times New Roman" w:cs="Times New Roman"/>
          <w:sz w:val="28"/>
          <w:szCs w:val="28"/>
        </w:rPr>
        <w:t>пасох</w:t>
      </w:r>
      <w:proofErr w:type="spell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и куличей в Светлую Седмицу у</w:t>
      </w:r>
      <w:proofErr w:type="gramStart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proofErr w:type="gram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ак же по благословению и освящению христианских </w:t>
      </w:r>
      <w:proofErr w:type="spellStart"/>
      <w:r w:rsidRPr="00825B8C">
        <w:rPr>
          <w:rFonts w:ascii="Times New Roman" w:eastAsia="Times New Roman" w:hAnsi="Times New Roman" w:cs="Times New Roman"/>
          <w:sz w:val="28"/>
          <w:szCs w:val="28"/>
        </w:rPr>
        <w:t>пасох</w:t>
      </w:r>
      <w:proofErr w:type="spell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и куличей, верующие в первый день праздника, </w:t>
      </w:r>
      <w:proofErr w:type="spellStart"/>
      <w:r w:rsidRPr="00825B8C">
        <w:rPr>
          <w:rFonts w:ascii="Times New Roman" w:eastAsia="Times New Roman" w:hAnsi="Times New Roman" w:cs="Times New Roman"/>
          <w:sz w:val="28"/>
          <w:szCs w:val="28"/>
        </w:rPr>
        <w:t>прийдя</w:t>
      </w:r>
      <w:proofErr w:type="spell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 из храмов домой и окончив подвиг поста, в знак радостного единения, всей семьей начинают и телесное подкрепление - прекращая </w:t>
      </w:r>
      <w:proofErr w:type="spellStart"/>
      <w:r w:rsidRPr="00825B8C">
        <w:rPr>
          <w:rFonts w:ascii="Times New Roman" w:eastAsia="Times New Roman" w:hAnsi="Times New Roman" w:cs="Times New Roman"/>
          <w:sz w:val="28"/>
          <w:szCs w:val="28"/>
        </w:rPr>
        <w:t>говение</w:t>
      </w:r>
      <w:proofErr w:type="spellEnd"/>
      <w:r w:rsidRPr="00825B8C">
        <w:rPr>
          <w:rFonts w:ascii="Times New Roman" w:eastAsia="Times New Roman" w:hAnsi="Times New Roman" w:cs="Times New Roman"/>
          <w:sz w:val="28"/>
          <w:szCs w:val="28"/>
        </w:rPr>
        <w:t xml:space="preserve">, все едят </w:t>
      </w:r>
      <w:r w:rsidRPr="00825B8C">
        <w:rPr>
          <w:rFonts w:ascii="Times New Roman" w:eastAsia="Times New Roman" w:hAnsi="Times New Roman" w:cs="Times New Roman"/>
          <w:sz w:val="28"/>
          <w:szCs w:val="28"/>
        </w:rPr>
        <w:lastRenderedPageBreak/>
        <w:t>благословенные куличи и пасху, употребляя их в течение всей Светлой седмицы.</w:t>
      </w:r>
    </w:p>
    <w:p w:rsidR="007C2FE8" w:rsidRPr="00825B8C" w:rsidRDefault="007C2FE8" w:rsidP="00825B8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276600" cy="2514600"/>
            <wp:effectExtent l="19050" t="0" r="0" b="0"/>
            <wp:docPr id="16" name="Рисунок 16" descr="https://img2.goodfon.ru/original/1024x1024/3/f2/cvety-tyulpany-pasha-yayca-4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g2.goodfon.ru/original/1024x1024/3/f2/cvety-tyulpany-pasha-yayca-41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FE8" w:rsidRPr="007C2FE8" w:rsidRDefault="00C57160" w:rsidP="007C2FE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C5716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Ведущий 1: </w:t>
      </w:r>
      <w:r w:rsidRPr="00C57160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Почему на Пасху принято дарить друг другу яйца?</w:t>
      </w:r>
      <w:r w:rsidR="007C2FE8" w:rsidRPr="007C2FE8">
        <w:rPr>
          <w:rFonts w:ascii="Arial" w:eastAsia="Times New Roman" w:hAnsi="Arial" w:cs="Arial"/>
          <w:color w:val="181818"/>
          <w:sz w:val="27"/>
          <w:szCs w:val="27"/>
        </w:rPr>
        <w:t xml:space="preserve"> </w:t>
      </w:r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С давних времен хранится в Православной Церкви благочестивый обычай дарить в праздник Пасхи яйца. Этот обычай произошел от святой равноапостольной Марии Магдалины, когда она, </w:t>
      </w:r>
      <w:proofErr w:type="gram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по</w:t>
      </w:r>
      <w:proofErr w:type="gram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proofErr w:type="gram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Вознесении</w:t>
      </w:r>
      <w:proofErr w:type="gram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Господнем, пришла в Рим для проповеди Евангелия, предстала пред императором </w:t>
      </w:r>
      <w:proofErr w:type="spell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Тиверием</w:t>
      </w:r>
      <w:proofErr w:type="spell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и, поднеся ему красное яйцо, сказала: "Христос </w:t>
      </w:r>
      <w:proofErr w:type="spell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воскресе</w:t>
      </w:r>
      <w:proofErr w:type="spell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!" </w:t>
      </w:r>
      <w:proofErr w:type="gram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начиная</w:t>
      </w:r>
      <w:proofErr w:type="gram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таким образом свою проповедь. По примеру равноапостольной Марии Магдалины мы теперь дарим в Пасху красные яйца, исповедуя животворящую смерть и Воскресения Господа - два события, которые Пасха соединяет в себе. Пасхальное яйцо напоминает нам об одном из главных догматов нашей веры и служит видимым знаком блаженного воскресения мертвых, залог которого мы имеем в Воскресен</w:t>
      </w:r>
      <w:proofErr w:type="gram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ии Ии</w:t>
      </w:r>
      <w:proofErr w:type="gram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суса Христа - Победителя смерти и ада. Как из яйца, из-под его неживой скорлупы, рождается жизнь, так из гроба, жилища смерти тления, восстал </w:t>
      </w:r>
      <w:proofErr w:type="spellStart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Жизнодавец</w:t>
      </w:r>
      <w:proofErr w:type="spellEnd"/>
      <w:r w:rsidR="007C2FE8" w:rsidRPr="007C2FE8">
        <w:rPr>
          <w:rFonts w:ascii="Times New Roman" w:eastAsia="Times New Roman" w:hAnsi="Times New Roman" w:cs="Times New Roman"/>
          <w:color w:val="181818"/>
          <w:sz w:val="28"/>
          <w:szCs w:val="28"/>
        </w:rPr>
        <w:t>, и так восстанут в вечную жизнь и все умершие.</w:t>
      </w:r>
    </w:p>
    <w:p w:rsidR="00700D6D" w:rsidRDefault="00700D6D" w:rsidP="00700D6D">
      <w:pPr>
        <w:shd w:val="clear" w:color="auto" w:fill="FFFFFF"/>
        <w:spacing w:after="0" w:line="319" w:lineRule="atLeast"/>
        <w:jc w:val="center"/>
        <w:outlineLvl w:val="2"/>
        <w:rPr>
          <w:rFonts w:ascii="Georgia" w:eastAsia="Times New Roman" w:hAnsi="Georgia" w:cs="Arial"/>
          <w:b/>
          <w:bCs/>
          <w:color w:val="181818"/>
          <w:sz w:val="32"/>
          <w:szCs w:val="32"/>
        </w:rPr>
      </w:pP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Ведущий 3:</w:t>
      </w:r>
      <w:r w:rsidRPr="00700D6D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Существуют традиционные виды росписи пасхального яйца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. (Ведущие по очереди рассказывают о традиционных росписях </w:t>
      </w:r>
      <w:r w:rsidRPr="00700D6D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пасхальн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ых яиц)</w:t>
      </w:r>
    </w:p>
    <w:p w:rsidR="00700D6D" w:rsidRDefault="00700D6D" w:rsidP="00700D6D">
      <w:pPr>
        <w:shd w:val="clear" w:color="auto" w:fill="FFFFFF"/>
        <w:spacing w:after="0" w:line="319" w:lineRule="atLeast"/>
        <w:jc w:val="center"/>
        <w:outlineLvl w:val="2"/>
        <w:rPr>
          <w:rFonts w:ascii="Palatino Linotype" w:eastAsia="Times New Roman" w:hAnsi="Palatino Linotype" w:cs="Arial"/>
          <w:b/>
          <w:bCs/>
          <w:color w:val="181818"/>
          <w:sz w:val="27"/>
          <w:szCs w:val="27"/>
        </w:rPr>
      </w:pPr>
    </w:p>
    <w:p w:rsidR="00700D6D" w:rsidRPr="00700D6D" w:rsidRDefault="00700D6D" w:rsidP="00700D6D">
      <w:pPr>
        <w:shd w:val="clear" w:color="auto" w:fill="FFFFFF"/>
        <w:spacing w:after="0" w:line="31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lastRenderedPageBreak/>
        <w:t>Крашенки</w:t>
      </w:r>
      <w:proofErr w:type="spellEnd"/>
    </w:p>
    <w:p w:rsidR="00700D6D" w:rsidRPr="00B17290" w:rsidRDefault="00700D6D" w:rsidP="00700D6D">
      <w:pPr>
        <w:shd w:val="clear" w:color="auto" w:fill="FFFFFF"/>
        <w:spacing w:after="0" w:line="273" w:lineRule="atLeast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</w:rPr>
        <w:drawing>
          <wp:inline distT="0" distB="0" distL="0" distR="0">
            <wp:extent cx="3000375" cy="1571625"/>
            <wp:effectExtent l="19050" t="0" r="9525" b="0"/>
            <wp:docPr id="3" name="Рисунок 3" descr="hello_html_m4c4579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c45797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Крашенки</w:t>
      </w:r>
      <w:proofErr w:type="spellEnd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00D6D">
        <w:rPr>
          <w:rFonts w:ascii="Times New Roman" w:eastAsia="Times New Roman" w:hAnsi="Times New Roman" w:cs="Times New Roman"/>
          <w:sz w:val="28"/>
          <w:szCs w:val="28"/>
        </w:rPr>
        <w:t>— от слова красить. Красить яйца можно по-разному. Одни хозяйки варят яйца вкрутую, а затем на 10-15 минут погружают в раствор теплой воды с пищевым красителем, который можно купить в магазине. Другие хозяйки любят красить яйца в отваре луковичной шелухи. Для этого сырые яйца помещают в кастрюлю с водой, добавляют луковичную шелуху и варят 15-20 минут, пока яички не приобретут нужный цвет. А раньше яйца красили по-особому: обматывали их сухими листьями дуба, березы, крапивы, перевязывали нитками и варили. Получались красивые «мраморные» яйца.</w:t>
      </w:r>
    </w:p>
    <w:p w:rsidR="00700D6D" w:rsidRPr="00700D6D" w:rsidRDefault="00700D6D" w:rsidP="00700D6D">
      <w:pPr>
        <w:shd w:val="clear" w:color="auto" w:fill="FFFFFF"/>
        <w:spacing w:after="0" w:line="31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Драпанки</w:t>
      </w:r>
      <w:proofErr w:type="spellEnd"/>
    </w:p>
    <w:p w:rsidR="00700D6D" w:rsidRPr="00B17290" w:rsidRDefault="00700D6D" w:rsidP="00700D6D">
      <w:pPr>
        <w:shd w:val="clear" w:color="auto" w:fill="FFFFFF"/>
        <w:spacing w:after="0" w:line="273" w:lineRule="atLeast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</w:rPr>
        <w:drawing>
          <wp:inline distT="0" distB="0" distL="0" distR="0">
            <wp:extent cx="3114675" cy="1704975"/>
            <wp:effectExtent l="19050" t="0" r="9525" b="0"/>
            <wp:docPr id="5" name="Рисунок 4" descr="hello_html_39546c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39546c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 w:rsidRPr="00700D6D">
        <w:rPr>
          <w:rFonts w:ascii="Times New Roman" w:eastAsia="Times New Roman" w:hAnsi="Times New Roman" w:cs="Times New Roman"/>
          <w:sz w:val="28"/>
          <w:szCs w:val="28"/>
        </w:rPr>
        <w:t>драпанки</w:t>
      </w:r>
      <w:proofErr w:type="spellEnd"/>
      <w:r w:rsidRPr="00700D6D">
        <w:rPr>
          <w:rFonts w:ascii="Times New Roman" w:eastAsia="Times New Roman" w:hAnsi="Times New Roman" w:cs="Times New Roman"/>
          <w:sz w:val="28"/>
          <w:szCs w:val="28"/>
        </w:rPr>
        <w:t xml:space="preserve"> лучше брать яйца коричневого оттенка. Скорлупа таких яиц прочнее, чем белых. Сначала яйца варят, затем красят в какой-нибудь цвет </w:t>
      </w:r>
      <w:proofErr w:type="gramStart"/>
      <w:r w:rsidRPr="00700D6D">
        <w:rPr>
          <w:rFonts w:ascii="Times New Roman" w:eastAsia="Times New Roman" w:hAnsi="Times New Roman" w:cs="Times New Roman"/>
          <w:sz w:val="28"/>
          <w:szCs w:val="28"/>
        </w:rPr>
        <w:t>потемнее</w:t>
      </w:r>
      <w:proofErr w:type="gramEnd"/>
      <w:r w:rsidRPr="00700D6D">
        <w:rPr>
          <w:rFonts w:ascii="Times New Roman" w:eastAsia="Times New Roman" w:hAnsi="Times New Roman" w:cs="Times New Roman"/>
          <w:sz w:val="28"/>
          <w:szCs w:val="28"/>
        </w:rPr>
        <w:t xml:space="preserve">, потом сушат. Узор наносят на скорлупу острым предметом - ножом, шилом, ножницами, толстой иглой. Но прежде, чем выцарапать узор, его необходимо нанести на яйцо </w:t>
      </w:r>
      <w:proofErr w:type="spellStart"/>
      <w:r w:rsidRPr="00700D6D">
        <w:rPr>
          <w:rFonts w:ascii="Times New Roman" w:eastAsia="Times New Roman" w:hAnsi="Times New Roman" w:cs="Times New Roman"/>
          <w:sz w:val="28"/>
          <w:szCs w:val="28"/>
        </w:rPr>
        <w:t>крандашом</w:t>
      </w:r>
      <w:proofErr w:type="spellEnd"/>
      <w:r w:rsidRPr="00700D6D">
        <w:rPr>
          <w:rFonts w:ascii="Times New Roman" w:eastAsia="Times New Roman" w:hAnsi="Times New Roman" w:cs="Times New Roman"/>
          <w:sz w:val="28"/>
          <w:szCs w:val="28"/>
        </w:rPr>
        <w:t>. Во время работы яйцо держат в левой руке, а острый предмет — в правой.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Крапанки</w:t>
      </w:r>
      <w:proofErr w:type="spellEnd"/>
    </w:p>
    <w:p w:rsidR="00700D6D" w:rsidRPr="00B17290" w:rsidRDefault="00700D6D" w:rsidP="00700D6D">
      <w:pPr>
        <w:shd w:val="clear" w:color="auto" w:fill="FFFFFF"/>
        <w:spacing w:after="0" w:line="315" w:lineRule="atLeast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</w:rPr>
        <w:lastRenderedPageBreak/>
        <w:drawing>
          <wp:inline distT="0" distB="0" distL="0" distR="0">
            <wp:extent cx="3057525" cy="1304925"/>
            <wp:effectExtent l="19050" t="0" r="9525" b="0"/>
            <wp:docPr id="6" name="Рисунок 5" descr="hello_html_m17311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173112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Крапанки</w:t>
      </w:r>
      <w:proofErr w:type="spellEnd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00D6D">
        <w:rPr>
          <w:rFonts w:ascii="Times New Roman" w:eastAsia="Times New Roman" w:hAnsi="Times New Roman" w:cs="Times New Roman"/>
          <w:sz w:val="28"/>
          <w:szCs w:val="28"/>
        </w:rPr>
        <w:t>— от украинского слова «крапать», то есть покрывать каплями. Сначала яйцо красят одним цветом, затем, когда оно высохнет и остынет, на него наносят капли горячего воска. Как только воск остынет, яйцо кладут в раствор другого цвета. После высыхания краски яйцо опускают в горячую воду. Воск тает, и выходит очень забавное яйцо. Воск можно и аккуратно соскоблить.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sz w:val="28"/>
          <w:szCs w:val="28"/>
        </w:rPr>
        <w:t>Писанки</w:t>
      </w:r>
      <w:proofErr w:type="spellEnd"/>
    </w:p>
    <w:p w:rsidR="00700D6D" w:rsidRPr="00B17290" w:rsidRDefault="00700D6D" w:rsidP="00700D6D">
      <w:pPr>
        <w:shd w:val="clear" w:color="auto" w:fill="FFFFFF"/>
        <w:spacing w:after="0" w:line="315" w:lineRule="atLeast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</w:rPr>
        <w:drawing>
          <wp:inline distT="0" distB="0" distL="0" distR="0">
            <wp:extent cx="3200400" cy="1371600"/>
            <wp:effectExtent l="19050" t="0" r="0" b="0"/>
            <wp:docPr id="8" name="Рисунок 6" descr="hello_html_77a44a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77a44a8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700D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 — это искусно расписанные пасхальные яйца. Украинские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- настоящие произведения народного творчества. Для рисунка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используют элементы растительного и животного мира, геометрические фигуры. В каждой области Украины был свой характерный орнамент и цвет. В Прикарпатье яйца красили в желтый, красный и черный цвета, на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Черниговщине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— </w:t>
      </w:r>
      <w:proofErr w:type="gram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в</w:t>
      </w:r>
      <w:proofErr w:type="gram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красный, черный и белый, на Полтавщине — в желтый, светло-зеленый, белый. Красить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полагалось с первым ударом колокола. </w:t>
      </w:r>
      <w:proofErr w:type="gram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Сперва</w:t>
      </w:r>
      <w:proofErr w:type="gram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яйцо окуналось в желтую краску - «яблоньку», и держалось в ней в течение трех «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отченашей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». Каждый цвет узора защищался воском. К концу работы яйца превращались в черные мрачные колобки.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Их опускали в горячую воду или подносили к огню. Воск плавился, и рождалась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писанка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, как рождается солнышко из черноты ночи. Чтобы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писанка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сияла, ее смазывали жиром. В настоящее время искусство расписывать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возрождается. Восстанавливается забытая техника, </w:t>
      </w: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 xml:space="preserve">появляются новые мастера. В городе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Коломия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Ивано-Франковской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области создан музей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писанки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:rsidR="00700D6D" w:rsidRPr="00700D6D" w:rsidRDefault="002835F5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Ведущий 2:  </w:t>
      </w:r>
      <w:r w:rsidRPr="002835F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Издавна на Руси существовали  п</w:t>
      </w:r>
      <w:r w:rsidR="00700D6D" w:rsidRPr="002835F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асхальные игры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Веками любимой пасхальной игрой на Руси было ка</w:t>
      </w: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softHyphen/>
        <w:t>танье яиц. Устраивали эту игру так: устанавливали деревянный или картонный «каток» и вокруг него освобождали ровное место, на котором раскладывали крашеные яйца, игрушечки, незамысловатые сувениры. Играющие дети подходили по очере</w:t>
      </w: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softHyphen/>
        <w:t>ди к «катку» и катили каждый свое яйцо. Выигрышем становился тот предмет, которого яичко коснулось.</w:t>
      </w:r>
    </w:p>
    <w:p w:rsidR="00700D6D" w:rsidRPr="00700D6D" w:rsidRDefault="002835F5" w:rsidP="002835F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noProof/>
        </w:rPr>
        <w:drawing>
          <wp:inline distT="0" distB="0" distL="0" distR="0">
            <wp:extent cx="3962400" cy="2228850"/>
            <wp:effectExtent l="19050" t="0" r="0" b="0"/>
            <wp:docPr id="19" name="Рисунок 19" descr="https://i.ytimg.com/vi/2Khmo9gHlS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ytimg.com/vi/2Khmo9gHlS0/maxresdefaul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Собиравшиеся на Пасху дети очень любили искать яйца в квартире или в саду. Кто-нибудь из старших заранее прятал картонные, бумажные или пластиковые яички с сюрпризами. Чтобы получить сюрприз, надо было отыскать яйцо.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Если детей было много, они делились на «команды», и каж</w:t>
      </w: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softHyphen/>
        <w:t>дая команда старалась выиграть, найдя как можно больше яиц в отведенное для этого время.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Дети </w:t>
      </w:r>
      <w:proofErr w:type="gram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любили</w:t>
      </w:r>
      <w:proofErr w:type="gram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и «чокаться» яйцами друг с другом, ударяя тупым или острым концом крашеного крутого яйца яйцо соперника. Выигрывал тот, чье яйцо не треснуло.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Главным украшением стола являются, конечно, куличи и пасхи. К пасхальному столу, как правило, собирается много родных и друзей. Постарайтесь каждому приготовить пасхальный подарок: красивое яичко и </w:t>
      </w: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 xml:space="preserve">маленький куличик. Если вы заранее приготовите корзиночки с проросшей зеленью и среди зелени разместите яички и кулич на салфетке, радость </w:t>
      </w:r>
      <w:proofErr w:type="gram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ваших</w:t>
      </w:r>
      <w:proofErr w:type="gram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близких вознаградит ваши труды и наполнит ваше сердечко счастьем.</w:t>
      </w:r>
    </w:p>
    <w:p w:rsidR="00700D6D" w:rsidRPr="00700D6D" w:rsidRDefault="00700D6D" w:rsidP="00700D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На Пасху принято христосоваться. Старые и молодые, дети и взрослые, мужчины и женщины целуют трижды друг друга. Принято, чтобы младшие словами «Христос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Воскресе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!» приветствовали первыми, а старшие отвечали им: «Воистину </w:t>
      </w:r>
      <w:proofErr w:type="spellStart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Воскресе</w:t>
      </w:r>
      <w:proofErr w:type="spellEnd"/>
      <w:r w:rsidRPr="00700D6D">
        <w:rPr>
          <w:rFonts w:ascii="Times New Roman" w:eastAsia="Times New Roman" w:hAnsi="Times New Roman" w:cs="Times New Roman"/>
          <w:color w:val="181818"/>
          <w:sz w:val="28"/>
          <w:szCs w:val="28"/>
        </w:rPr>
        <w:t>!».</w:t>
      </w:r>
    </w:p>
    <w:p w:rsidR="00270BB6" w:rsidRPr="002835F5" w:rsidRDefault="002835F5" w:rsidP="002835F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noProof/>
        </w:rPr>
        <w:drawing>
          <wp:inline distT="0" distB="0" distL="0" distR="0">
            <wp:extent cx="3945467" cy="2219325"/>
            <wp:effectExtent l="19050" t="0" r="0" b="0"/>
            <wp:docPr id="22" name="Рисунок 22" descr="https://i.ytimg.com/vi/qzPEZs4Ao5w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ytimg.com/vi/qzPEZs4Ao5w/maxresdefaul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467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3E" w:rsidRPr="009E77E7" w:rsidRDefault="00270BB6" w:rsidP="00A82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68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A8273E" w:rsidRPr="003068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Чтец</w:t>
      </w:r>
      <w:proofErr w:type="gramStart"/>
      <w:r w:rsidR="00A8273E" w:rsidRPr="003068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:</w:t>
      </w:r>
      <w:proofErr w:type="gramEnd"/>
      <w:r w:rsidR="00A827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знаю точно - Он воскрес!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знаю я не понаслышке.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Прочла в одной чудесной книжке,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которой много есть чудес.</w:t>
      </w:r>
      <w:r w:rsidR="00A8273E"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это чудо, вам скажу,</w:t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8273E" w:rsidRPr="009E77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 силу Богу одному.</w:t>
      </w:r>
    </w:p>
    <w:p w:rsidR="00A8273E" w:rsidRDefault="00A8273E" w:rsidP="00A8273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Ведь только Бог Иисус Христос</w:t>
      </w:r>
      <w:proofErr w:type="gramStart"/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традал за нас и смерть понес.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показав любви ученье,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Христос воскрес! И воскресенье –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это чудо из чудес.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знаю точно, Он воскрес!</w:t>
      </w:r>
      <w:r w:rsidRPr="002015E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835F5" w:rsidRDefault="002835F5" w:rsidP="00A8273E">
      <w:pPr>
        <w:rPr>
          <w:rFonts w:ascii="Times New Roman" w:eastAsia="Times New Roman" w:hAnsi="Times New Roman" w:cs="Times New Roman"/>
          <w:sz w:val="28"/>
          <w:szCs w:val="28"/>
        </w:rPr>
      </w:pPr>
      <w:r w:rsidRPr="00841EE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proofErr w:type="gramStart"/>
      <w:r w:rsidRPr="00F31A2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1</w:t>
      </w:r>
      <w:proofErr w:type="gramEnd"/>
      <w:r w:rsidRPr="00841EE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 Христово Воскресенье</w:t>
      </w:r>
      <w:proofErr w:type="gramStart"/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В</w:t>
      </w:r>
      <w:proofErr w:type="gramEnd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еселится весь народ.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Праздник светлый пусть</w:t>
      </w:r>
      <w:proofErr w:type="gramStart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В</w:t>
      </w:r>
      <w:proofErr w:type="gramEnd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каждый дом скорей войдет.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 xml:space="preserve">Скажут все «Христос </w:t>
      </w:r>
      <w:proofErr w:type="spellStart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воскресе</w:t>
      </w:r>
      <w:proofErr w:type="spellEnd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!»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Станет лучше на душе</w:t>
      </w:r>
      <w:proofErr w:type="gramStart"/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Б</w:t>
      </w:r>
      <w:proofErr w:type="gramEnd"/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удет каждый в праздник весел!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835F5" w:rsidRDefault="002835F5" w:rsidP="00A8273E">
      <w:pPr>
        <w:rPr>
          <w:rFonts w:ascii="Times New Roman" w:eastAsia="Times New Roman" w:hAnsi="Times New Roman" w:cs="Times New Roman"/>
          <w:sz w:val="28"/>
          <w:szCs w:val="28"/>
        </w:rPr>
      </w:pPr>
      <w:r w:rsidRPr="00841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Дорогу солнцу и весне!</w:t>
      </w:r>
      <w:r w:rsidRPr="0064403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835F5" w:rsidRDefault="002835F5" w:rsidP="00A8273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Спасибо все за внимание,  и до новых встреч!!!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</w:p>
    <w:sectPr w:rsidR="002835F5" w:rsidSect="00BE2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32D6A"/>
    <w:multiLevelType w:val="multilevel"/>
    <w:tmpl w:val="0B8E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D90770"/>
    <w:multiLevelType w:val="hybridMultilevel"/>
    <w:tmpl w:val="1D2A444E"/>
    <w:lvl w:ilvl="0" w:tplc="CC489D9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273E"/>
    <w:rsid w:val="0002219F"/>
    <w:rsid w:val="001C1B6D"/>
    <w:rsid w:val="001C5C8B"/>
    <w:rsid w:val="00270BB6"/>
    <w:rsid w:val="002835F5"/>
    <w:rsid w:val="002F0FD7"/>
    <w:rsid w:val="002F1E4C"/>
    <w:rsid w:val="00382C13"/>
    <w:rsid w:val="004A55BE"/>
    <w:rsid w:val="005679AC"/>
    <w:rsid w:val="005978DD"/>
    <w:rsid w:val="00700D6D"/>
    <w:rsid w:val="00701453"/>
    <w:rsid w:val="007C2FE8"/>
    <w:rsid w:val="00825B8C"/>
    <w:rsid w:val="00A8273E"/>
    <w:rsid w:val="00AC6014"/>
    <w:rsid w:val="00B03D40"/>
    <w:rsid w:val="00B622E9"/>
    <w:rsid w:val="00BE299A"/>
    <w:rsid w:val="00C05455"/>
    <w:rsid w:val="00C57160"/>
    <w:rsid w:val="00D16711"/>
    <w:rsid w:val="00D560F4"/>
    <w:rsid w:val="00E11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F0FD7"/>
    <w:pPr>
      <w:ind w:left="720"/>
      <w:contextualSpacing/>
    </w:pPr>
  </w:style>
  <w:style w:type="paragraph" w:customStyle="1" w:styleId="c1">
    <w:name w:val="c1"/>
    <w:basedOn w:val="a"/>
    <w:rsid w:val="002F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F0FD7"/>
  </w:style>
  <w:style w:type="paragraph" w:styleId="a4">
    <w:name w:val="Normal (Web)"/>
    <w:basedOn w:val="a"/>
    <w:uiPriority w:val="99"/>
    <w:unhideWhenUsed/>
    <w:rsid w:val="002F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2F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F0FD7"/>
    <w:rPr>
      <w:b/>
      <w:bCs/>
    </w:rPr>
  </w:style>
  <w:style w:type="paragraph" w:styleId="2">
    <w:name w:val="List 2"/>
    <w:basedOn w:val="a"/>
    <w:rsid w:val="002F0FD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"/>
    <w:basedOn w:val="a"/>
    <w:rsid w:val="002F0FD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2F0FD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0FD7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uiPriority w:val="99"/>
    <w:rsid w:val="001C1B6D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"/>
    <w:uiPriority w:val="99"/>
    <w:rsid w:val="001C1B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3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20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Cherkasova</dc:creator>
  <cp:keywords/>
  <dc:description/>
  <cp:lastModifiedBy>Пользователь Windows</cp:lastModifiedBy>
  <cp:revision>11</cp:revision>
  <cp:lastPrinted>2019-04-02T08:09:00Z</cp:lastPrinted>
  <dcterms:created xsi:type="dcterms:W3CDTF">2019-03-14T13:38:00Z</dcterms:created>
  <dcterms:modified xsi:type="dcterms:W3CDTF">2022-03-29T08:37:00Z</dcterms:modified>
</cp:coreProperties>
</file>