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B7" w:rsidRPr="002C708A" w:rsidRDefault="001431B7" w:rsidP="00143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8A">
        <w:rPr>
          <w:rFonts w:ascii="Times New Roman" w:hAnsi="Times New Roman" w:cs="Times New Roman"/>
          <w:b/>
          <w:sz w:val="28"/>
          <w:szCs w:val="28"/>
        </w:rPr>
        <w:t>Гепатит</w:t>
      </w:r>
      <w:proofErr w:type="gramStart"/>
      <w:r w:rsidRPr="002C708A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</w:p>
    <w:p w:rsidR="001431B7" w:rsidRPr="002C708A" w:rsidRDefault="001431B7" w:rsidP="001431B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C708A">
        <w:rPr>
          <w:rFonts w:ascii="Times New Roman" w:hAnsi="Times New Roman"/>
          <w:b/>
          <w:i/>
          <w:sz w:val="24"/>
          <w:szCs w:val="24"/>
        </w:rPr>
        <w:t>Бажанов Владимир Владимирович</w:t>
      </w:r>
    </w:p>
    <w:p w:rsidR="001431B7" w:rsidRPr="00C36788" w:rsidRDefault="001431B7" w:rsidP="001431B7">
      <w:pPr>
        <w:pStyle w:val="Default"/>
        <w:jc w:val="right"/>
        <w:rPr>
          <w:i/>
          <w:color w:val="auto"/>
        </w:rPr>
      </w:pPr>
      <w:proofErr w:type="gramStart"/>
      <w:r w:rsidRPr="002C708A">
        <w:rPr>
          <w:i/>
          <w:color w:val="auto"/>
        </w:rPr>
        <w:t>Челябинская</w:t>
      </w:r>
      <w:proofErr w:type="gramEnd"/>
      <w:r w:rsidRPr="002C708A">
        <w:rPr>
          <w:i/>
          <w:color w:val="auto"/>
        </w:rPr>
        <w:t xml:space="preserve"> обл., г. Миасс, ГБПОУ «</w:t>
      </w:r>
      <w:proofErr w:type="spellStart"/>
      <w:r w:rsidRPr="002C708A">
        <w:rPr>
          <w:i/>
          <w:color w:val="auto"/>
        </w:rPr>
        <w:t>Миасский</w:t>
      </w:r>
      <w:proofErr w:type="spellEnd"/>
      <w:r w:rsidRPr="002C708A">
        <w:rPr>
          <w:i/>
          <w:color w:val="auto"/>
        </w:rPr>
        <w:t xml:space="preserve"> медицинский колледж», </w:t>
      </w:r>
    </w:p>
    <w:p w:rsidR="001431B7" w:rsidRPr="002C708A" w:rsidRDefault="001431B7" w:rsidP="001431B7">
      <w:pPr>
        <w:pStyle w:val="Default"/>
        <w:jc w:val="right"/>
        <w:rPr>
          <w:i/>
          <w:color w:val="auto"/>
        </w:rPr>
      </w:pPr>
      <w:r w:rsidRPr="002C708A">
        <w:rPr>
          <w:i/>
          <w:color w:val="auto"/>
        </w:rPr>
        <w:t xml:space="preserve">преподаватель специальных дисциплин, </w:t>
      </w:r>
      <w:hyperlink r:id="rId5" w:history="1">
        <w:r w:rsidRPr="002C708A">
          <w:rPr>
            <w:rStyle w:val="a3"/>
            <w:rFonts w:eastAsia="Times New Roman"/>
            <w:i/>
            <w:color w:val="auto"/>
            <w:u w:val="none"/>
            <w:lang w:val="en-US" w:eastAsia="ru-RU"/>
          </w:rPr>
          <w:t>mmuspo</w:t>
        </w:r>
        <w:r w:rsidRPr="002C708A">
          <w:rPr>
            <w:rStyle w:val="a3"/>
            <w:rFonts w:eastAsia="Times New Roman"/>
            <w:i/>
            <w:color w:val="auto"/>
            <w:u w:val="none"/>
            <w:lang w:eastAsia="ru-RU"/>
          </w:rPr>
          <w:t>@</w:t>
        </w:r>
        <w:r w:rsidRPr="002C708A">
          <w:rPr>
            <w:rStyle w:val="a3"/>
            <w:rFonts w:eastAsia="Times New Roman"/>
            <w:i/>
            <w:color w:val="auto"/>
            <w:u w:val="none"/>
            <w:lang w:val="en-US" w:eastAsia="ru-RU"/>
          </w:rPr>
          <w:t>mail</w:t>
        </w:r>
        <w:r w:rsidRPr="002C708A">
          <w:rPr>
            <w:rStyle w:val="a3"/>
            <w:rFonts w:eastAsia="Times New Roman"/>
            <w:i/>
            <w:color w:val="auto"/>
            <w:u w:val="none"/>
            <w:lang w:eastAsia="ru-RU"/>
          </w:rPr>
          <w:t>.</w:t>
        </w:r>
        <w:r w:rsidRPr="002C708A">
          <w:rPr>
            <w:rStyle w:val="a3"/>
            <w:rFonts w:eastAsia="Times New Roman"/>
            <w:i/>
            <w:color w:val="auto"/>
            <w:u w:val="none"/>
            <w:lang w:val="en-US" w:eastAsia="ru-RU"/>
          </w:rPr>
          <w:t>ru</w:t>
        </w:r>
      </w:hyperlink>
    </w:p>
    <w:p w:rsidR="001431B7" w:rsidRPr="002C708A" w:rsidRDefault="001431B7" w:rsidP="001431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b/>
          <w:sz w:val="24"/>
          <w:szCs w:val="24"/>
        </w:rPr>
        <w:t>Гепатит</w:t>
      </w:r>
      <w:proofErr w:type="gramStart"/>
      <w:r w:rsidRPr="002C708A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2C70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острое и хроническое инфекционное заболевание, во время которого разрушаются клетки печени.</w:t>
      </w:r>
    </w:p>
    <w:p w:rsidR="001431B7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Ключевые слова: </w:t>
      </w: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гепатоцит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преджелтушный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желтушный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, инкубационный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31B7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Гепатит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вызывается вирусом гепатита В, передающимся через кровь,  возможно заражение во время стоматологических  манипуляций, нанесении т</w:t>
      </w:r>
      <w:r w:rsidR="00BF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атуировок, педикюра  и </w:t>
      </w:r>
      <w:proofErr w:type="spellStart"/>
      <w:r w:rsidR="00BF797D">
        <w:rPr>
          <w:rFonts w:ascii="Times New Roman" w:hAnsi="Times New Roman" w:cs="Times New Roman"/>
          <w:sz w:val="24"/>
          <w:szCs w:val="24"/>
          <w:shd w:val="clear" w:color="auto" w:fill="FFFFFF"/>
        </w:rPr>
        <w:t>пирсинга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половым путем, во время разрыва плаценты и в быту при совместном пользовании предметов индивидуальной гигиены. 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Вирус внедряется в организм человека через микроповреждения кожных покровов и слизистых оболочек.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Устойчивость вируса к условиям внешней среды весьма высока, например, в крови и ее препаратах вирус сохраняет жизнеспособность годами, может несколько месяцев существовать при комнатной температуре на белье, медицинских инструментах, предметах, загрязнённых кровью больного. 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Источником вирусного гепатита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больные люди, а также здоровые вирусоносители.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Вирус гепатита В передается при контакте с различными биологическими жидкостями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1431B7" w:rsidRPr="002C708A" w:rsidRDefault="001431B7" w:rsidP="001431B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кровь, </w:t>
      </w:r>
    </w:p>
    <w:p w:rsidR="001431B7" w:rsidRPr="002C708A" w:rsidRDefault="001431B7" w:rsidP="001431B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сперма,</w:t>
      </w:r>
    </w:p>
    <w:p w:rsidR="001431B7" w:rsidRPr="002C708A" w:rsidRDefault="001431B7" w:rsidP="001431B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моча, </w:t>
      </w:r>
    </w:p>
    <w:p w:rsidR="001431B7" w:rsidRPr="002C708A" w:rsidRDefault="001431B7" w:rsidP="001431B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слюна,</w:t>
      </w:r>
    </w:p>
    <w:p w:rsidR="001431B7" w:rsidRPr="002C708A" w:rsidRDefault="001431B7" w:rsidP="001431B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желчь, </w:t>
      </w:r>
    </w:p>
    <w:p w:rsidR="001431B7" w:rsidRPr="002C708A" w:rsidRDefault="001431B7" w:rsidP="001431B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слезы, </w:t>
      </w:r>
    </w:p>
    <w:p w:rsidR="001431B7" w:rsidRPr="002C708A" w:rsidRDefault="001431B7" w:rsidP="001431B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молоко матери.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Основную эпидемиологическую опасность представляют кровь, сперма и, в некоторой степени, слюна, поскольку обычно только в этих жидкостях концентрация вируса достаточна для заражения.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зараженных гепатитом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 становится заразной намного раньше, чем отмечаются первые клинические проявления.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Вероятность развития заболевания после инфицирования напрямую зависит от полученной дозы возбудителя и состояния общего иммунитета. После перенесения заболевания формируется продолжительный, вероятно пожизненный иммунитет.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заболевающих гепатитом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- лица в возрасте 15-30 лет. Лица, занимающиеся наркоманией, имеют наиболее большой риск заражения гепатитом В.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Также в группу риска по вирусному гепатиту</w:t>
      </w:r>
      <w:proofErr w:type="gramStart"/>
      <w:r w:rsidRPr="002C70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</w:t>
      </w:r>
      <w:proofErr w:type="gramEnd"/>
      <w:r w:rsidRPr="002C70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входят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1431B7" w:rsidRPr="002C708A" w:rsidRDefault="001431B7" w:rsidP="001431B7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хирурги и операционные сестры,</w:t>
      </w:r>
    </w:p>
    <w:p w:rsidR="001431B7" w:rsidRPr="002C708A" w:rsidRDefault="001431B7" w:rsidP="001431B7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лаборанты, стоматологи</w:t>
      </w:r>
      <w:proofErr w:type="gramStart"/>
      <w:r w:rsidRPr="002C70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Pr="002C70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1431B7" w:rsidRPr="002C708A" w:rsidRDefault="001431B7" w:rsidP="001431B7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сотрудники станций переливания крови и др.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Симптомы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: период, в течение которого человек уже заражен вирусом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или же инкубационный период, составляет от 30 до 180 дней. Оценить инкубационный период хронической формы гепатита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зачастую невозможно. 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Острый вирусный  гепатит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характеризуется последовательной сменой периодов:  </w:t>
      </w:r>
    </w:p>
    <w:p w:rsidR="001431B7" w:rsidRPr="002C708A" w:rsidRDefault="001431B7" w:rsidP="001431B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преджелтушного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431B7" w:rsidRPr="002C708A" w:rsidRDefault="001431B7" w:rsidP="001431B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желтушного  </w:t>
      </w:r>
    </w:p>
    <w:p w:rsidR="001431B7" w:rsidRPr="002C708A" w:rsidRDefault="001431B7" w:rsidP="001431B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периодом  восстановления.</w:t>
      </w:r>
    </w:p>
    <w:p w:rsidR="001431B7" w:rsidRPr="002C708A" w:rsidRDefault="001431B7" w:rsidP="001431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Преджелтушный</w:t>
      </w:r>
      <w:proofErr w:type="spellEnd"/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период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может сопровождаться расстройством со стороны пищеварительной системы, а именно:</w:t>
      </w:r>
    </w:p>
    <w:p w:rsidR="001431B7" w:rsidRPr="002C708A" w:rsidRDefault="001431B7" w:rsidP="001431B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потерей аппетита (вплоть до </w:t>
      </w: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анорексии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), непрекращающейся тошнотой, эпизодами беспричинной рвоты. </w:t>
      </w:r>
    </w:p>
    <w:p w:rsidR="001431B7" w:rsidRPr="002C708A" w:rsidRDefault="001431B7" w:rsidP="001431B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преджелтушный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может характеризоваться повышением температуры тела, головной болью, слабостью, вялостью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сонливостью организма  с нередкими  болями в суставах ,возникающими в ночное и утреннее время суток(при этом суставы визуально не изменены) . После движения в суставе боль обычно на некоторое время стихает.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возникновения болей в суставах  в </w:t>
      </w: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преджелтушный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чаще всего возникает высыпание на коже по типу крапивницы, это говорит о том, что  течение заболевание обещает быть более тяжелым.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2) Желтушный период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появлении желтухи улучшения самочувствия не наблюдается, чаще общая симптоматика усугубляется:</w:t>
      </w:r>
    </w:p>
    <w:p w:rsidR="001431B7" w:rsidRPr="002C708A" w:rsidRDefault="001431B7" w:rsidP="001431B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расстройства пищеварительной системы нарастают,</w:t>
      </w:r>
    </w:p>
    <w:p w:rsidR="001431B7" w:rsidRPr="002C708A" w:rsidRDefault="001431B7" w:rsidP="001431B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усиливается слабость, появляется кожный зуд, кровоизлияни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женщин могут наступать ранние и  усиленные менструации).</w:t>
      </w:r>
    </w:p>
    <w:p w:rsidR="001431B7" w:rsidRPr="002C708A" w:rsidRDefault="001431B7" w:rsidP="001431B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 в суставах и сыпь в желтушном периоде исчезают. </w:t>
      </w:r>
    </w:p>
    <w:p w:rsidR="001431B7" w:rsidRPr="002C708A" w:rsidRDefault="001431B7" w:rsidP="001431B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Кожные покровы и слизистые оболочки имеют интенсивный охряной оттенок, </w:t>
      </w:r>
    </w:p>
    <w:p w:rsidR="001431B7" w:rsidRPr="002C708A" w:rsidRDefault="001431B7" w:rsidP="001431B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отмечается появление мелких кровоизлиянием на кожных покровах, </w:t>
      </w:r>
      <w:proofErr w:type="gramEnd"/>
    </w:p>
    <w:p w:rsidR="001431B7" w:rsidRPr="002C708A" w:rsidRDefault="001431B7" w:rsidP="001431B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моча темнеет, </w:t>
      </w:r>
    </w:p>
    <w:p w:rsidR="001431B7" w:rsidRPr="002C708A" w:rsidRDefault="001431B7" w:rsidP="001431B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 становится светлее вплоть до полного обесцвечивания. </w:t>
      </w:r>
    </w:p>
    <w:p w:rsidR="001431B7" w:rsidRPr="002C708A" w:rsidRDefault="001431B7" w:rsidP="001431B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Печень больных увеличивается в размерах, край ее выступает из под реберной дуги, на ощупь – болезненная. </w:t>
      </w:r>
      <w:proofErr w:type="gramEnd"/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при  интенсивной окраске кожных покровов печень имеет нормальные размеры, это предвестник более тяжелого течения болезни.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половине и более случаев заболевания гепатитом В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желтушном периоде помимо увеличения печени наблюдается увеличение селезенки.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Со стороны сердечн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сосудистой системы наблюдается: </w:t>
      </w:r>
    </w:p>
    <w:p w:rsidR="001431B7" w:rsidRPr="002C708A" w:rsidRDefault="001431B7" w:rsidP="001431B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частоты сердечных сокращений менее 60 уд/ми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либо наоборот, повышение частоты сокращений более  100 уд/мин при тяжело протекающем гепатите), </w:t>
      </w:r>
    </w:p>
    <w:p w:rsidR="001431B7" w:rsidRPr="002C708A" w:rsidRDefault="001431B7" w:rsidP="001431B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умеренное снижение артериального давления. </w:t>
      </w:r>
    </w:p>
    <w:p w:rsidR="001431B7" w:rsidRPr="002C708A" w:rsidRDefault="001431B7" w:rsidP="001431B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состояние характеризуется апатией, слабостью, головокружениями, отмечается </w:t>
      </w:r>
      <w:proofErr w:type="spellStart"/>
      <w:r w:rsidRPr="002C708A">
        <w:rPr>
          <w:rFonts w:ascii="Times New Roman" w:hAnsi="Times New Roman" w:cs="Times New Roman"/>
          <w:sz w:val="24"/>
          <w:szCs w:val="24"/>
        </w:rPr>
        <w:t>бессоница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Желтушный период может длиться месяц и более, после чего наступает период восстановления.</w:t>
      </w:r>
    </w:p>
    <w:p w:rsidR="001431B7" w:rsidRPr="002C708A" w:rsidRDefault="001431B7" w:rsidP="001431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Период восстановления 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характеризуется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1431B7" w:rsidRPr="002C708A" w:rsidRDefault="001431B7" w:rsidP="001431B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исчезновением  расстройств пищеварительной системы, </w:t>
      </w:r>
    </w:p>
    <w:p w:rsidR="001431B7" w:rsidRPr="002C708A" w:rsidRDefault="001431B7" w:rsidP="001431B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происходит постепенное возвращение цвета кожи человека и нормализуется уровень желчного пигмент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а(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билирубина).</w:t>
      </w:r>
    </w:p>
    <w:p w:rsidR="001431B7" w:rsidRPr="002C708A" w:rsidRDefault="001431B7" w:rsidP="001431B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Возвращение печени к нормальным размерам нередко занимает несколько месяцев.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Лечение 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 включает  в себя: </w:t>
      </w:r>
    </w:p>
    <w:p w:rsidR="001431B7" w:rsidRPr="002C708A" w:rsidRDefault="001431B7" w:rsidP="001431B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Щадящая диета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исключением жареных блюд, изредка допускаются тушеные блюда. </w:t>
      </w:r>
    </w:p>
    <w:p w:rsidR="001431B7" w:rsidRPr="002C708A" w:rsidRDefault="001431B7" w:rsidP="001431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 запрещено употребление свежего хлеба, сдобного и слоеного теста; </w:t>
      </w:r>
    </w:p>
    <w:p w:rsidR="001431B7" w:rsidRPr="002C708A" w:rsidRDefault="001431B7" w:rsidP="001431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Молоко 6%-ной жирности, сливки, ряженка, сметана, жирный творог, солёный, жирный сыр; </w:t>
      </w:r>
    </w:p>
    <w:p w:rsidR="001431B7" w:rsidRPr="002C708A" w:rsidRDefault="001431B7" w:rsidP="001431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Мясные, рыбные и грибные бульоны, окрошка, солёные щи; жирные сорта мяса, утка, гусь, субпродукты, копчёности, большинство колбас и все мясные консервы;</w:t>
      </w:r>
      <w:proofErr w:type="gramEnd"/>
    </w:p>
    <w:p w:rsidR="001431B7" w:rsidRPr="002C708A" w:rsidRDefault="001431B7" w:rsidP="001431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Острые и жирные закуски, икра, копчёности;</w:t>
      </w:r>
    </w:p>
    <w:p w:rsidR="001431B7" w:rsidRPr="002C708A" w:rsidRDefault="001431B7" w:rsidP="001431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Кислые сорта фруктов и ягод;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31B7" w:rsidRPr="002C708A" w:rsidRDefault="001431B7" w:rsidP="001431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Шоколад и изделия из шоколада, кремовые изделия, мороженое, пирожные, торты; </w:t>
      </w:r>
    </w:p>
    <w:p w:rsidR="001431B7" w:rsidRPr="002C708A" w:rsidRDefault="001431B7" w:rsidP="001431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Чёрный кофе, какао, холодные напитки; </w:t>
      </w:r>
    </w:p>
    <w:p w:rsidR="001431B7" w:rsidRPr="002C708A" w:rsidRDefault="001431B7" w:rsidP="001431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Яйца сваренные вкрутую и жареные;</w:t>
      </w:r>
    </w:p>
    <w:p w:rsidR="001431B7" w:rsidRPr="002C708A" w:rsidRDefault="001431B7" w:rsidP="001431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Шпинат, щавель, редис, редька, зелёный лук, чеснок, грибы, все бобовые, маринованные овощи. </w:t>
      </w:r>
      <w:proofErr w:type="gramEnd"/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соблюдения такой диеты разрешается употреблять в пищу:</w:t>
      </w:r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Пшеничный хлеб из муки 1-го и 2-го сорта, ржаной хлеб из сеяной и обдирной муки вчерашней выпечки или подсушенный, не сдобное печенье;</w:t>
      </w:r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>Нежирное молоко, свежая простокваша, кефир, творог (полужирный или нежирный) до 200 г в день. В небольшом количестве разрешается неострый, нежирный сыр;</w:t>
      </w:r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Вегетарианские супы с протёртыми овощами, супы-пюре и кремы, молочные супы пополам с водой. 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Допускаются первые блюда с хорошо разваренной крупой (рис, овсяная крупа) и мелко шинкованным картофелем, морковью, тыквой;</w:t>
      </w:r>
      <w:proofErr w:type="gramEnd"/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>Нежирные сорта мяса без сухожилий и фасций, например, говядина, телятина, кролик, курица, индейка. Из мяса обязательно удаляются сухожилия и жир, а птица употребляется без кожи. Рекомендуется готовить котлеты на пару из нежирного фарша;</w:t>
      </w:r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>Нежирные сорта рыбы – отварная, паровая или в виде котлет;</w:t>
      </w:r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Рисовая, гречневая, овсяная 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>крупа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приготовленная в виде каши на молоке пополам с водой с хорошо разваренной крупой. Также допускаются отварные макаронные изделия;</w:t>
      </w:r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Картофель, морковь, свекла, цветная капуста, зелень. Овощи готовят протёртые, в отварном, паровом виде (пюре, суфле и др.) и сырые;</w:t>
      </w:r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Белковые паровые и запечённые омлеты;</w:t>
      </w:r>
      <w:proofErr w:type="gramEnd"/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Салаты из свежих овощей с растительным маслом, фруктовые салаты, винегреты, кабачковая икра, заливная рыба (после отваривания), вымоченная, нежирная сельдь, фаршированная рыба, салаты из морепродуктов, отварной рыбы и мяса, докторская, молочная, диетическая колбаса, нежирная ветчина, неострый, нежирный сыр;</w:t>
      </w:r>
      <w:proofErr w:type="gramEnd"/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Спелые, мягкие, сладкие фрукты и ягоды (кроме кислых сортов) в сыром натуральном или протёртом виде, запечённые, варёные. Также готовят кисели, желе, муссы. 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>Сухофрукты употребляют протёртые;</w:t>
      </w:r>
      <w:proofErr w:type="gramEnd"/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Сахар, мёд, варенье, мармелад (до 70 г в день), молочные и фруктовые кисели;</w:t>
      </w:r>
    </w:p>
    <w:p w:rsidR="001431B7" w:rsidRPr="002C708A" w:rsidRDefault="001431B7" w:rsidP="001431B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2F2F2"/>
        </w:rPr>
        <w:t>Некрепкий чай с лимоном, молоком, некрепкий кофе с молоком, сладкие фруктово-ягодные соки, компот, отвар шиповника.</w:t>
      </w:r>
    </w:p>
    <w:p w:rsidR="001431B7" w:rsidRPr="002C708A" w:rsidRDefault="001431B7" w:rsidP="001431B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Спазмолитики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дротаверин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эуфиллин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431B7" w:rsidRPr="002C708A" w:rsidRDefault="001431B7" w:rsidP="001431B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для нормализации водно-солевого баланса</w:t>
      </w:r>
    </w:p>
    <w:p w:rsidR="001431B7" w:rsidRPr="002C708A" w:rsidRDefault="001431B7" w:rsidP="001431B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Симптоматические средства</w:t>
      </w:r>
    </w:p>
    <w:p w:rsidR="001431B7" w:rsidRPr="002C708A" w:rsidRDefault="001431B7" w:rsidP="001431B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Рекомендован постельный режим, обильное питье, категорический отказ от алкоголя.</w:t>
      </w:r>
    </w:p>
    <w:p w:rsidR="001431B7" w:rsidRPr="002C708A" w:rsidRDefault="001431B7" w:rsidP="00143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Профилактика: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Меры индивидуальной профилактики подразумевают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1431B7" w:rsidRPr="002C708A" w:rsidRDefault="001431B7" w:rsidP="001431B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пользование отдельными предметами личной гигиены (бритвы, зубные щетки),</w:t>
      </w:r>
    </w:p>
    <w:p w:rsidR="001431B7" w:rsidRPr="002C708A" w:rsidRDefault="001431B7" w:rsidP="001431B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предупреждение </w:t>
      </w:r>
      <w:proofErr w:type="spell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травмирования</w:t>
      </w:r>
      <w:proofErr w:type="spell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кожных покровов, </w:t>
      </w:r>
    </w:p>
    <w:p w:rsidR="001431B7" w:rsidRPr="002C708A" w:rsidRDefault="001431B7" w:rsidP="001431B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безопасный секс, </w:t>
      </w:r>
    </w:p>
    <w:p w:rsidR="001431B7" w:rsidRPr="002C708A" w:rsidRDefault="001431B7" w:rsidP="001431B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отказ от наркотиков. </w:t>
      </w:r>
    </w:p>
    <w:p w:rsidR="001431B7" w:rsidRPr="002C708A" w:rsidRDefault="001431B7" w:rsidP="001431B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Лицам, входящим в профессиональную группу риска, показано </w:t>
      </w:r>
      <w:r w:rsidRPr="002C708A">
        <w:rPr>
          <w:rFonts w:ascii="Times New Roman" w:hAnsi="Times New Roman" w:cs="Times New Roman"/>
          <w:sz w:val="24"/>
          <w:szCs w:val="24"/>
        </w:rPr>
        <w:t>вакцинирование</w:t>
      </w: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A1FD5" w:rsidRDefault="001431B7" w:rsidP="001431B7">
      <w:pPr>
        <w:tabs>
          <w:tab w:val="left" w:pos="993"/>
        </w:tabs>
        <w:spacing w:after="0" w:line="240" w:lineRule="auto"/>
        <w:ind w:firstLine="709"/>
        <w:jc w:val="both"/>
      </w:pPr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>Иммунитет после прививки против  гепатита</w:t>
      </w:r>
      <w:proofErr w:type="gramStart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C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сохраняется около 15 лет.</w:t>
      </w:r>
    </w:p>
    <w:sectPr w:rsidR="00CA1FD5" w:rsidSect="00BF79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79B"/>
    <w:multiLevelType w:val="hybridMultilevel"/>
    <w:tmpl w:val="4310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2269"/>
    <w:multiLevelType w:val="hybridMultilevel"/>
    <w:tmpl w:val="A2D0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2B05"/>
    <w:multiLevelType w:val="hybridMultilevel"/>
    <w:tmpl w:val="1B62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2435"/>
    <w:multiLevelType w:val="hybridMultilevel"/>
    <w:tmpl w:val="8B98C0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223505"/>
    <w:multiLevelType w:val="hybridMultilevel"/>
    <w:tmpl w:val="3FF04C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170DD5"/>
    <w:multiLevelType w:val="hybridMultilevel"/>
    <w:tmpl w:val="F3548DE4"/>
    <w:lvl w:ilvl="0" w:tplc="C8C236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C214C"/>
    <w:multiLevelType w:val="hybridMultilevel"/>
    <w:tmpl w:val="29F0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8773B"/>
    <w:multiLevelType w:val="hybridMultilevel"/>
    <w:tmpl w:val="6BE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16F53"/>
    <w:multiLevelType w:val="hybridMultilevel"/>
    <w:tmpl w:val="0AA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A558F"/>
    <w:multiLevelType w:val="hybridMultilevel"/>
    <w:tmpl w:val="3A78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22D99"/>
    <w:multiLevelType w:val="hybridMultilevel"/>
    <w:tmpl w:val="ED2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10745"/>
    <w:multiLevelType w:val="hybridMultilevel"/>
    <w:tmpl w:val="1408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B7"/>
    <w:rsid w:val="001431B7"/>
    <w:rsid w:val="00BF797D"/>
    <w:rsid w:val="00CA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1B7"/>
    <w:pPr>
      <w:ind w:left="720"/>
      <w:contextualSpacing/>
    </w:pPr>
  </w:style>
  <w:style w:type="paragraph" w:customStyle="1" w:styleId="Default">
    <w:name w:val="Default"/>
    <w:rsid w:val="00143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us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2022-05-17T03:36:00Z</dcterms:created>
  <dcterms:modified xsi:type="dcterms:W3CDTF">2022-05-17T03:37:00Z</dcterms:modified>
</cp:coreProperties>
</file>