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552"/>
      </w:tblGrid>
      <w:tr w:rsidR="00F53841" w:rsidRPr="00E37627" w14:paraId="129611D5" w14:textId="77777777" w:rsidTr="00745A89">
        <w:trPr>
          <w:trHeight w:val="14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C548BAB" w14:textId="77777777" w:rsidR="00F53841" w:rsidRPr="00E37627" w:rsidRDefault="00F53841" w:rsidP="00B62D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733" w:dyaOrig="1735" w14:anchorId="6F653B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8" o:title=""/>
                </v:shape>
                <o:OLEObject Type="Embed" ProgID="CorelDRAW.Graphic.9" ShapeID="_x0000_i1025" DrawAspect="Content" ObjectID="_1712136076" r:id="rId9"/>
              </w:objec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14:paraId="227EE315" w14:textId="77777777" w:rsidR="00F53841" w:rsidRPr="00E37627" w:rsidRDefault="00F53841" w:rsidP="00B62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E37627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  <w:p w14:paraId="78DA6CCD" w14:textId="77777777" w:rsidR="00F53841" w:rsidRPr="00E37627" w:rsidRDefault="00F53841" w:rsidP="00B62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3762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профессионального образования</w:t>
            </w:r>
          </w:p>
          <w:p w14:paraId="6E8CDBF2" w14:textId="77777777" w:rsidR="00F53841" w:rsidRPr="00E37627" w:rsidRDefault="00F53841" w:rsidP="00B62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</w:pPr>
            <w:r w:rsidRPr="00E37627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6"/>
                <w:lang w:eastAsia="ru-RU"/>
              </w:rPr>
              <w:t>КАЛИНИНГРАДСКИЙ БИЗНЕС-КОЛЛЕДЖ</w:t>
            </w:r>
          </w:p>
          <w:p w14:paraId="2CDECD46" w14:textId="77777777" w:rsidR="00F53841" w:rsidRPr="00E37627" w:rsidRDefault="00F53841" w:rsidP="00B62D22">
            <w:pPr>
              <w:pBdr>
                <w:bottom w:val="double" w:sz="6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7A75C1BB" w14:textId="77777777" w:rsidR="00F53841" w:rsidRPr="00E37627" w:rsidRDefault="00F53841" w:rsidP="00B62D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236C543" w14:textId="77777777" w:rsidR="00F53841" w:rsidRDefault="00F53841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3A6D9D" w14:textId="77777777" w:rsidR="00F53841" w:rsidRDefault="00F53841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8BE472" w14:textId="77777777" w:rsidR="00F53841" w:rsidRDefault="00F53841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C7BD08" w14:textId="77777777" w:rsidR="00F53841" w:rsidRDefault="00F53841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E8310" w14:textId="77777777" w:rsidR="00F53841" w:rsidRDefault="00F53841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76B2EA" w14:textId="77777777" w:rsidR="00F53841" w:rsidRDefault="00F53841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A7408" w14:textId="33492B76" w:rsidR="00F53841" w:rsidRDefault="00C4776E" w:rsidP="00B62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Андреева Нина Игоревна</w:t>
      </w:r>
    </w:p>
    <w:p w14:paraId="36021326" w14:textId="77777777" w:rsidR="00F53841" w:rsidRPr="000B43D9" w:rsidRDefault="00F53841" w:rsidP="00B62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9">
        <w:rPr>
          <w:rFonts w:ascii="Times New Roman" w:hAnsi="Times New Roman" w:cs="Times New Roman"/>
          <w:b/>
          <w:sz w:val="28"/>
          <w:szCs w:val="28"/>
        </w:rPr>
        <w:t>Комплект оценочной документации</w:t>
      </w:r>
    </w:p>
    <w:p w14:paraId="08A57425" w14:textId="77777777" w:rsidR="00F53841" w:rsidRDefault="00F53841" w:rsidP="00B62D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714B39" w14:textId="77777777" w:rsidR="00381F52" w:rsidRDefault="00F53841" w:rsidP="00B62D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  <w:r w:rsidR="00381F52">
        <w:rPr>
          <w:rFonts w:ascii="Times New Roman" w:hAnsi="Times New Roman" w:cs="Times New Roman"/>
          <w:sz w:val="28"/>
          <w:szCs w:val="28"/>
        </w:rPr>
        <w:t xml:space="preserve">по </w:t>
      </w:r>
    </w:p>
    <w:p w14:paraId="4E657307" w14:textId="3B020B1E" w:rsidR="00F53841" w:rsidRPr="00381F52" w:rsidRDefault="00381F52" w:rsidP="00B62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F52">
        <w:rPr>
          <w:rFonts w:ascii="Times New Roman" w:hAnsi="Times New Roman" w:cs="Times New Roman"/>
          <w:b/>
          <w:bCs/>
          <w:sz w:val="28"/>
          <w:szCs w:val="28"/>
        </w:rPr>
        <w:t>ОП. 01 Теория государства и права</w:t>
      </w:r>
    </w:p>
    <w:p w14:paraId="1A794D73" w14:textId="77777777" w:rsidR="00F53841" w:rsidRDefault="00F53841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D0267" w14:textId="77777777" w:rsidR="00F53841" w:rsidRDefault="00F53841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C40C1" w14:textId="77777777" w:rsidR="00F53841" w:rsidRDefault="00F53841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CE3A4" w14:textId="77777777" w:rsidR="00F53841" w:rsidRDefault="00F53841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5AE8B" w14:textId="77777777" w:rsidR="00F53841" w:rsidRDefault="00F53841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5EB87" w14:textId="77777777" w:rsidR="00F53841" w:rsidRDefault="00F53841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97C80" w14:textId="3C0C133D" w:rsidR="00F53841" w:rsidRDefault="00F53841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AD68A" w14:textId="70153BA1" w:rsidR="00381F52" w:rsidRDefault="00381F52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D84F9" w14:textId="2B033D78" w:rsidR="00381F52" w:rsidRDefault="00381F52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9E58F" w14:textId="31C864EF" w:rsidR="00381F52" w:rsidRDefault="00381F52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4F153" w14:textId="573AE873" w:rsidR="00381F52" w:rsidRDefault="00381F52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461D1" w14:textId="7F5940D3" w:rsidR="00381F52" w:rsidRDefault="00381F52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8DDCF" w14:textId="77777777" w:rsidR="00381F52" w:rsidRDefault="00381F52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A080C" w14:textId="77777777" w:rsidR="00F53841" w:rsidRDefault="00F53841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14:paraId="02F3B47E" w14:textId="337982AB" w:rsidR="00F53841" w:rsidRDefault="00B62D22" w:rsidP="00B62D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bookmarkStart w:id="0" w:name="_Hlk22891617" w:displacedByCustomXml="next"/>
    <w:sdt>
      <w:sdtPr>
        <w:id w:val="-16088808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57D3DD" w14:textId="2BACE587" w:rsidR="002E3C7B" w:rsidRPr="00B62D22" w:rsidRDefault="002E3C7B" w:rsidP="00381F52">
          <w:pPr>
            <w:spacing w:after="0" w:line="360" w:lineRule="auto"/>
            <w:ind w:firstLine="709"/>
            <w:contextualSpacing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62D22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14:paraId="511E2D69" w14:textId="07F117C3" w:rsidR="00B62D22" w:rsidRPr="00B62D22" w:rsidRDefault="002E3C7B" w:rsidP="00B62D2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62D2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2D2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62D2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8518755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 Паспорт комплекта оценочной документации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_Toc68518755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C0E984" w14:textId="4EAE4EA7" w:rsidR="00B62D22" w:rsidRPr="00B62D22" w:rsidRDefault="00841F2C" w:rsidP="00B62D22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518756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1.1. Перечень результатов освоения, подлежащих контролю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_Toc68518756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B34A9" w14:textId="3FE46747" w:rsidR="00B62D22" w:rsidRPr="00B62D22" w:rsidRDefault="00841F2C" w:rsidP="00B62D22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518757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1.2. Преподаватели, участвующие в оценке результатов освоения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_Toc68518757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B00AB7" w14:textId="127EA1D2" w:rsidR="00B62D22" w:rsidRPr="00B62D22" w:rsidRDefault="00841F2C" w:rsidP="00B62D22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518758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1.3. Формат промежуточной аттестации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_Toc68518758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97E7B9" w14:textId="2A3D34BD" w:rsidR="00B62D22" w:rsidRPr="00B62D22" w:rsidRDefault="00841F2C" w:rsidP="00B62D22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518759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1.4. Форма участия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_Toc68518759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A16480" w14:textId="3879ADEB" w:rsidR="00B62D22" w:rsidRPr="00B62D22" w:rsidRDefault="00841F2C" w:rsidP="00B62D2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518760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 Задания (модули)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_Toc68518760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993022" w14:textId="5B927F76" w:rsidR="00B62D22" w:rsidRPr="00B62D22" w:rsidRDefault="00841F2C" w:rsidP="00B62D22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518761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2.1. Задания (Модули), максимальный балл и время, необходимое на выполнение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_Toc68518761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D85395" w14:textId="50821F06" w:rsidR="00B62D22" w:rsidRPr="00B62D22" w:rsidRDefault="00841F2C" w:rsidP="00B62D22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518762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2.2. Описание задания (модуля)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_Toc68518762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0B3CB0" w14:textId="6154AB97" w:rsidR="00B62D22" w:rsidRPr="00B62D22" w:rsidRDefault="00841F2C" w:rsidP="00B62D2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518763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 Список оборудования и материалов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_Toc68518763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2429AC" w14:textId="4121ADD5" w:rsidR="00B62D22" w:rsidRPr="00B62D22" w:rsidRDefault="00841F2C" w:rsidP="00B62D22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518764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3.1. запрещенных к использованию при проведении промежуточной аттестации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_Toc68518764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5F572B" w14:textId="31CF26E1" w:rsidR="00B62D22" w:rsidRPr="00B62D22" w:rsidRDefault="00841F2C" w:rsidP="00B62D22">
          <w:pPr>
            <w:pStyle w:val="2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518765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3.2. разрешенных к использованию при проведении промежуточной аттестации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_Toc68518765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9FE27C" w14:textId="4957C1A9" w:rsidR="00B62D22" w:rsidRPr="00B62D22" w:rsidRDefault="00841F2C" w:rsidP="00B62D2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518766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4. Критерии оценки выполнения задания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_Toc68518766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C0B565" w14:textId="02FF9AB6" w:rsidR="00B62D22" w:rsidRPr="00B62D22" w:rsidRDefault="00841F2C" w:rsidP="00B62D22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518767" w:history="1">
            <w:r w:rsidR="00B62D22" w:rsidRPr="00B62D22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5. Обобщенная оценочная ведомость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_Toc68518767 \h </w:instrTex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E574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62D22" w:rsidRPr="00B62D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67BB73" w14:textId="02FBB165" w:rsidR="002E3C7B" w:rsidRDefault="002E3C7B" w:rsidP="00B62D22">
          <w:pPr>
            <w:spacing w:line="360" w:lineRule="auto"/>
          </w:pPr>
          <w:r w:rsidRPr="00B62D2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88B72EA" w14:textId="77777777" w:rsidR="00E64789" w:rsidRDefault="00E64789" w:rsidP="00B62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4DB6D" w14:textId="77777777" w:rsidR="00E64789" w:rsidRDefault="00E64789" w:rsidP="00B62D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CAAF7CA" w14:textId="38C42F3C" w:rsidR="00841A0F" w:rsidRPr="000B43D9" w:rsidRDefault="00352681" w:rsidP="00B62D22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68518755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41A0F" w:rsidRPr="000B43D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841A0F">
        <w:rPr>
          <w:rFonts w:ascii="Times New Roman" w:hAnsi="Times New Roman" w:cs="Times New Roman"/>
          <w:b/>
          <w:sz w:val="28"/>
          <w:szCs w:val="28"/>
        </w:rPr>
        <w:t>комплекта оценочной документации</w:t>
      </w:r>
      <w:bookmarkEnd w:id="1"/>
    </w:p>
    <w:p w14:paraId="35F0DCFF" w14:textId="77777777" w:rsidR="00841A0F" w:rsidRDefault="00841A0F" w:rsidP="00B62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EF4AC2" w14:textId="7DAAF22C" w:rsidR="003105C6" w:rsidRPr="003105C6" w:rsidRDefault="00841A0F" w:rsidP="00AC3C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оценочной документации (далее - КОД) разработан в целях организации и проведения промежуточной аттестации по учебному предмету </w:t>
      </w:r>
      <w:r w:rsidR="00AC3C78">
        <w:rPr>
          <w:rFonts w:ascii="Times New Roman" w:hAnsi="Times New Roman" w:cs="Times New Roman"/>
          <w:sz w:val="28"/>
          <w:szCs w:val="28"/>
        </w:rPr>
        <w:t>Теория государства и права</w:t>
      </w:r>
    </w:p>
    <w:p w14:paraId="3119567E" w14:textId="5F70A714" w:rsidR="003105C6" w:rsidRPr="003105C6" w:rsidRDefault="00841A0F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КОД соответствует </w:t>
      </w:r>
      <w:r w:rsidR="003105C6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(далее - ФГОС СОО), </w:t>
      </w:r>
      <w:r w:rsidR="003105C6">
        <w:rPr>
          <w:rFonts w:ascii="Times New Roman" w:hAnsi="Times New Roman" w:cs="Times New Roman"/>
          <w:sz w:val="28"/>
          <w:szCs w:val="28"/>
        </w:rPr>
        <w:t xml:space="preserve">ФГОС среднего профессионального образования по специальности </w:t>
      </w:r>
      <w:r w:rsidR="00AC3C78">
        <w:rPr>
          <w:rFonts w:ascii="Times New Roman" w:hAnsi="Times New Roman" w:cs="Times New Roman"/>
          <w:sz w:val="28"/>
          <w:szCs w:val="28"/>
        </w:rPr>
        <w:t>40.02.02</w:t>
      </w:r>
      <w:r w:rsidR="003105C6">
        <w:rPr>
          <w:rFonts w:ascii="Times New Roman" w:hAnsi="Times New Roman" w:cs="Times New Roman"/>
          <w:sz w:val="28"/>
          <w:szCs w:val="28"/>
        </w:rPr>
        <w:t xml:space="preserve"> </w:t>
      </w:r>
      <w:r w:rsidR="00AC3C78">
        <w:rPr>
          <w:rFonts w:ascii="Times New Roman" w:hAnsi="Times New Roman" w:cs="Times New Roman"/>
          <w:sz w:val="28"/>
          <w:szCs w:val="28"/>
        </w:rPr>
        <w:t xml:space="preserve">Правоохранительная деятельность </w:t>
      </w:r>
    </w:p>
    <w:p w14:paraId="11609E5E" w14:textId="25647C6F" w:rsidR="00841A0F" w:rsidRDefault="00841A0F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</w:t>
      </w:r>
      <w:r w:rsidR="00136E9F">
        <w:rPr>
          <w:rFonts w:ascii="Times New Roman" w:hAnsi="Times New Roman" w:cs="Times New Roman"/>
          <w:sz w:val="28"/>
          <w:szCs w:val="28"/>
        </w:rPr>
        <w:t xml:space="preserve">е </w:t>
      </w:r>
      <w:r w:rsidR="00AC3C78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</w:p>
    <w:p w14:paraId="23A5BABA" w14:textId="397FB1EB" w:rsidR="00E64789" w:rsidRPr="00E64789" w:rsidRDefault="00074606" w:rsidP="00B62D22">
      <w:pPr>
        <w:spacing w:after="0" w:line="36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68518756"/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E64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789" w:rsidRPr="00E64789">
        <w:rPr>
          <w:rFonts w:ascii="Times New Roman" w:hAnsi="Times New Roman" w:cs="Times New Roman"/>
          <w:b/>
          <w:bCs/>
          <w:sz w:val="28"/>
          <w:szCs w:val="28"/>
        </w:rPr>
        <w:t>Перечень результатов о</w:t>
      </w:r>
      <w:r>
        <w:rPr>
          <w:rFonts w:ascii="Times New Roman" w:hAnsi="Times New Roman" w:cs="Times New Roman"/>
          <w:b/>
          <w:bCs/>
          <w:sz w:val="28"/>
          <w:szCs w:val="28"/>
        </w:rPr>
        <w:t>своения</w:t>
      </w:r>
      <w:r w:rsidR="00E64789" w:rsidRPr="00E64789">
        <w:rPr>
          <w:rFonts w:ascii="Times New Roman" w:hAnsi="Times New Roman" w:cs="Times New Roman"/>
          <w:b/>
          <w:bCs/>
          <w:sz w:val="28"/>
          <w:szCs w:val="28"/>
        </w:rPr>
        <w:t>, подлежащих контролю</w:t>
      </w:r>
      <w:bookmarkEnd w:id="2"/>
    </w:p>
    <w:p w14:paraId="42A846A1" w14:textId="15F1726D" w:rsidR="00841A0F" w:rsidRPr="00074606" w:rsidRDefault="00074606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41A0F" w:rsidRPr="00E64789">
        <w:rPr>
          <w:rFonts w:ascii="Times New Roman" w:hAnsi="Times New Roman" w:cs="Times New Roman"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41A0F" w:rsidRPr="00E64789">
        <w:rPr>
          <w:rFonts w:ascii="Times New Roman" w:hAnsi="Times New Roman" w:cs="Times New Roman"/>
          <w:bCs/>
          <w:sz w:val="28"/>
          <w:szCs w:val="28"/>
        </w:rPr>
        <w:t xml:space="preserve"> освоения</w:t>
      </w:r>
      <w:r w:rsidR="00841A0F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(далее – ППССЗ) </w:t>
      </w:r>
      <w:r w:rsidR="00E64789" w:rsidRPr="00532A05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(далее – ППССЗ)</w:t>
      </w:r>
      <w:r w:rsidRPr="00532A05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2A0">
        <w:rPr>
          <w:rFonts w:ascii="Times New Roman" w:hAnsi="Times New Roman" w:cs="Times New Roman"/>
          <w:sz w:val="28"/>
          <w:szCs w:val="28"/>
        </w:rPr>
        <w:t>в таблице 1</w:t>
      </w:r>
    </w:p>
    <w:p w14:paraId="787FA8A6" w14:textId="747EA326" w:rsidR="00E64789" w:rsidRPr="00E64789" w:rsidRDefault="00E64789" w:rsidP="00B62D2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E64789" w:rsidRPr="00E64789" w14:paraId="44AF1D37" w14:textId="77777777" w:rsidTr="00117DE3">
        <w:trPr>
          <w:trHeight w:val="328"/>
        </w:trPr>
        <w:tc>
          <w:tcPr>
            <w:tcW w:w="4106" w:type="dxa"/>
          </w:tcPr>
          <w:p w14:paraId="63B42F87" w14:textId="470606D1" w:rsidR="00E64789" w:rsidRPr="00E64789" w:rsidRDefault="00E64789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результаты</w:t>
            </w:r>
          </w:p>
        </w:tc>
        <w:tc>
          <w:tcPr>
            <w:tcW w:w="5239" w:type="dxa"/>
          </w:tcPr>
          <w:p w14:paraId="12904B8D" w14:textId="48138C51" w:rsidR="00E64789" w:rsidRPr="00E64789" w:rsidRDefault="00EB3945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C30FF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E64789" w:rsidRPr="00E64789" w14:paraId="5B5C4404" w14:textId="77777777" w:rsidTr="00117DE3">
        <w:tc>
          <w:tcPr>
            <w:tcW w:w="4106" w:type="dxa"/>
          </w:tcPr>
          <w:p w14:paraId="7A4DA35B" w14:textId="0983DAA0" w:rsidR="00E64789" w:rsidRPr="00E64789" w:rsidRDefault="00E64789" w:rsidP="00B62D2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C30FF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239" w:type="dxa"/>
          </w:tcPr>
          <w:p w14:paraId="0F80CD9A" w14:textId="3534A74C" w:rsidR="00E64789" w:rsidRPr="001A6F77" w:rsidRDefault="006460D1" w:rsidP="001A6F77">
            <w:pPr>
              <w:pStyle w:val="a3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юридическими понятиями и категориями</w:t>
            </w:r>
          </w:p>
        </w:tc>
      </w:tr>
      <w:tr w:rsidR="00E64789" w:rsidRPr="00E64789" w14:paraId="544118A7" w14:textId="77777777" w:rsidTr="00117DE3">
        <w:tc>
          <w:tcPr>
            <w:tcW w:w="4106" w:type="dxa"/>
          </w:tcPr>
          <w:p w14:paraId="69A550A9" w14:textId="0DFEA84E" w:rsidR="00E64789" w:rsidRDefault="00E64789" w:rsidP="00B62D2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C30FF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239" w:type="dxa"/>
          </w:tcPr>
          <w:p w14:paraId="5DBBAE08" w14:textId="77777777" w:rsidR="00AF0A25" w:rsidRPr="00AF0A25" w:rsidRDefault="00AF0A25" w:rsidP="00AF0A2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и сущность государства и права;</w:t>
            </w:r>
          </w:p>
          <w:p w14:paraId="04104C31" w14:textId="77777777" w:rsidR="00AF0A25" w:rsidRPr="00AF0A25" w:rsidRDefault="00AF0A25" w:rsidP="00AF0A25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закономерности возникновения, функционирования и развития государства и права;</w:t>
            </w:r>
          </w:p>
          <w:p w14:paraId="00479AC5" w14:textId="77777777" w:rsidR="00AF0A25" w:rsidRPr="00AF0A25" w:rsidRDefault="00AF0A25" w:rsidP="00AF0A25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исторические типы и формы права и государства, их сущность и функции;</w:t>
            </w:r>
          </w:p>
          <w:p w14:paraId="56091610" w14:textId="77777777" w:rsidR="00AF0A25" w:rsidRPr="00AF0A25" w:rsidRDefault="00AF0A25" w:rsidP="00AF0A25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систему права, механизм государства;</w:t>
            </w:r>
          </w:p>
          <w:p w14:paraId="35A03AE2" w14:textId="77777777" w:rsidR="00AF0A25" w:rsidRPr="00AF0A25" w:rsidRDefault="00AF0A25" w:rsidP="00AF0A25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 и средства правового регулирования, реализации права;</w:t>
            </w:r>
          </w:p>
          <w:p w14:paraId="06144FAB" w14:textId="1C6CDC39" w:rsidR="00E64789" w:rsidRPr="00312B24" w:rsidRDefault="00AF0A25" w:rsidP="00312B24">
            <w:pPr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государства в политической системе общества, в общественной жизни.</w:t>
            </w:r>
          </w:p>
        </w:tc>
      </w:tr>
      <w:tr w:rsidR="00E64789" w:rsidRPr="00E64789" w14:paraId="67188482" w14:textId="77777777" w:rsidTr="00117DE3">
        <w:tc>
          <w:tcPr>
            <w:tcW w:w="4106" w:type="dxa"/>
          </w:tcPr>
          <w:p w14:paraId="24C03844" w14:textId="7D53709D" w:rsidR="00E64789" w:rsidRDefault="00E64789" w:rsidP="00B62D2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5239" w:type="dxa"/>
          </w:tcPr>
          <w:p w14:paraId="09872CF9" w14:textId="77777777" w:rsidR="00AF0A25" w:rsidRPr="00312B24" w:rsidRDefault="00AF0A25" w:rsidP="00AF0A25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2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интерес;</w:t>
            </w:r>
          </w:p>
          <w:p w14:paraId="21D4FA9D" w14:textId="77777777" w:rsidR="00AF0A25" w:rsidRPr="00312B24" w:rsidRDefault="00AF0A25" w:rsidP="00AF0A25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24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вопросы ценностно-мотивационной ориентации.</w:t>
            </w:r>
          </w:p>
          <w:p w14:paraId="029F2EAF" w14:textId="77777777" w:rsidR="00AF0A25" w:rsidRPr="00312B24" w:rsidRDefault="00AF0A25" w:rsidP="00AF0A25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24">
              <w:rPr>
                <w:rFonts w:ascii="Times New Roman" w:hAnsi="Times New Roman" w:cs="Times New Roman"/>
                <w:sz w:val="24"/>
                <w:szCs w:val="24"/>
              </w:rPr>
              <w:t>адаптироваться к меняющимся условиям профессиональной деятельности;</w:t>
            </w:r>
          </w:p>
          <w:p w14:paraId="2FCE944A" w14:textId="77777777" w:rsidR="00AF0A25" w:rsidRPr="00312B24" w:rsidRDefault="00AF0A25" w:rsidP="00AF0A25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</w:t>
            </w:r>
            <w:r w:rsidRPr="00312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квалификации;</w:t>
            </w:r>
          </w:p>
          <w:p w14:paraId="231BB4E0" w14:textId="77777777" w:rsidR="00AF0A25" w:rsidRPr="00312B24" w:rsidRDefault="00AF0A25" w:rsidP="00AF0A25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24">
              <w:rPr>
                <w:rFonts w:ascii="Times New Roman" w:hAnsi="Times New Roman" w:cs="Times New Roman"/>
                <w:sz w:val="24"/>
                <w:szCs w:val="24"/>
              </w:rPr>
              <w:t>выполнять профессиональные задачи в соответствии с нормами морали, профессиональной этики и служебного этикета;</w:t>
            </w:r>
          </w:p>
          <w:p w14:paraId="7D3B4D7C" w14:textId="79240662" w:rsidR="00E64789" w:rsidRPr="00312B24" w:rsidRDefault="00AF0A25" w:rsidP="00312B24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24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E64789" w:rsidRPr="00E64789" w14:paraId="00F0756C" w14:textId="77777777" w:rsidTr="00117DE3">
        <w:tc>
          <w:tcPr>
            <w:tcW w:w="4106" w:type="dxa"/>
          </w:tcPr>
          <w:p w14:paraId="5E129B29" w14:textId="7A49F363" w:rsidR="00E64789" w:rsidRDefault="00E64789" w:rsidP="00B62D2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компетенции</w:t>
            </w:r>
          </w:p>
        </w:tc>
        <w:tc>
          <w:tcPr>
            <w:tcW w:w="5239" w:type="dxa"/>
          </w:tcPr>
          <w:p w14:paraId="0CFEFE3B" w14:textId="77777777" w:rsidR="00AF0A25" w:rsidRPr="00AF0A25" w:rsidRDefault="00AF0A25" w:rsidP="00AF0A25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законом;</w:t>
            </w:r>
          </w:p>
          <w:p w14:paraId="23989466" w14:textId="77777777" w:rsidR="00312B24" w:rsidRDefault="00AF0A25" w:rsidP="00312B24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обеспечивать соблюдение законодательства субъектами права;</w:t>
            </w:r>
          </w:p>
          <w:p w14:paraId="0AD74EA3" w14:textId="6D4FA5CD" w:rsidR="00E64789" w:rsidRPr="00312B24" w:rsidRDefault="00AF0A25" w:rsidP="00312B24">
            <w:pPr>
              <w:widowControl w:val="0"/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0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реализацию норм материального и процессуального права.</w:t>
            </w:r>
          </w:p>
        </w:tc>
      </w:tr>
    </w:tbl>
    <w:p w14:paraId="20EEE5A1" w14:textId="77777777" w:rsidR="00312B24" w:rsidRDefault="00312B24" w:rsidP="00B62D22">
      <w:pPr>
        <w:pStyle w:val="a3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68518757"/>
    </w:p>
    <w:p w14:paraId="32B7E16E" w14:textId="2F81C853" w:rsidR="00841A0F" w:rsidRPr="00102A00" w:rsidRDefault="00102A00" w:rsidP="00B62D22">
      <w:pPr>
        <w:pStyle w:val="a3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2A00">
        <w:rPr>
          <w:rFonts w:ascii="Times New Roman" w:hAnsi="Times New Roman" w:cs="Times New Roman"/>
          <w:b/>
          <w:sz w:val="28"/>
          <w:szCs w:val="28"/>
        </w:rPr>
        <w:t>1.2.</w:t>
      </w:r>
      <w:r w:rsidR="00841A0F" w:rsidRPr="00102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789" w:rsidRPr="00102A00"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="00841A0F" w:rsidRPr="00102A00">
        <w:rPr>
          <w:rFonts w:ascii="Times New Roman" w:hAnsi="Times New Roman" w:cs="Times New Roman"/>
          <w:b/>
          <w:sz w:val="28"/>
          <w:szCs w:val="28"/>
        </w:rPr>
        <w:t>, участвующи</w:t>
      </w:r>
      <w:r w:rsidR="00E64789" w:rsidRPr="00102A00">
        <w:rPr>
          <w:rFonts w:ascii="Times New Roman" w:hAnsi="Times New Roman" w:cs="Times New Roman"/>
          <w:b/>
          <w:sz w:val="28"/>
          <w:szCs w:val="28"/>
        </w:rPr>
        <w:t>е</w:t>
      </w:r>
      <w:r w:rsidR="00841A0F" w:rsidRPr="00102A00">
        <w:rPr>
          <w:rFonts w:ascii="Times New Roman" w:hAnsi="Times New Roman" w:cs="Times New Roman"/>
          <w:b/>
          <w:sz w:val="28"/>
          <w:szCs w:val="28"/>
        </w:rPr>
        <w:t xml:space="preserve"> в оценке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</w:t>
      </w:r>
      <w:bookmarkEnd w:id="3"/>
    </w:p>
    <w:bookmarkEnd w:id="0"/>
    <w:p w14:paraId="534FFF9E" w14:textId="2374AF5C" w:rsidR="00FF7458" w:rsidRDefault="00102A00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оценке результатов освоения участвует преподаватель, ведущий данный предмет (дисциплину, МДК).</w:t>
      </w:r>
    </w:p>
    <w:p w14:paraId="21243B86" w14:textId="412FE7A7" w:rsidR="00102A00" w:rsidRDefault="00102A00" w:rsidP="00B62D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00">
        <w:rPr>
          <w:rFonts w:ascii="Times New Roman" w:hAnsi="Times New Roman" w:cs="Times New Roman"/>
          <w:bCs/>
          <w:sz w:val="28"/>
          <w:szCs w:val="28"/>
        </w:rPr>
        <w:t>Общее число преподавателей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65314">
        <w:rPr>
          <w:rFonts w:ascii="Times New Roman" w:hAnsi="Times New Roman" w:cs="Times New Roman"/>
          <w:bCs/>
          <w:sz w:val="28"/>
          <w:szCs w:val="28"/>
        </w:rPr>
        <w:t>1</w:t>
      </w:r>
    </w:p>
    <w:p w14:paraId="74DEBD43" w14:textId="02C3F605" w:rsidR="00102A00" w:rsidRPr="00102A00" w:rsidRDefault="00102A00" w:rsidP="00B62D22">
      <w:pPr>
        <w:pStyle w:val="a3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68518758"/>
      <w:r w:rsidRPr="00102A00">
        <w:rPr>
          <w:rFonts w:ascii="Times New Roman" w:hAnsi="Times New Roman" w:cs="Times New Roman"/>
          <w:b/>
          <w:bCs/>
          <w:sz w:val="28"/>
          <w:szCs w:val="28"/>
        </w:rPr>
        <w:t>1.3. Формат промежуточной аттестации</w:t>
      </w:r>
      <w:bookmarkEnd w:id="4"/>
    </w:p>
    <w:p w14:paraId="12797CB6" w14:textId="6261AC34" w:rsidR="00102A00" w:rsidRPr="002902A0" w:rsidRDefault="00102A00" w:rsidP="00B62D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902A0">
        <w:rPr>
          <w:rFonts w:ascii="Times New Roman" w:hAnsi="Times New Roman" w:cs="Times New Roman"/>
          <w:sz w:val="28"/>
          <w:szCs w:val="28"/>
        </w:rPr>
        <w:t xml:space="preserve">Очный </w:t>
      </w:r>
      <w:bookmarkStart w:id="5" w:name="_Hlk68511603"/>
    </w:p>
    <w:p w14:paraId="6BA7CFA2" w14:textId="2A485357" w:rsidR="002902A0" w:rsidRPr="002902A0" w:rsidRDefault="00102A00" w:rsidP="00B62D22">
      <w:pPr>
        <w:pStyle w:val="a3"/>
        <w:spacing w:after="0" w:line="36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68518759"/>
      <w:bookmarkEnd w:id="5"/>
      <w:r w:rsidRPr="002902A0">
        <w:rPr>
          <w:rFonts w:ascii="Times New Roman" w:hAnsi="Times New Roman" w:cs="Times New Roman"/>
          <w:b/>
          <w:bCs/>
          <w:sz w:val="28"/>
          <w:szCs w:val="28"/>
        </w:rPr>
        <w:t>1.4. Форма участия</w:t>
      </w:r>
      <w:bookmarkEnd w:id="6"/>
      <w:r w:rsidR="005B08D8">
        <w:rPr>
          <w:rFonts w:ascii="Times New Roman" w:hAnsi="Times New Roman" w:cs="Times New Roman"/>
          <w:b/>
          <w:bCs/>
          <w:sz w:val="28"/>
          <w:szCs w:val="28"/>
        </w:rPr>
        <w:t xml:space="preserve"> аттестуемых</w:t>
      </w:r>
    </w:p>
    <w:p w14:paraId="2FF6C9F3" w14:textId="73015C76" w:rsidR="002902A0" w:rsidRPr="002902A0" w:rsidRDefault="00102A00" w:rsidP="00B62D2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902A0">
        <w:rPr>
          <w:rFonts w:ascii="Times New Roman" w:hAnsi="Times New Roman" w:cs="Times New Roman"/>
          <w:sz w:val="28"/>
          <w:szCs w:val="28"/>
        </w:rPr>
        <w:t>Индивидуальная</w:t>
      </w:r>
    </w:p>
    <w:p w14:paraId="1ABC73EB" w14:textId="060BCE0A" w:rsidR="002902A0" w:rsidRDefault="002902A0" w:rsidP="00B62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F0E3541" w14:textId="234B9EAA" w:rsidR="00352681" w:rsidRDefault="00352681" w:rsidP="00B62D22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6851876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5535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одули</w:t>
      </w:r>
      <w:bookmarkEnd w:id="7"/>
    </w:p>
    <w:p w14:paraId="54148DB2" w14:textId="69E7980D" w:rsidR="00F53841" w:rsidRDefault="00F53841" w:rsidP="00B62D22">
      <w:pPr>
        <w:spacing w:after="0"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68518761"/>
      <w:r w:rsidRPr="00BA0F86">
        <w:rPr>
          <w:rFonts w:ascii="Times New Roman" w:hAnsi="Times New Roman" w:cs="Times New Roman"/>
          <w:b/>
          <w:sz w:val="28"/>
          <w:szCs w:val="28"/>
        </w:rPr>
        <w:t>2.</w:t>
      </w:r>
      <w:r w:rsidR="002902A0">
        <w:rPr>
          <w:rFonts w:ascii="Times New Roman" w:hAnsi="Times New Roman" w:cs="Times New Roman"/>
          <w:b/>
          <w:sz w:val="28"/>
          <w:szCs w:val="28"/>
        </w:rPr>
        <w:t>1.</w:t>
      </w:r>
      <w:r w:rsidRPr="00BA0F8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_Hlk22892765"/>
      <w:r w:rsidRPr="00BA0F86">
        <w:rPr>
          <w:rFonts w:ascii="Times New Roman" w:hAnsi="Times New Roman" w:cs="Times New Roman"/>
          <w:b/>
          <w:sz w:val="28"/>
          <w:szCs w:val="28"/>
        </w:rPr>
        <w:t>Модули</w:t>
      </w:r>
      <w:r w:rsidR="00853DFC">
        <w:rPr>
          <w:rFonts w:ascii="Times New Roman" w:hAnsi="Times New Roman" w:cs="Times New Roman"/>
          <w:b/>
          <w:sz w:val="28"/>
          <w:szCs w:val="28"/>
        </w:rPr>
        <w:t xml:space="preserve">, максимальный балл </w:t>
      </w:r>
      <w:r w:rsidRPr="00BA0F86">
        <w:rPr>
          <w:rFonts w:ascii="Times New Roman" w:hAnsi="Times New Roman" w:cs="Times New Roman"/>
          <w:b/>
          <w:sz w:val="28"/>
          <w:szCs w:val="28"/>
        </w:rPr>
        <w:t>и время</w:t>
      </w:r>
      <w:r w:rsidR="00853DFC">
        <w:rPr>
          <w:rFonts w:ascii="Times New Roman" w:hAnsi="Times New Roman" w:cs="Times New Roman"/>
          <w:b/>
          <w:sz w:val="28"/>
          <w:szCs w:val="28"/>
        </w:rPr>
        <w:t>, необходимое</w:t>
      </w:r>
      <w:r w:rsidRPr="00BA0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выполнение</w:t>
      </w:r>
      <w:bookmarkEnd w:id="8"/>
    </w:p>
    <w:bookmarkEnd w:id="9"/>
    <w:p w14:paraId="338CC499" w14:textId="5B1CF1E9" w:rsidR="00F53841" w:rsidRPr="002902A0" w:rsidRDefault="00F53841" w:rsidP="00B62D2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02A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2902A0">
        <w:rPr>
          <w:rFonts w:ascii="Times New Roman" w:hAnsi="Times New Roman" w:cs="Times New Roman"/>
          <w:bCs/>
          <w:sz w:val="28"/>
          <w:szCs w:val="28"/>
        </w:rPr>
        <w:t>2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07"/>
        <w:gridCol w:w="5065"/>
        <w:gridCol w:w="2078"/>
        <w:gridCol w:w="1984"/>
      </w:tblGrid>
      <w:tr w:rsidR="00853DFC" w:rsidRPr="00BA0F86" w14:paraId="0BB2965A" w14:textId="77777777" w:rsidTr="00853DFC">
        <w:tc>
          <w:tcPr>
            <w:tcW w:w="507" w:type="dxa"/>
          </w:tcPr>
          <w:p w14:paraId="3A5F00BE" w14:textId="77777777" w:rsidR="00853DFC" w:rsidRPr="00BA0F86" w:rsidRDefault="00853DFC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5" w:type="dxa"/>
          </w:tcPr>
          <w:p w14:paraId="69AC46B9" w14:textId="77777777" w:rsidR="00853DFC" w:rsidRPr="00BA0F86" w:rsidRDefault="00853DFC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Наименование задания (модуля)</w:t>
            </w:r>
          </w:p>
        </w:tc>
        <w:tc>
          <w:tcPr>
            <w:tcW w:w="2078" w:type="dxa"/>
          </w:tcPr>
          <w:p w14:paraId="11220EE9" w14:textId="77777777" w:rsidR="00853DFC" w:rsidRDefault="00853DFC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14:paraId="62A2C31B" w14:textId="505E9D86" w:rsidR="00853DFC" w:rsidRPr="00BA0F86" w:rsidRDefault="00655356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3DFC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 w:rsidR="00957158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(Максимальный балл)</w:t>
            </w:r>
          </w:p>
        </w:tc>
        <w:tc>
          <w:tcPr>
            <w:tcW w:w="1984" w:type="dxa"/>
          </w:tcPr>
          <w:p w14:paraId="1923C112" w14:textId="77777777" w:rsidR="00853DFC" w:rsidRPr="00BA0F86" w:rsidRDefault="00853DFC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Время на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</w:p>
        </w:tc>
      </w:tr>
      <w:tr w:rsidR="00853DFC" w:rsidRPr="00BA0F86" w14:paraId="26B2BB7D" w14:textId="77777777" w:rsidTr="00853DFC">
        <w:tc>
          <w:tcPr>
            <w:tcW w:w="507" w:type="dxa"/>
          </w:tcPr>
          <w:p w14:paraId="5D3EA0C2" w14:textId="77777777" w:rsidR="00853DFC" w:rsidRPr="00BA0F86" w:rsidRDefault="00853DFC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14:paraId="0639BEFF" w14:textId="305FC6A5" w:rsidR="00616635" w:rsidRPr="00BA0F86" w:rsidRDefault="006E5C1B" w:rsidP="00B62D2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 «Тестирование по пройденному материалу»</w:t>
            </w:r>
          </w:p>
        </w:tc>
        <w:tc>
          <w:tcPr>
            <w:tcW w:w="2078" w:type="dxa"/>
          </w:tcPr>
          <w:p w14:paraId="7060EE29" w14:textId="2333D526" w:rsidR="00853DFC" w:rsidRPr="00BA0F86" w:rsidRDefault="006E5C1B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14:paraId="519D9D92" w14:textId="28905B15" w:rsidR="00853DFC" w:rsidRPr="00BA0F86" w:rsidRDefault="00BA34BD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02A0" w:rsidRPr="00BA0F86" w14:paraId="1BE1891A" w14:textId="77777777" w:rsidTr="00853DFC">
        <w:tc>
          <w:tcPr>
            <w:tcW w:w="507" w:type="dxa"/>
          </w:tcPr>
          <w:p w14:paraId="269D4ADA" w14:textId="3F3FC2D9" w:rsidR="002902A0" w:rsidRPr="00BA0F86" w:rsidRDefault="006E5C1B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14:paraId="7B4D446A" w14:textId="428AF5E0" w:rsidR="002902A0" w:rsidRPr="00BA0F86" w:rsidRDefault="006E5C1B" w:rsidP="00B62D2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 «Практические задания»</w:t>
            </w:r>
          </w:p>
        </w:tc>
        <w:tc>
          <w:tcPr>
            <w:tcW w:w="2078" w:type="dxa"/>
          </w:tcPr>
          <w:p w14:paraId="5E4691B0" w14:textId="01506343" w:rsidR="002902A0" w:rsidRDefault="00C67BD7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44FFE74" w14:textId="1C2A5E80" w:rsidR="002902A0" w:rsidRDefault="00BA34BD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02A0" w:rsidRPr="00BA0F86" w14:paraId="5B747055" w14:textId="77777777" w:rsidTr="00853DFC">
        <w:tc>
          <w:tcPr>
            <w:tcW w:w="507" w:type="dxa"/>
          </w:tcPr>
          <w:p w14:paraId="5B4AAA37" w14:textId="77777777" w:rsidR="002902A0" w:rsidRPr="00BA0F86" w:rsidRDefault="002902A0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5A70D53F" w14:textId="59E856C2" w:rsidR="002902A0" w:rsidRPr="00BA0F86" w:rsidRDefault="002902A0" w:rsidP="00B62D2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78" w:type="dxa"/>
          </w:tcPr>
          <w:p w14:paraId="35B1C6DA" w14:textId="21E417AB" w:rsidR="002902A0" w:rsidRPr="00382625" w:rsidRDefault="00BA34BD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0026616E" w14:textId="3717190D" w:rsidR="002902A0" w:rsidRPr="00382625" w:rsidRDefault="002902A0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14:paraId="1573B93B" w14:textId="4CFBC711" w:rsidR="002902A0" w:rsidRPr="002902A0" w:rsidRDefault="002902A0" w:rsidP="00B62D22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7DDE21C7" w14:textId="69D0BE93" w:rsidR="00F738FC" w:rsidRDefault="002902A0" w:rsidP="00B62D22">
      <w:pPr>
        <w:spacing w:after="0" w:line="36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68518762"/>
      <w:bookmarkStart w:id="11" w:name="_Hlk22891570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3C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738FC" w:rsidRPr="002736BE">
        <w:rPr>
          <w:rFonts w:ascii="Times New Roman" w:hAnsi="Times New Roman" w:cs="Times New Roman"/>
          <w:b/>
          <w:sz w:val="28"/>
          <w:szCs w:val="28"/>
        </w:rPr>
        <w:t xml:space="preserve"> Описание модуля</w:t>
      </w:r>
      <w:bookmarkEnd w:id="10"/>
    </w:p>
    <w:bookmarkEnd w:id="11"/>
    <w:p w14:paraId="1D50B88D" w14:textId="6D85BEC8" w:rsidR="00FD3E85" w:rsidRPr="004C5511" w:rsidRDefault="00FD3E85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511">
        <w:rPr>
          <w:rFonts w:ascii="Times New Roman" w:hAnsi="Times New Roman" w:cs="Times New Roman"/>
          <w:bCs/>
          <w:sz w:val="28"/>
          <w:szCs w:val="28"/>
        </w:rPr>
        <w:t xml:space="preserve">Задание в модуле 1 </w:t>
      </w:r>
      <w:r w:rsidR="005B160C" w:rsidRPr="004C5511">
        <w:rPr>
          <w:rFonts w:ascii="Times New Roman" w:hAnsi="Times New Roman" w:cs="Times New Roman"/>
          <w:bCs/>
          <w:sz w:val="28"/>
          <w:szCs w:val="28"/>
        </w:rPr>
        <w:t>представляет собой тестирование по пройденным темам. В тесте 20 теоретических вопросов</w:t>
      </w:r>
      <w:r w:rsidR="00326D51" w:rsidRPr="004C5511">
        <w:rPr>
          <w:rFonts w:ascii="Times New Roman" w:hAnsi="Times New Roman" w:cs="Times New Roman"/>
          <w:bCs/>
          <w:sz w:val="28"/>
          <w:szCs w:val="28"/>
        </w:rPr>
        <w:t xml:space="preserve">, на решение которого отводится 30 минут времени. Студенты отвечают на вопросы, выбрав правильный вариант ответа и отмечают его. За каждый правильный ответ </w:t>
      </w:r>
      <w:r w:rsidR="00546BA3" w:rsidRPr="004C5511">
        <w:rPr>
          <w:rFonts w:ascii="Times New Roman" w:hAnsi="Times New Roman" w:cs="Times New Roman"/>
          <w:bCs/>
          <w:sz w:val="28"/>
          <w:szCs w:val="28"/>
        </w:rPr>
        <w:t>ставится 1 балл. Максимальное количество баллов – 20.</w:t>
      </w:r>
      <w:r w:rsidR="00326D51" w:rsidRPr="004C5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5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6EDEDE" w14:textId="71D2710F" w:rsidR="00386B75" w:rsidRPr="004C5511" w:rsidRDefault="005B198D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511">
        <w:rPr>
          <w:rFonts w:ascii="Times New Roman" w:hAnsi="Times New Roman" w:cs="Times New Roman"/>
          <w:bCs/>
          <w:sz w:val="28"/>
          <w:szCs w:val="28"/>
        </w:rPr>
        <w:t>После выполнения модуля 1 студентам необходимо выполнить модуль 2, в котором представлены практические задания по основным темам дисциплины «Теория государства и права</w:t>
      </w:r>
      <w:r w:rsidR="00A6372F" w:rsidRPr="004C5511">
        <w:rPr>
          <w:rFonts w:ascii="Times New Roman" w:hAnsi="Times New Roman" w:cs="Times New Roman"/>
          <w:bCs/>
          <w:sz w:val="28"/>
          <w:szCs w:val="28"/>
        </w:rPr>
        <w:t>». Время на выполнения модуля 2 – 60 минут.</w:t>
      </w:r>
      <w:r w:rsidR="00BC2482" w:rsidRPr="004C5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72F" w:rsidRPr="004C5511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– 10.</w:t>
      </w:r>
      <w:r w:rsidR="00BC2482" w:rsidRPr="004C5511">
        <w:rPr>
          <w:rFonts w:ascii="Times New Roman" w:hAnsi="Times New Roman" w:cs="Times New Roman"/>
          <w:bCs/>
          <w:sz w:val="28"/>
          <w:szCs w:val="28"/>
        </w:rPr>
        <w:t xml:space="preserve"> В таблице 4 представлено как распределяются баллы за </w:t>
      </w:r>
      <w:r w:rsidR="004C5511" w:rsidRPr="004C5511">
        <w:rPr>
          <w:rFonts w:ascii="Times New Roman" w:hAnsi="Times New Roman" w:cs="Times New Roman"/>
          <w:bCs/>
          <w:sz w:val="28"/>
          <w:szCs w:val="28"/>
        </w:rPr>
        <w:t>выполненные задания по модулю 2.</w:t>
      </w:r>
    </w:p>
    <w:p w14:paraId="5421FADD" w14:textId="50900561" w:rsidR="008144CA" w:rsidRPr="004C5511" w:rsidRDefault="008144CA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511">
        <w:rPr>
          <w:rFonts w:ascii="Times New Roman" w:hAnsi="Times New Roman" w:cs="Times New Roman"/>
          <w:bCs/>
          <w:sz w:val="28"/>
          <w:szCs w:val="28"/>
        </w:rPr>
        <w:t>Модули выполняются студентами индивидуально.</w:t>
      </w:r>
    </w:p>
    <w:p w14:paraId="4DC2C049" w14:textId="44868A27" w:rsidR="00F738FC" w:rsidRPr="002902A0" w:rsidRDefault="00F738FC" w:rsidP="00B62D2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02A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2902A0">
        <w:rPr>
          <w:rFonts w:ascii="Times New Roman" w:hAnsi="Times New Roman" w:cs="Times New Roman"/>
          <w:bCs/>
          <w:sz w:val="28"/>
          <w:szCs w:val="28"/>
        </w:rPr>
        <w:t>3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3360"/>
        <w:gridCol w:w="6279"/>
      </w:tblGrid>
      <w:tr w:rsidR="00F738FC" w:rsidRPr="00A6597C" w14:paraId="53B10679" w14:textId="77777777" w:rsidTr="00745A89">
        <w:tc>
          <w:tcPr>
            <w:tcW w:w="3360" w:type="dxa"/>
          </w:tcPr>
          <w:p w14:paraId="43578710" w14:textId="441894A4" w:rsidR="00F738FC" w:rsidRPr="00A6597C" w:rsidRDefault="00F738FC" w:rsidP="00B62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7C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6279" w:type="dxa"/>
          </w:tcPr>
          <w:p w14:paraId="0FE542CA" w14:textId="77777777" w:rsidR="00F738FC" w:rsidRPr="00A6597C" w:rsidRDefault="00F738FC" w:rsidP="00B62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7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задания </w:t>
            </w:r>
          </w:p>
          <w:p w14:paraId="693FE7EB" w14:textId="61AEB950" w:rsidR="00F738FC" w:rsidRPr="00A6597C" w:rsidRDefault="00F738FC" w:rsidP="00B62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FC" w:rsidRPr="00A6597C" w14:paraId="44F96281" w14:textId="77777777" w:rsidTr="00745A89">
        <w:tc>
          <w:tcPr>
            <w:tcW w:w="3360" w:type="dxa"/>
          </w:tcPr>
          <w:p w14:paraId="6A05446E" w14:textId="06E0FABE" w:rsidR="00F738FC" w:rsidRPr="00A6597C" w:rsidRDefault="00F738FC" w:rsidP="00B62D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7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6C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«Тестирование по пройденному материалу»</w:t>
            </w:r>
          </w:p>
        </w:tc>
        <w:tc>
          <w:tcPr>
            <w:tcW w:w="6279" w:type="dxa"/>
          </w:tcPr>
          <w:p w14:paraId="0176C893" w14:textId="1A9C7C99" w:rsidR="00C65181" w:rsidRPr="00A6597C" w:rsidRDefault="00411F19" w:rsidP="00B62D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20 теоретических вопросов по ранее изученному студентами материалу. </w:t>
            </w:r>
          </w:p>
        </w:tc>
      </w:tr>
      <w:tr w:rsidR="00655356" w:rsidRPr="00A6597C" w14:paraId="2E52B6D3" w14:textId="77777777" w:rsidTr="00745A89">
        <w:tc>
          <w:tcPr>
            <w:tcW w:w="3360" w:type="dxa"/>
          </w:tcPr>
          <w:p w14:paraId="3317BAB0" w14:textId="4596327F" w:rsidR="00655356" w:rsidRPr="00A6597C" w:rsidRDefault="00655356" w:rsidP="00B62D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97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6C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«Практические задания»</w:t>
            </w:r>
          </w:p>
        </w:tc>
        <w:tc>
          <w:tcPr>
            <w:tcW w:w="6279" w:type="dxa"/>
          </w:tcPr>
          <w:p w14:paraId="72D18AC6" w14:textId="77777777" w:rsidR="00655356" w:rsidRDefault="00411F19" w:rsidP="00B62D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10 разнообразных практических заданий по ключевым темам </w:t>
            </w:r>
            <w:r w:rsidR="00E429E8">
              <w:rPr>
                <w:rFonts w:ascii="Times New Roman" w:hAnsi="Times New Roman" w:cs="Times New Roman"/>
                <w:sz w:val="24"/>
                <w:szCs w:val="24"/>
              </w:rPr>
              <w:t>дисциплины:</w:t>
            </w:r>
          </w:p>
          <w:p w14:paraId="38A63C29" w14:textId="7F9BD785" w:rsidR="00EF12A3" w:rsidRDefault="00E429E8" w:rsidP="00E429E8">
            <w:pPr>
              <w:pStyle w:val="a3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Расставьте</w:t>
            </w:r>
            <w:r w:rsidR="00E329B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96A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убыванию /возрастанию </w:t>
            </w:r>
            <w:r w:rsidR="00E329BC">
              <w:rPr>
                <w:rFonts w:ascii="Times New Roman" w:hAnsi="Times New Roman" w:cs="Times New Roman"/>
                <w:sz w:val="24"/>
                <w:szCs w:val="24"/>
              </w:rPr>
              <w:t>их юридической силы</w:t>
            </w:r>
            <w:r w:rsidR="00EF12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7B5B58" w14:textId="77777777" w:rsidR="00D82822" w:rsidRDefault="00EF12A3" w:rsidP="00E429E8">
            <w:pPr>
              <w:pStyle w:val="a3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Соотнести между собой представленные институты права / отрасли права / </w:t>
            </w:r>
            <w:r w:rsidR="00D82822">
              <w:rPr>
                <w:rFonts w:ascii="Times New Roman" w:hAnsi="Times New Roman" w:cs="Times New Roman"/>
                <w:sz w:val="24"/>
                <w:szCs w:val="24"/>
              </w:rPr>
              <w:t>НПА;</w:t>
            </w:r>
          </w:p>
          <w:p w14:paraId="5C8CB170" w14:textId="1C800E06" w:rsidR="00A27B61" w:rsidRDefault="00D82822" w:rsidP="00E429E8">
            <w:pPr>
              <w:pStyle w:val="a3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виды юридических фактов</w:t>
            </w:r>
            <w:r w:rsidR="00A27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61">
              <w:rPr>
                <w:rFonts w:ascii="Times New Roman" w:hAnsi="Times New Roman" w:cs="Times New Roman"/>
                <w:sz w:val="24"/>
                <w:szCs w:val="24"/>
              </w:rPr>
              <w:t>предложенные преподавателем;</w:t>
            </w:r>
          </w:p>
          <w:p w14:paraId="4346D03B" w14:textId="77777777" w:rsidR="00E429E8" w:rsidRDefault="00E329BC" w:rsidP="00E429E8">
            <w:pPr>
              <w:pStyle w:val="a3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61">
              <w:rPr>
                <w:rFonts w:ascii="Times New Roman" w:hAnsi="Times New Roman" w:cs="Times New Roman"/>
                <w:sz w:val="24"/>
                <w:szCs w:val="24"/>
              </w:rPr>
              <w:t>По предложенным признакам охарактеризовать представленную отрасль права;</w:t>
            </w:r>
          </w:p>
          <w:p w14:paraId="38EFEE2D" w14:textId="77777777" w:rsidR="00A27B61" w:rsidRDefault="00BB7E9F" w:rsidP="00E429E8">
            <w:pPr>
              <w:pStyle w:val="a3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 какому виду объектов правоотношений относятся предложенные предметы (вещи, ценности);</w:t>
            </w:r>
          </w:p>
          <w:p w14:paraId="59A6E04A" w14:textId="77777777" w:rsidR="00BB7E9F" w:rsidRDefault="00C35777" w:rsidP="00E429E8">
            <w:pPr>
              <w:pStyle w:val="a3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Проклассифицировать представленные преподавателем виды государственных, региональных и местных органов власти;</w:t>
            </w:r>
          </w:p>
          <w:p w14:paraId="1250128A" w14:textId="77777777" w:rsidR="00C35777" w:rsidRDefault="00186971" w:rsidP="00E429E8">
            <w:pPr>
              <w:pStyle w:val="a3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ошибки в представленной таблице и определить какие отрасли права </w:t>
            </w:r>
            <w:r w:rsidR="00C02806">
              <w:rPr>
                <w:rFonts w:ascii="Times New Roman" w:hAnsi="Times New Roman" w:cs="Times New Roman"/>
                <w:sz w:val="24"/>
                <w:szCs w:val="24"/>
              </w:rPr>
              <w:t>относятся к публичным отраслям, а какие к частным</w:t>
            </w:r>
            <w:r w:rsidR="00FB6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61ADBB" w14:textId="39B28F80" w:rsidR="00FB6F35" w:rsidRPr="001E203A" w:rsidRDefault="00FB6F35" w:rsidP="001E203A">
            <w:pPr>
              <w:pStyle w:val="a3"/>
              <w:numPr>
                <w:ilvl w:val="1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</w:tbl>
    <w:p w14:paraId="3940A5BF" w14:textId="6301CE53" w:rsidR="00C30FF2" w:rsidRDefault="00C30FF2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12" w:name="_Hlk22892060"/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br w:type="page"/>
      </w:r>
    </w:p>
    <w:p w14:paraId="40F30104" w14:textId="2C47FEF0" w:rsidR="00F53841" w:rsidRDefault="00386B75" w:rsidP="00B62D22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Toc68518763"/>
      <w:bookmarkEnd w:id="12"/>
      <w:r w:rsidRPr="00386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FC" w:rsidRPr="00156B55">
        <w:rPr>
          <w:rFonts w:ascii="Times New Roman" w:hAnsi="Times New Roman" w:cs="Times New Roman"/>
          <w:b/>
          <w:sz w:val="28"/>
          <w:szCs w:val="28"/>
        </w:rPr>
        <w:t>Список оборудования и материалов</w:t>
      </w:r>
      <w:bookmarkEnd w:id="13"/>
    </w:p>
    <w:p w14:paraId="457AD9BC" w14:textId="3CA6D5B3" w:rsidR="00F738FC" w:rsidRPr="002E3C7B" w:rsidRDefault="00386B75" w:rsidP="00B62D22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68518764"/>
      <w:r w:rsidRPr="002E3C7B">
        <w:rPr>
          <w:rFonts w:ascii="Times New Roman" w:hAnsi="Times New Roman" w:cs="Times New Roman"/>
          <w:b/>
          <w:sz w:val="28"/>
          <w:szCs w:val="28"/>
        </w:rPr>
        <w:t>3</w:t>
      </w:r>
      <w:r w:rsidR="00F53841" w:rsidRPr="002E3C7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645349">
        <w:rPr>
          <w:rFonts w:ascii="Times New Roman" w:hAnsi="Times New Roman" w:cs="Times New Roman"/>
          <w:b/>
          <w:sz w:val="28"/>
          <w:szCs w:val="28"/>
        </w:rPr>
        <w:t>З</w:t>
      </w:r>
      <w:r w:rsidR="00F738FC" w:rsidRPr="002E3C7B">
        <w:rPr>
          <w:rFonts w:ascii="Times New Roman" w:hAnsi="Times New Roman" w:cs="Times New Roman"/>
          <w:b/>
          <w:sz w:val="28"/>
          <w:szCs w:val="28"/>
        </w:rPr>
        <w:t>апрещенных к использованию при проведении промежуточной аттестации</w:t>
      </w:r>
      <w:bookmarkEnd w:id="14"/>
    </w:p>
    <w:p w14:paraId="14FFCEA0" w14:textId="0B50D357" w:rsidR="00F738FC" w:rsidRPr="00BC2482" w:rsidRDefault="00F738FC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1E203A" w:rsidRPr="00BC2482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BC2482">
        <w:rPr>
          <w:rFonts w:ascii="Times New Roman" w:hAnsi="Times New Roman" w:cs="Times New Roman"/>
          <w:sz w:val="28"/>
          <w:szCs w:val="28"/>
        </w:rPr>
        <w:t xml:space="preserve"> запрещено наличие:</w:t>
      </w:r>
    </w:p>
    <w:p w14:paraId="34A694FC" w14:textId="77777777" w:rsidR="00F738FC" w:rsidRPr="00BC2482" w:rsidRDefault="00F738FC" w:rsidP="00B62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hAnsi="Times New Roman" w:cs="Times New Roman"/>
          <w:sz w:val="28"/>
          <w:szCs w:val="28"/>
        </w:rPr>
        <w:t>сотовых телефонов, планшетов, собственных ноутбуков, плееров, конспектов, устройств передающих, принимающих и хранящих информацию;</w:t>
      </w:r>
    </w:p>
    <w:p w14:paraId="75AE5E9C" w14:textId="13899C45" w:rsidR="00F738FC" w:rsidRPr="00BC2482" w:rsidRDefault="00F738FC" w:rsidP="00B62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hAnsi="Times New Roman" w:cs="Times New Roman"/>
          <w:sz w:val="28"/>
          <w:szCs w:val="28"/>
        </w:rPr>
        <w:t>запрещено использование сети Интернет</w:t>
      </w:r>
      <w:r w:rsidR="001E203A" w:rsidRPr="00BC2482">
        <w:rPr>
          <w:rFonts w:ascii="Times New Roman" w:hAnsi="Times New Roman" w:cs="Times New Roman"/>
          <w:sz w:val="28"/>
          <w:szCs w:val="28"/>
        </w:rPr>
        <w:t>;</w:t>
      </w:r>
    </w:p>
    <w:p w14:paraId="213CBDF6" w14:textId="2390CBB8" w:rsidR="001E203A" w:rsidRPr="00BC2482" w:rsidRDefault="001E203A" w:rsidP="00B62D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hAnsi="Times New Roman" w:cs="Times New Roman"/>
          <w:sz w:val="28"/>
          <w:szCs w:val="28"/>
        </w:rPr>
        <w:t>запрещено пользоваться конспект</w:t>
      </w:r>
      <w:r w:rsidR="00645349" w:rsidRPr="00BC2482">
        <w:rPr>
          <w:rFonts w:ascii="Times New Roman" w:hAnsi="Times New Roman" w:cs="Times New Roman"/>
          <w:sz w:val="28"/>
          <w:szCs w:val="28"/>
        </w:rPr>
        <w:t>ами лекций.</w:t>
      </w:r>
    </w:p>
    <w:p w14:paraId="401F7652" w14:textId="11D689E4" w:rsidR="00F53841" w:rsidRDefault="00386B75" w:rsidP="00B62D22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68518765"/>
      <w:r w:rsidRPr="002E3C7B">
        <w:rPr>
          <w:rFonts w:ascii="Times New Roman" w:hAnsi="Times New Roman" w:cs="Times New Roman"/>
          <w:b/>
          <w:sz w:val="28"/>
          <w:szCs w:val="28"/>
        </w:rPr>
        <w:t>3</w:t>
      </w:r>
      <w:r w:rsidR="00F53841" w:rsidRPr="002E3C7B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645349">
        <w:rPr>
          <w:rFonts w:ascii="Times New Roman" w:hAnsi="Times New Roman" w:cs="Times New Roman"/>
          <w:b/>
          <w:sz w:val="28"/>
          <w:szCs w:val="28"/>
        </w:rPr>
        <w:t>Р</w:t>
      </w:r>
      <w:r w:rsidR="00F53841" w:rsidRPr="002E3C7B">
        <w:rPr>
          <w:rFonts w:ascii="Times New Roman" w:hAnsi="Times New Roman" w:cs="Times New Roman"/>
          <w:b/>
          <w:sz w:val="28"/>
          <w:szCs w:val="28"/>
        </w:rPr>
        <w:t>азрешенных к использованию при проведении промежуточной аттестации</w:t>
      </w:r>
      <w:bookmarkEnd w:id="15"/>
    </w:p>
    <w:p w14:paraId="433074E7" w14:textId="4E2C871C" w:rsidR="002E3C7B" w:rsidRPr="00BC2482" w:rsidRDefault="002E3C7B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482">
        <w:rPr>
          <w:rFonts w:ascii="Times New Roman" w:hAnsi="Times New Roman" w:cs="Times New Roman"/>
          <w:bCs/>
          <w:sz w:val="28"/>
          <w:szCs w:val="28"/>
        </w:rPr>
        <w:t>Во время проведения зачет/экзамена разрешено наличие:</w:t>
      </w:r>
    </w:p>
    <w:p w14:paraId="120B0CB8" w14:textId="64F995CC" w:rsidR="00FF7458" w:rsidRPr="00BC2482" w:rsidRDefault="00386B75" w:rsidP="00B62D2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hAnsi="Times New Roman" w:cs="Times New Roman"/>
          <w:sz w:val="28"/>
          <w:szCs w:val="28"/>
        </w:rPr>
        <w:t>р</w:t>
      </w:r>
      <w:r w:rsidR="00FF7458" w:rsidRPr="00BC2482">
        <w:rPr>
          <w:rFonts w:ascii="Times New Roman" w:hAnsi="Times New Roman" w:cs="Times New Roman"/>
          <w:sz w:val="28"/>
          <w:szCs w:val="28"/>
        </w:rPr>
        <w:t>учка</w:t>
      </w:r>
    </w:p>
    <w:p w14:paraId="4CF3BC05" w14:textId="77777777" w:rsidR="00FF7458" w:rsidRPr="00BC2482" w:rsidRDefault="00FF7458" w:rsidP="00B62D2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hAnsi="Times New Roman" w:cs="Times New Roman"/>
          <w:sz w:val="28"/>
          <w:szCs w:val="28"/>
        </w:rPr>
        <w:t>бумага</w:t>
      </w:r>
    </w:p>
    <w:p w14:paraId="3D80E91A" w14:textId="77777777" w:rsidR="00F53841" w:rsidRDefault="00F53841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4ECC0" w14:textId="77777777" w:rsidR="00F53841" w:rsidRDefault="00F53841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B6135" w14:textId="77777777" w:rsidR="00F53841" w:rsidRDefault="00F53841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D17D4" w14:textId="77777777" w:rsidR="00F53841" w:rsidRDefault="00F53841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7F74F" w14:textId="77777777" w:rsidR="00F53841" w:rsidRDefault="00F53841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75CA1" w14:textId="77777777" w:rsidR="00F53841" w:rsidRDefault="00F53841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9588A" w14:textId="77777777" w:rsidR="00F53841" w:rsidRDefault="00F53841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68DFB" w14:textId="77777777" w:rsidR="00F53841" w:rsidRPr="00F53841" w:rsidRDefault="00F53841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1CCF2" w14:textId="77777777" w:rsidR="00F53841" w:rsidRDefault="00F53841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03602" w14:textId="77777777" w:rsidR="00F53841" w:rsidRPr="00F53841" w:rsidRDefault="00F53841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4B941" w14:textId="77777777" w:rsidR="00F738FC" w:rsidRDefault="00F738FC" w:rsidP="00B62D2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C3B3E1" w14:textId="3313E81E" w:rsidR="00F738FC" w:rsidRDefault="00386B75" w:rsidP="00B62D2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68518766"/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738FC" w:rsidRPr="0011651C">
        <w:rPr>
          <w:rFonts w:ascii="Times New Roman" w:hAnsi="Times New Roman" w:cs="Times New Roman"/>
          <w:b/>
          <w:sz w:val="28"/>
          <w:szCs w:val="28"/>
        </w:rPr>
        <w:t>. Критерии оценки выполнения задания</w:t>
      </w:r>
      <w:bookmarkEnd w:id="16"/>
    </w:p>
    <w:p w14:paraId="5AD60BD0" w14:textId="69947723" w:rsidR="00E84897" w:rsidRPr="00386B75" w:rsidRDefault="00E84897" w:rsidP="00B62D22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6B75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386B75">
        <w:rPr>
          <w:rFonts w:ascii="Times New Roman" w:hAnsi="Times New Roman" w:cs="Times New Roman"/>
          <w:bCs/>
          <w:sz w:val="28"/>
          <w:szCs w:val="28"/>
        </w:rPr>
        <w:t>4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2529"/>
        <w:gridCol w:w="6273"/>
        <w:gridCol w:w="1121"/>
      </w:tblGrid>
      <w:tr w:rsidR="00F738FC" w:rsidRPr="00E46703" w14:paraId="73BE0CE9" w14:textId="77777777" w:rsidTr="008D4D49">
        <w:tc>
          <w:tcPr>
            <w:tcW w:w="2529" w:type="dxa"/>
          </w:tcPr>
          <w:p w14:paraId="6090175B" w14:textId="687705E8" w:rsidR="00F738FC" w:rsidRPr="00E46703" w:rsidRDefault="00655356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модуля и номер задания </w:t>
            </w:r>
          </w:p>
        </w:tc>
        <w:tc>
          <w:tcPr>
            <w:tcW w:w="6273" w:type="dxa"/>
          </w:tcPr>
          <w:p w14:paraId="12DCF460" w14:textId="5FB639CE" w:rsidR="00F738FC" w:rsidRPr="00E46703" w:rsidRDefault="00F738FC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21" w:type="dxa"/>
          </w:tcPr>
          <w:p w14:paraId="4197B315" w14:textId="77777777" w:rsidR="00F738FC" w:rsidRPr="00E46703" w:rsidRDefault="00F738FC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03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655356" w:rsidRPr="00E46703" w14:paraId="0037C096" w14:textId="77777777" w:rsidTr="008D4D49">
        <w:tc>
          <w:tcPr>
            <w:tcW w:w="8802" w:type="dxa"/>
            <w:gridSpan w:val="2"/>
          </w:tcPr>
          <w:p w14:paraId="40F28C0D" w14:textId="0DE1DDBB" w:rsidR="00655356" w:rsidRPr="00655356" w:rsidRDefault="00655356" w:rsidP="0065535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  <w:r w:rsidR="00B9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DF6">
              <w:rPr>
                <w:rFonts w:ascii="Times New Roman" w:hAnsi="Times New Roman" w:cs="Times New Roman"/>
                <w:b/>
                <w:sz w:val="24"/>
                <w:szCs w:val="24"/>
              </w:rPr>
              <w:t>«Тестирование по пройденному материалу»</w:t>
            </w:r>
          </w:p>
        </w:tc>
        <w:tc>
          <w:tcPr>
            <w:tcW w:w="1121" w:type="dxa"/>
          </w:tcPr>
          <w:p w14:paraId="6ABD6E27" w14:textId="0F9BAF37" w:rsidR="00655356" w:rsidRPr="008D0BF6" w:rsidRDefault="008D0BF6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655356" w:rsidRPr="00E46703" w14:paraId="3602EBB9" w14:textId="77777777" w:rsidTr="008D4D49">
        <w:tc>
          <w:tcPr>
            <w:tcW w:w="2529" w:type="dxa"/>
          </w:tcPr>
          <w:p w14:paraId="75E3FBFA" w14:textId="4333F388" w:rsidR="00655356" w:rsidRPr="00E46703" w:rsidRDefault="00655356" w:rsidP="0001706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 w:rsidR="00B97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779A">
              <w:rPr>
                <w:rFonts w:ascii="Times New Roman" w:hAnsi="Times New Roman" w:cs="Times New Roman"/>
                <w:sz w:val="24"/>
                <w:szCs w:val="24"/>
              </w:rPr>
              <w:t>Решить тест</w:t>
            </w:r>
          </w:p>
        </w:tc>
        <w:tc>
          <w:tcPr>
            <w:tcW w:w="6273" w:type="dxa"/>
          </w:tcPr>
          <w:p w14:paraId="09BB8512" w14:textId="66E2CA39" w:rsidR="00655356" w:rsidRPr="00E46703" w:rsidRDefault="0095779A" w:rsidP="00BC161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правильный вариант ответа. За каждый правильный ответ ставится 1 балл</w:t>
            </w:r>
          </w:p>
        </w:tc>
        <w:tc>
          <w:tcPr>
            <w:tcW w:w="1121" w:type="dxa"/>
          </w:tcPr>
          <w:p w14:paraId="3CE84745" w14:textId="6498D6D3" w:rsidR="00655356" w:rsidRPr="00E46703" w:rsidRDefault="0095779A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5356" w:rsidRPr="005569D1" w14:paraId="0B2FD179" w14:textId="77777777" w:rsidTr="008D4D49">
        <w:tc>
          <w:tcPr>
            <w:tcW w:w="8802" w:type="dxa"/>
            <w:gridSpan w:val="2"/>
          </w:tcPr>
          <w:p w14:paraId="0E4F1783" w14:textId="08FC28F1" w:rsidR="00655356" w:rsidRPr="00655356" w:rsidRDefault="00655356" w:rsidP="00BC161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  <w:r w:rsidR="00F4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76EB">
              <w:rPr>
                <w:rFonts w:ascii="Times New Roman" w:hAnsi="Times New Roman" w:cs="Times New Roman"/>
                <w:b/>
                <w:sz w:val="24"/>
                <w:szCs w:val="24"/>
              </w:rPr>
              <w:t>«Практические задания»</w:t>
            </w:r>
          </w:p>
        </w:tc>
        <w:tc>
          <w:tcPr>
            <w:tcW w:w="1121" w:type="dxa"/>
          </w:tcPr>
          <w:p w14:paraId="0B45ADF9" w14:textId="77176FDE" w:rsidR="00655356" w:rsidRPr="005569D1" w:rsidRDefault="005569D1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55356" w:rsidRPr="00E46703" w14:paraId="6ED9C0D7" w14:textId="77777777" w:rsidTr="008D4D49">
        <w:tc>
          <w:tcPr>
            <w:tcW w:w="2529" w:type="dxa"/>
          </w:tcPr>
          <w:p w14:paraId="7603CE49" w14:textId="18BF2E8C" w:rsidR="00F476EB" w:rsidRPr="00E46703" w:rsidRDefault="00F476EB" w:rsidP="00C9696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  <w: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Расставьте предложенные </w:t>
            </w:r>
            <w:r w:rsidR="00C9696A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по убыванию /возрастанию их юридической силы</w:t>
            </w:r>
          </w:p>
        </w:tc>
        <w:tc>
          <w:tcPr>
            <w:tcW w:w="6273" w:type="dxa"/>
          </w:tcPr>
          <w:p w14:paraId="5E10AD34" w14:textId="1E71303F" w:rsidR="00655356" w:rsidRDefault="00DC73E8" w:rsidP="00BC161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Обоснованность, </w:t>
            </w:r>
            <w:r w:rsidR="00BD6BDA">
              <w:rPr>
                <w:rFonts w:ascii="Times New Roman" w:hAnsi="Times New Roman" w:cs="Times New Roman"/>
                <w:sz w:val="24"/>
                <w:szCs w:val="24"/>
              </w:rPr>
              <w:t>точность и техничность при о</w:t>
            </w:r>
            <w:r w:rsidR="007364A5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="00BD6BDA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="007364A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BD6BD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364A5">
              <w:rPr>
                <w:rFonts w:ascii="Times New Roman" w:hAnsi="Times New Roman" w:cs="Times New Roman"/>
                <w:sz w:val="24"/>
                <w:szCs w:val="24"/>
              </w:rPr>
              <w:t xml:space="preserve"> сил</w:t>
            </w:r>
            <w:r w:rsidR="00BD6B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64A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НПА.</w:t>
            </w:r>
          </w:p>
          <w:p w14:paraId="0B0DC993" w14:textId="7D8D5C19" w:rsidR="007364A5" w:rsidRPr="00E46703" w:rsidRDefault="00BD6BDA" w:rsidP="00BC161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при расстановке</w:t>
            </w:r>
            <w:r w:rsidR="007364A5">
              <w:rPr>
                <w:rFonts w:ascii="Times New Roman" w:hAnsi="Times New Roman" w:cs="Times New Roman"/>
                <w:sz w:val="24"/>
                <w:szCs w:val="24"/>
              </w:rPr>
              <w:t xml:space="preserve"> НПА по степени убывания / возрастания </w:t>
            </w:r>
            <w:r w:rsidR="008D0BF6">
              <w:rPr>
                <w:rFonts w:ascii="Times New Roman" w:hAnsi="Times New Roman" w:cs="Times New Roman"/>
                <w:sz w:val="24"/>
                <w:szCs w:val="24"/>
              </w:rPr>
              <w:t>их юридической силы.</w:t>
            </w:r>
          </w:p>
        </w:tc>
        <w:tc>
          <w:tcPr>
            <w:tcW w:w="1121" w:type="dxa"/>
          </w:tcPr>
          <w:p w14:paraId="2AFAB40B" w14:textId="629D9251" w:rsidR="00655356" w:rsidRPr="00E46703" w:rsidRDefault="008D0BF6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BF6" w:rsidRPr="00E46703" w14:paraId="42901CC7" w14:textId="77777777" w:rsidTr="008D4D49">
        <w:tc>
          <w:tcPr>
            <w:tcW w:w="2529" w:type="dxa"/>
          </w:tcPr>
          <w:p w14:paraId="0E94287C" w14:textId="4E918001" w:rsidR="008D0BF6" w:rsidRDefault="008D0BF6" w:rsidP="00C9696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 Соотнести между собой представленные институты права / отрасли права / НПА</w:t>
            </w:r>
          </w:p>
        </w:tc>
        <w:tc>
          <w:tcPr>
            <w:tcW w:w="6273" w:type="dxa"/>
          </w:tcPr>
          <w:p w14:paraId="64E1DB03" w14:textId="7BE7620B" w:rsidR="008D0BF6" w:rsidRDefault="001807AC" w:rsidP="00BC161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BD6BD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776FC1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аргументированность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FC1">
              <w:rPr>
                <w:rFonts w:ascii="Times New Roman" w:hAnsi="Times New Roman" w:cs="Times New Roman"/>
                <w:sz w:val="24"/>
                <w:szCs w:val="24"/>
              </w:rPr>
              <w:t>определении соотношения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 w:rsidR="00776F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с отраслями права и НПА, регулирующие конкретные институты</w:t>
            </w:r>
            <w:r w:rsidR="00BC1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14:paraId="479BE43F" w14:textId="3A7975D2" w:rsidR="008D0BF6" w:rsidRDefault="00BC161A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61A" w:rsidRPr="00E46703" w14:paraId="209BEE03" w14:textId="77777777" w:rsidTr="008D4D49">
        <w:tc>
          <w:tcPr>
            <w:tcW w:w="2529" w:type="dxa"/>
          </w:tcPr>
          <w:p w14:paraId="6D89A348" w14:textId="5F3199E9" w:rsidR="00BC161A" w:rsidRDefault="00BC161A" w:rsidP="00C9696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3. </w:t>
            </w:r>
            <w:r w:rsidRPr="00BC161A">
              <w:rPr>
                <w:rFonts w:ascii="Times New Roman" w:hAnsi="Times New Roman" w:cs="Times New Roman"/>
                <w:sz w:val="24"/>
                <w:szCs w:val="24"/>
              </w:rPr>
              <w:t>Определить виды юридических фактов, предложенные преподавателем</w:t>
            </w:r>
          </w:p>
        </w:tc>
        <w:tc>
          <w:tcPr>
            <w:tcW w:w="6273" w:type="dxa"/>
          </w:tcPr>
          <w:p w14:paraId="5449E735" w14:textId="4C0375F0" w:rsidR="00BC161A" w:rsidRDefault="00776FC1" w:rsidP="008141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Техничность и точность</w:t>
            </w:r>
            <w:r w:rsidR="00B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1A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8141A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141A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фактов по предложенным жизненным обстоятельствам</w:t>
            </w:r>
          </w:p>
        </w:tc>
        <w:tc>
          <w:tcPr>
            <w:tcW w:w="1121" w:type="dxa"/>
          </w:tcPr>
          <w:p w14:paraId="3237C561" w14:textId="3BED4A2C" w:rsidR="00BC161A" w:rsidRDefault="008141AE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1AE" w:rsidRPr="00E46703" w14:paraId="15C0D903" w14:textId="77777777" w:rsidTr="008D4D49">
        <w:tc>
          <w:tcPr>
            <w:tcW w:w="2529" w:type="dxa"/>
          </w:tcPr>
          <w:p w14:paraId="61E07ED5" w14:textId="3A17527C" w:rsidR="008141AE" w:rsidRDefault="008141AE" w:rsidP="00C9696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 По предложенным признакам охарактеризовать представленную отрасль права</w:t>
            </w:r>
          </w:p>
        </w:tc>
        <w:tc>
          <w:tcPr>
            <w:tcW w:w="6273" w:type="dxa"/>
          </w:tcPr>
          <w:p w14:paraId="7C6EA058" w14:textId="59CA2DA4" w:rsidR="008141AE" w:rsidRDefault="0082442E" w:rsidP="008141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п</w:t>
            </w:r>
            <w:r w:rsidR="0078371A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78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составлении</w:t>
            </w:r>
            <w:r w:rsidR="0078371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371A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отрасли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14:paraId="3B0A508C" w14:textId="5ECDF568" w:rsidR="008141AE" w:rsidRDefault="00FB5EDF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EDF" w:rsidRPr="00E46703" w14:paraId="63C81249" w14:textId="77777777" w:rsidTr="008D4D49">
        <w:tc>
          <w:tcPr>
            <w:tcW w:w="2529" w:type="dxa"/>
          </w:tcPr>
          <w:p w14:paraId="47018C25" w14:textId="275EB5D6" w:rsidR="00FB5EDF" w:rsidRDefault="00FB5EDF" w:rsidP="00C9696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5. </w:t>
            </w:r>
            <w:r w:rsidRPr="00FB5E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 какому виду объектов правоотношений относятся </w:t>
            </w:r>
            <w:r w:rsidRPr="00FB5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предложенные предметы (вещи, ценности)</w:t>
            </w:r>
          </w:p>
        </w:tc>
        <w:tc>
          <w:tcPr>
            <w:tcW w:w="6273" w:type="dxa"/>
          </w:tcPr>
          <w:p w14:paraId="216A4F12" w14:textId="68A93840" w:rsidR="00FB5EDF" w:rsidRDefault="00D32ECD" w:rsidP="008141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Точность </w:t>
            </w:r>
            <w:r w:rsidR="00902C1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95737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правоотношений</w:t>
            </w:r>
          </w:p>
        </w:tc>
        <w:tc>
          <w:tcPr>
            <w:tcW w:w="1121" w:type="dxa"/>
          </w:tcPr>
          <w:p w14:paraId="06682109" w14:textId="22DA7A6F" w:rsidR="00FB5EDF" w:rsidRDefault="00902C12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374" w:rsidRPr="00E46703" w14:paraId="70C3F79A" w14:textId="77777777" w:rsidTr="008D4D49">
        <w:tc>
          <w:tcPr>
            <w:tcW w:w="2529" w:type="dxa"/>
          </w:tcPr>
          <w:p w14:paraId="0FDC25F5" w14:textId="6B02F14E" w:rsidR="00957374" w:rsidRDefault="00957374" w:rsidP="00C9696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6. </w:t>
            </w:r>
            <w:r w:rsidR="00874F0D" w:rsidRPr="00874F0D">
              <w:rPr>
                <w:rFonts w:ascii="Times New Roman" w:hAnsi="Times New Roman" w:cs="Times New Roman"/>
                <w:sz w:val="24"/>
                <w:szCs w:val="24"/>
              </w:rPr>
              <w:t>Проклассифицировать представленные преподавателем виды государственных, региональных и местных органов власти;</w:t>
            </w:r>
          </w:p>
        </w:tc>
        <w:tc>
          <w:tcPr>
            <w:tcW w:w="6273" w:type="dxa"/>
          </w:tcPr>
          <w:p w14:paraId="0BA8D8A3" w14:textId="4DA22883" w:rsidR="00957374" w:rsidRDefault="00234AB7" w:rsidP="008141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техничность </w:t>
            </w:r>
            <w:r w:rsidR="000C1EC4">
              <w:rPr>
                <w:rFonts w:ascii="Times New Roman" w:hAnsi="Times New Roman" w:cs="Times New Roman"/>
                <w:sz w:val="24"/>
                <w:szCs w:val="24"/>
              </w:rPr>
              <w:t>при определении видов представленных государственных, региональных и местных органов власти.</w:t>
            </w:r>
          </w:p>
        </w:tc>
        <w:tc>
          <w:tcPr>
            <w:tcW w:w="1121" w:type="dxa"/>
          </w:tcPr>
          <w:p w14:paraId="678B9445" w14:textId="60F8F8A3" w:rsidR="00957374" w:rsidRDefault="000C1EC4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EC4" w:rsidRPr="00E46703" w14:paraId="429B2281" w14:textId="77777777" w:rsidTr="008D4D49">
        <w:tc>
          <w:tcPr>
            <w:tcW w:w="2529" w:type="dxa"/>
          </w:tcPr>
          <w:p w14:paraId="3648385E" w14:textId="75C28E3C" w:rsidR="000C1EC4" w:rsidRDefault="000C1EC4" w:rsidP="00C9696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7. Найти ошибки в представленной таблице и определить какие отрасли права относятся к публичным отраслям, а какие к частным</w:t>
            </w:r>
          </w:p>
        </w:tc>
        <w:tc>
          <w:tcPr>
            <w:tcW w:w="6273" w:type="dxa"/>
          </w:tcPr>
          <w:p w14:paraId="0BA74751" w14:textId="13906CC2" w:rsidR="000C1EC4" w:rsidRDefault="000C1EC4" w:rsidP="008141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  <w:r w:rsidR="007E318C">
              <w:rPr>
                <w:rFonts w:ascii="Times New Roman" w:hAnsi="Times New Roman" w:cs="Times New Roman"/>
                <w:sz w:val="24"/>
                <w:szCs w:val="24"/>
              </w:rPr>
              <w:t>нахождения ошибок и определения видов отраслей права</w:t>
            </w:r>
            <w:r w:rsidR="0009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14:paraId="2B67A7BF" w14:textId="26A91729" w:rsidR="000C1EC4" w:rsidRDefault="000941A2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1A2" w:rsidRPr="00E46703" w14:paraId="35BBCBA9" w14:textId="77777777" w:rsidTr="008D4D49">
        <w:tc>
          <w:tcPr>
            <w:tcW w:w="2529" w:type="dxa"/>
          </w:tcPr>
          <w:p w14:paraId="1C662854" w14:textId="3AB71B12" w:rsidR="000941A2" w:rsidRDefault="000941A2" w:rsidP="00C9696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8. Решение ситуационных задач</w:t>
            </w:r>
          </w:p>
        </w:tc>
        <w:tc>
          <w:tcPr>
            <w:tcW w:w="6273" w:type="dxa"/>
          </w:tcPr>
          <w:p w14:paraId="1625EA6C" w14:textId="132A24D6" w:rsidR="000941A2" w:rsidRDefault="000941A2" w:rsidP="008141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Обоснованность, правильность и </w:t>
            </w:r>
            <w:r w:rsidR="005569D1">
              <w:rPr>
                <w:rFonts w:ascii="Times New Roman" w:hAnsi="Times New Roman" w:cs="Times New Roman"/>
                <w:sz w:val="24"/>
                <w:szCs w:val="24"/>
              </w:rPr>
              <w:t>техничность решения предложенных ситуационных задач</w:t>
            </w:r>
          </w:p>
        </w:tc>
        <w:tc>
          <w:tcPr>
            <w:tcW w:w="1121" w:type="dxa"/>
          </w:tcPr>
          <w:p w14:paraId="479EE4C9" w14:textId="52D3D9AB" w:rsidR="000941A2" w:rsidRDefault="005569D1" w:rsidP="00B62D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DCAE39D" w14:textId="77777777" w:rsidR="00386B75" w:rsidRPr="00386B75" w:rsidRDefault="00386B75" w:rsidP="00B62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747744E" w14:textId="77777777" w:rsidR="00723344" w:rsidRDefault="00723344" w:rsidP="00B62D22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7" w:name="_Toc68518767"/>
      <w:r>
        <w:rPr>
          <w:rFonts w:ascii="Times New Roman" w:hAnsi="Times New Roman" w:cs="Times New Roman"/>
          <w:b/>
          <w:sz w:val="28"/>
          <w:szCs w:val="28"/>
        </w:rPr>
        <w:t>5. Обобщенная оценочная ведомость</w:t>
      </w:r>
      <w:bookmarkEnd w:id="17"/>
    </w:p>
    <w:p w14:paraId="7B86A29C" w14:textId="5250C5C0" w:rsidR="00723344" w:rsidRPr="002E3C7B" w:rsidRDefault="00723344" w:rsidP="00B62D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C7B">
        <w:rPr>
          <w:rFonts w:ascii="Times New Roman" w:hAnsi="Times New Roman" w:cs="Times New Roman"/>
          <w:sz w:val="28"/>
          <w:szCs w:val="28"/>
        </w:rPr>
        <w:t xml:space="preserve">Общее максимально возможное количество баллов задания по всем критериям оценки составляет </w:t>
      </w:r>
      <w:r w:rsidR="00F175E8">
        <w:rPr>
          <w:rFonts w:ascii="Times New Roman" w:hAnsi="Times New Roman" w:cs="Times New Roman"/>
          <w:sz w:val="28"/>
          <w:szCs w:val="28"/>
        </w:rPr>
        <w:t xml:space="preserve">30 </w:t>
      </w:r>
      <w:r w:rsidR="003D3D85">
        <w:rPr>
          <w:rFonts w:ascii="Times New Roman" w:hAnsi="Times New Roman" w:cs="Times New Roman"/>
          <w:sz w:val="28"/>
          <w:szCs w:val="28"/>
        </w:rPr>
        <w:t>баллов.</w:t>
      </w:r>
    </w:p>
    <w:p w14:paraId="31F3D5F9" w14:textId="10472BCA" w:rsidR="00655356" w:rsidRDefault="00655356" w:rsidP="00B62D22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655356" w:rsidRPr="00A6597C" w14:paraId="62A59CA5" w14:textId="77777777" w:rsidTr="00A6597C">
        <w:tc>
          <w:tcPr>
            <w:tcW w:w="7083" w:type="dxa"/>
          </w:tcPr>
          <w:p w14:paraId="4693BA66" w14:textId="760806EC" w:rsidR="00655356" w:rsidRPr="00A6597C" w:rsidRDefault="00655356" w:rsidP="00A659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97C">
              <w:rPr>
                <w:rFonts w:ascii="Times New Roman" w:hAnsi="Times New Roman" w:cs="Times New Roman"/>
                <w:bCs/>
                <w:sz w:val="24"/>
                <w:szCs w:val="24"/>
              </w:rPr>
              <w:t>Модул</w:t>
            </w:r>
            <w:r w:rsidR="00A6597C" w:rsidRPr="00A6597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262" w:type="dxa"/>
          </w:tcPr>
          <w:p w14:paraId="2C62BAD1" w14:textId="351E39BA" w:rsidR="00655356" w:rsidRPr="00A6597C" w:rsidRDefault="00A6597C" w:rsidP="00A659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97C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655356" w:rsidRPr="00A6597C" w14:paraId="267496CF" w14:textId="77777777" w:rsidTr="00A6597C">
        <w:tc>
          <w:tcPr>
            <w:tcW w:w="7083" w:type="dxa"/>
          </w:tcPr>
          <w:p w14:paraId="0677530A" w14:textId="08E38884" w:rsidR="00655356" w:rsidRPr="00A6597C" w:rsidRDefault="00A6597C" w:rsidP="006553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</w:t>
            </w:r>
            <w:r w:rsidR="00346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6D69">
              <w:rPr>
                <w:rFonts w:ascii="Times New Roman" w:hAnsi="Times New Roman" w:cs="Times New Roman"/>
                <w:b/>
                <w:sz w:val="24"/>
                <w:szCs w:val="24"/>
              </w:rPr>
              <w:t>«Тестирование по пройденному материалу»</w:t>
            </w:r>
          </w:p>
        </w:tc>
        <w:tc>
          <w:tcPr>
            <w:tcW w:w="2262" w:type="dxa"/>
          </w:tcPr>
          <w:p w14:paraId="2AB96C18" w14:textId="369E601B" w:rsidR="00655356" w:rsidRPr="00A6597C" w:rsidRDefault="00346D69" w:rsidP="00A659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55356" w:rsidRPr="00A6597C" w14:paraId="3D320C1E" w14:textId="77777777" w:rsidTr="00A6597C">
        <w:tc>
          <w:tcPr>
            <w:tcW w:w="7083" w:type="dxa"/>
          </w:tcPr>
          <w:p w14:paraId="61CA3E9E" w14:textId="6D15781A" w:rsidR="00655356" w:rsidRPr="00A6597C" w:rsidRDefault="00A6597C" w:rsidP="006553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</w:t>
            </w:r>
            <w:r w:rsidR="00070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04B8">
              <w:rPr>
                <w:rFonts w:ascii="Times New Roman" w:hAnsi="Times New Roman" w:cs="Times New Roman"/>
                <w:b/>
                <w:sz w:val="24"/>
                <w:szCs w:val="24"/>
              </w:rPr>
              <w:t>«Практические задания»</w:t>
            </w:r>
          </w:p>
        </w:tc>
        <w:tc>
          <w:tcPr>
            <w:tcW w:w="2262" w:type="dxa"/>
          </w:tcPr>
          <w:p w14:paraId="26D10ED0" w14:textId="773BF7C2" w:rsidR="00655356" w:rsidRPr="00A6597C" w:rsidRDefault="000704B8" w:rsidP="00A659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6597C" w:rsidRPr="00A6597C" w14:paraId="6E24EE44" w14:textId="77777777" w:rsidTr="00A6597C">
        <w:tc>
          <w:tcPr>
            <w:tcW w:w="7083" w:type="dxa"/>
          </w:tcPr>
          <w:p w14:paraId="3C9723D7" w14:textId="334673F4" w:rsidR="00A6597C" w:rsidRDefault="00A6597C" w:rsidP="006553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2" w:type="dxa"/>
          </w:tcPr>
          <w:p w14:paraId="0D46BF48" w14:textId="2CFC9BDA" w:rsidR="00A6597C" w:rsidRPr="00A6597C" w:rsidRDefault="000704B8" w:rsidP="00A6597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14:paraId="15678C79" w14:textId="77777777" w:rsidR="00655356" w:rsidRDefault="00655356" w:rsidP="006553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F2206" w14:textId="71F3C26C" w:rsidR="00723344" w:rsidRPr="00723344" w:rsidRDefault="00723344" w:rsidP="00B62D22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DC12E42" w14:textId="7F513DBC" w:rsidR="00F53841" w:rsidRDefault="00F53841" w:rsidP="00B62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41">
        <w:rPr>
          <w:rFonts w:ascii="Times New Roman" w:hAnsi="Times New Roman" w:cs="Times New Roman"/>
          <w:b/>
          <w:sz w:val="28"/>
          <w:szCs w:val="28"/>
        </w:rPr>
        <w:lastRenderedPageBreak/>
        <w:t>Таблица пересчета баллов в оценку</w:t>
      </w:r>
    </w:p>
    <w:p w14:paraId="6ABA642F" w14:textId="160AA16F" w:rsidR="002E3C7B" w:rsidRPr="002E3C7B" w:rsidRDefault="002E3C7B" w:rsidP="00B62D22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9"/>
        <w:gridCol w:w="3214"/>
        <w:gridCol w:w="3242"/>
      </w:tblGrid>
      <w:tr w:rsidR="00282E4C" w14:paraId="733F0594" w14:textId="77777777" w:rsidTr="004C5511">
        <w:tc>
          <w:tcPr>
            <w:tcW w:w="2889" w:type="dxa"/>
          </w:tcPr>
          <w:p w14:paraId="217B523F" w14:textId="293A2F6A" w:rsidR="00282E4C" w:rsidRPr="00282E4C" w:rsidRDefault="00282E4C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100220666"/>
            <w:r w:rsidRPr="00282E4C">
              <w:rPr>
                <w:rFonts w:ascii="Times New Roman" w:hAnsi="Times New Roman" w:cs="Times New Roman"/>
                <w:sz w:val="28"/>
                <w:szCs w:val="28"/>
              </w:rPr>
              <w:t>Кол-во баллов за модуль 1</w:t>
            </w:r>
          </w:p>
        </w:tc>
        <w:tc>
          <w:tcPr>
            <w:tcW w:w="3214" w:type="dxa"/>
          </w:tcPr>
          <w:p w14:paraId="4718553F" w14:textId="390644CC" w:rsidR="00282E4C" w:rsidRPr="00282E4C" w:rsidRDefault="00282E4C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E4C">
              <w:rPr>
                <w:rFonts w:ascii="Times New Roman" w:hAnsi="Times New Roman" w:cs="Times New Roman"/>
                <w:sz w:val="28"/>
                <w:szCs w:val="28"/>
              </w:rPr>
              <w:t>Кол-во баллов за модуль 2</w:t>
            </w:r>
          </w:p>
        </w:tc>
        <w:tc>
          <w:tcPr>
            <w:tcW w:w="3242" w:type="dxa"/>
          </w:tcPr>
          <w:p w14:paraId="0B8B1F5E" w14:textId="77777777" w:rsidR="00282E4C" w:rsidRDefault="00282E4C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82E4C" w14:paraId="0A2007AB" w14:textId="77777777" w:rsidTr="004C5511">
        <w:tc>
          <w:tcPr>
            <w:tcW w:w="2889" w:type="dxa"/>
          </w:tcPr>
          <w:p w14:paraId="3F093563" w14:textId="55DC4192" w:rsidR="00282E4C" w:rsidRPr="00282E4C" w:rsidRDefault="005842EA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20-19</w:t>
            </w:r>
          </w:p>
        </w:tc>
        <w:tc>
          <w:tcPr>
            <w:tcW w:w="3214" w:type="dxa"/>
          </w:tcPr>
          <w:p w14:paraId="53C5F3F4" w14:textId="59911A1D" w:rsidR="00282E4C" w:rsidRPr="00282E4C" w:rsidRDefault="00282E4C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5842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2" w:type="dxa"/>
          </w:tcPr>
          <w:p w14:paraId="6C2CB4C6" w14:textId="77777777" w:rsidR="00282E4C" w:rsidRPr="00382625" w:rsidRDefault="00282E4C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82E4C" w14:paraId="614B8922" w14:textId="77777777" w:rsidTr="004C5511">
        <w:tc>
          <w:tcPr>
            <w:tcW w:w="2889" w:type="dxa"/>
          </w:tcPr>
          <w:p w14:paraId="671C8EA9" w14:textId="7E80E915" w:rsidR="00282E4C" w:rsidRPr="00282E4C" w:rsidRDefault="005842EA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</w:t>
            </w:r>
            <w:r w:rsidR="007415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4" w:type="dxa"/>
          </w:tcPr>
          <w:p w14:paraId="09D2E8CA" w14:textId="64EAA91C" w:rsidR="00282E4C" w:rsidRPr="00282E4C" w:rsidRDefault="005842EA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7415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2" w:type="dxa"/>
          </w:tcPr>
          <w:p w14:paraId="7B3953AA" w14:textId="77777777" w:rsidR="00282E4C" w:rsidRPr="00382625" w:rsidRDefault="00282E4C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82E4C" w14:paraId="5AA459D1" w14:textId="77777777" w:rsidTr="004C5511">
        <w:tc>
          <w:tcPr>
            <w:tcW w:w="2889" w:type="dxa"/>
          </w:tcPr>
          <w:p w14:paraId="1FD51B9C" w14:textId="47960211" w:rsidR="00282E4C" w:rsidRPr="00282E4C" w:rsidRDefault="007415AE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14-11</w:t>
            </w:r>
          </w:p>
        </w:tc>
        <w:tc>
          <w:tcPr>
            <w:tcW w:w="3214" w:type="dxa"/>
          </w:tcPr>
          <w:p w14:paraId="29D8B83E" w14:textId="61D5C11F" w:rsidR="00282E4C" w:rsidRPr="00282E4C" w:rsidRDefault="007415AE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</w:t>
            </w:r>
          </w:p>
        </w:tc>
        <w:tc>
          <w:tcPr>
            <w:tcW w:w="3242" w:type="dxa"/>
          </w:tcPr>
          <w:p w14:paraId="7A20E2A9" w14:textId="77777777" w:rsidR="00282E4C" w:rsidRPr="00382625" w:rsidRDefault="00282E4C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82E4C" w14:paraId="1A5C4074" w14:textId="77777777" w:rsidTr="004C5511">
        <w:tc>
          <w:tcPr>
            <w:tcW w:w="2889" w:type="dxa"/>
          </w:tcPr>
          <w:p w14:paraId="4A333CCE" w14:textId="6CF29E98" w:rsidR="00282E4C" w:rsidRPr="00282E4C" w:rsidRDefault="007415AE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</w:t>
            </w:r>
          </w:p>
        </w:tc>
        <w:tc>
          <w:tcPr>
            <w:tcW w:w="3214" w:type="dxa"/>
          </w:tcPr>
          <w:p w14:paraId="527F94EF" w14:textId="28024B9A" w:rsidR="00282E4C" w:rsidRPr="00282E4C" w:rsidRDefault="007415AE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</w:t>
            </w:r>
          </w:p>
        </w:tc>
        <w:tc>
          <w:tcPr>
            <w:tcW w:w="3242" w:type="dxa"/>
          </w:tcPr>
          <w:p w14:paraId="038181C6" w14:textId="320C5431" w:rsidR="00282E4C" w:rsidRPr="00382625" w:rsidRDefault="00282E4C" w:rsidP="00282E4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bookmarkEnd w:id="18"/>
    </w:tbl>
    <w:p w14:paraId="58D84CF6" w14:textId="05D83513" w:rsidR="004636D8" w:rsidRDefault="004636D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8D7A4" w14:textId="00F5A232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C160D" w14:textId="69C6F246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94EE9" w14:textId="6764EE33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30527" w14:textId="42B96EDA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E782F" w14:textId="17B59EDC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1419" w14:textId="57BBC312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76806" w14:textId="3D9E89E4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CD642" w14:textId="1B546112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CA0C5" w14:textId="58506601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6164C" w14:textId="2A722499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2C3E4" w14:textId="3751F884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7AF00" w14:textId="47C1850A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9BC01" w14:textId="044E575F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A854B" w14:textId="1358676A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406D4" w14:textId="0106CB23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BA234" w14:textId="5F7A9056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02AC0" w14:textId="2D74FD17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E2036" w14:textId="2AC6B50C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C69E6" w14:textId="71175C8A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61EFC" w14:textId="251F5EF9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B3D7D" w14:textId="77777777" w:rsidR="00A636A8" w:rsidRDefault="00A636A8" w:rsidP="00B62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36A8" w:rsidSect="00F5384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38BE" w14:textId="77777777" w:rsidR="00841F2C" w:rsidRDefault="00841F2C" w:rsidP="00F738FC">
      <w:pPr>
        <w:spacing w:after="0" w:line="240" w:lineRule="auto"/>
      </w:pPr>
      <w:r>
        <w:separator/>
      </w:r>
    </w:p>
  </w:endnote>
  <w:endnote w:type="continuationSeparator" w:id="0">
    <w:p w14:paraId="7BF43FDD" w14:textId="77777777" w:rsidR="00841F2C" w:rsidRDefault="00841F2C" w:rsidP="00F7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2D26" w14:textId="77777777" w:rsidR="00841F2C" w:rsidRDefault="00841F2C" w:rsidP="00F738FC">
      <w:pPr>
        <w:spacing w:after="0" w:line="240" w:lineRule="auto"/>
      </w:pPr>
      <w:r>
        <w:separator/>
      </w:r>
    </w:p>
  </w:footnote>
  <w:footnote w:type="continuationSeparator" w:id="0">
    <w:p w14:paraId="3FEA5F8F" w14:textId="77777777" w:rsidR="00841F2C" w:rsidRDefault="00841F2C" w:rsidP="00F738FC">
      <w:pPr>
        <w:spacing w:after="0" w:line="240" w:lineRule="auto"/>
      </w:pPr>
      <w:r>
        <w:continuationSeparator/>
      </w:r>
    </w:p>
  </w:footnote>
  <w:footnote w:id="1">
    <w:p w14:paraId="6248E0CD" w14:textId="04BFDF8B" w:rsidR="007006EF" w:rsidRDefault="007006EF">
      <w:pPr>
        <w:pStyle w:val="a5"/>
      </w:pPr>
      <w:r>
        <w:rPr>
          <w:rStyle w:val="a7"/>
        </w:rPr>
        <w:footnoteRef/>
      </w:r>
      <w:r>
        <w:t xml:space="preserve"> </w:t>
      </w:r>
      <w:r w:rsidRPr="00C30FF2">
        <w:rPr>
          <w:rFonts w:ascii="Times New Roman" w:hAnsi="Times New Roman" w:cs="Times New Roman"/>
          <w:sz w:val="24"/>
          <w:szCs w:val="24"/>
        </w:rPr>
        <w:t>См. требования в ФГОС</w:t>
      </w:r>
      <w:r>
        <w:rPr>
          <w:rFonts w:ascii="Times New Roman" w:hAnsi="Times New Roman" w:cs="Times New Roman"/>
          <w:sz w:val="24"/>
          <w:szCs w:val="24"/>
        </w:rPr>
        <w:t xml:space="preserve"> «Структура программы подготовки…»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781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CB872F" w14:textId="3FF22E1C" w:rsidR="007006EF" w:rsidRPr="00B62D22" w:rsidRDefault="007006E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2D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2D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2D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62D22">
          <w:rPr>
            <w:rFonts w:ascii="Times New Roman" w:hAnsi="Times New Roman" w:cs="Times New Roman"/>
            <w:sz w:val="24"/>
            <w:szCs w:val="24"/>
          </w:rPr>
          <w:t>2</w:t>
        </w:r>
        <w:r w:rsidRPr="00B62D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C58810" w14:textId="77777777" w:rsidR="007006EF" w:rsidRDefault="007006E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720"/>
    <w:multiLevelType w:val="hybridMultilevel"/>
    <w:tmpl w:val="8CCA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03175"/>
    <w:multiLevelType w:val="hybridMultilevel"/>
    <w:tmpl w:val="582C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1B0E"/>
    <w:multiLevelType w:val="multilevel"/>
    <w:tmpl w:val="50C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0306F"/>
    <w:multiLevelType w:val="hybridMultilevel"/>
    <w:tmpl w:val="7970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27B"/>
    <w:multiLevelType w:val="hybridMultilevel"/>
    <w:tmpl w:val="3D5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0232"/>
    <w:multiLevelType w:val="hybridMultilevel"/>
    <w:tmpl w:val="CFB8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B1F40"/>
    <w:multiLevelType w:val="hybridMultilevel"/>
    <w:tmpl w:val="13447404"/>
    <w:lvl w:ilvl="0" w:tplc="5DB2E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6D3032"/>
    <w:multiLevelType w:val="hybridMultilevel"/>
    <w:tmpl w:val="B910228C"/>
    <w:lvl w:ilvl="0" w:tplc="0B7C17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740119"/>
    <w:multiLevelType w:val="hybridMultilevel"/>
    <w:tmpl w:val="0684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E415F"/>
    <w:multiLevelType w:val="hybridMultilevel"/>
    <w:tmpl w:val="1B92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F4679"/>
    <w:multiLevelType w:val="hybridMultilevel"/>
    <w:tmpl w:val="8B5A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A67D8"/>
    <w:multiLevelType w:val="hybridMultilevel"/>
    <w:tmpl w:val="4120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92F70"/>
    <w:multiLevelType w:val="hybridMultilevel"/>
    <w:tmpl w:val="3366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50E98"/>
    <w:multiLevelType w:val="hybridMultilevel"/>
    <w:tmpl w:val="B56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965047">
    <w:abstractNumId w:val="3"/>
  </w:num>
  <w:num w:numId="2" w16cid:durableId="2107311067">
    <w:abstractNumId w:val="11"/>
  </w:num>
  <w:num w:numId="3" w16cid:durableId="402917436">
    <w:abstractNumId w:val="1"/>
  </w:num>
  <w:num w:numId="4" w16cid:durableId="469519353">
    <w:abstractNumId w:val="2"/>
  </w:num>
  <w:num w:numId="5" w16cid:durableId="1982075174">
    <w:abstractNumId w:val="13"/>
  </w:num>
  <w:num w:numId="6" w16cid:durableId="1421607705">
    <w:abstractNumId w:val="7"/>
  </w:num>
  <w:num w:numId="7" w16cid:durableId="1044792472">
    <w:abstractNumId w:val="10"/>
  </w:num>
  <w:num w:numId="8" w16cid:durableId="505024866">
    <w:abstractNumId w:val="4"/>
  </w:num>
  <w:num w:numId="9" w16cid:durableId="1151679933">
    <w:abstractNumId w:val="6"/>
  </w:num>
  <w:num w:numId="10" w16cid:durableId="1421023417">
    <w:abstractNumId w:val="12"/>
  </w:num>
  <w:num w:numId="11" w16cid:durableId="1013803460">
    <w:abstractNumId w:val="8"/>
  </w:num>
  <w:num w:numId="12" w16cid:durableId="3873432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373895">
    <w:abstractNumId w:val="9"/>
  </w:num>
  <w:num w:numId="14" w16cid:durableId="1862353842">
    <w:abstractNumId w:val="0"/>
  </w:num>
  <w:num w:numId="15" w16cid:durableId="442268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FC"/>
    <w:rsid w:val="0001428D"/>
    <w:rsid w:val="000160F1"/>
    <w:rsid w:val="0001706C"/>
    <w:rsid w:val="0004176F"/>
    <w:rsid w:val="000704B8"/>
    <w:rsid w:val="00074606"/>
    <w:rsid w:val="000941A2"/>
    <w:rsid w:val="000C1EC4"/>
    <w:rsid w:val="000E6D0C"/>
    <w:rsid w:val="000F6223"/>
    <w:rsid w:val="00102A00"/>
    <w:rsid w:val="00117DE3"/>
    <w:rsid w:val="00136E9F"/>
    <w:rsid w:val="001807AC"/>
    <w:rsid w:val="00186971"/>
    <w:rsid w:val="0019032C"/>
    <w:rsid w:val="001A6F77"/>
    <w:rsid w:val="001E203A"/>
    <w:rsid w:val="001E5741"/>
    <w:rsid w:val="0020332D"/>
    <w:rsid w:val="00233DA4"/>
    <w:rsid w:val="00234AB7"/>
    <w:rsid w:val="00282E4C"/>
    <w:rsid w:val="002902A0"/>
    <w:rsid w:val="00291498"/>
    <w:rsid w:val="002D209D"/>
    <w:rsid w:val="002E3C7B"/>
    <w:rsid w:val="002F441C"/>
    <w:rsid w:val="003105C6"/>
    <w:rsid w:val="00312B24"/>
    <w:rsid w:val="00326D51"/>
    <w:rsid w:val="00346D69"/>
    <w:rsid w:val="00352681"/>
    <w:rsid w:val="00355144"/>
    <w:rsid w:val="00364C3E"/>
    <w:rsid w:val="00381F52"/>
    <w:rsid w:val="00382625"/>
    <w:rsid w:val="00386B75"/>
    <w:rsid w:val="003C0FDF"/>
    <w:rsid w:val="003D3D85"/>
    <w:rsid w:val="0040011C"/>
    <w:rsid w:val="00411F19"/>
    <w:rsid w:val="004636D8"/>
    <w:rsid w:val="004C5511"/>
    <w:rsid w:val="004C74F0"/>
    <w:rsid w:val="004D13BE"/>
    <w:rsid w:val="00503123"/>
    <w:rsid w:val="00513891"/>
    <w:rsid w:val="00532A05"/>
    <w:rsid w:val="00543CAF"/>
    <w:rsid w:val="00546BA3"/>
    <w:rsid w:val="005569D1"/>
    <w:rsid w:val="00565314"/>
    <w:rsid w:val="005842EA"/>
    <w:rsid w:val="00585CFC"/>
    <w:rsid w:val="00587158"/>
    <w:rsid w:val="005B08D8"/>
    <w:rsid w:val="005B160C"/>
    <w:rsid w:val="005B198D"/>
    <w:rsid w:val="00605313"/>
    <w:rsid w:val="00616635"/>
    <w:rsid w:val="0062230F"/>
    <w:rsid w:val="00645349"/>
    <w:rsid w:val="006460D1"/>
    <w:rsid w:val="00655356"/>
    <w:rsid w:val="006769FC"/>
    <w:rsid w:val="006A0140"/>
    <w:rsid w:val="006C7921"/>
    <w:rsid w:val="006E0BC8"/>
    <w:rsid w:val="006E48AC"/>
    <w:rsid w:val="006E5C1B"/>
    <w:rsid w:val="007006EF"/>
    <w:rsid w:val="00723344"/>
    <w:rsid w:val="00734CD7"/>
    <w:rsid w:val="0073519E"/>
    <w:rsid w:val="007364A5"/>
    <w:rsid w:val="007415AE"/>
    <w:rsid w:val="00745A89"/>
    <w:rsid w:val="00776FC1"/>
    <w:rsid w:val="0078371A"/>
    <w:rsid w:val="007E17DD"/>
    <w:rsid w:val="007E318C"/>
    <w:rsid w:val="00810D40"/>
    <w:rsid w:val="008141AE"/>
    <w:rsid w:val="008144CA"/>
    <w:rsid w:val="0082442E"/>
    <w:rsid w:val="00835083"/>
    <w:rsid w:val="00841A0F"/>
    <w:rsid w:val="00841F2C"/>
    <w:rsid w:val="00853DFC"/>
    <w:rsid w:val="008575CB"/>
    <w:rsid w:val="00874F0D"/>
    <w:rsid w:val="008D0BF6"/>
    <w:rsid w:val="008D4D49"/>
    <w:rsid w:val="008D6259"/>
    <w:rsid w:val="00902C12"/>
    <w:rsid w:val="009034FB"/>
    <w:rsid w:val="0092300E"/>
    <w:rsid w:val="00957158"/>
    <w:rsid w:val="00957374"/>
    <w:rsid w:val="0095779A"/>
    <w:rsid w:val="00980A2C"/>
    <w:rsid w:val="009D3550"/>
    <w:rsid w:val="009E1B8A"/>
    <w:rsid w:val="009E7D0D"/>
    <w:rsid w:val="00A13031"/>
    <w:rsid w:val="00A27B61"/>
    <w:rsid w:val="00A32584"/>
    <w:rsid w:val="00A45D8B"/>
    <w:rsid w:val="00A636A8"/>
    <w:rsid w:val="00A6372F"/>
    <w:rsid w:val="00A6597C"/>
    <w:rsid w:val="00A9469C"/>
    <w:rsid w:val="00AC3C78"/>
    <w:rsid w:val="00AF0A25"/>
    <w:rsid w:val="00AF41D8"/>
    <w:rsid w:val="00B62D22"/>
    <w:rsid w:val="00B66B02"/>
    <w:rsid w:val="00B97DF6"/>
    <w:rsid w:val="00BA34BD"/>
    <w:rsid w:val="00BB7E9F"/>
    <w:rsid w:val="00BC161A"/>
    <w:rsid w:val="00BC2482"/>
    <w:rsid w:val="00BC5147"/>
    <w:rsid w:val="00BD6BDA"/>
    <w:rsid w:val="00C02806"/>
    <w:rsid w:val="00C30FF2"/>
    <w:rsid w:val="00C35777"/>
    <w:rsid w:val="00C4776E"/>
    <w:rsid w:val="00C47E6D"/>
    <w:rsid w:val="00C65181"/>
    <w:rsid w:val="00C67BD7"/>
    <w:rsid w:val="00C85F5F"/>
    <w:rsid w:val="00C9696A"/>
    <w:rsid w:val="00CB378F"/>
    <w:rsid w:val="00D01795"/>
    <w:rsid w:val="00D327EC"/>
    <w:rsid w:val="00D32ECD"/>
    <w:rsid w:val="00D41184"/>
    <w:rsid w:val="00D82822"/>
    <w:rsid w:val="00DA4B6E"/>
    <w:rsid w:val="00DA6046"/>
    <w:rsid w:val="00DB0AD7"/>
    <w:rsid w:val="00DC73E8"/>
    <w:rsid w:val="00E329BC"/>
    <w:rsid w:val="00E429E8"/>
    <w:rsid w:val="00E64789"/>
    <w:rsid w:val="00E81B2C"/>
    <w:rsid w:val="00E84897"/>
    <w:rsid w:val="00E970DB"/>
    <w:rsid w:val="00EB3945"/>
    <w:rsid w:val="00EC4A1B"/>
    <w:rsid w:val="00EF12A3"/>
    <w:rsid w:val="00F02019"/>
    <w:rsid w:val="00F175E8"/>
    <w:rsid w:val="00F26C25"/>
    <w:rsid w:val="00F476EB"/>
    <w:rsid w:val="00F53841"/>
    <w:rsid w:val="00F66A85"/>
    <w:rsid w:val="00F738FC"/>
    <w:rsid w:val="00FA0172"/>
    <w:rsid w:val="00FB5EDF"/>
    <w:rsid w:val="00FB6F35"/>
    <w:rsid w:val="00FD3E85"/>
    <w:rsid w:val="00FF01C3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FE3B"/>
  <w15:chartTrackingRefBased/>
  <w15:docId w15:val="{AE1DE43E-9B43-4815-8402-56AB01DA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8FC"/>
  </w:style>
  <w:style w:type="paragraph" w:styleId="1">
    <w:name w:val="heading 1"/>
    <w:basedOn w:val="a"/>
    <w:next w:val="a"/>
    <w:link w:val="10"/>
    <w:uiPriority w:val="9"/>
    <w:qFormat/>
    <w:rsid w:val="002E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FC"/>
    <w:pPr>
      <w:ind w:left="720"/>
      <w:contextualSpacing/>
    </w:pPr>
  </w:style>
  <w:style w:type="table" w:styleId="a4">
    <w:name w:val="Table Grid"/>
    <w:basedOn w:val="a1"/>
    <w:uiPriority w:val="39"/>
    <w:rsid w:val="00F7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738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38F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38FC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F7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8FC"/>
  </w:style>
  <w:style w:type="paragraph" w:styleId="aa">
    <w:name w:val="Balloon Text"/>
    <w:basedOn w:val="a"/>
    <w:link w:val="ab"/>
    <w:uiPriority w:val="99"/>
    <w:semiHidden/>
    <w:unhideWhenUsed/>
    <w:rsid w:val="00E8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489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5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841"/>
  </w:style>
  <w:style w:type="paragraph" w:styleId="ae">
    <w:name w:val="Normal (Web)"/>
    <w:basedOn w:val="a"/>
    <w:uiPriority w:val="99"/>
    <w:semiHidden/>
    <w:unhideWhenUsed/>
    <w:rsid w:val="0090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2E3C7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3C7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E3C7B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2E3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E0CA-A5ED-415F-844B-E57B9294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Силантьева</dc:creator>
  <cp:keywords/>
  <dc:description/>
  <cp:lastModifiedBy>Ирина Силантьева</cp:lastModifiedBy>
  <cp:revision>3</cp:revision>
  <cp:lastPrinted>2021-06-23T12:19:00Z</cp:lastPrinted>
  <dcterms:created xsi:type="dcterms:W3CDTF">2022-04-22T10:34:00Z</dcterms:created>
  <dcterms:modified xsi:type="dcterms:W3CDTF">2022-04-22T10:34:00Z</dcterms:modified>
</cp:coreProperties>
</file>