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A774" w14:textId="18352041" w:rsidR="00F35359" w:rsidRPr="00F35359" w:rsidRDefault="00F35359" w:rsidP="00AE0C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35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Чернядьева</w:t>
      </w:r>
      <w:proofErr w:type="spellEnd"/>
      <w:r w:rsidRPr="00F35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Анастасия Романовна – ученица 7 класса МОАУ «Лицей № 21 г. Кирова»</w:t>
      </w:r>
    </w:p>
    <w:p w14:paraId="492317D5" w14:textId="6FD06221" w:rsidR="00F35359" w:rsidRPr="00F35359" w:rsidRDefault="00F35359" w:rsidP="00AE0C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F35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Руководитель – </w:t>
      </w:r>
      <w:proofErr w:type="spellStart"/>
      <w:r w:rsidRPr="00F35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Липатникова</w:t>
      </w:r>
      <w:proofErr w:type="spellEnd"/>
      <w:r w:rsidRPr="00F35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Валентина Александровна, учитель </w:t>
      </w:r>
      <w:r w:rsidRPr="00F35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МОАУ «Лицей № 21 г. Кирова»</w:t>
      </w:r>
    </w:p>
    <w:p w14:paraId="4ED78E77" w14:textId="77777777" w:rsidR="00F35359" w:rsidRDefault="00F35359" w:rsidP="00AE0C8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74C0A8A" w14:textId="5B58C2DD" w:rsidR="00C757DF" w:rsidRPr="00F35359" w:rsidRDefault="00AE5298" w:rsidP="00AE0C8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Сказочные </w:t>
      </w:r>
      <w:r w:rsidR="00F3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летающие ящерицы</w:t>
      </w:r>
    </w:p>
    <w:p w14:paraId="27C2FB01" w14:textId="77777777" w:rsidR="00AE0C87" w:rsidRPr="00A40EA3" w:rsidRDefault="00AE0C87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iCs/>
          <w:color w:val="333333"/>
        </w:rPr>
      </w:pPr>
    </w:p>
    <w:p w14:paraId="5212CC46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Где с небом слился горный склон</w:t>
      </w:r>
    </w:p>
    <w:p w14:paraId="27F64BD6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В норе глубокой жил дракон.</w:t>
      </w:r>
    </w:p>
    <w:p w14:paraId="4A2E0199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Дороже злата и монет</w:t>
      </w:r>
    </w:p>
    <w:p w14:paraId="6BFEFC61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Ему был мягкий звездный свет.</w:t>
      </w:r>
    </w:p>
    <w:p w14:paraId="2E14A195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Он жил в горах, у облаков,</w:t>
      </w:r>
    </w:p>
    <w:p w14:paraId="29BBA195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Сын ветра, воли и снегов…</w:t>
      </w:r>
    </w:p>
    <w:p w14:paraId="7F0BBC73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Он часто с бурями играл,</w:t>
      </w:r>
    </w:p>
    <w:p w14:paraId="57CBE946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Бросаясь вниз с отвесных скал.</w:t>
      </w:r>
    </w:p>
    <w:p w14:paraId="5DB21C57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Дракону был неведом страх,</w:t>
      </w:r>
    </w:p>
    <w:p w14:paraId="1ED55C0A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И был огромен крыл размах,</w:t>
      </w:r>
    </w:p>
    <w:p w14:paraId="3796682E" w14:textId="77777777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Он слушал песни трав лесных</w:t>
      </w:r>
    </w:p>
    <w:p w14:paraId="429CF85F" w14:textId="20278966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>И видел сказочные сны…</w:t>
      </w:r>
    </w:p>
    <w:p w14:paraId="27CEDBFB" w14:textId="0A4D4D4D" w:rsidR="00A40EA3" w:rsidRPr="00A40EA3" w:rsidRDefault="00A40EA3" w:rsidP="00A40E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color w:val="333333"/>
        </w:rPr>
      </w:pPr>
      <w:r w:rsidRPr="00A40EA3">
        <w:rPr>
          <w:i/>
          <w:iCs/>
          <w:color w:val="333333"/>
        </w:rPr>
        <w:t xml:space="preserve">(«Легенда о драконе» </w:t>
      </w:r>
      <w:proofErr w:type="spellStart"/>
      <w:r w:rsidRPr="00A40EA3">
        <w:rPr>
          <w:i/>
          <w:iCs/>
          <w:color w:val="333333"/>
        </w:rPr>
        <w:t>Мориэль</w:t>
      </w:r>
      <w:proofErr w:type="spellEnd"/>
      <w:r w:rsidRPr="00A40EA3">
        <w:rPr>
          <w:i/>
          <w:iCs/>
          <w:color w:val="333333"/>
        </w:rPr>
        <w:t xml:space="preserve"> </w:t>
      </w:r>
      <w:proofErr w:type="spellStart"/>
      <w:r w:rsidRPr="00A40EA3">
        <w:rPr>
          <w:i/>
          <w:iCs/>
          <w:color w:val="333333"/>
        </w:rPr>
        <w:t>Мифриэль</w:t>
      </w:r>
      <w:proofErr w:type="spellEnd"/>
      <w:r w:rsidRPr="00A40EA3">
        <w:rPr>
          <w:i/>
          <w:iCs/>
          <w:color w:val="333333"/>
        </w:rPr>
        <w:t>)</w:t>
      </w:r>
    </w:p>
    <w:p w14:paraId="64E59F6B" w14:textId="77777777" w:rsidR="00C95C5E" w:rsidRDefault="00C95C5E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12611486" w14:textId="24442253" w:rsidR="0040006F" w:rsidRPr="00F35359" w:rsidRDefault="00DE2EF2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F35359">
        <w:rPr>
          <w:color w:val="333333"/>
        </w:rPr>
        <w:t>Все мы слышали</w:t>
      </w:r>
      <w:r w:rsidR="00C757DF" w:rsidRPr="00F35359">
        <w:rPr>
          <w:color w:val="333333"/>
        </w:rPr>
        <w:t xml:space="preserve"> </w:t>
      </w:r>
      <w:r w:rsidRPr="00F35359">
        <w:rPr>
          <w:color w:val="333333"/>
        </w:rPr>
        <w:t xml:space="preserve">увлекательные сказки </w:t>
      </w:r>
      <w:r w:rsidR="00C95C5E">
        <w:rPr>
          <w:color w:val="333333"/>
        </w:rPr>
        <w:t xml:space="preserve">и легенды </w:t>
      </w:r>
      <w:r w:rsidRPr="00F35359">
        <w:rPr>
          <w:color w:val="333333"/>
        </w:rPr>
        <w:t>о драконах. А</w:t>
      </w:r>
      <w:r w:rsidR="00C757DF" w:rsidRPr="00F35359">
        <w:rPr>
          <w:color w:val="333333"/>
        </w:rPr>
        <w:t xml:space="preserve"> </w:t>
      </w:r>
      <w:r w:rsidRPr="00F35359">
        <w:rPr>
          <w:color w:val="333333"/>
        </w:rPr>
        <w:t>вы не задумывались о том,</w:t>
      </w:r>
      <w:r w:rsidR="00C757DF" w:rsidRPr="00F35359">
        <w:rPr>
          <w:color w:val="333333"/>
        </w:rPr>
        <w:t xml:space="preserve"> </w:t>
      </w:r>
      <w:r w:rsidR="00C95C5E">
        <w:rPr>
          <w:color w:val="333333"/>
        </w:rPr>
        <w:t>что</w:t>
      </w:r>
      <w:r w:rsidR="00C757DF" w:rsidRPr="00F35359">
        <w:rPr>
          <w:color w:val="333333"/>
        </w:rPr>
        <w:t xml:space="preserve"> драконы существуют </w:t>
      </w:r>
      <w:r w:rsidRPr="00F35359">
        <w:rPr>
          <w:color w:val="333333"/>
        </w:rPr>
        <w:t xml:space="preserve">и </w:t>
      </w:r>
      <w:r w:rsidR="00C757DF" w:rsidRPr="00F35359">
        <w:rPr>
          <w:color w:val="333333"/>
        </w:rPr>
        <w:t xml:space="preserve">в реальном мире? </w:t>
      </w:r>
    </w:p>
    <w:p w14:paraId="1967CE59" w14:textId="623F0A1E" w:rsidR="00C757DF" w:rsidRPr="00F35359" w:rsidRDefault="00C757DF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F35359">
        <w:rPr>
          <w:color w:val="333333"/>
        </w:rPr>
        <w:t>Представляем вашему вниманию</w:t>
      </w:r>
      <w:r w:rsidR="0040006F" w:rsidRPr="00F35359">
        <w:rPr>
          <w:color w:val="333333"/>
        </w:rPr>
        <w:t xml:space="preserve"> </w:t>
      </w:r>
      <w:r w:rsidRPr="00F35359">
        <w:rPr>
          <w:color w:val="333333"/>
        </w:rPr>
        <w:t>лет</w:t>
      </w:r>
      <w:r w:rsidR="00DE2EF2" w:rsidRPr="00F35359">
        <w:rPr>
          <w:color w:val="333333"/>
        </w:rPr>
        <w:t>ающую</w:t>
      </w:r>
      <w:r w:rsidRPr="00F35359">
        <w:rPr>
          <w:color w:val="333333"/>
        </w:rPr>
        <w:t xml:space="preserve"> ящерицу</w:t>
      </w:r>
      <w:r w:rsidR="00DE2EF2" w:rsidRPr="00F35359">
        <w:rPr>
          <w:color w:val="333333"/>
        </w:rPr>
        <w:t>-дракона (</w:t>
      </w:r>
      <w:proofErr w:type="spellStart"/>
      <w:r w:rsidR="00DE2EF2" w:rsidRPr="00F35359">
        <w:rPr>
          <w:color w:val="333333"/>
        </w:rPr>
        <w:t>Draco</w:t>
      </w:r>
      <w:proofErr w:type="spellEnd"/>
      <w:r w:rsidR="00DE2EF2" w:rsidRPr="00F35359">
        <w:rPr>
          <w:color w:val="333333"/>
        </w:rPr>
        <w:t xml:space="preserve"> </w:t>
      </w:r>
      <w:proofErr w:type="spellStart"/>
      <w:r w:rsidR="00DE2EF2" w:rsidRPr="00F35359">
        <w:rPr>
          <w:color w:val="333333"/>
        </w:rPr>
        <w:t>volans</w:t>
      </w:r>
      <w:proofErr w:type="spellEnd"/>
      <w:r w:rsidR="00DE2EF2" w:rsidRPr="00F35359">
        <w:rPr>
          <w:color w:val="333333"/>
        </w:rPr>
        <w:t>)</w:t>
      </w:r>
      <w:r w:rsidR="0040006F" w:rsidRPr="00F35359">
        <w:rPr>
          <w:color w:val="333333"/>
        </w:rPr>
        <w:t xml:space="preserve">, обитающую на островах Суматра, Калимантан, Ява, а также на Малаккском полуострове, в Южной Азии и на юге Индии. </w:t>
      </w:r>
      <w:r w:rsidRPr="00F35359">
        <w:rPr>
          <w:color w:val="333333"/>
        </w:rPr>
        <w:t>Эту небольшую по размерам</w:t>
      </w:r>
      <w:r w:rsidR="00EA6DAA" w:rsidRPr="00F35359">
        <w:rPr>
          <w:color w:val="333333"/>
        </w:rPr>
        <w:t xml:space="preserve"> </w:t>
      </w:r>
      <w:r w:rsidRPr="00F35359">
        <w:rPr>
          <w:color w:val="333333"/>
        </w:rPr>
        <w:t>ящерицу, похожую на дракона</w:t>
      </w:r>
      <w:r w:rsidR="00DE2EF2" w:rsidRPr="00F35359">
        <w:rPr>
          <w:color w:val="333333"/>
        </w:rPr>
        <w:t>,</w:t>
      </w:r>
      <w:r w:rsidR="00EA6DAA" w:rsidRPr="00F35359">
        <w:rPr>
          <w:color w:val="333333"/>
        </w:rPr>
        <w:t xml:space="preserve"> </w:t>
      </w:r>
      <w:r w:rsidRPr="00F35359">
        <w:rPr>
          <w:color w:val="333333"/>
        </w:rPr>
        <w:t>назвали не просто так. Все дело в том, что</w:t>
      </w:r>
      <w:r w:rsidR="00EA6DAA" w:rsidRPr="00F35359">
        <w:rPr>
          <w:color w:val="333333"/>
        </w:rPr>
        <w:t xml:space="preserve"> </w:t>
      </w:r>
      <w:r w:rsidRPr="00F35359">
        <w:rPr>
          <w:color w:val="333333"/>
        </w:rPr>
        <w:t>они напоминают тех самых драконов, которые часто изображают художники в различных фантастических сказках</w:t>
      </w:r>
      <w:r w:rsidR="00F35359" w:rsidRPr="00F35359">
        <w:rPr>
          <w:color w:val="333333"/>
        </w:rPr>
        <w:t xml:space="preserve"> (рис.1)</w:t>
      </w:r>
      <w:r w:rsidRPr="00F35359">
        <w:rPr>
          <w:color w:val="333333"/>
        </w:rPr>
        <w:t>.</w:t>
      </w:r>
    </w:p>
    <w:p w14:paraId="1B79D740" w14:textId="77777777" w:rsidR="00AE0C87" w:rsidRDefault="00AE0C87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</w:p>
    <w:p w14:paraId="39F8DB7D" w14:textId="3A0CE354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r w:rsidRPr="00F35359">
        <w:rPr>
          <w:noProof/>
        </w:rPr>
        <w:drawing>
          <wp:inline distT="0" distB="0" distL="0" distR="0" wp14:anchorId="4FC2E2E9" wp14:editId="0A0B03FC">
            <wp:extent cx="4219153" cy="233916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09" b="10881"/>
                    <a:stretch/>
                  </pic:blipFill>
                  <pic:spPr bwMode="auto">
                    <a:xfrm>
                      <a:off x="0" y="0"/>
                      <a:ext cx="4297898" cy="23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8CCE5" w14:textId="5C031569" w:rsidR="00F35359" w:rsidRPr="00F35359" w:rsidRDefault="00F3535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r w:rsidRPr="00F35359">
        <w:rPr>
          <w:color w:val="333333"/>
        </w:rPr>
        <w:t>Рис.1. Л</w:t>
      </w:r>
      <w:r w:rsidRPr="00F35359">
        <w:rPr>
          <w:color w:val="333333"/>
        </w:rPr>
        <w:t>етающ</w:t>
      </w:r>
      <w:r w:rsidRPr="00F35359">
        <w:rPr>
          <w:color w:val="333333"/>
        </w:rPr>
        <w:t>ая</w:t>
      </w:r>
      <w:r w:rsidRPr="00F35359">
        <w:rPr>
          <w:color w:val="333333"/>
        </w:rPr>
        <w:t xml:space="preserve"> ящериц</w:t>
      </w:r>
      <w:r w:rsidRPr="00F35359">
        <w:rPr>
          <w:color w:val="333333"/>
        </w:rPr>
        <w:t>а</w:t>
      </w:r>
      <w:r w:rsidRPr="00F35359">
        <w:rPr>
          <w:color w:val="333333"/>
        </w:rPr>
        <w:t>-дракон</w:t>
      </w:r>
    </w:p>
    <w:p w14:paraId="7DD08A2D" w14:textId="77777777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</w:p>
    <w:p w14:paraId="60A6A5CD" w14:textId="03F3EC2B" w:rsidR="006E773A" w:rsidRPr="00F35359" w:rsidRDefault="006E773A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F35359">
        <w:rPr>
          <w:color w:val="333333"/>
        </w:rPr>
        <w:t>Длина тела взрослых особей обычно не превышает 22 см, а длина хвоста 20 см</w:t>
      </w:r>
      <w:r w:rsidR="00F35359">
        <w:rPr>
          <w:color w:val="333333"/>
        </w:rPr>
        <w:t xml:space="preserve"> (рис.2)</w:t>
      </w:r>
      <w:r w:rsidRPr="00F35359">
        <w:rPr>
          <w:color w:val="333333"/>
        </w:rPr>
        <w:t xml:space="preserve">. Тело зеленовато-бронзовое с многочисленными темными крапинками. Удлиненные суставчатые ребра служат каркасом для летательной перепонки. Она ярко-красная с черными пятнами, очень велика в пропорции к телу ящерицы. Туловище тонкое, стройное, покрытое мелкими чешуйками. Объемистый горловой мешок служит для общения. Большие глаза позволяют очень точно оценивать дистанцию. По бокам головы расположены черно-белые крыловидные выступы, образующие дополнительную несущую поверхность. Длинный тонкий хвост выполняет в воздухе функции руля. Длинные пальцы вооружены острыми коготками, облегчающими лазанье по деревьям. Способность летать они получили благодаря расположенной по бокам кожаной мембране, при полете она растягивается, и ящерица может держаться в воздухе. </w:t>
      </w:r>
    </w:p>
    <w:p w14:paraId="3A69CF1C" w14:textId="77777777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5EBD7E29" w14:textId="47095DAD" w:rsidR="00C7190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F35359">
        <w:rPr>
          <w:noProof/>
        </w:rPr>
        <w:drawing>
          <wp:inline distT="0" distB="0" distL="0" distR="0" wp14:anchorId="2707E0E1" wp14:editId="37BA6110">
            <wp:extent cx="4343179" cy="271130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77" cy="274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B1F0" w14:textId="2D26548D" w:rsidR="00F35359" w:rsidRDefault="00F35359" w:rsidP="00AE0C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 xml:space="preserve">Рис.2. Габариты летающей ящерицы </w:t>
      </w:r>
    </w:p>
    <w:p w14:paraId="4D5B9B8F" w14:textId="0E91241A" w:rsidR="00F35359" w:rsidRPr="00F35359" w:rsidRDefault="00F35359" w:rsidP="00AE0C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 xml:space="preserve"> </w:t>
      </w:r>
    </w:p>
    <w:p w14:paraId="0FE07D9E" w14:textId="083B29BC" w:rsidR="006E773A" w:rsidRPr="00F35359" w:rsidRDefault="00C757DF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F35359">
        <w:rPr>
          <w:color w:val="333333"/>
        </w:rPr>
        <w:t>Лет</w:t>
      </w:r>
      <w:r w:rsidR="00DE2EF2" w:rsidRPr="00F35359">
        <w:rPr>
          <w:color w:val="333333"/>
        </w:rPr>
        <w:t>ающи</w:t>
      </w:r>
      <w:r w:rsidRPr="00F35359">
        <w:rPr>
          <w:color w:val="333333"/>
        </w:rPr>
        <w:t xml:space="preserve">е </w:t>
      </w:r>
      <w:r w:rsidR="00DE2EF2" w:rsidRPr="00F35359">
        <w:rPr>
          <w:color w:val="333333"/>
        </w:rPr>
        <w:t>ящерицы</w:t>
      </w:r>
      <w:r w:rsidRPr="00F35359">
        <w:rPr>
          <w:color w:val="333333"/>
        </w:rPr>
        <w:t xml:space="preserve"> селятся в дождевых тропических лесах, где круглый год стоит душная жара при высокой влажности и минимальных колебаниях температуры. </w:t>
      </w:r>
      <w:r w:rsidR="006E773A" w:rsidRPr="00F35359">
        <w:rPr>
          <w:color w:val="333333"/>
        </w:rPr>
        <w:t>Врагов у летающих ящериц предостаточно, так как ими любят лакомиться змеи и птицы, потому д</w:t>
      </w:r>
      <w:r w:rsidRPr="00F35359">
        <w:rPr>
          <w:color w:val="333333"/>
        </w:rPr>
        <w:t>ля жизни они выбирают верхние ярусы джунглей и ведут исключительно древесный образ жизни, спускаясь на землю только в исключительных случаях.</w:t>
      </w:r>
      <w:r w:rsidR="006E773A" w:rsidRPr="00F35359">
        <w:rPr>
          <w:color w:val="333333"/>
        </w:rPr>
        <w:t xml:space="preserve"> </w:t>
      </w:r>
    </w:p>
    <w:p w14:paraId="60BCCC7D" w14:textId="77777777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48983EBB" w14:textId="6BCA927F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F35359">
        <w:rPr>
          <w:noProof/>
        </w:rPr>
        <w:lastRenderedPageBreak/>
        <w:drawing>
          <wp:inline distT="0" distB="0" distL="0" distR="0" wp14:anchorId="57D5D945" wp14:editId="0CDBC37C">
            <wp:extent cx="4395884" cy="2678202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48" cy="270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67DD" w14:textId="51126DC8" w:rsidR="00F35359" w:rsidRDefault="00F35359" w:rsidP="00AE0C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>Рис.</w:t>
      </w:r>
      <w:r>
        <w:rPr>
          <w:color w:val="333333"/>
        </w:rPr>
        <w:t>3</w:t>
      </w:r>
      <w:r>
        <w:rPr>
          <w:color w:val="333333"/>
        </w:rPr>
        <w:t xml:space="preserve">. </w:t>
      </w:r>
      <w:r>
        <w:rPr>
          <w:color w:val="333333"/>
        </w:rPr>
        <w:t>Л</w:t>
      </w:r>
      <w:r>
        <w:rPr>
          <w:color w:val="333333"/>
        </w:rPr>
        <w:t xml:space="preserve">етающей ящерицы </w:t>
      </w:r>
      <w:r>
        <w:rPr>
          <w:color w:val="333333"/>
        </w:rPr>
        <w:t>обитают на верхних ярусах джунглей</w:t>
      </w:r>
    </w:p>
    <w:p w14:paraId="45DBFD4E" w14:textId="77777777" w:rsidR="00F35359" w:rsidRPr="00F35359" w:rsidRDefault="00F3535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6A52A691" w14:textId="7E7E0859" w:rsidR="0040006F" w:rsidRPr="00F35359" w:rsidRDefault="00EA6DAA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F35359">
        <w:rPr>
          <w:color w:val="333333"/>
        </w:rPr>
        <w:t>Например, чтобы отложить яйца. Женская особь летающей ящерицы откладывает от двух до четырёх яиц. Чтобы уберечь от хищников, она закапывает их в небольшие отверстия, вырытые в почве. Маскирует гнездо листьями и грязью. В этом ей помогает заострённый нос, специально приспособленный для таких манипуляций.</w:t>
      </w:r>
      <w:r w:rsidR="006E773A" w:rsidRPr="00F35359">
        <w:rPr>
          <w:color w:val="333333"/>
        </w:rPr>
        <w:t xml:space="preserve"> Через 1-2 месяца из яиц на свет появляются маленькие дракончики, полностью готовые к самостоятельной жизни. Сразу же после появления на свет они устремляются вверх на кроны деревьев, где могут почувствовать себя в относительной безопасности.</w:t>
      </w:r>
      <w:r w:rsidR="0040006F" w:rsidRPr="00F35359">
        <w:rPr>
          <w:color w:val="333333"/>
        </w:rPr>
        <w:t xml:space="preserve"> </w:t>
      </w:r>
    </w:p>
    <w:p w14:paraId="4413455A" w14:textId="77777777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72474F6E" w14:textId="5527F6E9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r w:rsidRPr="00F35359">
        <w:rPr>
          <w:noProof/>
        </w:rPr>
        <w:drawing>
          <wp:inline distT="0" distB="0" distL="0" distR="0" wp14:anchorId="0707E42C" wp14:editId="67A0D54E">
            <wp:extent cx="4458376" cy="2385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30" cy="239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7326" w14:textId="49A5AE39" w:rsidR="00F35359" w:rsidRDefault="00F35359" w:rsidP="00AE0C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>Рис.</w:t>
      </w:r>
      <w:r>
        <w:rPr>
          <w:color w:val="333333"/>
        </w:rPr>
        <w:t>4</w:t>
      </w:r>
      <w:r>
        <w:rPr>
          <w:color w:val="333333"/>
        </w:rPr>
        <w:t xml:space="preserve">. </w:t>
      </w:r>
      <w:r>
        <w:rPr>
          <w:color w:val="333333"/>
        </w:rPr>
        <w:t>Размножение летающих ящериц с помощью яиц</w:t>
      </w:r>
    </w:p>
    <w:p w14:paraId="06602F3C" w14:textId="77777777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029DFFF4" w14:textId="325873D3" w:rsidR="0040006F" w:rsidRPr="00F35359" w:rsidRDefault="00C757DF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F35359">
        <w:rPr>
          <w:color w:val="333333"/>
        </w:rPr>
        <w:t xml:space="preserve">В поисках пищи ящерица перелетает с дерева на дерево, умело контролируя направление, скорость и дальность полета с помощью хвоста и летательной перепонки. Основу рациона ящерицы составляют древесные муравьи и различные насекомые, которых она просто слизывает с </w:t>
      </w:r>
      <w:proofErr w:type="spellStart"/>
      <w:r w:rsidRPr="00F35359">
        <w:rPr>
          <w:color w:val="333333"/>
        </w:rPr>
        <w:t>коры</w:t>
      </w:r>
      <w:proofErr w:type="spellEnd"/>
      <w:r w:rsidRPr="00F35359">
        <w:rPr>
          <w:color w:val="333333"/>
        </w:rPr>
        <w:t xml:space="preserve"> дерева. </w:t>
      </w:r>
    </w:p>
    <w:p w14:paraId="04CF8B84" w14:textId="3300D283" w:rsidR="00EA6DAA" w:rsidRPr="00F35359" w:rsidRDefault="00C757DF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F35359">
        <w:rPr>
          <w:color w:val="333333"/>
        </w:rPr>
        <w:lastRenderedPageBreak/>
        <w:t>Лет</w:t>
      </w:r>
      <w:r w:rsidR="006E773A" w:rsidRPr="00F35359">
        <w:rPr>
          <w:color w:val="333333"/>
        </w:rPr>
        <w:t>ающие</w:t>
      </w:r>
      <w:r w:rsidRPr="00F35359">
        <w:rPr>
          <w:color w:val="333333"/>
        </w:rPr>
        <w:t xml:space="preserve"> </w:t>
      </w:r>
      <w:r w:rsidR="006E773A" w:rsidRPr="00F35359">
        <w:rPr>
          <w:color w:val="333333"/>
        </w:rPr>
        <w:t>ящерицы</w:t>
      </w:r>
      <w:r w:rsidRPr="00F35359">
        <w:rPr>
          <w:color w:val="333333"/>
        </w:rPr>
        <w:t xml:space="preserve"> общаются между собой с помощью довольно сложного языка знаков, издаваемых горловыми мешками. Встретив сородича, пресмыкающееся оттопыривает ярко окрашенный горловой мешок и начинает подавать им знаки.</w:t>
      </w:r>
    </w:p>
    <w:p w14:paraId="4198AA88" w14:textId="77777777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18435D2D" w14:textId="19956BAC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</w:rPr>
      </w:pPr>
      <w:r w:rsidRPr="00F35359">
        <w:rPr>
          <w:noProof/>
        </w:rPr>
        <w:drawing>
          <wp:inline distT="0" distB="0" distL="0" distR="0" wp14:anchorId="5B5E66C1" wp14:editId="35365F04">
            <wp:extent cx="4450539" cy="274428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5"/>
                    <a:stretch/>
                  </pic:blipFill>
                  <pic:spPr bwMode="auto">
                    <a:xfrm>
                      <a:off x="0" y="0"/>
                      <a:ext cx="4523218" cy="27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80A2C" w14:textId="4B8E3774" w:rsidR="00F35359" w:rsidRDefault="00F35359" w:rsidP="00AE0C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color w:val="333333"/>
        </w:rPr>
        <w:t>Рис.</w:t>
      </w:r>
      <w:r>
        <w:rPr>
          <w:color w:val="333333"/>
        </w:rPr>
        <w:t>5</w:t>
      </w:r>
      <w:r>
        <w:rPr>
          <w:color w:val="333333"/>
        </w:rPr>
        <w:t xml:space="preserve">. </w:t>
      </w:r>
      <w:r>
        <w:rPr>
          <w:color w:val="333333"/>
        </w:rPr>
        <w:t>Л</w:t>
      </w:r>
      <w:r>
        <w:rPr>
          <w:color w:val="333333"/>
        </w:rPr>
        <w:t>етающи</w:t>
      </w:r>
      <w:r>
        <w:rPr>
          <w:color w:val="333333"/>
        </w:rPr>
        <w:t>е</w:t>
      </w:r>
      <w:r>
        <w:rPr>
          <w:color w:val="333333"/>
        </w:rPr>
        <w:t xml:space="preserve"> ящериц</w:t>
      </w:r>
      <w:r>
        <w:rPr>
          <w:color w:val="333333"/>
        </w:rPr>
        <w:t>ы прекрасно маскируются</w:t>
      </w:r>
    </w:p>
    <w:p w14:paraId="378955C8" w14:textId="77777777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0C8D1067" w14:textId="08CB27EE" w:rsidR="0040006F" w:rsidRPr="00F35359" w:rsidRDefault="0040006F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F35359">
        <w:rPr>
          <w:color w:val="333333"/>
        </w:rPr>
        <w:t>Летающая я</w:t>
      </w:r>
      <w:r w:rsidR="00DE2EF2" w:rsidRPr="00F35359">
        <w:rPr>
          <w:color w:val="333333"/>
        </w:rPr>
        <w:t>щерица</w:t>
      </w:r>
      <w:r w:rsidRPr="00F35359">
        <w:rPr>
          <w:color w:val="333333"/>
        </w:rPr>
        <w:t xml:space="preserve"> – </w:t>
      </w:r>
      <w:r w:rsidR="00DE2EF2" w:rsidRPr="00F35359">
        <w:rPr>
          <w:color w:val="333333"/>
        </w:rPr>
        <w:t>животное</w:t>
      </w:r>
      <w:r w:rsidR="00EA6DAA" w:rsidRPr="00F35359">
        <w:rPr>
          <w:color w:val="333333"/>
        </w:rPr>
        <w:t xml:space="preserve"> </w:t>
      </w:r>
      <w:r w:rsidR="00DE2EF2" w:rsidRPr="00F35359">
        <w:rPr>
          <w:color w:val="333333"/>
        </w:rPr>
        <w:t xml:space="preserve">очень прыткое и неуловимое. Благодаря врожденным способностям </w:t>
      </w:r>
      <w:r w:rsidR="00EA6DAA" w:rsidRPr="00F35359">
        <w:rPr>
          <w:color w:val="333333"/>
        </w:rPr>
        <w:t>лави</w:t>
      </w:r>
      <w:r w:rsidR="00DE2EF2" w:rsidRPr="00F35359">
        <w:rPr>
          <w:color w:val="333333"/>
        </w:rPr>
        <w:t>ровать в воздухе и отличной маскировки</w:t>
      </w:r>
      <w:r w:rsidR="00AE5298">
        <w:rPr>
          <w:color w:val="333333"/>
        </w:rPr>
        <w:t xml:space="preserve"> (рис.5)</w:t>
      </w:r>
      <w:r w:rsidR="00DE2EF2" w:rsidRPr="00F35359">
        <w:rPr>
          <w:color w:val="333333"/>
        </w:rPr>
        <w:t>, их по праву можно считать превосходными охотниками.</w:t>
      </w:r>
      <w:r w:rsidRPr="00F35359">
        <w:rPr>
          <w:color w:val="333333"/>
        </w:rPr>
        <w:t xml:space="preserve"> Но именно поэтому данный вид ящериц</w:t>
      </w:r>
      <w:r w:rsidR="00EA6DAA" w:rsidRPr="00F35359">
        <w:rPr>
          <w:color w:val="333333"/>
        </w:rPr>
        <w:t xml:space="preserve"> слабо изучен</w:t>
      </w:r>
      <w:r w:rsidRPr="00F35359">
        <w:rPr>
          <w:color w:val="333333"/>
        </w:rPr>
        <w:t>, так как</w:t>
      </w:r>
      <w:r w:rsidR="00EA6DAA" w:rsidRPr="00F35359">
        <w:rPr>
          <w:color w:val="333333"/>
        </w:rPr>
        <w:t xml:space="preserve"> их почти невозможно увидеть вблизи</w:t>
      </w:r>
      <w:r w:rsidR="00AE0C87">
        <w:rPr>
          <w:color w:val="333333"/>
        </w:rPr>
        <w:t>. Вот такие удивительные сказочные животные обитают на нашей планете!</w:t>
      </w:r>
    </w:p>
    <w:p w14:paraId="23B544B3" w14:textId="7C194836" w:rsidR="00C71909" w:rsidRPr="00F35359" w:rsidRDefault="00C71909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</w:p>
    <w:p w14:paraId="3B4229AF" w14:textId="77777777" w:rsidR="0040006F" w:rsidRPr="00F35359" w:rsidRDefault="0040006F" w:rsidP="00AE0C8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333333"/>
        </w:rPr>
      </w:pPr>
      <w:r w:rsidRPr="00F35359">
        <w:rPr>
          <w:b/>
          <w:bCs/>
          <w:color w:val="333333"/>
        </w:rPr>
        <w:t>Список источников информации</w:t>
      </w:r>
    </w:p>
    <w:p w14:paraId="1561E4CC" w14:textId="77777777" w:rsidR="0040006F" w:rsidRPr="00F35359" w:rsidRDefault="0040006F" w:rsidP="00AE0C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35359">
        <w:rPr>
          <w:color w:val="333333"/>
        </w:rPr>
        <w:t xml:space="preserve">Летучая ящерица дракон — среда обитания, описание, особенности поведения [Электронный ресурс]. – Режим доступа: </w:t>
      </w:r>
      <w:hyperlink r:id="rId10" w:history="1">
        <w:r w:rsidRPr="00F35359">
          <w:rPr>
            <w:color w:val="333333"/>
          </w:rPr>
          <w:t>https://agrovetspb.ru/zhivotnye/letuchie-drakony.html</w:t>
        </w:r>
      </w:hyperlink>
      <w:r w:rsidRPr="00F35359">
        <w:rPr>
          <w:color w:val="333333"/>
        </w:rPr>
        <w:t>.</w:t>
      </w:r>
    </w:p>
    <w:p w14:paraId="55E36A34" w14:textId="78A718C5" w:rsidR="0040006F" w:rsidRPr="00F35359" w:rsidRDefault="0040006F" w:rsidP="00AE0C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35359">
        <w:rPr>
          <w:color w:val="333333"/>
        </w:rPr>
        <w:t>Летающий дракон ящерица - интересные факты [Электронный ресурс]. – Режим доступа: https://zooclub.org.ua/yashhericy/1436-drakon-letuchiy-obyknovennyy.html.</w:t>
      </w:r>
    </w:p>
    <w:p w14:paraId="06940336" w14:textId="7E89E133" w:rsidR="00C757DF" w:rsidRDefault="00C95C5E" w:rsidP="00AE0C8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C757DF" w:rsidRPr="00F3535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Летающая ящерица или летучий дракон: образ жизни, особенности среды обитания </w:t>
        </w:r>
        <w:r w:rsidR="0040006F" w:rsidRPr="00F3535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[Электронный ресурс]. – Режим доступа: </w:t>
        </w:r>
        <w:r w:rsidR="00C757DF" w:rsidRPr="00F3535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bioros.net</w:t>
        </w:r>
      </w:hyperlink>
      <w:r w:rsidR="00215A72" w:rsidRPr="00F35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A915FC9" w14:textId="5D751D49" w:rsidR="00C95C5E" w:rsidRPr="00C95C5E" w:rsidRDefault="00C95C5E" w:rsidP="00AE0C8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Pr="00C95C5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Стихи о драконах </w:t>
        </w:r>
      </w:hyperlink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[Электронный ресурс]. – Режим доступа:</w:t>
      </w:r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d</w:t>
      </w:r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ragons-nest.ru/</w:t>
      </w:r>
      <w:proofErr w:type="spellStart"/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socrovischa</w:t>
      </w:r>
      <w:proofErr w:type="spellEnd"/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dragon_poems</w:t>
      </w:r>
      <w:proofErr w:type="spellEnd"/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netizens.php</w:t>
      </w:r>
      <w:proofErr w:type="spellEnd"/>
      <w:r w:rsidRPr="00C95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C95C5E" w:rsidRPr="00C95C5E" w:rsidSect="0040006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7C11"/>
    <w:multiLevelType w:val="multilevel"/>
    <w:tmpl w:val="D732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C7013"/>
    <w:multiLevelType w:val="hybridMultilevel"/>
    <w:tmpl w:val="11D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85"/>
    <w:rsid w:val="00007812"/>
    <w:rsid w:val="001F61A6"/>
    <w:rsid w:val="00215A72"/>
    <w:rsid w:val="0040006F"/>
    <w:rsid w:val="0041331F"/>
    <w:rsid w:val="00452DF0"/>
    <w:rsid w:val="004F4285"/>
    <w:rsid w:val="006E773A"/>
    <w:rsid w:val="00A077BF"/>
    <w:rsid w:val="00A40EA3"/>
    <w:rsid w:val="00AE0C87"/>
    <w:rsid w:val="00AE5298"/>
    <w:rsid w:val="00C63336"/>
    <w:rsid w:val="00C71909"/>
    <w:rsid w:val="00C757DF"/>
    <w:rsid w:val="00C95C5E"/>
    <w:rsid w:val="00DE2EF2"/>
    <w:rsid w:val="00EA6DAA"/>
    <w:rsid w:val="00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BD4"/>
  <w15:chartTrackingRefBased/>
  <w15:docId w15:val="{7B899B5E-A50E-4065-9930-E546677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3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77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757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C757DF"/>
    <w:rPr>
      <w:color w:val="0000FF"/>
      <w:u w:val="single"/>
    </w:rPr>
  </w:style>
  <w:style w:type="character" w:styleId="a6">
    <w:name w:val="Strong"/>
    <w:basedOn w:val="a0"/>
    <w:uiPriority w:val="22"/>
    <w:qFormat/>
    <w:rsid w:val="00C757DF"/>
    <w:rPr>
      <w:b/>
      <w:bCs/>
    </w:rPr>
  </w:style>
  <w:style w:type="paragraph" w:styleId="a7">
    <w:name w:val="List Paragraph"/>
    <w:basedOn w:val="a"/>
    <w:uiPriority w:val="34"/>
    <w:qFormat/>
    <w:rsid w:val="0040006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0006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0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40006F"/>
    <w:rPr>
      <w:color w:val="605E5C"/>
      <w:shd w:val="clear" w:color="auto" w:fill="E1DFDD"/>
    </w:rPr>
  </w:style>
  <w:style w:type="character" w:customStyle="1" w:styleId="bukv">
    <w:name w:val="bukv"/>
    <w:basedOn w:val="a0"/>
    <w:rsid w:val="00A4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ragons-nest.ru/socrovischa/dragon_poems/netize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ioros.net/zhivotnye/letayuschaya-yascherica-ili-letuchiy-drakon-obraz-zhizni-osobennosti-sredy-obitaniy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grovetspb.ru/zhivotnye/letuchie-drakon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 Romm</dc:creator>
  <cp:keywords/>
  <dc:description/>
  <cp:lastModifiedBy>Romm Romm</cp:lastModifiedBy>
  <cp:revision>7</cp:revision>
  <dcterms:created xsi:type="dcterms:W3CDTF">2022-02-26T13:58:00Z</dcterms:created>
  <dcterms:modified xsi:type="dcterms:W3CDTF">2022-03-06T07:44:00Z</dcterms:modified>
</cp:coreProperties>
</file>