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5" w:rsidRDefault="00FC3495" w:rsidP="00FC3495">
      <w:pPr>
        <w:pStyle w:val="c29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Статья </w:t>
      </w:r>
    </w:p>
    <w:p w:rsidR="00FC3495" w:rsidRDefault="007424C2" w:rsidP="00FC3495">
      <w:pPr>
        <w:pStyle w:val="c29"/>
        <w:spacing w:before="0" w:beforeAutospacing="0" w:after="0" w:afterAutospacing="0"/>
        <w:jc w:val="center"/>
        <w:rPr>
          <w:b/>
          <w:i/>
        </w:rPr>
      </w:pPr>
      <w:bookmarkStart w:id="0" w:name="_GoBack"/>
      <w:r w:rsidRPr="00B547E7">
        <w:rPr>
          <w:b/>
          <w:i/>
        </w:rPr>
        <w:t>«</w:t>
      </w:r>
      <w:r w:rsidR="000D6EEF" w:rsidRPr="00B547E7">
        <w:rPr>
          <w:b/>
          <w:i/>
        </w:rPr>
        <w:t xml:space="preserve">Апробация </w:t>
      </w:r>
      <w:r w:rsidR="00B547E7" w:rsidRPr="00B547E7">
        <w:rPr>
          <w:b/>
          <w:i/>
        </w:rPr>
        <w:t>методических</w:t>
      </w:r>
      <w:r w:rsidRPr="00B547E7">
        <w:rPr>
          <w:b/>
          <w:i/>
        </w:rPr>
        <w:t xml:space="preserve"> указания</w:t>
      </w:r>
      <w:r w:rsidR="00413783" w:rsidRPr="00B547E7">
        <w:rPr>
          <w:b/>
          <w:i/>
        </w:rPr>
        <w:t xml:space="preserve"> </w:t>
      </w:r>
      <w:r w:rsidR="00546346" w:rsidRPr="00B547E7">
        <w:rPr>
          <w:b/>
          <w:i/>
        </w:rPr>
        <w:t>для выполнения</w:t>
      </w:r>
      <w:r w:rsidR="00413783" w:rsidRPr="00B547E7">
        <w:rPr>
          <w:b/>
          <w:i/>
        </w:rPr>
        <w:t xml:space="preserve"> лабораторных работ</w:t>
      </w:r>
      <w:r w:rsidR="00FC3495">
        <w:rPr>
          <w:b/>
          <w:i/>
        </w:rPr>
        <w:t xml:space="preserve"> </w:t>
      </w:r>
    </w:p>
    <w:p w:rsidR="00413783" w:rsidRDefault="00FB677E" w:rsidP="00FC3495">
      <w:pPr>
        <w:pStyle w:val="c29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учебной дисциплины Физика</w:t>
      </w:r>
      <w:r w:rsidR="00413783" w:rsidRPr="00B547E7">
        <w:rPr>
          <w:b/>
          <w:i/>
        </w:rPr>
        <w:t>»</w:t>
      </w:r>
    </w:p>
    <w:bookmarkEnd w:id="0"/>
    <w:p w:rsidR="00B547E7" w:rsidRDefault="00B547E7" w:rsidP="00FC3495">
      <w:pPr>
        <w:pStyle w:val="c29"/>
        <w:spacing w:before="0" w:beforeAutospacing="0" w:after="0" w:afterAutospacing="0"/>
        <w:jc w:val="right"/>
        <w:rPr>
          <w:b/>
          <w:i/>
        </w:rPr>
      </w:pPr>
      <w:proofErr w:type="spellStart"/>
      <w:r>
        <w:rPr>
          <w:b/>
          <w:i/>
        </w:rPr>
        <w:t>Лелюк</w:t>
      </w:r>
      <w:proofErr w:type="spellEnd"/>
      <w:r>
        <w:rPr>
          <w:b/>
          <w:i/>
        </w:rPr>
        <w:t xml:space="preserve"> Надежда Михайловна</w:t>
      </w:r>
    </w:p>
    <w:p w:rsidR="00B547E7" w:rsidRDefault="00B547E7" w:rsidP="00FC3495">
      <w:pPr>
        <w:pStyle w:val="c29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преподаватель физики </w:t>
      </w:r>
    </w:p>
    <w:p w:rsidR="00B547E7" w:rsidRDefault="00B547E7" w:rsidP="00FC3495">
      <w:pPr>
        <w:pStyle w:val="c29"/>
        <w:spacing w:before="0" w:beforeAutospacing="0" w:after="0" w:afterAutospacing="0"/>
        <w:jc w:val="right"/>
        <w:rPr>
          <w:i/>
        </w:rPr>
      </w:pPr>
      <w:r w:rsidRPr="00B547E7">
        <w:rPr>
          <w:i/>
        </w:rPr>
        <w:t xml:space="preserve">Государственное бюджетное профессиональное </w:t>
      </w:r>
    </w:p>
    <w:p w:rsidR="00B547E7" w:rsidRPr="00B547E7" w:rsidRDefault="00B547E7" w:rsidP="00FC3495">
      <w:pPr>
        <w:pStyle w:val="c29"/>
        <w:spacing w:before="0" w:beforeAutospacing="0" w:after="0" w:afterAutospacing="0"/>
        <w:jc w:val="right"/>
        <w:rPr>
          <w:i/>
        </w:rPr>
      </w:pPr>
      <w:r>
        <w:rPr>
          <w:i/>
        </w:rPr>
        <w:t>у</w:t>
      </w:r>
      <w:r w:rsidRPr="00B547E7">
        <w:rPr>
          <w:i/>
        </w:rPr>
        <w:t>чреждение</w:t>
      </w:r>
      <w:r>
        <w:rPr>
          <w:i/>
        </w:rPr>
        <w:t xml:space="preserve"> </w:t>
      </w:r>
      <w:r w:rsidRPr="00B547E7">
        <w:rPr>
          <w:i/>
        </w:rPr>
        <w:t xml:space="preserve"> Иркутской области </w:t>
      </w:r>
    </w:p>
    <w:p w:rsidR="00B547E7" w:rsidRPr="00B547E7" w:rsidRDefault="00B547E7" w:rsidP="00FC3495">
      <w:pPr>
        <w:pStyle w:val="c29"/>
        <w:spacing w:before="0" w:beforeAutospacing="0" w:after="0" w:afterAutospacing="0"/>
        <w:jc w:val="right"/>
        <w:rPr>
          <w:i/>
        </w:rPr>
      </w:pPr>
      <w:r w:rsidRPr="00B547E7">
        <w:rPr>
          <w:i/>
        </w:rPr>
        <w:t>«Ангарский техникум рекламы и промышленных технологий»</w:t>
      </w:r>
    </w:p>
    <w:p w:rsidR="00B547E7" w:rsidRPr="00B547E7" w:rsidRDefault="00B547E7" w:rsidP="00FC3495">
      <w:pPr>
        <w:pStyle w:val="c29"/>
        <w:spacing w:before="0" w:beforeAutospacing="0" w:after="0" w:afterAutospacing="0"/>
        <w:jc w:val="right"/>
        <w:rPr>
          <w:b/>
          <w:i/>
        </w:rPr>
      </w:pPr>
    </w:p>
    <w:p w:rsidR="00FC4017" w:rsidRDefault="00DA370F" w:rsidP="00FC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  по выполнению лабораторных работ, </w:t>
      </w:r>
      <w:r w:rsidR="00B9560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составной частью учебно-методического комплекса по</w:t>
      </w:r>
      <w:r w:rsidR="00D8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дисциплине Физика</w:t>
      </w:r>
      <w:r w:rsidR="006B50EB"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70F" w:rsidRPr="00B547E7" w:rsidRDefault="007424C2" w:rsidP="00FC3495">
      <w:pPr>
        <w:spacing w:after="0" w:line="240" w:lineRule="auto"/>
        <w:ind w:firstLine="709"/>
        <w:jc w:val="both"/>
        <w:rPr>
          <w:rStyle w:val="c88"/>
          <w:rFonts w:ascii="Times New Roman" w:hAnsi="Times New Roman" w:cs="Times New Roman"/>
          <w:sz w:val="24"/>
        </w:rPr>
      </w:pPr>
      <w:r w:rsidRPr="00B547E7">
        <w:rPr>
          <w:rFonts w:ascii="Times New Roman" w:hAnsi="Times New Roman" w:cs="Times New Roman"/>
          <w:sz w:val="24"/>
        </w:rPr>
        <w:t>Данн</w:t>
      </w:r>
      <w:r w:rsidR="00BB50D1" w:rsidRPr="00B547E7">
        <w:rPr>
          <w:rFonts w:ascii="Times New Roman" w:hAnsi="Times New Roman" w:cs="Times New Roman"/>
          <w:sz w:val="24"/>
        </w:rPr>
        <w:t>о</w:t>
      </w:r>
      <w:r w:rsidRPr="00B547E7">
        <w:rPr>
          <w:rFonts w:ascii="Times New Roman" w:hAnsi="Times New Roman" w:cs="Times New Roman"/>
          <w:sz w:val="24"/>
        </w:rPr>
        <w:t xml:space="preserve">е </w:t>
      </w:r>
      <w:r w:rsidR="00FC4017">
        <w:rPr>
          <w:rFonts w:ascii="Times New Roman" w:hAnsi="Times New Roman" w:cs="Times New Roman"/>
          <w:sz w:val="24"/>
        </w:rPr>
        <w:t xml:space="preserve">учебное </w:t>
      </w:r>
      <w:r w:rsidRPr="00B547E7">
        <w:rPr>
          <w:rFonts w:ascii="Times New Roman" w:hAnsi="Times New Roman" w:cs="Times New Roman"/>
          <w:sz w:val="24"/>
        </w:rPr>
        <w:t>по</w:t>
      </w:r>
      <w:r w:rsidR="00BB50D1" w:rsidRPr="00B547E7">
        <w:rPr>
          <w:rFonts w:ascii="Times New Roman" w:hAnsi="Times New Roman" w:cs="Times New Roman"/>
          <w:sz w:val="24"/>
        </w:rPr>
        <w:t>собие разработано в соот</w:t>
      </w:r>
      <w:r w:rsidR="00D83051">
        <w:rPr>
          <w:rFonts w:ascii="Times New Roman" w:hAnsi="Times New Roman" w:cs="Times New Roman"/>
          <w:sz w:val="24"/>
        </w:rPr>
        <w:t xml:space="preserve">ветствии с рабочей </w:t>
      </w:r>
      <w:proofErr w:type="gramStart"/>
      <w:r w:rsidR="00D83051">
        <w:rPr>
          <w:rFonts w:ascii="Times New Roman" w:hAnsi="Times New Roman" w:cs="Times New Roman"/>
          <w:sz w:val="24"/>
        </w:rPr>
        <w:t>программой</w:t>
      </w:r>
      <w:proofErr w:type="gramEnd"/>
      <w:r w:rsidR="00D83051">
        <w:rPr>
          <w:rFonts w:ascii="Times New Roman" w:hAnsi="Times New Roman" w:cs="Times New Roman"/>
          <w:sz w:val="24"/>
        </w:rPr>
        <w:t xml:space="preserve"> </w:t>
      </w:r>
      <w:r w:rsidR="00BB50D1" w:rsidRPr="00B547E7">
        <w:rPr>
          <w:rFonts w:ascii="Times New Roman" w:hAnsi="Times New Roman" w:cs="Times New Roman"/>
          <w:sz w:val="24"/>
        </w:rPr>
        <w:t>составленной на основе примерной программы для профессий начального профессионального образования и специальностей среднего профессионального об</w:t>
      </w:r>
      <w:r w:rsidR="00F130EA">
        <w:rPr>
          <w:rFonts w:ascii="Times New Roman" w:hAnsi="Times New Roman" w:cs="Times New Roman"/>
          <w:sz w:val="24"/>
        </w:rPr>
        <w:t xml:space="preserve">разования, </w:t>
      </w:r>
      <w:r w:rsidR="000C60C7" w:rsidRPr="00B547E7">
        <w:rPr>
          <w:rStyle w:val="c88"/>
          <w:rFonts w:ascii="Times New Roman" w:hAnsi="Times New Roman" w:cs="Times New Roman"/>
          <w:sz w:val="24"/>
        </w:rPr>
        <w:t xml:space="preserve">локальными актами </w:t>
      </w:r>
      <w:r w:rsidR="00DA370F" w:rsidRPr="00B547E7">
        <w:rPr>
          <w:rStyle w:val="c88"/>
          <w:rFonts w:ascii="Times New Roman" w:hAnsi="Times New Roman" w:cs="Times New Roman"/>
          <w:sz w:val="24"/>
        </w:rPr>
        <w:t>«</w:t>
      </w:r>
      <w:r w:rsidR="000C60C7" w:rsidRPr="00B547E7">
        <w:rPr>
          <w:rStyle w:val="a8"/>
          <w:rFonts w:ascii="Times New Roman" w:hAnsi="Times New Roman" w:cs="Times New Roman"/>
          <w:b w:val="0"/>
          <w:color w:val="000000"/>
          <w:sz w:val="24"/>
        </w:rPr>
        <w:t>Методические рекомендации по составлению и оформлению методических разработок</w:t>
      </w:r>
      <w:r w:rsidR="00511F3E">
        <w:rPr>
          <w:rStyle w:val="c88"/>
          <w:rFonts w:ascii="Times New Roman" w:hAnsi="Times New Roman" w:cs="Times New Roman"/>
          <w:sz w:val="24"/>
        </w:rPr>
        <w:t xml:space="preserve">», </w:t>
      </w:r>
      <w:r w:rsidR="00DA370F" w:rsidRPr="00B547E7">
        <w:rPr>
          <w:rStyle w:val="c88"/>
          <w:rFonts w:ascii="Times New Roman" w:hAnsi="Times New Roman" w:cs="Times New Roman"/>
          <w:sz w:val="24"/>
        </w:rPr>
        <w:t xml:space="preserve"> «Положение о разработке методических указаний по выполнению лаб</w:t>
      </w:r>
      <w:r w:rsidR="00511F3E">
        <w:rPr>
          <w:rStyle w:val="c88"/>
          <w:rFonts w:ascii="Times New Roman" w:hAnsi="Times New Roman" w:cs="Times New Roman"/>
          <w:sz w:val="24"/>
        </w:rPr>
        <w:t>ораторных и практических работ»</w:t>
      </w:r>
      <w:r w:rsidR="00511F3E">
        <w:rPr>
          <w:rStyle w:val="c38"/>
          <w:rFonts w:ascii="Times New Roman" w:hAnsi="Times New Roman" w:cs="Times New Roman"/>
          <w:color w:val="000000"/>
          <w:sz w:val="24"/>
        </w:rPr>
        <w:t>.</w:t>
      </w:r>
      <w:r w:rsidR="00FC4017">
        <w:rPr>
          <w:rStyle w:val="c38"/>
          <w:rFonts w:ascii="Times New Roman" w:hAnsi="Times New Roman" w:cs="Times New Roman"/>
          <w:color w:val="000000"/>
          <w:sz w:val="24"/>
        </w:rPr>
        <w:t xml:space="preserve"> </w:t>
      </w:r>
      <w:r w:rsidR="00511F3E">
        <w:rPr>
          <w:rStyle w:val="c38"/>
          <w:rFonts w:ascii="Times New Roman" w:hAnsi="Times New Roman" w:cs="Times New Roman"/>
          <w:color w:val="000000"/>
          <w:sz w:val="24"/>
        </w:rPr>
        <w:t xml:space="preserve"> П</w:t>
      </w:r>
      <w:r w:rsidR="006B50EB" w:rsidRPr="00B547E7">
        <w:rPr>
          <w:rFonts w:ascii="Times New Roman" w:hAnsi="Times New Roman" w:cs="Times New Roman"/>
          <w:sz w:val="24"/>
        </w:rPr>
        <w:t>р</w:t>
      </w:r>
      <w:r w:rsidR="00B9560B" w:rsidRPr="00B547E7">
        <w:rPr>
          <w:rFonts w:ascii="Times New Roman" w:hAnsi="Times New Roman" w:cs="Times New Roman"/>
          <w:sz w:val="24"/>
        </w:rPr>
        <w:t xml:space="preserve">едназначено для обучающихся  первых и вторых </w:t>
      </w:r>
      <w:r w:rsidR="006B50EB" w:rsidRPr="00B547E7">
        <w:rPr>
          <w:rFonts w:ascii="Times New Roman" w:hAnsi="Times New Roman" w:cs="Times New Roman"/>
          <w:sz w:val="24"/>
        </w:rPr>
        <w:t>курсов для профессий и специальностей среднего профессионального образования.</w:t>
      </w:r>
    </w:p>
    <w:p w:rsidR="00E43B4C" w:rsidRDefault="00511F3E" w:rsidP="00FC3495">
      <w:pPr>
        <w:pStyle w:val="a4"/>
        <w:spacing w:before="0" w:beforeAutospacing="0" w:after="0" w:afterAutospacing="0"/>
        <w:ind w:firstLine="709"/>
        <w:jc w:val="both"/>
      </w:pPr>
      <w:r>
        <w:t>Основным</w:t>
      </w:r>
      <w:r w:rsidR="00E43B4C">
        <w:t xml:space="preserve"> назначение</w:t>
      </w:r>
      <w:r>
        <w:t>м</w:t>
      </w:r>
      <w:r w:rsidR="00E43B4C">
        <w:t xml:space="preserve"> методических</w:t>
      </w:r>
      <w:r>
        <w:t xml:space="preserve"> указаний является оказание  помощи</w:t>
      </w:r>
      <w:r w:rsidR="00B9560B">
        <w:t xml:space="preserve"> обучающимся </w:t>
      </w:r>
      <w:r>
        <w:t xml:space="preserve"> в подготовке и выполнении</w:t>
      </w:r>
      <w:r w:rsidR="00E43B4C">
        <w:t xml:space="preserve"> лабораторных работ</w:t>
      </w:r>
      <w:r>
        <w:t xml:space="preserve"> предусмотренных программой</w:t>
      </w:r>
      <w:r w:rsidR="00E43B4C">
        <w:t xml:space="preserve">, а также облегчить работу преподавателя по организации и проведению лабораторных занятий. </w:t>
      </w:r>
    </w:p>
    <w:p w:rsidR="00511F3E" w:rsidRPr="00AB4867" w:rsidRDefault="00FA7295" w:rsidP="00FC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511F3E">
        <w:rPr>
          <w:rFonts w:ascii="Times New Roman" w:hAnsi="Times New Roman" w:cs="Times New Roman"/>
          <w:sz w:val="24"/>
          <w:szCs w:val="24"/>
        </w:rPr>
        <w:t>л</w:t>
      </w:r>
      <w:r w:rsidR="00511F3E" w:rsidRPr="00AB4867">
        <w:rPr>
          <w:rFonts w:ascii="Times New Roman" w:hAnsi="Times New Roman" w:cs="Times New Roman"/>
          <w:sz w:val="24"/>
          <w:szCs w:val="24"/>
        </w:rPr>
        <w:t>абораторные работы проводятся в учебном кабинете, оснащенном всем необходимым техническ</w:t>
      </w:r>
      <w:r>
        <w:rPr>
          <w:rFonts w:ascii="Times New Roman" w:hAnsi="Times New Roman" w:cs="Times New Roman"/>
          <w:sz w:val="24"/>
          <w:szCs w:val="24"/>
        </w:rPr>
        <w:t>им и лабораторным оборудованием, то п</w:t>
      </w:r>
      <w:r w:rsidR="00511F3E" w:rsidRPr="00AB4867">
        <w:rPr>
          <w:rFonts w:ascii="Times New Roman" w:hAnsi="Times New Roman" w:cs="Times New Roman"/>
          <w:sz w:val="24"/>
          <w:szCs w:val="24"/>
        </w:rPr>
        <w:t xml:space="preserve">еред началом каждого занятия проводится инструктаж по охране труда, после которого обучающиеся расписываются в журнале </w:t>
      </w:r>
      <w:r w:rsidR="00F13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F3E" w:rsidRPr="00AB48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11F3E" w:rsidRPr="00AB4867">
        <w:rPr>
          <w:rFonts w:ascii="Times New Roman" w:hAnsi="Times New Roman" w:cs="Times New Roman"/>
          <w:sz w:val="24"/>
          <w:szCs w:val="24"/>
        </w:rPr>
        <w:t xml:space="preserve"> и приступают </w:t>
      </w:r>
      <w:proofErr w:type="gramStart"/>
      <w:r w:rsidR="00511F3E" w:rsidRPr="00AB48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1F3E" w:rsidRPr="00AB4867">
        <w:rPr>
          <w:rFonts w:ascii="Times New Roman" w:hAnsi="Times New Roman" w:cs="Times New Roman"/>
          <w:sz w:val="24"/>
          <w:szCs w:val="24"/>
        </w:rPr>
        <w:t xml:space="preserve"> выполнению работы</w:t>
      </w:r>
      <w:r>
        <w:rPr>
          <w:rFonts w:ascii="Times New Roman" w:hAnsi="Times New Roman" w:cs="Times New Roman"/>
          <w:sz w:val="24"/>
          <w:szCs w:val="24"/>
        </w:rPr>
        <w:t>. С этой целью учебное пособие  было разбито на два</w:t>
      </w:r>
      <w:r w:rsidR="00511F3E" w:rsidRPr="00AB4867">
        <w:rPr>
          <w:rFonts w:ascii="Times New Roman" w:hAnsi="Times New Roman" w:cs="Times New Roman"/>
          <w:sz w:val="24"/>
          <w:szCs w:val="24"/>
        </w:rPr>
        <w:t xml:space="preserve"> раздела.</w:t>
      </w:r>
    </w:p>
    <w:p w:rsidR="00511F3E" w:rsidRPr="00AB4867" w:rsidRDefault="00FA7295" w:rsidP="00FC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</w:t>
      </w:r>
      <w:r w:rsidR="00511F3E" w:rsidRPr="00AB4867">
        <w:rPr>
          <w:rFonts w:ascii="Times New Roman" w:hAnsi="Times New Roman" w:cs="Times New Roman"/>
          <w:sz w:val="24"/>
          <w:szCs w:val="24"/>
        </w:rPr>
        <w:t xml:space="preserve"> разделе прописаны все необходимые инструкции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8303C4">
        <w:rPr>
          <w:rFonts w:ascii="Times New Roman" w:hAnsi="Times New Roman" w:cs="Times New Roman"/>
          <w:sz w:val="24"/>
          <w:szCs w:val="24"/>
        </w:rPr>
        <w:t xml:space="preserve"> и основные п</w:t>
      </w:r>
      <w:r w:rsidR="00511F3E" w:rsidRPr="00AB4867">
        <w:rPr>
          <w:rFonts w:ascii="Times New Roman" w:hAnsi="Times New Roman" w:cs="Times New Roman"/>
          <w:sz w:val="24"/>
          <w:szCs w:val="24"/>
        </w:rPr>
        <w:t xml:space="preserve">равила  </w:t>
      </w:r>
      <w:r w:rsidR="008303C4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8303C4" w:rsidRPr="00AB4867">
        <w:rPr>
          <w:rFonts w:ascii="Times New Roman" w:hAnsi="Times New Roman" w:cs="Times New Roman"/>
          <w:sz w:val="24"/>
          <w:szCs w:val="24"/>
        </w:rPr>
        <w:t>отчёта</w:t>
      </w:r>
      <w:r w:rsidR="008303C4">
        <w:rPr>
          <w:rFonts w:ascii="Times New Roman" w:hAnsi="Times New Roman" w:cs="Times New Roman"/>
          <w:sz w:val="24"/>
          <w:szCs w:val="24"/>
        </w:rPr>
        <w:t>.</w:t>
      </w:r>
      <w:r w:rsidR="00511F3E" w:rsidRPr="00AB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3C4" w:rsidRPr="00AB4867" w:rsidRDefault="00544250" w:rsidP="00FC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03C4" w:rsidRPr="00AB4867">
        <w:rPr>
          <w:rFonts w:ascii="Times New Roman" w:hAnsi="Times New Roman" w:cs="Times New Roman"/>
          <w:sz w:val="24"/>
          <w:szCs w:val="24"/>
        </w:rPr>
        <w:t xml:space="preserve">торой раздел </w:t>
      </w:r>
      <w:r w:rsidR="008303C4"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 содержит описание 23 </w:t>
      </w:r>
      <w:proofErr w:type="gramStart"/>
      <w:r w:rsidR="008303C4"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proofErr w:type="gramEnd"/>
      <w:r w:rsidR="008303C4"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которые рассчитаны на один академический </w:t>
      </w:r>
      <w:r w:rsidR="008303C4"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AF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37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F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3C4" w:rsidRPr="00A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её сложности. </w:t>
      </w:r>
    </w:p>
    <w:p w:rsidR="00C87316" w:rsidRPr="00AB4867" w:rsidRDefault="00E77546" w:rsidP="00FC34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0"/>
          <w:color w:val="000000"/>
        </w:rPr>
      </w:pPr>
      <w:r>
        <w:rPr>
          <w:rStyle w:val="c20"/>
          <w:color w:val="000000"/>
        </w:rPr>
        <w:t>К</w:t>
      </w:r>
      <w:r w:rsidR="00544250">
        <w:rPr>
          <w:rStyle w:val="c20"/>
          <w:color w:val="000000"/>
        </w:rPr>
        <w:t>аждая работа</w:t>
      </w:r>
      <w:r w:rsidR="00544250" w:rsidRPr="00AB4867">
        <w:rPr>
          <w:rStyle w:val="c20"/>
          <w:color w:val="000000"/>
        </w:rPr>
        <w:t xml:space="preserve"> </w:t>
      </w:r>
      <w:r w:rsidR="00544250">
        <w:rPr>
          <w:rStyle w:val="c20"/>
          <w:color w:val="000000"/>
        </w:rPr>
        <w:t xml:space="preserve">содержит </w:t>
      </w:r>
      <w:r w:rsidR="00544250" w:rsidRPr="00AB4867">
        <w:rPr>
          <w:rStyle w:val="c20"/>
          <w:color w:val="000000"/>
        </w:rPr>
        <w:t xml:space="preserve">цели, перечень необходимого оборудования, </w:t>
      </w:r>
      <w:r w:rsidR="00457775">
        <w:t>порядок выполнения работы,</w:t>
      </w:r>
      <w:r w:rsidR="00544250" w:rsidRPr="00AB4867">
        <w:t xml:space="preserve"> </w:t>
      </w:r>
      <w:r w:rsidR="0027303F">
        <w:rPr>
          <w:rStyle w:val="c20"/>
          <w:color w:val="000000"/>
        </w:rPr>
        <w:t xml:space="preserve">с </w:t>
      </w:r>
      <w:r w:rsidR="00457775">
        <w:t>пояснительным рисунком</w:t>
      </w:r>
      <w:r w:rsidR="00544250" w:rsidRPr="00AB4867">
        <w:t xml:space="preserve"> </w:t>
      </w:r>
      <w:r w:rsidR="00457775">
        <w:rPr>
          <w:rStyle w:val="c20"/>
          <w:color w:val="000000"/>
        </w:rPr>
        <w:t>экспериментальной установ</w:t>
      </w:r>
      <w:r w:rsidR="00544250" w:rsidRPr="00AB4867">
        <w:rPr>
          <w:rStyle w:val="c20"/>
          <w:color w:val="000000"/>
        </w:rPr>
        <w:t>к</w:t>
      </w:r>
      <w:r w:rsidR="00457775">
        <w:rPr>
          <w:rStyle w:val="c20"/>
          <w:color w:val="000000"/>
        </w:rPr>
        <w:t>и</w:t>
      </w:r>
      <w:r w:rsidR="00544250" w:rsidRPr="00AB4867">
        <w:rPr>
          <w:rStyle w:val="c20"/>
          <w:color w:val="000000"/>
        </w:rPr>
        <w:t>, расчетными формулами,  условными обозначениями</w:t>
      </w:r>
      <w:r w:rsidR="0027303F">
        <w:rPr>
          <w:rStyle w:val="c20"/>
          <w:color w:val="000000"/>
        </w:rPr>
        <w:t xml:space="preserve"> физических величин и </w:t>
      </w:r>
      <w:r w:rsidR="00544250">
        <w:rPr>
          <w:rStyle w:val="c20"/>
          <w:color w:val="000000"/>
        </w:rPr>
        <w:t xml:space="preserve"> единицами </w:t>
      </w:r>
      <w:r w:rsidR="00544250" w:rsidRPr="00AB4867">
        <w:rPr>
          <w:rStyle w:val="c20"/>
          <w:color w:val="000000"/>
        </w:rPr>
        <w:t xml:space="preserve">измерения, </w:t>
      </w:r>
      <w:r>
        <w:rPr>
          <w:rStyle w:val="c20"/>
          <w:color w:val="000000"/>
        </w:rPr>
        <w:t>итоговыми таблицами. П</w:t>
      </w:r>
      <w:r w:rsidR="00544250" w:rsidRPr="00AB4867">
        <w:rPr>
          <w:rStyle w:val="c20"/>
          <w:color w:val="000000"/>
        </w:rPr>
        <w:t>о необходимости предоставлен справочный материал</w:t>
      </w:r>
      <w:r>
        <w:rPr>
          <w:rStyle w:val="c20"/>
          <w:color w:val="000000"/>
        </w:rPr>
        <w:t xml:space="preserve"> или сноски на справочник</w:t>
      </w:r>
      <w:r w:rsidR="00544250" w:rsidRPr="00AB4867">
        <w:rPr>
          <w:rStyle w:val="c20"/>
          <w:color w:val="000000"/>
        </w:rPr>
        <w:t>, к которому необходимо обращаться в ходе работы.</w:t>
      </w:r>
      <w:r w:rsidR="00C87316">
        <w:rPr>
          <w:rStyle w:val="c20"/>
          <w:color w:val="000000"/>
        </w:rPr>
        <w:t xml:space="preserve"> То есть </w:t>
      </w:r>
      <w:r w:rsidR="00C87316" w:rsidRPr="00C87316">
        <w:rPr>
          <w:rStyle w:val="c20"/>
          <w:color w:val="000000"/>
        </w:rPr>
        <w:t xml:space="preserve"> </w:t>
      </w:r>
      <w:proofErr w:type="gramStart"/>
      <w:r w:rsidR="00C87316">
        <w:rPr>
          <w:rStyle w:val="c20"/>
          <w:color w:val="000000"/>
        </w:rPr>
        <w:t>обучающие</w:t>
      </w:r>
      <w:r w:rsidR="00C87316" w:rsidRPr="00C87316">
        <w:rPr>
          <w:rStyle w:val="c20"/>
          <w:color w:val="000000"/>
        </w:rPr>
        <w:t>ся</w:t>
      </w:r>
      <w:proofErr w:type="gramEnd"/>
      <w:r w:rsidR="00C87316" w:rsidRPr="00C87316">
        <w:rPr>
          <w:rStyle w:val="c20"/>
          <w:color w:val="000000"/>
        </w:rPr>
        <w:t xml:space="preserve"> получают четкую последовательность действий, </w:t>
      </w:r>
      <w:r w:rsidR="00216D09">
        <w:rPr>
          <w:rStyle w:val="c20"/>
          <w:color w:val="000000"/>
        </w:rPr>
        <w:t>направленную на достижение целей</w:t>
      </w:r>
      <w:r w:rsidR="00F130EA">
        <w:rPr>
          <w:rStyle w:val="c20"/>
          <w:color w:val="000000"/>
        </w:rPr>
        <w:t xml:space="preserve"> </w:t>
      </w:r>
      <w:r w:rsidR="00A9654C" w:rsidRPr="00C84D90">
        <w:rPr>
          <w:rStyle w:val="c20"/>
          <w:color w:val="000000"/>
        </w:rPr>
        <w:t xml:space="preserve">и </w:t>
      </w:r>
      <w:r w:rsidR="00A9654C" w:rsidRPr="00C84D90">
        <w:rPr>
          <w:color w:val="000000"/>
          <w:szCs w:val="28"/>
          <w:shd w:val="clear" w:color="auto" w:fill="FFFFFF"/>
        </w:rPr>
        <w:t>формированию общих компетенций и универсальных учебных действий.</w:t>
      </w:r>
    </w:p>
    <w:p w:rsidR="002C7B66" w:rsidRDefault="0002568F" w:rsidP="00FC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691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аботах</w:t>
      </w:r>
      <w:r w:rsidR="00551728">
        <w:rPr>
          <w:rFonts w:ascii="Times New Roman" w:hAnsi="Times New Roman" w:cs="Times New Roman"/>
          <w:sz w:val="24"/>
          <w:szCs w:val="24"/>
        </w:rPr>
        <w:t xml:space="preserve"> </w:t>
      </w:r>
      <w:r w:rsidR="009A1BE6">
        <w:rPr>
          <w:rFonts w:ascii="Times New Roman" w:hAnsi="Times New Roman" w:cs="Times New Roman"/>
          <w:sz w:val="24"/>
          <w:szCs w:val="24"/>
        </w:rPr>
        <w:t>представлены</w:t>
      </w:r>
      <w:r w:rsidR="00551728">
        <w:rPr>
          <w:rFonts w:ascii="Times New Roman" w:hAnsi="Times New Roman" w:cs="Times New Roman"/>
          <w:sz w:val="24"/>
          <w:szCs w:val="24"/>
        </w:rPr>
        <w:t xml:space="preserve"> такие виды занятий, как</w:t>
      </w:r>
      <w:r w:rsidR="00551728" w:rsidRPr="00551728">
        <w:t xml:space="preserve"> </w:t>
      </w:r>
      <w:r w:rsidR="00551728" w:rsidRPr="003B6914">
        <w:rPr>
          <w:rFonts w:ascii="Times New Roman" w:hAnsi="Times New Roman" w:cs="Times New Roman"/>
          <w:sz w:val="24"/>
        </w:rPr>
        <w:t>наблюдение и изучение физических явлений и свойств веществ, измерение физических величин, исследование зависимостей между физическими величинами, изучени</w:t>
      </w:r>
      <w:r w:rsidR="003B6914">
        <w:rPr>
          <w:rFonts w:ascii="Times New Roman" w:hAnsi="Times New Roman" w:cs="Times New Roman"/>
          <w:sz w:val="24"/>
        </w:rPr>
        <w:t>е и</w:t>
      </w:r>
      <w:r>
        <w:rPr>
          <w:rFonts w:ascii="Times New Roman" w:hAnsi="Times New Roman" w:cs="Times New Roman"/>
          <w:sz w:val="24"/>
        </w:rPr>
        <w:t xml:space="preserve"> проверка физических законов.</w:t>
      </w:r>
      <w:r w:rsidR="002C7B66" w:rsidRPr="002C7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3C4" w:rsidRDefault="002C7B66" w:rsidP="00FC3495">
      <w:pPr>
        <w:pStyle w:val="c29"/>
        <w:spacing w:before="0" w:beforeAutospacing="0" w:after="0" w:afterAutospacing="0"/>
        <w:ind w:firstLine="709"/>
        <w:jc w:val="both"/>
      </w:pPr>
      <w:r>
        <w:t xml:space="preserve"> Д</w:t>
      </w:r>
      <w:r w:rsidR="003B6914">
        <w:t xml:space="preserve">ля </w:t>
      </w:r>
      <w:r w:rsidR="0002568F">
        <w:t xml:space="preserve">качественного </w:t>
      </w:r>
      <w:r w:rsidR="003B6914">
        <w:t>выполнения</w:t>
      </w:r>
      <w:r w:rsidR="003B6914" w:rsidRPr="003B6914">
        <w:t xml:space="preserve"> </w:t>
      </w:r>
      <w:r w:rsidR="003B6914" w:rsidRPr="00AB4867">
        <w:t>лабораторных работ</w:t>
      </w:r>
      <w:r>
        <w:t xml:space="preserve"> каждый</w:t>
      </w:r>
      <w:r w:rsidR="003B6914" w:rsidRPr="003B6914">
        <w:t xml:space="preserve"> </w:t>
      </w:r>
      <w:r w:rsidR="003B6914">
        <w:t>обучающийся должен иметь</w:t>
      </w:r>
      <w:r w:rsidR="003B6914" w:rsidRPr="003B6914">
        <w:t xml:space="preserve"> </w:t>
      </w:r>
      <w:r w:rsidR="0002568F">
        <w:t xml:space="preserve">хорошую </w:t>
      </w:r>
      <w:r w:rsidR="003B6914" w:rsidRPr="00AB4867">
        <w:t>теоретическую подгото</w:t>
      </w:r>
      <w:r w:rsidR="003B6914">
        <w:t>вку</w:t>
      </w:r>
      <w:r w:rsidR="00A9654C">
        <w:t>. Так как</w:t>
      </w:r>
      <w:r w:rsidRPr="002C7B66">
        <w:t xml:space="preserve"> </w:t>
      </w:r>
      <w:r w:rsidR="00D83051">
        <w:t>в</w:t>
      </w:r>
      <w:r w:rsidRPr="00AB4867">
        <w:t>есь процесс</w:t>
      </w:r>
      <w:r>
        <w:t xml:space="preserve"> работы</w:t>
      </w:r>
      <w:r w:rsidR="00A9654C">
        <w:t xml:space="preserve"> включает в себя</w:t>
      </w:r>
      <w:r w:rsidR="00D83051">
        <w:t xml:space="preserve">: </w:t>
      </w:r>
      <w:r w:rsidR="00C87316">
        <w:t>ознакомление с приборами</w:t>
      </w:r>
      <w:r w:rsidR="00551728">
        <w:t xml:space="preserve"> и материалами</w:t>
      </w:r>
      <w:r w:rsidR="00C87316">
        <w:t xml:space="preserve">, </w:t>
      </w:r>
      <w:r w:rsidR="008303C4" w:rsidRPr="00AB4867">
        <w:t>сборку схем</w:t>
      </w:r>
      <w:r w:rsidR="00C87316">
        <w:t xml:space="preserve"> и экспериментальных установок</w:t>
      </w:r>
      <w:r w:rsidR="008303C4" w:rsidRPr="00AB4867">
        <w:t>, проведение опыта и измерений, числовую обработку результатов лаборатор</w:t>
      </w:r>
      <w:r w:rsidR="00C87316">
        <w:t xml:space="preserve">ного эксперимента и сдачу </w:t>
      </w:r>
      <w:r w:rsidR="00C87316" w:rsidRPr="00551728">
        <w:t>отчёта</w:t>
      </w:r>
      <w:r w:rsidR="00551728" w:rsidRPr="00551728">
        <w:t xml:space="preserve"> о проделанной работе,</w:t>
      </w:r>
      <w:r w:rsidR="00551728" w:rsidRPr="00AB4867">
        <w:t xml:space="preserve"> </w:t>
      </w:r>
      <w:r w:rsidR="00551728" w:rsidRPr="00551728">
        <w:t>следуя  правилам оформления.</w:t>
      </w:r>
    </w:p>
    <w:p w:rsidR="00C25E4C" w:rsidRDefault="00697BB3" w:rsidP="00FC3495">
      <w:pPr>
        <w:pStyle w:val="c29"/>
        <w:spacing w:before="0" w:beforeAutospacing="0" w:after="0" w:afterAutospacing="0"/>
        <w:ind w:firstLine="709"/>
        <w:jc w:val="both"/>
      </w:pPr>
      <w:r w:rsidRPr="00763E04">
        <w:t>Выполнение всех</w:t>
      </w:r>
      <w:r>
        <w:t xml:space="preserve"> работ является обязательным</w:t>
      </w:r>
      <w:r w:rsidR="00C25E4C">
        <w:t xml:space="preserve"> </w:t>
      </w:r>
      <w:proofErr w:type="gramStart"/>
      <w:r w:rsidR="00C25E4C">
        <w:t>для</w:t>
      </w:r>
      <w:proofErr w:type="gramEnd"/>
      <w:r w:rsidR="00C25E4C">
        <w:t xml:space="preserve"> обучающих</w:t>
      </w:r>
      <w:r w:rsidR="00C25E4C" w:rsidRPr="00D02E09">
        <w:t xml:space="preserve">ся </w:t>
      </w:r>
      <w:r w:rsidRPr="00763E04">
        <w:t>и составляет  практическ</w:t>
      </w:r>
      <w:r w:rsidR="00C25E4C">
        <w:t>ую компоненту в обучении физике.  Е</w:t>
      </w:r>
      <w:r w:rsidR="0027303F" w:rsidRPr="00AB4867">
        <w:t>сли</w:t>
      </w:r>
      <w:r w:rsidR="0027303F" w:rsidRPr="00D02E09">
        <w:t xml:space="preserve"> </w:t>
      </w:r>
      <w:r w:rsidR="00A9654C">
        <w:t>обучающийся</w:t>
      </w:r>
      <w:r w:rsidR="00A9654C" w:rsidRPr="00D02E09">
        <w:t xml:space="preserve"> </w:t>
      </w:r>
      <w:r w:rsidR="00A9654C">
        <w:t>отсутствовал</w:t>
      </w:r>
      <w:r w:rsidR="003433EE" w:rsidRPr="00D02E09">
        <w:t xml:space="preserve"> на </w:t>
      </w:r>
      <w:r w:rsidR="00A9654C">
        <w:t>занятиях или получил неудовлетворительную оценку</w:t>
      </w:r>
      <w:r w:rsidR="00D02E09" w:rsidRPr="00D02E09">
        <w:t>,</w:t>
      </w:r>
      <w:r w:rsidR="00C25E4C">
        <w:t xml:space="preserve"> </w:t>
      </w:r>
      <w:proofErr w:type="gramStart"/>
      <w:r w:rsidR="00A9654C">
        <w:t>от</w:t>
      </w:r>
      <w:proofErr w:type="gramEnd"/>
      <w:r w:rsidR="00A9654C">
        <w:t xml:space="preserve"> он </w:t>
      </w:r>
      <w:r w:rsidR="0027303F" w:rsidRPr="00D02E09">
        <w:t>может выполнить</w:t>
      </w:r>
      <w:r w:rsidR="00D02E09">
        <w:t xml:space="preserve"> </w:t>
      </w:r>
      <w:r w:rsidR="009871AD" w:rsidRPr="00D02E09">
        <w:t>работу</w:t>
      </w:r>
      <w:r w:rsidR="009871AD">
        <w:t xml:space="preserve"> в любое</w:t>
      </w:r>
      <w:r w:rsidR="00A9654C">
        <w:t xml:space="preserve"> внеурочное время, используя</w:t>
      </w:r>
      <w:r w:rsidR="00A9654C" w:rsidRPr="00A9654C">
        <w:t xml:space="preserve"> </w:t>
      </w:r>
      <w:r w:rsidR="00A9654C">
        <w:t>д</w:t>
      </w:r>
      <w:r w:rsidR="00A9654C" w:rsidRPr="00AB4867">
        <w:t>анное учебное пособие</w:t>
      </w:r>
      <w:r w:rsidR="00A9654C">
        <w:t>, которое представляет</w:t>
      </w:r>
      <w:r w:rsidR="00A9654C" w:rsidRPr="00AB4867">
        <w:t xml:space="preserve"> собой четкую инструкцию для самостоятельной работы</w:t>
      </w:r>
      <w:r w:rsidR="00A9654C">
        <w:t xml:space="preserve"> обучающихся.</w:t>
      </w:r>
      <w:r w:rsidR="00A9654C" w:rsidRPr="00697BB3">
        <w:t xml:space="preserve"> </w:t>
      </w:r>
      <w:r w:rsidR="00A9654C">
        <w:t xml:space="preserve"> Н</w:t>
      </w:r>
      <w:r w:rsidR="003433EE" w:rsidRPr="003433EE">
        <w:t xml:space="preserve">аличие положительной оценки по </w:t>
      </w:r>
      <w:r w:rsidR="003433EE" w:rsidRPr="003433EE">
        <w:lastRenderedPageBreak/>
        <w:t>лабораторным работ</w:t>
      </w:r>
      <w:r w:rsidR="003433EE">
        <w:t>ам</w:t>
      </w:r>
      <w:r w:rsidR="00D02E09">
        <w:t xml:space="preserve"> является необходимым</w:t>
      </w:r>
      <w:r w:rsidR="003433EE">
        <w:t xml:space="preserve"> для получения зачёта и/или допуска к экзамену</w:t>
      </w:r>
      <w:r w:rsidR="00D02E09" w:rsidRPr="00D02E09">
        <w:t xml:space="preserve"> </w:t>
      </w:r>
      <w:r w:rsidR="00D02E09">
        <w:t>по дисциплине</w:t>
      </w:r>
      <w:r w:rsidR="003433EE">
        <w:t>.</w:t>
      </w:r>
    </w:p>
    <w:p w:rsidR="0013303F" w:rsidRPr="00AE3999" w:rsidRDefault="00C25E4C" w:rsidP="00FC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="0013303F" w:rsidRPr="007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40B0" w:rsidRPr="007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методические</w:t>
      </w:r>
      <w:r w:rsidR="0013303F" w:rsidRPr="007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указаний</w:t>
      </w:r>
      <w:r w:rsidR="0071250D" w:rsidRPr="007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3F" w:rsidRPr="007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лабораторных работ </w:t>
      </w:r>
      <w:r w:rsidR="002940B0" w:rsidRPr="007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процессе, </w:t>
      </w:r>
      <w:r w:rsidR="0030345E" w:rsidRPr="007C02E6">
        <w:rPr>
          <w:rFonts w:ascii="Times New Roman" w:hAnsi="Times New Roman" w:cs="Times New Roman"/>
          <w:sz w:val="24"/>
          <w:szCs w:val="24"/>
        </w:rPr>
        <w:t>на протяжении двух курсов</w:t>
      </w:r>
      <w:r w:rsidR="0044195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419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4195E">
        <w:rPr>
          <w:rFonts w:ascii="Times New Roman" w:hAnsi="Times New Roman" w:cs="Times New Roman"/>
          <w:sz w:val="24"/>
          <w:szCs w:val="24"/>
        </w:rPr>
        <w:t xml:space="preserve"> периода обучения</w:t>
      </w:r>
      <w:r w:rsidR="0030345E" w:rsidRPr="007C02E6">
        <w:rPr>
          <w:rFonts w:ascii="Times New Roman" w:hAnsi="Times New Roman" w:cs="Times New Roman"/>
          <w:sz w:val="24"/>
          <w:szCs w:val="24"/>
        </w:rPr>
        <w:t xml:space="preserve"> проводился  мониторинг</w:t>
      </w:r>
      <w:r w:rsidR="007C02E6">
        <w:rPr>
          <w:rFonts w:ascii="Times New Roman" w:hAnsi="Times New Roman" w:cs="Times New Roman"/>
          <w:sz w:val="24"/>
          <w:szCs w:val="24"/>
        </w:rPr>
        <w:t xml:space="preserve">, </w:t>
      </w:r>
      <w:r w:rsidR="007C02E6" w:rsidRPr="007C02E6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30345E" w:rsidRPr="007C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02E6" w:rsidRPr="007C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диагностики и оценки</w:t>
      </w:r>
      <w:r w:rsidR="0030345E" w:rsidRPr="007C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 </w:t>
      </w:r>
      <w:proofErr w:type="spellStart"/>
      <w:r w:rsidR="0030345E" w:rsidRPr="007C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30345E" w:rsidRPr="007C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общих компетенций у</w:t>
      </w:r>
      <w:r w:rsidR="007C02E6" w:rsidRPr="007C0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по профессии </w:t>
      </w:r>
      <w:r w:rsidR="007C02E6" w:rsidRPr="007C02E6"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 эл</w:t>
      </w:r>
      <w:r w:rsidR="007C02E6">
        <w:rPr>
          <w:rFonts w:ascii="Times New Roman" w:hAnsi="Times New Roman" w:cs="Times New Roman"/>
          <w:sz w:val="24"/>
          <w:szCs w:val="24"/>
        </w:rPr>
        <w:t>е</w:t>
      </w:r>
      <w:r w:rsidR="0044195E">
        <w:rPr>
          <w:rFonts w:ascii="Times New Roman" w:hAnsi="Times New Roman" w:cs="Times New Roman"/>
          <w:sz w:val="24"/>
          <w:szCs w:val="24"/>
        </w:rPr>
        <w:t>ктрооборудования (по отраслям)</w:t>
      </w:r>
      <w:r w:rsidR="0044195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М</w:t>
      </w:r>
      <w:r w:rsidR="00294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сказать о следующих</w:t>
      </w:r>
      <w:r w:rsidR="0069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положительных</w:t>
      </w:r>
      <w:r w:rsidR="0029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апр</w:t>
      </w:r>
      <w:r w:rsidR="0044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обации на заключительном </w:t>
      </w:r>
      <w:r w:rsidR="00D9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этапе, </w:t>
      </w:r>
      <w:r w:rsidR="00441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 в модели мониторинга</w:t>
      </w:r>
      <w:r w:rsidR="00D9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AE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9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Диаграмма </w:t>
      </w:r>
      <w:r w:rsidR="00AE3999" w:rsidRPr="00AE3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наглядно</w:t>
      </w:r>
      <w:r w:rsidR="00AE3999" w:rsidRPr="00AE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</w:t>
      </w:r>
      <w:r w:rsidR="00D91069" w:rsidRPr="00AE3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динамику качества знаний </w:t>
      </w:r>
      <w:r w:rsidR="00AE3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обучающ</w:t>
      </w:r>
      <w:r w:rsidR="00AE3999" w:rsidRPr="00AE3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ихся</w:t>
      </w:r>
      <w:r w:rsidR="00113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AE3999" w:rsidRPr="00AE3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разным уровнем успеваемости</w:t>
      </w:r>
      <w:r w:rsidR="001139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отдельным дисциплинам)</w:t>
      </w:r>
      <w:r w:rsidR="00AE3999" w:rsidRPr="00AE3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3433EE" w:rsidRDefault="003433EE" w:rsidP="00FC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A3149" wp14:editId="2A217AD0">
            <wp:extent cx="5430741" cy="261597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39BF" w:rsidRDefault="001139BF" w:rsidP="00FC3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78" w:rsidRDefault="00C84D90" w:rsidP="00FC3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C3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проведённой</w:t>
      </w:r>
      <w:r w:rsidR="0011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 м</w:t>
      </w:r>
      <w:r w:rsidR="00AF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отметить следующие </w:t>
      </w:r>
      <w:r w:rsidR="0011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результаты: </w:t>
      </w:r>
      <w:r w:rsidR="00AF4178">
        <w:rPr>
          <w:rFonts w:ascii="Times New Roman" w:hAnsi="Times New Roman" w:cs="Times New Roman"/>
          <w:sz w:val="24"/>
        </w:rPr>
        <w:t>о</w:t>
      </w:r>
      <w:r w:rsidR="00AF4178" w:rsidRPr="00AF4178">
        <w:rPr>
          <w:rFonts w:ascii="Times New Roman" w:hAnsi="Times New Roman" w:cs="Times New Roman"/>
          <w:sz w:val="24"/>
        </w:rPr>
        <w:t>рганизация</w:t>
      </w:r>
      <w:r w:rsidR="0037524A">
        <w:rPr>
          <w:rFonts w:ascii="Times New Roman" w:hAnsi="Times New Roman" w:cs="Times New Roman"/>
          <w:sz w:val="24"/>
        </w:rPr>
        <w:t xml:space="preserve"> качественного</w:t>
      </w:r>
      <w:r w:rsidR="00AF4178" w:rsidRPr="00AF4178">
        <w:rPr>
          <w:rFonts w:ascii="Times New Roman" w:hAnsi="Times New Roman" w:cs="Times New Roman"/>
          <w:sz w:val="24"/>
        </w:rPr>
        <w:t xml:space="preserve"> выполнения </w:t>
      </w:r>
      <w:proofErr w:type="gramStart"/>
      <w:r w:rsidR="00AF4178" w:rsidRPr="00AF4178">
        <w:rPr>
          <w:rFonts w:ascii="Times New Roman" w:hAnsi="Times New Roman" w:cs="Times New Roman"/>
          <w:sz w:val="24"/>
        </w:rPr>
        <w:t>о</w:t>
      </w:r>
      <w:r w:rsidR="00AF4178">
        <w:rPr>
          <w:rFonts w:ascii="Times New Roman" w:hAnsi="Times New Roman" w:cs="Times New Roman"/>
          <w:sz w:val="24"/>
        </w:rPr>
        <w:t>бучающимися</w:t>
      </w:r>
      <w:proofErr w:type="gramEnd"/>
      <w:r w:rsidR="00AF4178">
        <w:rPr>
          <w:rFonts w:ascii="Times New Roman" w:hAnsi="Times New Roman" w:cs="Times New Roman"/>
          <w:sz w:val="24"/>
        </w:rPr>
        <w:t xml:space="preserve"> лабораторных работ, </w:t>
      </w:r>
      <w:r w:rsidR="00AF4178" w:rsidRPr="00AF4178">
        <w:rPr>
          <w:rFonts w:ascii="Times New Roman" w:hAnsi="Times New Roman" w:cs="Times New Roman"/>
          <w:sz w:val="24"/>
        </w:rPr>
        <w:t>формирование и закрепление навыков работы с лабораторным оборудованием</w:t>
      </w:r>
      <w:r w:rsidR="00AF4178">
        <w:rPr>
          <w:rFonts w:ascii="Times New Roman" w:hAnsi="Times New Roman" w:cs="Times New Roman"/>
          <w:sz w:val="24"/>
        </w:rPr>
        <w:t>,</w:t>
      </w:r>
      <w:r w:rsidR="00AF4178" w:rsidRPr="00AF4178">
        <w:rPr>
          <w:rFonts w:ascii="Times New Roman" w:hAnsi="Times New Roman" w:cs="Times New Roman"/>
          <w:sz w:val="24"/>
        </w:rPr>
        <w:t xml:space="preserve"> формирование навыков самостоятельной работы обучающихся со справочной литературой; развитие внимательности и аккуратности при выполнении лабораторных работ; </w:t>
      </w:r>
      <w:r w:rsidR="00AF417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</w:t>
      </w:r>
      <w:r w:rsidR="00AF4178" w:rsidRPr="00AF4178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мение анализировать и делать выводы в целях дальнейшего использов</w:t>
      </w:r>
      <w:r w:rsidR="00AF4178">
        <w:rPr>
          <w:rFonts w:ascii="Times New Roman" w:hAnsi="Times New Roman" w:cs="Times New Roman"/>
          <w:color w:val="000000"/>
          <w:sz w:val="24"/>
          <w:shd w:val="clear" w:color="auto" w:fill="FFFFFF"/>
        </w:rPr>
        <w:t>ания полученных знаний и умений, с</w:t>
      </w:r>
      <w:r w:rsidR="00AF4178" w:rsidRPr="00AF4178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тремление к положительному результату для получен</w:t>
      </w:r>
      <w:r w:rsidR="00AF417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ия зачёта или допуска к экзамену, </w:t>
      </w:r>
      <w:r w:rsidR="00AF4178" w:rsidRPr="00AF4178">
        <w:rPr>
          <w:rFonts w:ascii="Times New Roman" w:hAnsi="Times New Roman" w:cs="Times New Roman"/>
          <w:sz w:val="24"/>
        </w:rPr>
        <w:sym w:font="Symbol" w:char="F020"/>
      </w:r>
      <w:r w:rsidR="00AF4178" w:rsidRPr="00AF4178">
        <w:rPr>
          <w:rFonts w:ascii="Times New Roman" w:hAnsi="Times New Roman" w:cs="Times New Roman"/>
          <w:sz w:val="24"/>
        </w:rPr>
        <w:t>формирова</w:t>
      </w:r>
      <w:r w:rsidR="00AF4178">
        <w:rPr>
          <w:rFonts w:ascii="Times New Roman" w:hAnsi="Times New Roman" w:cs="Times New Roman"/>
          <w:sz w:val="24"/>
        </w:rPr>
        <w:t>н</w:t>
      </w:r>
      <w:r w:rsidR="00AF4178" w:rsidRPr="00AF4178">
        <w:rPr>
          <w:rFonts w:ascii="Times New Roman" w:hAnsi="Times New Roman" w:cs="Times New Roman"/>
          <w:sz w:val="24"/>
        </w:rPr>
        <w:t xml:space="preserve">ие общепрофессиональных компетенций. </w:t>
      </w:r>
    </w:p>
    <w:p w:rsidR="006D7BAA" w:rsidRDefault="00B53BB6" w:rsidP="00FC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F4178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отметить, что в целом </w:t>
      </w:r>
      <w:r w:rsidR="00881148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="00FC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методические указания </w:t>
      </w:r>
      <w:r w:rsidR="00881148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выполнения лабораторных работ по учебной ди</w:t>
      </w:r>
      <w:r w:rsidR="00375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сциплине Физика </w:t>
      </w:r>
      <w:r w:rsidR="006D7BAA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4178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="00FC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государственному</w:t>
      </w:r>
      <w:r w:rsidR="00BC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образовательному</w:t>
      </w:r>
      <w:r w:rsidR="00FC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стандарту и </w:t>
      </w:r>
      <w:r w:rsidR="00AF4178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</w:t>
      </w:r>
      <w:r w:rsidR="006D7BAA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астным особенностям обучающихся</w:t>
      </w:r>
      <w:r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Фактических ошибок при апробации не выявлено</w:t>
      </w:r>
      <w:r w:rsidR="006D7BAA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требует внесения небольших </w:t>
      </w:r>
      <w:r w:rsidR="00BC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дополнений и </w:t>
      </w:r>
      <w:r w:rsidR="00375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коррективов.  </w:t>
      </w:r>
      <w:proofErr w:type="gramStart"/>
      <w:r w:rsidR="00BC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Одними</w:t>
      </w:r>
      <w:proofErr w:type="gramEnd"/>
      <w:r w:rsidR="00BC4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которых является </w:t>
      </w:r>
      <w:r w:rsidR="006D7BAA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критерий оценивания работ и дополнительных </w:t>
      </w:r>
      <w:proofErr w:type="spellStart"/>
      <w:r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разноуровневых</w:t>
      </w:r>
      <w:proofErr w:type="spellEnd"/>
      <w:r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7BAA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881148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="0021070E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1070E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индивидуальными </w:t>
      </w:r>
      <w:r w:rsidR="00FC3495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особенностями,</w:t>
      </w:r>
      <w:r w:rsidR="0021070E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но не ниже базового</w:t>
      </w:r>
      <w:r w:rsidR="00FC3495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уров</w:t>
      </w:r>
      <w:r w:rsidR="0021070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ня</w:t>
      </w:r>
      <w:r w:rsidR="0021070E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, отвечающего требованиям государственного</w:t>
      </w:r>
      <w:r w:rsidR="00BC4EC0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образовательного </w:t>
      </w:r>
      <w:r w:rsidR="0021070E" w:rsidRPr="0021070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стандарта. </w:t>
      </w:r>
    </w:p>
    <w:p w:rsidR="00BC4EC0" w:rsidRDefault="00BC4EC0" w:rsidP="00FC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</w:p>
    <w:p w:rsidR="00FC3495" w:rsidRPr="00BC4EC0" w:rsidRDefault="00BC4EC0" w:rsidP="00FC34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4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</w:t>
      </w:r>
      <w:r w:rsidRPr="00BC4E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2F4FB"/>
        </w:rPr>
        <w:t>Список литературы:</w:t>
      </w:r>
    </w:p>
    <w:p w:rsidR="00BC4EC0" w:rsidRPr="00BC4EC0" w:rsidRDefault="00BC4EC0" w:rsidP="00B85EA4">
      <w:pPr>
        <w:pStyle w:val="Default"/>
        <w:ind w:firstLine="709"/>
        <w:jc w:val="both"/>
        <w:rPr>
          <w:sz w:val="22"/>
        </w:rPr>
      </w:pPr>
      <w:r w:rsidRPr="00BC4EC0">
        <w:t xml:space="preserve">Дмитриева </w:t>
      </w:r>
      <w:r>
        <w:t>В.</w:t>
      </w:r>
      <w:r w:rsidRPr="00BC4EC0">
        <w:t xml:space="preserve"> </w:t>
      </w:r>
      <w:r>
        <w:t xml:space="preserve">Ф. </w:t>
      </w:r>
      <w:r w:rsidRPr="00BC4EC0">
        <w:t>Программа Общеобразовательной учебной дисциплины Физика для профессиональных образовательных организаций Федеральное государственное автономное учреждение «Федеральный</w:t>
      </w:r>
      <w:r w:rsidRPr="00BC4EC0">
        <w:rPr>
          <w:szCs w:val="28"/>
        </w:rPr>
        <w:t xml:space="preserve"> институт развития образования» </w:t>
      </w:r>
      <w:proofErr w:type="spellStart"/>
      <w:r w:rsidRPr="00BC4EC0">
        <w:rPr>
          <w:szCs w:val="28"/>
        </w:rPr>
        <w:t>Минобрнауки</w:t>
      </w:r>
      <w:proofErr w:type="spellEnd"/>
      <w:r w:rsidRPr="00BC4EC0">
        <w:rPr>
          <w:szCs w:val="28"/>
        </w:rPr>
        <w:t xml:space="preserve"> России (ФГАУ «ФИРО»), Центр профессионального образования ФГАУ «ФИРО»</w:t>
      </w:r>
    </w:p>
    <w:p w:rsidR="00BC4EC0" w:rsidRPr="004B4B80" w:rsidRDefault="00BC4EC0" w:rsidP="00B85EA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4B4B80">
        <w:rPr>
          <w:sz w:val="24"/>
          <w:szCs w:val="24"/>
        </w:rPr>
        <w:t>Дмитриева В.Ф. Физика для профессий и специальностей технического профиля. Лабораторный практикум: учебные пособия для учреждений начального и среднего профессионального образования/В.Ф.</w:t>
      </w:r>
      <w:r>
        <w:rPr>
          <w:sz w:val="24"/>
          <w:szCs w:val="24"/>
        </w:rPr>
        <w:t xml:space="preserve"> </w:t>
      </w:r>
      <w:r w:rsidRPr="004B4B80">
        <w:rPr>
          <w:sz w:val="24"/>
          <w:szCs w:val="24"/>
        </w:rPr>
        <w:t xml:space="preserve">Дмитриева, </w:t>
      </w:r>
      <w:proofErr w:type="spellStart"/>
      <w:r w:rsidRPr="004B4B80">
        <w:rPr>
          <w:sz w:val="24"/>
          <w:szCs w:val="24"/>
        </w:rPr>
        <w:t>А.В.Ко</w:t>
      </w:r>
      <w:r>
        <w:rPr>
          <w:sz w:val="24"/>
          <w:szCs w:val="24"/>
        </w:rPr>
        <w:t>ржуев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О.В.Муртазина</w:t>
      </w:r>
      <w:proofErr w:type="spellEnd"/>
      <w:r>
        <w:rPr>
          <w:sz w:val="24"/>
          <w:szCs w:val="24"/>
        </w:rPr>
        <w:t>. - М.: 2020</w:t>
      </w:r>
    </w:p>
    <w:p w:rsidR="00BC4EC0" w:rsidRPr="004B4B80" w:rsidRDefault="00BC4EC0" w:rsidP="00B85EA4">
      <w:pPr>
        <w:pStyle w:val="4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FC3495" w:rsidRPr="0021070E" w:rsidRDefault="00FC3495" w:rsidP="00FC3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C3495" w:rsidRPr="0021070E" w:rsidSect="00B956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BD2"/>
    <w:multiLevelType w:val="hybridMultilevel"/>
    <w:tmpl w:val="8338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7ECB"/>
    <w:multiLevelType w:val="hybridMultilevel"/>
    <w:tmpl w:val="444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6007"/>
    <w:multiLevelType w:val="hybridMultilevel"/>
    <w:tmpl w:val="0B1C9158"/>
    <w:lvl w:ilvl="0" w:tplc="6F5C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6126"/>
    <w:multiLevelType w:val="hybridMultilevel"/>
    <w:tmpl w:val="FF54CE0A"/>
    <w:lvl w:ilvl="0" w:tplc="1FE86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724FA"/>
    <w:multiLevelType w:val="multilevel"/>
    <w:tmpl w:val="6A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63D"/>
    <w:rsid w:val="0002568F"/>
    <w:rsid w:val="00032123"/>
    <w:rsid w:val="000C60C7"/>
    <w:rsid w:val="000D6EEF"/>
    <w:rsid w:val="00110BC6"/>
    <w:rsid w:val="001139BF"/>
    <w:rsid w:val="0013303F"/>
    <w:rsid w:val="00186E4F"/>
    <w:rsid w:val="001B7993"/>
    <w:rsid w:val="001C09CD"/>
    <w:rsid w:val="001C6EFC"/>
    <w:rsid w:val="001F1CE2"/>
    <w:rsid w:val="0021070E"/>
    <w:rsid w:val="00216D09"/>
    <w:rsid w:val="0027303F"/>
    <w:rsid w:val="002940B0"/>
    <w:rsid w:val="002C7B66"/>
    <w:rsid w:val="0030345E"/>
    <w:rsid w:val="00307E1D"/>
    <w:rsid w:val="003150F7"/>
    <w:rsid w:val="003433EE"/>
    <w:rsid w:val="0037524A"/>
    <w:rsid w:val="003B6914"/>
    <w:rsid w:val="003C286C"/>
    <w:rsid w:val="00413783"/>
    <w:rsid w:val="004353F7"/>
    <w:rsid w:val="0044195E"/>
    <w:rsid w:val="00453578"/>
    <w:rsid w:val="00457775"/>
    <w:rsid w:val="004751CD"/>
    <w:rsid w:val="004B2FB8"/>
    <w:rsid w:val="004F3EF3"/>
    <w:rsid w:val="00511F3E"/>
    <w:rsid w:val="00537315"/>
    <w:rsid w:val="00544250"/>
    <w:rsid w:val="00546346"/>
    <w:rsid w:val="00551728"/>
    <w:rsid w:val="00566C7F"/>
    <w:rsid w:val="005C3BF7"/>
    <w:rsid w:val="006424D5"/>
    <w:rsid w:val="00697BB3"/>
    <w:rsid w:val="006B50EB"/>
    <w:rsid w:val="006C5445"/>
    <w:rsid w:val="006D2FD4"/>
    <w:rsid w:val="006D7BAA"/>
    <w:rsid w:val="006F370D"/>
    <w:rsid w:val="0071250D"/>
    <w:rsid w:val="00737298"/>
    <w:rsid w:val="007424C2"/>
    <w:rsid w:val="00763E04"/>
    <w:rsid w:val="00777E82"/>
    <w:rsid w:val="007C02E6"/>
    <w:rsid w:val="00820FF5"/>
    <w:rsid w:val="008303C4"/>
    <w:rsid w:val="00881148"/>
    <w:rsid w:val="008B578F"/>
    <w:rsid w:val="009871AD"/>
    <w:rsid w:val="00995B9B"/>
    <w:rsid w:val="009A1BE6"/>
    <w:rsid w:val="009A1EA5"/>
    <w:rsid w:val="009B23E3"/>
    <w:rsid w:val="009E733F"/>
    <w:rsid w:val="00A17618"/>
    <w:rsid w:val="00A32497"/>
    <w:rsid w:val="00A66DEA"/>
    <w:rsid w:val="00A922BF"/>
    <w:rsid w:val="00A9654C"/>
    <w:rsid w:val="00AB4867"/>
    <w:rsid w:val="00AE3999"/>
    <w:rsid w:val="00AE7033"/>
    <w:rsid w:val="00AF4178"/>
    <w:rsid w:val="00B0363D"/>
    <w:rsid w:val="00B263ED"/>
    <w:rsid w:val="00B42305"/>
    <w:rsid w:val="00B46863"/>
    <w:rsid w:val="00B53BB6"/>
    <w:rsid w:val="00B547E7"/>
    <w:rsid w:val="00B67C51"/>
    <w:rsid w:val="00B85EA4"/>
    <w:rsid w:val="00B9560B"/>
    <w:rsid w:val="00BB50D1"/>
    <w:rsid w:val="00BC4EC0"/>
    <w:rsid w:val="00BE22A1"/>
    <w:rsid w:val="00C116A5"/>
    <w:rsid w:val="00C1492F"/>
    <w:rsid w:val="00C25E4C"/>
    <w:rsid w:val="00C84D90"/>
    <w:rsid w:val="00C87316"/>
    <w:rsid w:val="00D02E09"/>
    <w:rsid w:val="00D83051"/>
    <w:rsid w:val="00D91069"/>
    <w:rsid w:val="00DA370F"/>
    <w:rsid w:val="00DD04E1"/>
    <w:rsid w:val="00E43B4C"/>
    <w:rsid w:val="00E77546"/>
    <w:rsid w:val="00F130EA"/>
    <w:rsid w:val="00F24862"/>
    <w:rsid w:val="00F828C7"/>
    <w:rsid w:val="00FA7295"/>
    <w:rsid w:val="00FB677E"/>
    <w:rsid w:val="00FC3495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98"/>
  </w:style>
  <w:style w:type="paragraph" w:styleId="1">
    <w:name w:val="heading 1"/>
    <w:basedOn w:val="a"/>
    <w:link w:val="10"/>
    <w:uiPriority w:val="9"/>
    <w:qFormat/>
    <w:rsid w:val="00413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0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0363D"/>
  </w:style>
  <w:style w:type="character" w:customStyle="1" w:styleId="c88">
    <w:name w:val="c88"/>
    <w:basedOn w:val="a0"/>
    <w:rsid w:val="00B0363D"/>
  </w:style>
  <w:style w:type="character" w:customStyle="1" w:styleId="10">
    <w:name w:val="Заголовок 1 Знак"/>
    <w:basedOn w:val="a0"/>
    <w:link w:val="1"/>
    <w:uiPriority w:val="9"/>
    <w:rsid w:val="00413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783"/>
    <w:rPr>
      <w:color w:val="0000FF"/>
      <w:u w:val="single"/>
    </w:rPr>
  </w:style>
  <w:style w:type="character" w:customStyle="1" w:styleId="thanksforpub">
    <w:name w:val="thanks_for_pub"/>
    <w:basedOn w:val="a0"/>
    <w:rsid w:val="00413783"/>
  </w:style>
  <w:style w:type="paragraph" w:styleId="a4">
    <w:name w:val="Normal (Web)"/>
    <w:basedOn w:val="a"/>
    <w:uiPriority w:val="99"/>
    <w:unhideWhenUsed/>
    <w:rsid w:val="0041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7033"/>
    <w:pPr>
      <w:ind w:left="720"/>
      <w:contextualSpacing/>
    </w:pPr>
  </w:style>
  <w:style w:type="character" w:styleId="a8">
    <w:name w:val="Strong"/>
    <w:basedOn w:val="a0"/>
    <w:qFormat/>
    <w:rsid w:val="00A922BF"/>
    <w:rPr>
      <w:b/>
      <w:bCs/>
    </w:rPr>
  </w:style>
  <w:style w:type="paragraph" w:customStyle="1" w:styleId="c4">
    <w:name w:val="c4"/>
    <w:basedOn w:val="a"/>
    <w:rsid w:val="009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E733F"/>
  </w:style>
  <w:style w:type="character" w:customStyle="1" w:styleId="c5">
    <w:name w:val="c5"/>
    <w:basedOn w:val="a0"/>
    <w:rsid w:val="009E733F"/>
  </w:style>
  <w:style w:type="character" w:customStyle="1" w:styleId="20">
    <w:name w:val="Заголовок 2 Знак"/>
    <w:basedOn w:val="a0"/>
    <w:link w:val="2"/>
    <w:uiPriority w:val="9"/>
    <w:semiHidden/>
    <w:rsid w:val="00F24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F24862"/>
  </w:style>
  <w:style w:type="character" w:customStyle="1" w:styleId="extended-textfull">
    <w:name w:val="extended-text__full"/>
    <w:basedOn w:val="a0"/>
    <w:rsid w:val="00F24862"/>
  </w:style>
  <w:style w:type="character" w:customStyle="1" w:styleId="link">
    <w:name w:val="link"/>
    <w:basedOn w:val="a0"/>
    <w:rsid w:val="00F24862"/>
  </w:style>
  <w:style w:type="character" w:customStyle="1" w:styleId="a9">
    <w:name w:val="Основной текст_"/>
    <w:basedOn w:val="a0"/>
    <w:link w:val="4"/>
    <w:rsid w:val="00BC4E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BC4EC0"/>
    <w:pPr>
      <w:shd w:val="clear" w:color="auto" w:fill="FFFFFF"/>
      <w:spacing w:before="108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BC4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26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47823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5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93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50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7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4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4551">
                                                  <w:marLeft w:val="0"/>
                                                  <w:marRight w:val="0"/>
                                                  <w:marTop w:val="4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5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916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 dirty="0" smtClean="0">
                <a:latin typeface="Times New Roman" pitchFamily="18" charset="0"/>
                <a:cs typeface="Times New Roman" pitchFamily="18" charset="0"/>
              </a:rPr>
              <a:t>Мониторинг качества (%)</a:t>
            </a:r>
            <a:endParaRPr lang="ru-RU" sz="1200" baseline="0" dirty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курс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обучающийся 1</c:v>
                </c:pt>
                <c:pt idx="1">
                  <c:v>обучающийся 2</c:v>
                </c:pt>
                <c:pt idx="2">
                  <c:v>обучающийся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45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курс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обучающийся 1</c:v>
                </c:pt>
                <c:pt idx="1">
                  <c:v>обучающийся 2</c:v>
                </c:pt>
                <c:pt idx="2">
                  <c:v>обучающийся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56224"/>
        <c:axId val="35218176"/>
      </c:barChart>
      <c:catAx>
        <c:axId val="343562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18176"/>
        <c:crosses val="autoZero"/>
        <c:auto val="1"/>
        <c:lblAlgn val="ctr"/>
        <c:lblOffset val="100"/>
        <c:noMultiLvlLbl val="0"/>
      </c:catAx>
      <c:valAx>
        <c:axId val="35218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356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Игорь</cp:lastModifiedBy>
  <cp:revision>14</cp:revision>
  <cp:lastPrinted>2020-12-09T12:38:00Z</cp:lastPrinted>
  <dcterms:created xsi:type="dcterms:W3CDTF">2020-12-09T03:17:00Z</dcterms:created>
  <dcterms:modified xsi:type="dcterms:W3CDTF">2022-03-31T05:20:00Z</dcterms:modified>
</cp:coreProperties>
</file>