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8A" w:rsidRDefault="00B90835" w:rsidP="00B9083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</w:t>
      </w:r>
      <w:r w:rsidR="007F1CE3">
        <w:rPr>
          <w:sz w:val="28"/>
          <w:szCs w:val="28"/>
        </w:rPr>
        <w:t xml:space="preserve"> бюджетное</w:t>
      </w:r>
      <w:r>
        <w:rPr>
          <w:sz w:val="28"/>
          <w:szCs w:val="28"/>
        </w:rPr>
        <w:t xml:space="preserve"> </w:t>
      </w:r>
      <w:r w:rsidR="00C0775A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образовательное учреждение</w:t>
      </w:r>
    </w:p>
    <w:p w:rsidR="00B90835" w:rsidRDefault="00B90835" w:rsidP="00B90835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B90835" w:rsidRDefault="00063051" w:rsidP="00B9083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0775A">
        <w:rPr>
          <w:sz w:val="28"/>
          <w:szCs w:val="28"/>
        </w:rPr>
        <w:t>Пинежский индустриальный техникум</w:t>
      </w:r>
      <w:r>
        <w:rPr>
          <w:sz w:val="28"/>
          <w:szCs w:val="28"/>
        </w:rPr>
        <w:t>»</w:t>
      </w:r>
    </w:p>
    <w:p w:rsidR="00930599" w:rsidRDefault="00C0775A" w:rsidP="00930599">
      <w:pPr>
        <w:jc w:val="center"/>
        <w:rPr>
          <w:sz w:val="28"/>
          <w:szCs w:val="28"/>
        </w:rPr>
      </w:pPr>
      <w:r>
        <w:rPr>
          <w:sz w:val="28"/>
          <w:szCs w:val="28"/>
        </w:rPr>
        <w:t>(ГБПОУ А</w:t>
      </w:r>
      <w:r w:rsidR="004A6A2E">
        <w:rPr>
          <w:sz w:val="28"/>
          <w:szCs w:val="28"/>
        </w:rPr>
        <w:t>рхангельской области</w:t>
      </w:r>
      <w:r>
        <w:rPr>
          <w:sz w:val="28"/>
          <w:szCs w:val="28"/>
        </w:rPr>
        <w:t xml:space="preserve"> «Пинежский индустриальный техникум»)</w:t>
      </w:r>
    </w:p>
    <w:p w:rsidR="00930599" w:rsidRDefault="00930599" w:rsidP="009305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0835" w:rsidRPr="00930599" w:rsidRDefault="00B90835" w:rsidP="00B90835">
      <w:pPr>
        <w:jc w:val="center"/>
        <w:rPr>
          <w:sz w:val="28"/>
          <w:szCs w:val="28"/>
        </w:rPr>
      </w:pPr>
    </w:p>
    <w:p w:rsidR="00373D8A" w:rsidRPr="00237405" w:rsidRDefault="00373D8A" w:rsidP="009E39A8"/>
    <w:p w:rsidR="00373D8A" w:rsidRPr="004A6A2E" w:rsidRDefault="00373D8A" w:rsidP="009E39A8"/>
    <w:p w:rsidR="00373D8A" w:rsidRPr="00237405" w:rsidRDefault="00373D8A" w:rsidP="009E39A8"/>
    <w:p w:rsidR="00373D8A" w:rsidRPr="00237405" w:rsidRDefault="00373D8A" w:rsidP="009E39A8"/>
    <w:tbl>
      <w:tblPr>
        <w:tblW w:w="5777" w:type="dxa"/>
        <w:jc w:val="right"/>
        <w:tblLayout w:type="fixed"/>
        <w:tblLook w:val="0000" w:firstRow="0" w:lastRow="0" w:firstColumn="0" w:lastColumn="0" w:noHBand="0" w:noVBand="0"/>
      </w:tblPr>
      <w:tblGrid>
        <w:gridCol w:w="1529"/>
        <w:gridCol w:w="1981"/>
        <w:gridCol w:w="516"/>
        <w:gridCol w:w="563"/>
        <w:gridCol w:w="939"/>
        <w:gridCol w:w="249"/>
      </w:tblGrid>
      <w:tr w:rsidR="00373D8A" w:rsidRPr="00237405" w:rsidTr="006A119D">
        <w:trPr>
          <w:gridAfter w:val="1"/>
          <w:wAfter w:w="249" w:type="dxa"/>
          <w:trHeight w:val="390"/>
          <w:jc w:val="right"/>
        </w:trPr>
        <w:tc>
          <w:tcPr>
            <w:tcW w:w="5528" w:type="dxa"/>
            <w:gridSpan w:val="5"/>
            <w:shd w:val="clear" w:color="auto" w:fill="auto"/>
            <w:vAlign w:val="center"/>
          </w:tcPr>
          <w:p w:rsidR="00373D8A" w:rsidRPr="007736FE" w:rsidRDefault="00B90835" w:rsidP="009E39A8">
            <w:pPr>
              <w:rPr>
                <w:sz w:val="28"/>
                <w:szCs w:val="28"/>
              </w:rPr>
            </w:pPr>
            <w:r w:rsidRPr="007736FE">
              <w:rPr>
                <w:sz w:val="28"/>
                <w:szCs w:val="28"/>
              </w:rPr>
              <w:t xml:space="preserve">  </w:t>
            </w:r>
            <w:r w:rsidR="00373D8A" w:rsidRPr="007736FE">
              <w:rPr>
                <w:sz w:val="28"/>
                <w:szCs w:val="28"/>
              </w:rPr>
              <w:t>УТВЕРЖДАЮ</w:t>
            </w:r>
            <w:r w:rsidR="006A119D">
              <w:rPr>
                <w:sz w:val="28"/>
                <w:szCs w:val="28"/>
              </w:rPr>
              <w:t>:</w:t>
            </w:r>
          </w:p>
        </w:tc>
      </w:tr>
      <w:tr w:rsidR="00373D8A" w:rsidRPr="00237405" w:rsidTr="006A119D">
        <w:trPr>
          <w:gridAfter w:val="1"/>
          <w:wAfter w:w="249" w:type="dxa"/>
          <w:trHeight w:val="359"/>
          <w:jc w:val="right"/>
        </w:trPr>
        <w:tc>
          <w:tcPr>
            <w:tcW w:w="5528" w:type="dxa"/>
            <w:gridSpan w:val="5"/>
            <w:shd w:val="clear" w:color="auto" w:fill="auto"/>
            <w:vAlign w:val="center"/>
          </w:tcPr>
          <w:p w:rsidR="004A6A2E" w:rsidRDefault="00C0775A" w:rsidP="00C0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73D8A" w:rsidRPr="007736F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="00B90835" w:rsidRPr="007736FE">
              <w:rPr>
                <w:sz w:val="28"/>
                <w:szCs w:val="28"/>
              </w:rPr>
              <w:t>Г</w:t>
            </w:r>
            <w:r w:rsidR="0059478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ПОУ</w:t>
            </w:r>
            <w:r w:rsidR="00B90835" w:rsidRPr="007736FE">
              <w:rPr>
                <w:sz w:val="28"/>
                <w:szCs w:val="28"/>
              </w:rPr>
              <w:t xml:space="preserve"> </w:t>
            </w:r>
          </w:p>
          <w:p w:rsidR="00373D8A" w:rsidRPr="002606AE" w:rsidRDefault="004A6A2E" w:rsidP="00C0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Архангельской области</w:t>
            </w:r>
            <w:r w:rsidR="00C0775A">
              <w:rPr>
                <w:sz w:val="28"/>
                <w:szCs w:val="28"/>
              </w:rPr>
              <w:t xml:space="preserve"> </w:t>
            </w:r>
            <w:r w:rsidR="00063051">
              <w:rPr>
                <w:sz w:val="28"/>
                <w:szCs w:val="28"/>
              </w:rPr>
              <w:t>«</w:t>
            </w:r>
            <w:r w:rsidR="00C0775A">
              <w:rPr>
                <w:sz w:val="28"/>
                <w:szCs w:val="28"/>
              </w:rPr>
              <w:t>ПИТ</w:t>
            </w:r>
            <w:r w:rsidR="00063051">
              <w:rPr>
                <w:sz w:val="28"/>
                <w:szCs w:val="28"/>
              </w:rPr>
              <w:t>»</w:t>
            </w:r>
          </w:p>
        </w:tc>
      </w:tr>
      <w:tr w:rsidR="00373D8A" w:rsidRPr="00B90835" w:rsidTr="006A119D">
        <w:trPr>
          <w:gridAfter w:val="1"/>
          <w:wAfter w:w="249" w:type="dxa"/>
          <w:trHeight w:val="315"/>
          <w:jc w:val="right"/>
        </w:trPr>
        <w:tc>
          <w:tcPr>
            <w:tcW w:w="5528" w:type="dxa"/>
            <w:gridSpan w:val="5"/>
            <w:shd w:val="clear" w:color="auto" w:fill="auto"/>
            <w:vAlign w:val="center"/>
          </w:tcPr>
          <w:p w:rsidR="00373D8A" w:rsidRPr="00B90835" w:rsidRDefault="00B90835" w:rsidP="00C0775A">
            <w:pPr>
              <w:rPr>
                <w:sz w:val="28"/>
                <w:szCs w:val="28"/>
              </w:rPr>
            </w:pPr>
            <w:r w:rsidRPr="00B90835">
              <w:rPr>
                <w:sz w:val="28"/>
                <w:szCs w:val="28"/>
              </w:rPr>
              <w:t xml:space="preserve">  </w:t>
            </w:r>
            <w:r w:rsidR="00373D8A" w:rsidRPr="00B90835">
              <w:rPr>
                <w:sz w:val="28"/>
                <w:szCs w:val="28"/>
              </w:rPr>
              <w:t>___________</w:t>
            </w:r>
            <w:r w:rsidR="009E39A8" w:rsidRPr="00B90835">
              <w:rPr>
                <w:sz w:val="28"/>
                <w:szCs w:val="28"/>
              </w:rPr>
              <w:t>__</w:t>
            </w:r>
            <w:r w:rsidR="00373D8A" w:rsidRPr="00B90835">
              <w:rPr>
                <w:sz w:val="28"/>
                <w:szCs w:val="28"/>
              </w:rPr>
              <w:t>___</w:t>
            </w:r>
            <w:r w:rsidR="00320CD8">
              <w:rPr>
                <w:sz w:val="28"/>
                <w:szCs w:val="28"/>
              </w:rPr>
              <w:t>_______</w:t>
            </w:r>
            <w:r w:rsidR="00373D8A" w:rsidRPr="00B90835">
              <w:rPr>
                <w:sz w:val="28"/>
                <w:szCs w:val="28"/>
              </w:rPr>
              <w:t>_</w:t>
            </w:r>
            <w:r w:rsidR="007736FE">
              <w:rPr>
                <w:sz w:val="28"/>
                <w:szCs w:val="28"/>
              </w:rPr>
              <w:t xml:space="preserve"> </w:t>
            </w:r>
            <w:r w:rsidR="00C0775A">
              <w:rPr>
                <w:sz w:val="28"/>
                <w:szCs w:val="28"/>
              </w:rPr>
              <w:t xml:space="preserve">Н.П. </w:t>
            </w:r>
            <w:r w:rsidR="006A119D">
              <w:rPr>
                <w:sz w:val="28"/>
                <w:szCs w:val="28"/>
              </w:rPr>
              <w:t xml:space="preserve">Олькина </w:t>
            </w:r>
          </w:p>
        </w:tc>
      </w:tr>
      <w:tr w:rsidR="00373D8A" w:rsidRPr="00B90835" w:rsidTr="006A119D">
        <w:trPr>
          <w:gridAfter w:val="1"/>
          <w:wAfter w:w="249" w:type="dxa"/>
          <w:trHeight w:val="406"/>
          <w:jc w:val="right"/>
        </w:trPr>
        <w:tc>
          <w:tcPr>
            <w:tcW w:w="5528" w:type="dxa"/>
            <w:gridSpan w:val="5"/>
            <w:shd w:val="clear" w:color="auto" w:fill="auto"/>
            <w:vAlign w:val="center"/>
          </w:tcPr>
          <w:p w:rsidR="00373D8A" w:rsidRPr="00B90835" w:rsidRDefault="00320CD8" w:rsidP="009E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3D8A" w:rsidRPr="00B90835">
              <w:rPr>
                <w:sz w:val="28"/>
                <w:szCs w:val="28"/>
              </w:rPr>
              <w:t>«__</w:t>
            </w:r>
            <w:r w:rsidR="009E39A8" w:rsidRPr="00B90835">
              <w:rPr>
                <w:sz w:val="28"/>
                <w:szCs w:val="28"/>
              </w:rPr>
              <w:t>___</w:t>
            </w:r>
            <w:r w:rsidR="00373D8A" w:rsidRPr="00B90835">
              <w:rPr>
                <w:sz w:val="28"/>
                <w:szCs w:val="28"/>
              </w:rPr>
              <w:t xml:space="preserve">_» </w:t>
            </w:r>
            <w:r w:rsidR="009E39A8" w:rsidRPr="00B90835">
              <w:rPr>
                <w:sz w:val="28"/>
                <w:szCs w:val="28"/>
              </w:rPr>
              <w:t>__</w:t>
            </w:r>
            <w:r w:rsidR="00373D8A" w:rsidRPr="00B90835">
              <w:rPr>
                <w:sz w:val="28"/>
                <w:szCs w:val="28"/>
              </w:rPr>
              <w:t>__</w:t>
            </w:r>
            <w:r w:rsidR="009E39A8" w:rsidRPr="00B90835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="009E39A8" w:rsidRPr="00B9083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  <w:r w:rsidR="003C7BB5">
              <w:rPr>
                <w:sz w:val="28"/>
                <w:szCs w:val="28"/>
              </w:rPr>
              <w:t>_____ 2020</w:t>
            </w:r>
            <w:r w:rsidR="00373D8A" w:rsidRPr="00B90835">
              <w:rPr>
                <w:sz w:val="28"/>
                <w:szCs w:val="28"/>
              </w:rPr>
              <w:t>г.</w:t>
            </w:r>
          </w:p>
        </w:tc>
      </w:tr>
      <w:tr w:rsidR="00373D8A" w:rsidRPr="00237405" w:rsidTr="006A119D">
        <w:trPr>
          <w:gridBefore w:val="1"/>
          <w:wBefore w:w="1529" w:type="dxa"/>
          <w:trHeight w:val="71"/>
          <w:jc w:val="right"/>
        </w:trPr>
        <w:tc>
          <w:tcPr>
            <w:tcW w:w="1981" w:type="dxa"/>
            <w:shd w:val="clear" w:color="auto" w:fill="auto"/>
            <w:vAlign w:val="center"/>
          </w:tcPr>
          <w:p w:rsidR="00373D8A" w:rsidRPr="00237405" w:rsidRDefault="00373D8A" w:rsidP="004565D7">
            <w:pPr>
              <w:jc w:val="right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73D8A" w:rsidRPr="00237405" w:rsidRDefault="00373D8A" w:rsidP="004565D7">
            <w:pPr>
              <w:jc w:val="center"/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373D8A" w:rsidRPr="00237405" w:rsidRDefault="00373D8A" w:rsidP="004565D7"/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373D8A" w:rsidRPr="00237405" w:rsidRDefault="00373D8A" w:rsidP="004565D7"/>
        </w:tc>
      </w:tr>
    </w:tbl>
    <w:p w:rsidR="00373D8A" w:rsidRPr="00237405" w:rsidRDefault="00373D8A" w:rsidP="009E39A8"/>
    <w:p w:rsidR="00373D8A" w:rsidRPr="00237405" w:rsidRDefault="00373D8A" w:rsidP="009E39A8"/>
    <w:p w:rsidR="00373D8A" w:rsidRPr="00237405" w:rsidRDefault="00373D8A" w:rsidP="009E39A8"/>
    <w:p w:rsidR="00373D8A" w:rsidRPr="00237405" w:rsidRDefault="00373D8A" w:rsidP="009E39A8"/>
    <w:p w:rsidR="00373D8A" w:rsidRPr="00237405" w:rsidRDefault="00373D8A" w:rsidP="009E39A8"/>
    <w:p w:rsidR="00373D8A" w:rsidRPr="00237405" w:rsidRDefault="00373D8A" w:rsidP="009E39A8"/>
    <w:p w:rsidR="00373D8A" w:rsidRPr="00237405" w:rsidRDefault="00373D8A" w:rsidP="009E39A8"/>
    <w:p w:rsidR="00373D8A" w:rsidRPr="004A6A2E" w:rsidRDefault="00373D8A" w:rsidP="009E39A8">
      <w:pPr>
        <w:rPr>
          <w:sz w:val="32"/>
          <w:szCs w:val="32"/>
        </w:rPr>
      </w:pPr>
    </w:p>
    <w:p w:rsidR="00373D8A" w:rsidRPr="004A6A2E" w:rsidRDefault="008815A9" w:rsidP="00AE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32"/>
          <w:szCs w:val="32"/>
        </w:rPr>
      </w:pPr>
      <w:r w:rsidRPr="004A6A2E">
        <w:rPr>
          <w:caps/>
          <w:sz w:val="32"/>
          <w:szCs w:val="32"/>
        </w:rPr>
        <w:t xml:space="preserve">РАБОЧАЯ ПРОГРАММа </w:t>
      </w:r>
      <w:r w:rsidR="00C0775A" w:rsidRPr="004A6A2E">
        <w:rPr>
          <w:caps/>
          <w:sz w:val="32"/>
          <w:szCs w:val="32"/>
        </w:rPr>
        <w:t>ПО ПРЕДМЕТУ «ВОЖДЕНИЕ ТРАНСПОРТНЫХ СРЕДСТВ КАТЕГОРИИ «С» (с механической трансмиссией)</w:t>
      </w:r>
      <w:r w:rsidR="0018609E" w:rsidRPr="004A6A2E">
        <w:rPr>
          <w:caps/>
          <w:sz w:val="32"/>
          <w:szCs w:val="32"/>
        </w:rPr>
        <w:t>»</w:t>
      </w:r>
    </w:p>
    <w:p w:rsidR="00373D8A" w:rsidRPr="00237405" w:rsidRDefault="00373D8A" w:rsidP="009E39A8"/>
    <w:p w:rsidR="00373D8A" w:rsidRPr="00237405" w:rsidRDefault="00373D8A" w:rsidP="009E39A8"/>
    <w:p w:rsidR="00373D8A" w:rsidRPr="00237405" w:rsidRDefault="00373D8A" w:rsidP="009E39A8"/>
    <w:p w:rsidR="00373D8A" w:rsidRPr="00237405" w:rsidRDefault="00373D8A" w:rsidP="009E39A8"/>
    <w:p w:rsidR="00373D8A" w:rsidRPr="00237405" w:rsidRDefault="00373D8A" w:rsidP="009E39A8"/>
    <w:p w:rsidR="00373D8A" w:rsidRPr="00237405" w:rsidRDefault="00373D8A" w:rsidP="009E39A8"/>
    <w:p w:rsidR="00373D8A" w:rsidRPr="00237405" w:rsidRDefault="00373D8A" w:rsidP="009E39A8"/>
    <w:p w:rsidR="00373D8A" w:rsidRPr="00237405" w:rsidRDefault="00373D8A" w:rsidP="009E39A8"/>
    <w:p w:rsidR="009E39A8" w:rsidRPr="00237405" w:rsidRDefault="009E39A8" w:rsidP="009E39A8"/>
    <w:p w:rsidR="009E39A8" w:rsidRPr="00237405" w:rsidRDefault="009E39A8" w:rsidP="009E39A8"/>
    <w:p w:rsidR="009E39A8" w:rsidRPr="00237405" w:rsidRDefault="009E39A8" w:rsidP="009E39A8"/>
    <w:p w:rsidR="008815A9" w:rsidRDefault="008815A9" w:rsidP="009E39A8"/>
    <w:p w:rsidR="004A6A2E" w:rsidRDefault="004A6A2E" w:rsidP="009E39A8"/>
    <w:p w:rsidR="008815A9" w:rsidRDefault="008815A9" w:rsidP="009E39A8"/>
    <w:p w:rsidR="00AE01AB" w:rsidRDefault="00AE01AB" w:rsidP="009E39A8"/>
    <w:p w:rsidR="00AE01AB" w:rsidRPr="00237405" w:rsidRDefault="00AE01AB" w:rsidP="009E39A8"/>
    <w:p w:rsidR="00373D8A" w:rsidRDefault="00373D8A" w:rsidP="009E39A8"/>
    <w:p w:rsidR="00DA237E" w:rsidRDefault="00DA237E" w:rsidP="009E39A8"/>
    <w:p w:rsidR="00DA237E" w:rsidRPr="00237405" w:rsidRDefault="00DA237E" w:rsidP="009E39A8"/>
    <w:p w:rsidR="008815A9" w:rsidRDefault="004A6A2E" w:rsidP="00F10A3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Пин</w:t>
      </w:r>
      <w:r w:rsidR="002606AE">
        <w:rPr>
          <w:sz w:val="28"/>
          <w:szCs w:val="28"/>
        </w:rPr>
        <w:t>ега</w:t>
      </w:r>
      <w:r w:rsidR="003C7BB5">
        <w:rPr>
          <w:sz w:val="28"/>
          <w:szCs w:val="28"/>
        </w:rPr>
        <w:t xml:space="preserve"> 2020</w:t>
      </w:r>
      <w:r w:rsidR="00DA237E">
        <w:rPr>
          <w:sz w:val="28"/>
          <w:szCs w:val="28"/>
        </w:rPr>
        <w:t>г</w:t>
      </w:r>
    </w:p>
    <w:p w:rsidR="00DA237E" w:rsidRDefault="00DA237E" w:rsidP="00F10A3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DA237E" w:rsidRDefault="00DA237E" w:rsidP="00F10A3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DA237E" w:rsidRDefault="00DA237E" w:rsidP="00F10A3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373D8A" w:rsidRPr="00237405" w:rsidRDefault="00362FC9" w:rsidP="00362FC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142A" w:rsidRPr="00237405">
        <w:rPr>
          <w:sz w:val="28"/>
          <w:szCs w:val="28"/>
        </w:rPr>
        <w:t xml:space="preserve">Рабочая </w:t>
      </w:r>
      <w:r w:rsidR="00FF6AC7" w:rsidRPr="00237405">
        <w:rPr>
          <w:sz w:val="28"/>
          <w:szCs w:val="28"/>
        </w:rPr>
        <w:t xml:space="preserve">программа </w:t>
      </w:r>
      <w:r w:rsidR="0018609E">
        <w:rPr>
          <w:sz w:val="28"/>
          <w:szCs w:val="28"/>
        </w:rPr>
        <w:t>«Вождение транспортных средств</w:t>
      </w:r>
      <w:r w:rsidR="00AE01AB">
        <w:rPr>
          <w:sz w:val="28"/>
          <w:szCs w:val="28"/>
        </w:rPr>
        <w:t xml:space="preserve"> </w:t>
      </w:r>
      <w:r w:rsidR="0018609E">
        <w:rPr>
          <w:sz w:val="28"/>
          <w:szCs w:val="28"/>
        </w:rPr>
        <w:t xml:space="preserve">категории «С» (с механической трансмиссией)» </w:t>
      </w:r>
      <w:r w:rsidR="00FF6AC7" w:rsidRPr="00237405">
        <w:rPr>
          <w:sz w:val="28"/>
          <w:szCs w:val="28"/>
        </w:rPr>
        <w:t xml:space="preserve">разработана </w:t>
      </w:r>
      <w:r w:rsidR="00FF6AC7" w:rsidRPr="00DA237E">
        <w:rPr>
          <w:sz w:val="28"/>
          <w:szCs w:val="28"/>
        </w:rPr>
        <w:t>на основе</w:t>
      </w:r>
      <w:r w:rsidR="00EE362E" w:rsidRPr="00DA237E">
        <w:rPr>
          <w:sz w:val="28"/>
          <w:szCs w:val="28"/>
        </w:rPr>
        <w:t xml:space="preserve"> </w:t>
      </w:r>
      <w:r w:rsidR="00AB7141" w:rsidRPr="00DA237E">
        <w:rPr>
          <w:sz w:val="28"/>
          <w:szCs w:val="28"/>
        </w:rPr>
        <w:t xml:space="preserve">Федерального государственного образовательного стандарта по профессии </w:t>
      </w:r>
      <w:r w:rsidR="00C0775A" w:rsidRPr="00DA237E">
        <w:rPr>
          <w:sz w:val="28"/>
          <w:szCs w:val="28"/>
        </w:rPr>
        <w:t xml:space="preserve">среднего </w:t>
      </w:r>
      <w:r w:rsidR="008815A9" w:rsidRPr="00DA237E">
        <w:rPr>
          <w:sz w:val="28"/>
          <w:szCs w:val="28"/>
        </w:rPr>
        <w:t>пр</w:t>
      </w:r>
      <w:r w:rsidR="004A6A2E" w:rsidRPr="00DA237E">
        <w:rPr>
          <w:sz w:val="28"/>
          <w:szCs w:val="28"/>
        </w:rPr>
        <w:t xml:space="preserve">офессионального образования </w:t>
      </w:r>
      <w:r w:rsidR="00C0775A" w:rsidRPr="00DA237E">
        <w:rPr>
          <w:sz w:val="28"/>
          <w:szCs w:val="28"/>
        </w:rPr>
        <w:t>35.</w:t>
      </w:r>
      <w:r w:rsidR="008815A9" w:rsidRPr="00DA237E">
        <w:rPr>
          <w:sz w:val="28"/>
          <w:szCs w:val="28"/>
        </w:rPr>
        <w:t>0</w:t>
      </w:r>
      <w:r w:rsidR="004E46D2" w:rsidRPr="00DA237E">
        <w:rPr>
          <w:sz w:val="28"/>
          <w:szCs w:val="28"/>
        </w:rPr>
        <w:t>1.15</w:t>
      </w:r>
      <w:r w:rsidR="003C7BB5" w:rsidRPr="00DA237E">
        <w:rPr>
          <w:sz w:val="28"/>
          <w:szCs w:val="28"/>
        </w:rPr>
        <w:t xml:space="preserve"> Электромонтер по ремонту и обслуживанию электрооборудования</w:t>
      </w:r>
      <w:r w:rsidR="008815A9" w:rsidRPr="00DA237E">
        <w:rPr>
          <w:sz w:val="28"/>
          <w:szCs w:val="28"/>
        </w:rPr>
        <w:t xml:space="preserve">, </w:t>
      </w:r>
      <w:r w:rsidR="00EE362E" w:rsidRPr="00DA237E">
        <w:rPr>
          <w:sz w:val="28"/>
          <w:szCs w:val="28"/>
        </w:rPr>
        <w:t xml:space="preserve">положения об учебной практике (производственном обучении) и производственной практике </w:t>
      </w:r>
      <w:r w:rsidR="001040FB" w:rsidRPr="00DA237E">
        <w:rPr>
          <w:sz w:val="28"/>
          <w:szCs w:val="28"/>
        </w:rPr>
        <w:t>студентов</w:t>
      </w:r>
      <w:r w:rsidR="00EE362E" w:rsidRPr="00DA237E">
        <w:rPr>
          <w:sz w:val="28"/>
          <w:szCs w:val="28"/>
        </w:rPr>
        <w:t>, осваивающих основные профессиональные обра</w:t>
      </w:r>
      <w:r w:rsidR="003C7BB5" w:rsidRPr="00DA237E">
        <w:rPr>
          <w:sz w:val="28"/>
          <w:szCs w:val="28"/>
        </w:rPr>
        <w:t>зовательные программы среднего</w:t>
      </w:r>
      <w:r w:rsidR="00EE362E" w:rsidRPr="00DA237E">
        <w:rPr>
          <w:sz w:val="28"/>
          <w:szCs w:val="28"/>
        </w:rPr>
        <w:t xml:space="preserve"> профессионального образования, утвержденного приказом министерством образования и науки РФ № </w:t>
      </w:r>
      <w:r w:rsidR="00041758" w:rsidRPr="00DA237E">
        <w:rPr>
          <w:sz w:val="28"/>
          <w:szCs w:val="28"/>
        </w:rPr>
        <w:t>889 от 02.08.2013 г</w:t>
      </w:r>
      <w:r w:rsidR="008815A9" w:rsidRPr="00DA237E">
        <w:rPr>
          <w:sz w:val="28"/>
          <w:szCs w:val="28"/>
        </w:rPr>
        <w:t>;</w:t>
      </w:r>
    </w:p>
    <w:p w:rsidR="00373D8A" w:rsidRPr="00237405" w:rsidRDefault="00373D8A" w:rsidP="00C16BC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16BCF" w:rsidRPr="00237405" w:rsidRDefault="00373D8A" w:rsidP="00881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  <w:lang w:val="uk-UA"/>
        </w:rPr>
      </w:pPr>
      <w:r w:rsidRPr="00237405">
        <w:rPr>
          <w:sz w:val="28"/>
          <w:szCs w:val="28"/>
        </w:rPr>
        <w:t xml:space="preserve">Организация-разработчик: </w:t>
      </w:r>
      <w:r w:rsidR="008815A9">
        <w:rPr>
          <w:sz w:val="28"/>
          <w:szCs w:val="28"/>
        </w:rPr>
        <w:t>Г</w:t>
      </w:r>
      <w:r w:rsidR="00594787">
        <w:rPr>
          <w:sz w:val="28"/>
          <w:szCs w:val="28"/>
        </w:rPr>
        <w:t>Б</w:t>
      </w:r>
      <w:r w:rsidR="00C0775A">
        <w:rPr>
          <w:sz w:val="28"/>
          <w:szCs w:val="28"/>
        </w:rPr>
        <w:t>ПОУ</w:t>
      </w:r>
      <w:r w:rsidR="008815A9">
        <w:rPr>
          <w:sz w:val="28"/>
          <w:szCs w:val="28"/>
        </w:rPr>
        <w:t xml:space="preserve"> </w:t>
      </w:r>
      <w:r w:rsidR="00C0775A">
        <w:rPr>
          <w:sz w:val="28"/>
          <w:szCs w:val="28"/>
        </w:rPr>
        <w:t>А</w:t>
      </w:r>
      <w:r w:rsidR="004A6A2E">
        <w:rPr>
          <w:sz w:val="28"/>
          <w:szCs w:val="28"/>
        </w:rPr>
        <w:t>рхангельской области</w:t>
      </w:r>
      <w:r w:rsidR="00C0775A">
        <w:rPr>
          <w:sz w:val="28"/>
          <w:szCs w:val="28"/>
        </w:rPr>
        <w:t xml:space="preserve"> </w:t>
      </w:r>
      <w:r w:rsidR="00063051">
        <w:rPr>
          <w:sz w:val="28"/>
          <w:szCs w:val="28"/>
        </w:rPr>
        <w:t>«</w:t>
      </w:r>
      <w:r w:rsidR="00C0775A">
        <w:rPr>
          <w:sz w:val="28"/>
          <w:szCs w:val="28"/>
        </w:rPr>
        <w:t>ПИТ</w:t>
      </w:r>
      <w:r w:rsidR="00063051">
        <w:rPr>
          <w:sz w:val="28"/>
          <w:szCs w:val="28"/>
        </w:rPr>
        <w:t>»</w:t>
      </w:r>
    </w:p>
    <w:p w:rsidR="00AB7141" w:rsidRPr="00237405" w:rsidRDefault="00AB7141" w:rsidP="00373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3D8A" w:rsidRPr="008501B4" w:rsidRDefault="00373D8A" w:rsidP="00850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37405">
        <w:rPr>
          <w:sz w:val="28"/>
          <w:szCs w:val="28"/>
        </w:rPr>
        <w:t>Разр</w:t>
      </w:r>
      <w:r w:rsidR="003C7BB5">
        <w:rPr>
          <w:sz w:val="28"/>
          <w:szCs w:val="28"/>
        </w:rPr>
        <w:t>аботчик</w:t>
      </w:r>
      <w:r w:rsidRPr="00237405">
        <w:rPr>
          <w:sz w:val="28"/>
          <w:szCs w:val="28"/>
        </w:rPr>
        <w:t>:</w:t>
      </w:r>
      <w:r w:rsidR="008501B4">
        <w:rPr>
          <w:sz w:val="28"/>
          <w:szCs w:val="28"/>
        </w:rPr>
        <w:t xml:space="preserve"> </w:t>
      </w:r>
      <w:r w:rsidR="0059116A">
        <w:rPr>
          <w:sz w:val="28"/>
          <w:szCs w:val="28"/>
        </w:rPr>
        <w:t>Мысов Алексей Борисович – мас</w:t>
      </w:r>
      <w:r w:rsidR="00AE01AB">
        <w:rPr>
          <w:sz w:val="28"/>
          <w:szCs w:val="28"/>
        </w:rPr>
        <w:t>тер производственного</w:t>
      </w:r>
      <w:r w:rsidR="003C7BB5">
        <w:rPr>
          <w:sz w:val="28"/>
          <w:szCs w:val="28"/>
        </w:rPr>
        <w:t xml:space="preserve"> обучени</w:t>
      </w:r>
      <w:r w:rsidR="00D5684F">
        <w:rPr>
          <w:sz w:val="28"/>
          <w:szCs w:val="28"/>
        </w:rPr>
        <w:t>я</w:t>
      </w:r>
      <w:bookmarkStart w:id="0" w:name="_GoBack"/>
      <w:bookmarkEnd w:id="0"/>
      <w:r w:rsidR="00C0775A">
        <w:rPr>
          <w:sz w:val="28"/>
          <w:szCs w:val="28"/>
        </w:rPr>
        <w:t>.</w:t>
      </w:r>
    </w:p>
    <w:p w:rsidR="00FF6AC7" w:rsidRPr="00237405" w:rsidRDefault="00FF6AC7" w:rsidP="00C16BCF"/>
    <w:p w:rsidR="0049142A" w:rsidRPr="00237405" w:rsidRDefault="0049142A" w:rsidP="00C16BCF"/>
    <w:p w:rsidR="0049142A" w:rsidRPr="00237405" w:rsidRDefault="0049142A" w:rsidP="00C16BCF"/>
    <w:p w:rsidR="0049142A" w:rsidRPr="00237405" w:rsidRDefault="0049142A" w:rsidP="00C16BCF"/>
    <w:p w:rsidR="0049142A" w:rsidRPr="00237405" w:rsidRDefault="0049142A" w:rsidP="00C16BCF"/>
    <w:p w:rsidR="0049142A" w:rsidRPr="00237405" w:rsidRDefault="0049142A" w:rsidP="00C16BCF"/>
    <w:p w:rsidR="0049142A" w:rsidRPr="00237405" w:rsidRDefault="0049142A" w:rsidP="00C16BCF"/>
    <w:p w:rsidR="00C16BCF" w:rsidRPr="00237405" w:rsidRDefault="00FF6AC7" w:rsidP="00C16BCF">
      <w:pPr>
        <w:jc w:val="center"/>
        <w:rPr>
          <w:b/>
          <w:sz w:val="28"/>
          <w:szCs w:val="28"/>
        </w:rPr>
      </w:pPr>
      <w:r w:rsidRPr="00237405">
        <w:rPr>
          <w:caps/>
          <w:u w:val="single"/>
        </w:rPr>
        <w:br w:type="page"/>
      </w:r>
      <w:r w:rsidR="00C16BCF" w:rsidRPr="00237405">
        <w:rPr>
          <w:b/>
          <w:sz w:val="28"/>
          <w:szCs w:val="28"/>
        </w:rPr>
        <w:lastRenderedPageBreak/>
        <w:t>СОДЕРЖАНИЕ</w:t>
      </w:r>
    </w:p>
    <w:p w:rsidR="00FF6AC7" w:rsidRPr="0023740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F6AC7" w:rsidRPr="00237405">
        <w:trPr>
          <w:trHeight w:val="720"/>
        </w:trPr>
        <w:tc>
          <w:tcPr>
            <w:tcW w:w="7668" w:type="dxa"/>
            <w:shd w:val="clear" w:color="auto" w:fill="auto"/>
          </w:tcPr>
          <w:p w:rsidR="00FF6AC7" w:rsidRPr="00237405" w:rsidRDefault="00C16BCF" w:rsidP="00C16BCF">
            <w:pPr>
              <w:rPr>
                <w:sz w:val="28"/>
                <w:szCs w:val="28"/>
              </w:rPr>
            </w:pPr>
            <w:r w:rsidRPr="00237405">
              <w:rPr>
                <w:sz w:val="28"/>
                <w:szCs w:val="28"/>
              </w:rPr>
              <w:t xml:space="preserve">1. ПАСПОРТ </w:t>
            </w:r>
            <w:r w:rsidR="00A12FF9">
              <w:rPr>
                <w:sz w:val="28"/>
                <w:szCs w:val="28"/>
              </w:rPr>
              <w:t xml:space="preserve">РАБОЧЕЙ </w:t>
            </w:r>
            <w:r w:rsidRPr="00237405">
              <w:rPr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903" w:type="dxa"/>
            <w:shd w:val="clear" w:color="auto" w:fill="auto"/>
          </w:tcPr>
          <w:p w:rsidR="00B25AA0" w:rsidRPr="00237405" w:rsidRDefault="005A42CD" w:rsidP="00C1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4254" w:rsidRPr="00237405">
        <w:trPr>
          <w:trHeight w:val="720"/>
        </w:trPr>
        <w:tc>
          <w:tcPr>
            <w:tcW w:w="7668" w:type="dxa"/>
            <w:shd w:val="clear" w:color="auto" w:fill="auto"/>
          </w:tcPr>
          <w:p w:rsidR="00564254" w:rsidRPr="00237405" w:rsidRDefault="00A12FF9" w:rsidP="00C1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РЕЗУЛЬТАТЫ ОСВОЕНИЯ </w:t>
            </w:r>
            <w:r w:rsidR="00C16BCF" w:rsidRPr="00237405">
              <w:rPr>
                <w:sz w:val="28"/>
                <w:szCs w:val="28"/>
              </w:rPr>
              <w:t xml:space="preserve"> УЧЕБНОЙ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64254" w:rsidRPr="00237405" w:rsidRDefault="005A42CD" w:rsidP="00C1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6AC7" w:rsidRPr="00237405">
        <w:trPr>
          <w:trHeight w:val="720"/>
        </w:trPr>
        <w:tc>
          <w:tcPr>
            <w:tcW w:w="7668" w:type="dxa"/>
            <w:shd w:val="clear" w:color="auto" w:fill="auto"/>
          </w:tcPr>
          <w:p w:rsidR="006D4756" w:rsidRPr="00237405" w:rsidRDefault="00C16BCF" w:rsidP="00C16BCF">
            <w:pPr>
              <w:rPr>
                <w:sz w:val="28"/>
                <w:szCs w:val="28"/>
              </w:rPr>
            </w:pPr>
            <w:r w:rsidRPr="00237405">
              <w:rPr>
                <w:sz w:val="28"/>
                <w:szCs w:val="28"/>
              </w:rPr>
              <w:t>3. ТЕМАТИЧЕСКИЙ ПЛАН И СОДЕРЖАНИЕ УЧЕБНОЙ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FF6AC7" w:rsidRPr="00237405" w:rsidRDefault="005A42CD" w:rsidP="00C1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237405">
        <w:trPr>
          <w:trHeight w:val="720"/>
        </w:trPr>
        <w:tc>
          <w:tcPr>
            <w:tcW w:w="7668" w:type="dxa"/>
            <w:shd w:val="clear" w:color="auto" w:fill="auto"/>
          </w:tcPr>
          <w:p w:rsidR="00FF6AC7" w:rsidRPr="00237405" w:rsidRDefault="00C16BCF" w:rsidP="00C16BCF">
            <w:pPr>
              <w:rPr>
                <w:sz w:val="28"/>
                <w:szCs w:val="28"/>
              </w:rPr>
            </w:pPr>
            <w:r w:rsidRPr="00237405">
              <w:rPr>
                <w:sz w:val="28"/>
                <w:szCs w:val="28"/>
              </w:rPr>
              <w:t xml:space="preserve">4. УСЛОВИЯ РЕАЛИЗАЦИИ </w:t>
            </w:r>
            <w:r w:rsidR="00A12FF9">
              <w:rPr>
                <w:sz w:val="28"/>
                <w:szCs w:val="28"/>
              </w:rPr>
              <w:t xml:space="preserve">РАБОЧЕЙ </w:t>
            </w:r>
            <w:r w:rsidRPr="00237405">
              <w:rPr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FF6AC7" w:rsidRPr="00237405" w:rsidRDefault="003F5B68" w:rsidP="00C1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6AC7" w:rsidRPr="00237405">
        <w:trPr>
          <w:trHeight w:val="720"/>
        </w:trPr>
        <w:tc>
          <w:tcPr>
            <w:tcW w:w="7668" w:type="dxa"/>
            <w:shd w:val="clear" w:color="auto" w:fill="auto"/>
          </w:tcPr>
          <w:p w:rsidR="00FF6AC7" w:rsidRPr="00237405" w:rsidRDefault="00C16BCF" w:rsidP="00C16BCF">
            <w:pPr>
              <w:rPr>
                <w:sz w:val="28"/>
                <w:szCs w:val="28"/>
              </w:rPr>
            </w:pPr>
            <w:r w:rsidRPr="00237405">
              <w:rPr>
                <w:sz w:val="28"/>
                <w:szCs w:val="28"/>
              </w:rPr>
              <w:t>5. КОНТРОЛЬ И ОЦЕНКА РЕЗУЛЬТАТОВ</w:t>
            </w:r>
            <w:r w:rsidR="00062457">
              <w:rPr>
                <w:sz w:val="28"/>
                <w:szCs w:val="28"/>
              </w:rPr>
              <w:t xml:space="preserve"> ОСВОЕНИЯ</w:t>
            </w:r>
            <w:r w:rsidRPr="00237405">
              <w:rPr>
                <w:sz w:val="28"/>
                <w:szCs w:val="28"/>
              </w:rPr>
              <w:t xml:space="preserve"> УЧЕБНОЙ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FF6AC7" w:rsidRPr="00237405" w:rsidRDefault="003F5B68" w:rsidP="00C1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17A0C" w:rsidRPr="00237405">
        <w:trPr>
          <w:trHeight w:val="720"/>
        </w:trPr>
        <w:tc>
          <w:tcPr>
            <w:tcW w:w="7668" w:type="dxa"/>
            <w:shd w:val="clear" w:color="auto" w:fill="auto"/>
          </w:tcPr>
          <w:p w:rsidR="00417A0C" w:rsidRPr="00237405" w:rsidRDefault="00C16BCF" w:rsidP="00C16BCF">
            <w:pPr>
              <w:rPr>
                <w:sz w:val="28"/>
                <w:szCs w:val="28"/>
              </w:rPr>
            </w:pPr>
            <w:r w:rsidRPr="00237405">
              <w:rPr>
                <w:sz w:val="28"/>
                <w:szCs w:val="28"/>
              </w:rPr>
              <w:t>ПРИЛОЖЕНИЯ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17A0C" w:rsidRPr="00237405" w:rsidRDefault="00417A0C" w:rsidP="00C16B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6AC7" w:rsidRPr="0023740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6AC7" w:rsidRPr="0023740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F6AC7" w:rsidRPr="00237405" w:rsidSect="00B71DA5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A43AE1" w:rsidRPr="0023740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37405">
        <w:rPr>
          <w:b/>
          <w:caps/>
          <w:sz w:val="28"/>
          <w:szCs w:val="28"/>
        </w:rPr>
        <w:lastRenderedPageBreak/>
        <w:t xml:space="preserve">1. паспорт </w:t>
      </w:r>
      <w:r w:rsidR="00A43AE1" w:rsidRPr="00237405">
        <w:rPr>
          <w:b/>
          <w:caps/>
          <w:sz w:val="28"/>
          <w:szCs w:val="28"/>
        </w:rPr>
        <w:t xml:space="preserve"> </w:t>
      </w:r>
      <w:r w:rsidR="00417A0C" w:rsidRPr="00237405">
        <w:rPr>
          <w:b/>
          <w:caps/>
          <w:sz w:val="28"/>
          <w:szCs w:val="28"/>
        </w:rPr>
        <w:t xml:space="preserve">РАБОЧЕЙ </w:t>
      </w:r>
      <w:r w:rsidRPr="00237405">
        <w:rPr>
          <w:b/>
          <w:caps/>
          <w:sz w:val="28"/>
          <w:szCs w:val="28"/>
        </w:rPr>
        <w:t xml:space="preserve">ПРОГРАММЫ </w:t>
      </w:r>
    </w:p>
    <w:p w:rsidR="00FF6AC7" w:rsidRPr="00237405" w:rsidRDefault="00417A0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37405">
        <w:rPr>
          <w:b/>
          <w:caps/>
          <w:sz w:val="28"/>
          <w:szCs w:val="28"/>
        </w:rPr>
        <w:t>УЧЕБНОЙ ПРАКТИКИ</w:t>
      </w:r>
    </w:p>
    <w:p w:rsidR="00541564" w:rsidRPr="00237405" w:rsidRDefault="00541564" w:rsidP="0054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EF44B5" w:rsidRPr="00237405" w:rsidRDefault="009852AE" w:rsidP="00EF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237405">
        <w:rPr>
          <w:b/>
          <w:sz w:val="28"/>
          <w:szCs w:val="28"/>
        </w:rPr>
        <w:t>1.</w:t>
      </w:r>
      <w:r w:rsidR="00EF44B5" w:rsidRPr="00237405">
        <w:rPr>
          <w:b/>
          <w:sz w:val="28"/>
          <w:szCs w:val="28"/>
        </w:rPr>
        <w:t>1.</w:t>
      </w:r>
      <w:r w:rsidR="00C16BCF" w:rsidRPr="00237405">
        <w:rPr>
          <w:b/>
          <w:sz w:val="28"/>
          <w:szCs w:val="28"/>
        </w:rPr>
        <w:t xml:space="preserve"> </w:t>
      </w:r>
      <w:r w:rsidR="00EF44B5" w:rsidRPr="00237405">
        <w:rPr>
          <w:b/>
          <w:sz w:val="28"/>
          <w:szCs w:val="28"/>
        </w:rPr>
        <w:t>Область применения программы</w:t>
      </w:r>
    </w:p>
    <w:p w:rsidR="00362FC9" w:rsidRDefault="00373D8A" w:rsidP="00362FC9">
      <w:pPr>
        <w:ind w:firstLine="708"/>
        <w:jc w:val="both"/>
        <w:rPr>
          <w:b/>
          <w:sz w:val="28"/>
          <w:szCs w:val="28"/>
        </w:rPr>
      </w:pPr>
      <w:r w:rsidRPr="00237405">
        <w:rPr>
          <w:sz w:val="28"/>
          <w:szCs w:val="28"/>
        </w:rPr>
        <w:t xml:space="preserve">Рабочая программа </w:t>
      </w:r>
      <w:r w:rsidR="00C0775A">
        <w:rPr>
          <w:sz w:val="28"/>
          <w:szCs w:val="28"/>
        </w:rPr>
        <w:t>по предмету «Вождение транспортных средств категории «С» (с механической трансмиссией)</w:t>
      </w:r>
      <w:r w:rsidR="0018609E">
        <w:rPr>
          <w:sz w:val="28"/>
          <w:szCs w:val="28"/>
        </w:rPr>
        <w:t>»</w:t>
      </w:r>
      <w:r w:rsidR="00AE01AB">
        <w:rPr>
          <w:sz w:val="28"/>
          <w:szCs w:val="28"/>
        </w:rPr>
        <w:t xml:space="preserve"> </w:t>
      </w:r>
      <w:r w:rsidRPr="00237405">
        <w:rPr>
          <w:sz w:val="28"/>
          <w:szCs w:val="28"/>
        </w:rPr>
        <w:t>является частью основной профессиональной образовательной п</w:t>
      </w:r>
      <w:r w:rsidR="00C0775A">
        <w:rPr>
          <w:sz w:val="28"/>
          <w:szCs w:val="28"/>
        </w:rPr>
        <w:t>рограммы в соответствии с ФГОС С</w:t>
      </w:r>
      <w:r w:rsidRPr="00237405">
        <w:rPr>
          <w:sz w:val="28"/>
          <w:szCs w:val="28"/>
        </w:rPr>
        <w:t>ПО по профессии</w:t>
      </w:r>
      <w:r w:rsidR="000F3AB2">
        <w:rPr>
          <w:sz w:val="28"/>
          <w:szCs w:val="28"/>
        </w:rPr>
        <w:t xml:space="preserve"> </w:t>
      </w:r>
      <w:r w:rsidR="000F3AB2" w:rsidRPr="000F3AB2">
        <w:rPr>
          <w:b/>
          <w:sz w:val="28"/>
          <w:szCs w:val="28"/>
        </w:rPr>
        <w:t>35.</w:t>
      </w:r>
      <w:r w:rsidR="00CE7426" w:rsidRPr="00CE7426">
        <w:rPr>
          <w:b/>
          <w:sz w:val="28"/>
          <w:szCs w:val="28"/>
        </w:rPr>
        <w:t>01.</w:t>
      </w:r>
      <w:r w:rsidR="003C7BB5">
        <w:rPr>
          <w:b/>
          <w:sz w:val="28"/>
          <w:szCs w:val="28"/>
        </w:rPr>
        <w:t>15,Электромонтер по ремонту и обслуживанию электрооборудования</w:t>
      </w:r>
      <w:r w:rsidR="00CE7426">
        <w:rPr>
          <w:sz w:val="28"/>
          <w:szCs w:val="28"/>
        </w:rPr>
        <w:t xml:space="preserve"> </w:t>
      </w:r>
      <w:r w:rsidR="00C16BCF" w:rsidRPr="00237405">
        <w:rPr>
          <w:sz w:val="28"/>
          <w:szCs w:val="28"/>
        </w:rPr>
        <w:t>в части освоения квалификаций:</w:t>
      </w:r>
      <w:r w:rsidR="00CE7426">
        <w:rPr>
          <w:b/>
          <w:sz w:val="28"/>
          <w:szCs w:val="28"/>
        </w:rPr>
        <w:t xml:space="preserve"> </w:t>
      </w:r>
      <w:r w:rsidR="003C7BB5">
        <w:rPr>
          <w:sz w:val="28"/>
          <w:szCs w:val="28"/>
        </w:rPr>
        <w:t>электрик</w:t>
      </w:r>
      <w:r w:rsidR="00813F38" w:rsidRPr="00813F38">
        <w:rPr>
          <w:sz w:val="28"/>
          <w:szCs w:val="28"/>
        </w:rPr>
        <w:t xml:space="preserve"> - водитель </w:t>
      </w:r>
      <w:r w:rsidR="00855C28">
        <w:rPr>
          <w:sz w:val="28"/>
          <w:szCs w:val="28"/>
        </w:rPr>
        <w:t>грузового</w:t>
      </w:r>
      <w:r w:rsidR="003D14DD">
        <w:rPr>
          <w:sz w:val="28"/>
          <w:szCs w:val="28"/>
        </w:rPr>
        <w:t xml:space="preserve"> </w:t>
      </w:r>
      <w:r w:rsidR="00813F38" w:rsidRPr="00813F38">
        <w:rPr>
          <w:sz w:val="28"/>
          <w:szCs w:val="28"/>
        </w:rPr>
        <w:t>автомобиля</w:t>
      </w:r>
      <w:r w:rsidR="00813F38" w:rsidRPr="00237405">
        <w:rPr>
          <w:sz w:val="28"/>
          <w:szCs w:val="28"/>
        </w:rPr>
        <w:t xml:space="preserve"> </w:t>
      </w:r>
      <w:r w:rsidRPr="00237405">
        <w:rPr>
          <w:sz w:val="28"/>
          <w:szCs w:val="28"/>
        </w:rPr>
        <w:t xml:space="preserve">и основных  видов профессиональной деятельности (ВПД): </w:t>
      </w:r>
    </w:p>
    <w:p w:rsidR="00362FC9" w:rsidRPr="00855C28" w:rsidRDefault="00855C28" w:rsidP="00855C2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грузовыми автомобилями, их техническое обслуживание и ремонт.</w:t>
      </w:r>
    </w:p>
    <w:p w:rsidR="00AB7141" w:rsidRPr="00237405" w:rsidRDefault="00AB7141" w:rsidP="00C16BCF">
      <w:pPr>
        <w:jc w:val="center"/>
        <w:rPr>
          <w:i/>
          <w:sz w:val="20"/>
          <w:szCs w:val="20"/>
        </w:rPr>
      </w:pPr>
    </w:p>
    <w:p w:rsidR="00373D8A" w:rsidRPr="00F62FE8" w:rsidRDefault="00AB7141" w:rsidP="00362FC9">
      <w:pPr>
        <w:ind w:firstLine="708"/>
        <w:jc w:val="both"/>
        <w:rPr>
          <w:sz w:val="28"/>
          <w:szCs w:val="28"/>
        </w:rPr>
      </w:pPr>
      <w:r w:rsidRPr="00237405">
        <w:rPr>
          <w:sz w:val="28"/>
          <w:szCs w:val="28"/>
        </w:rPr>
        <w:t xml:space="preserve">Рабочая </w:t>
      </w:r>
      <w:r w:rsidR="00373D8A" w:rsidRPr="00237405">
        <w:rPr>
          <w:sz w:val="28"/>
          <w:szCs w:val="28"/>
        </w:rPr>
        <w:t>программа учебной практики может быть использована</w:t>
      </w:r>
      <w:r w:rsidR="00362FC9">
        <w:rPr>
          <w:sz w:val="28"/>
          <w:szCs w:val="28"/>
        </w:rPr>
        <w:t xml:space="preserve"> в дополнительном профессиональном образовании, профессиональной подготовке, переподготовке, повышении квалификации работников в области лесной промышленности</w:t>
      </w:r>
      <w:r w:rsidR="00F62FE8">
        <w:rPr>
          <w:sz w:val="28"/>
          <w:szCs w:val="28"/>
        </w:rPr>
        <w:t xml:space="preserve"> по профессиям Общероссийского классификатора профессий рабочих, должностей и тарифных </w:t>
      </w:r>
      <w:r w:rsidR="00F62FE8" w:rsidRPr="00F338DD">
        <w:rPr>
          <w:sz w:val="28"/>
          <w:szCs w:val="28"/>
        </w:rPr>
        <w:t xml:space="preserve">разрядов </w:t>
      </w:r>
      <w:r w:rsidR="00F338DD" w:rsidRPr="00F338DD">
        <w:rPr>
          <w:sz w:val="28"/>
          <w:szCs w:val="28"/>
        </w:rPr>
        <w:t>(ОК 1 - 7</w:t>
      </w:r>
      <w:r w:rsidR="00F62FE8" w:rsidRPr="00F338DD">
        <w:rPr>
          <w:sz w:val="28"/>
          <w:szCs w:val="28"/>
        </w:rPr>
        <w:t>):</w:t>
      </w:r>
      <w:r w:rsidR="00F62FE8">
        <w:rPr>
          <w:sz w:val="28"/>
          <w:szCs w:val="28"/>
        </w:rPr>
        <w:t xml:space="preserve"> </w:t>
      </w:r>
      <w:r w:rsidR="00855C28" w:rsidRPr="00855C28">
        <w:rPr>
          <w:b/>
          <w:sz w:val="28"/>
          <w:szCs w:val="28"/>
        </w:rPr>
        <w:t>водитель грузового автомобиля</w:t>
      </w:r>
      <w:r w:rsidR="00AE01AB">
        <w:rPr>
          <w:sz w:val="28"/>
          <w:szCs w:val="28"/>
        </w:rPr>
        <w:t>.</w:t>
      </w:r>
    </w:p>
    <w:p w:rsidR="00362FC9" w:rsidRPr="00362FC9" w:rsidRDefault="00362FC9" w:rsidP="00362FC9">
      <w:pPr>
        <w:ind w:firstLine="708"/>
        <w:rPr>
          <w:sz w:val="20"/>
          <w:szCs w:val="20"/>
        </w:rPr>
      </w:pPr>
    </w:p>
    <w:p w:rsidR="00AB7141" w:rsidRPr="00237405" w:rsidRDefault="009852AE" w:rsidP="004D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37405">
        <w:rPr>
          <w:b/>
          <w:sz w:val="28"/>
          <w:szCs w:val="28"/>
        </w:rPr>
        <w:t>1.</w:t>
      </w:r>
      <w:r w:rsidR="00FF6AC7" w:rsidRPr="00237405">
        <w:rPr>
          <w:b/>
          <w:sz w:val="28"/>
          <w:szCs w:val="28"/>
        </w:rPr>
        <w:t xml:space="preserve">2. </w:t>
      </w:r>
      <w:r w:rsidR="00EF44B5" w:rsidRPr="00237405">
        <w:rPr>
          <w:b/>
          <w:sz w:val="28"/>
          <w:szCs w:val="28"/>
        </w:rPr>
        <w:t xml:space="preserve">Цели и задачи </w:t>
      </w:r>
      <w:r w:rsidR="00BE6327" w:rsidRPr="00237405">
        <w:rPr>
          <w:b/>
          <w:sz w:val="28"/>
          <w:szCs w:val="28"/>
        </w:rPr>
        <w:t xml:space="preserve">учебной практики: </w:t>
      </w:r>
      <w:r w:rsidR="00BE6327" w:rsidRPr="00237405">
        <w:t xml:space="preserve"> </w:t>
      </w:r>
      <w:r w:rsidR="00BE6327" w:rsidRPr="00237405">
        <w:rPr>
          <w:sz w:val="28"/>
          <w:szCs w:val="28"/>
        </w:rPr>
        <w:t xml:space="preserve">формирование у </w:t>
      </w:r>
      <w:r w:rsidR="001040FB">
        <w:rPr>
          <w:sz w:val="28"/>
          <w:szCs w:val="28"/>
        </w:rPr>
        <w:t>студентов</w:t>
      </w:r>
      <w:r w:rsidR="00BE6327" w:rsidRPr="00237405">
        <w:rPr>
          <w:sz w:val="28"/>
          <w:szCs w:val="28"/>
        </w:rPr>
        <w:t xml:space="preserve"> первоначальных практических профессиональны</w:t>
      </w:r>
      <w:r w:rsidR="000F3AB2">
        <w:rPr>
          <w:sz w:val="28"/>
          <w:szCs w:val="28"/>
        </w:rPr>
        <w:t>х умений в рамках модулей ОПОП С</w:t>
      </w:r>
      <w:r w:rsidR="00BE6327" w:rsidRPr="00237405">
        <w:rPr>
          <w:sz w:val="28"/>
          <w:szCs w:val="28"/>
        </w:rPr>
        <w:t xml:space="preserve">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237405" w:rsidRPr="00237405" w:rsidRDefault="00237405" w:rsidP="00EF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44B5" w:rsidRPr="00237405" w:rsidRDefault="0097564E" w:rsidP="00EF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37405">
        <w:rPr>
          <w:b/>
          <w:sz w:val="28"/>
          <w:szCs w:val="28"/>
        </w:rPr>
        <w:t>Т</w:t>
      </w:r>
      <w:r w:rsidR="00EF44B5" w:rsidRPr="00237405">
        <w:rPr>
          <w:b/>
          <w:sz w:val="28"/>
          <w:szCs w:val="28"/>
        </w:rPr>
        <w:t xml:space="preserve">ребования к результатам </w:t>
      </w:r>
      <w:r w:rsidR="00BE6327" w:rsidRPr="00237405">
        <w:rPr>
          <w:b/>
          <w:sz w:val="28"/>
          <w:szCs w:val="28"/>
        </w:rPr>
        <w:t>освоения учебной практики</w:t>
      </w:r>
    </w:p>
    <w:p w:rsidR="0097564E" w:rsidRPr="00237405" w:rsidRDefault="0097564E" w:rsidP="00EF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37405">
        <w:rPr>
          <w:sz w:val="28"/>
          <w:szCs w:val="28"/>
        </w:rPr>
        <w:t xml:space="preserve">В результате прохождения учебной практики </w:t>
      </w:r>
      <w:r w:rsidR="00564254" w:rsidRPr="00237405">
        <w:rPr>
          <w:sz w:val="28"/>
          <w:szCs w:val="28"/>
        </w:rPr>
        <w:t>по видам профессиональной деятельности</w:t>
      </w:r>
      <w:r w:rsidR="00B70625" w:rsidRPr="00237405">
        <w:rPr>
          <w:sz w:val="28"/>
          <w:szCs w:val="28"/>
        </w:rPr>
        <w:t xml:space="preserve"> </w:t>
      </w:r>
      <w:r w:rsidR="001040FB">
        <w:rPr>
          <w:sz w:val="28"/>
          <w:szCs w:val="28"/>
        </w:rPr>
        <w:t>студентов</w:t>
      </w:r>
      <w:r w:rsidR="00B70625" w:rsidRPr="00237405">
        <w:rPr>
          <w:sz w:val="28"/>
          <w:szCs w:val="28"/>
        </w:rPr>
        <w:t xml:space="preserve"> должен </w:t>
      </w:r>
      <w:r w:rsidR="00B70625" w:rsidRPr="00237405">
        <w:rPr>
          <w:b/>
          <w:sz w:val="28"/>
          <w:szCs w:val="28"/>
        </w:rPr>
        <w:t>уметь:</w:t>
      </w:r>
    </w:p>
    <w:p w:rsidR="00B70625" w:rsidRPr="00237405" w:rsidRDefault="00B70625" w:rsidP="00B70625">
      <w:pPr>
        <w:shd w:val="clear" w:color="auto" w:fill="FFFFFF"/>
        <w:spacing w:line="274" w:lineRule="exact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373D8A" w:rsidRPr="00237405" w:rsidTr="00AD3317">
        <w:tc>
          <w:tcPr>
            <w:tcW w:w="3085" w:type="dxa"/>
          </w:tcPr>
          <w:p w:rsidR="00373D8A" w:rsidRPr="00237405" w:rsidRDefault="00373D8A" w:rsidP="00373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7405">
              <w:rPr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743" w:type="dxa"/>
          </w:tcPr>
          <w:p w:rsidR="00373D8A" w:rsidRPr="00237405" w:rsidRDefault="00373D8A" w:rsidP="00373D8A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Требования к умениям</w:t>
            </w:r>
          </w:p>
        </w:tc>
      </w:tr>
      <w:tr w:rsidR="00B70625" w:rsidRPr="00237405" w:rsidTr="00AA5D9C">
        <w:trPr>
          <w:trHeight w:val="1693"/>
        </w:trPr>
        <w:tc>
          <w:tcPr>
            <w:tcW w:w="3085" w:type="dxa"/>
          </w:tcPr>
          <w:p w:rsidR="00B70625" w:rsidRPr="00237405" w:rsidRDefault="00AD3317" w:rsidP="00C84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грузовыми автомобилями, их техническое обслуживание и ремонт.</w:t>
            </w:r>
          </w:p>
        </w:tc>
        <w:tc>
          <w:tcPr>
            <w:tcW w:w="6743" w:type="dxa"/>
          </w:tcPr>
          <w:p w:rsidR="00B70625" w:rsidRPr="00237405" w:rsidRDefault="000F3AB2" w:rsidP="00C84568">
            <w:pPr>
              <w:shd w:val="clear" w:color="auto" w:fill="FFFFFF"/>
              <w:spacing w:line="269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</w:t>
            </w:r>
            <w:r w:rsidR="0076646E">
              <w:rPr>
                <w:sz w:val="28"/>
                <w:szCs w:val="28"/>
              </w:rPr>
              <w:t>должен уметь: безопасно управлять транспортным средством в различных дорожных и метеорологических условиях, соблюдать правила дорожного движения; устранять возникшие во время работы мелкие эксплуатационные неисправности.</w:t>
            </w:r>
          </w:p>
        </w:tc>
      </w:tr>
    </w:tbl>
    <w:p w:rsidR="007E52E6" w:rsidRDefault="007E52E6" w:rsidP="00EF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F44B5" w:rsidRPr="00237405" w:rsidRDefault="009852AE" w:rsidP="00EF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37405">
        <w:rPr>
          <w:b/>
          <w:sz w:val="28"/>
          <w:szCs w:val="28"/>
        </w:rPr>
        <w:t>1.3</w:t>
      </w:r>
      <w:r w:rsidR="00EF44B5" w:rsidRPr="00237405">
        <w:rPr>
          <w:b/>
          <w:sz w:val="28"/>
          <w:szCs w:val="28"/>
        </w:rPr>
        <w:t xml:space="preserve">. </w:t>
      </w:r>
      <w:r w:rsidR="007B1E2C" w:rsidRPr="00237405">
        <w:rPr>
          <w:b/>
          <w:sz w:val="28"/>
          <w:szCs w:val="28"/>
        </w:rPr>
        <w:t>К</w:t>
      </w:r>
      <w:r w:rsidR="00EF44B5" w:rsidRPr="00237405">
        <w:rPr>
          <w:b/>
          <w:sz w:val="28"/>
          <w:szCs w:val="28"/>
        </w:rPr>
        <w:t xml:space="preserve">оличество часов на освоение </w:t>
      </w:r>
      <w:r w:rsidR="00062457">
        <w:rPr>
          <w:b/>
          <w:sz w:val="28"/>
          <w:szCs w:val="28"/>
        </w:rPr>
        <w:t xml:space="preserve">рабочей </w:t>
      </w:r>
      <w:r w:rsidR="00EF44B5" w:rsidRPr="00237405">
        <w:rPr>
          <w:b/>
          <w:sz w:val="28"/>
          <w:szCs w:val="28"/>
        </w:rPr>
        <w:t xml:space="preserve">программы </w:t>
      </w:r>
      <w:r w:rsidR="00AE01AB">
        <w:rPr>
          <w:b/>
          <w:sz w:val="28"/>
          <w:szCs w:val="28"/>
        </w:rPr>
        <w:t>практического вождения грузового автомобиля</w:t>
      </w:r>
      <w:r w:rsidR="00EF44B5" w:rsidRPr="00237405">
        <w:rPr>
          <w:b/>
          <w:sz w:val="28"/>
          <w:szCs w:val="28"/>
        </w:rPr>
        <w:t>:</w:t>
      </w:r>
    </w:p>
    <w:p w:rsidR="00564254" w:rsidRDefault="00564254" w:rsidP="00AE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37405">
        <w:rPr>
          <w:sz w:val="28"/>
          <w:szCs w:val="28"/>
        </w:rPr>
        <w:t>В</w:t>
      </w:r>
      <w:r w:rsidR="00EF44B5" w:rsidRPr="00237405">
        <w:rPr>
          <w:sz w:val="28"/>
          <w:szCs w:val="28"/>
        </w:rPr>
        <w:t xml:space="preserve">сего </w:t>
      </w:r>
      <w:r w:rsidR="0097277A">
        <w:rPr>
          <w:sz w:val="28"/>
          <w:szCs w:val="28"/>
        </w:rPr>
        <w:t>–</w:t>
      </w:r>
      <w:r w:rsidRPr="00237405">
        <w:rPr>
          <w:sz w:val="28"/>
          <w:szCs w:val="28"/>
        </w:rPr>
        <w:t xml:space="preserve"> </w:t>
      </w:r>
      <w:r w:rsidR="000F3AB2">
        <w:rPr>
          <w:sz w:val="28"/>
          <w:szCs w:val="28"/>
        </w:rPr>
        <w:t>74</w:t>
      </w:r>
      <w:r w:rsidR="007B1E2C" w:rsidRPr="00237405">
        <w:rPr>
          <w:i/>
          <w:sz w:val="28"/>
          <w:szCs w:val="28"/>
        </w:rPr>
        <w:t xml:space="preserve"> </w:t>
      </w:r>
      <w:r w:rsidR="000F3AB2">
        <w:rPr>
          <w:sz w:val="28"/>
          <w:szCs w:val="28"/>
        </w:rPr>
        <w:t>часа</w:t>
      </w:r>
      <w:r w:rsidR="00AE01AB">
        <w:rPr>
          <w:sz w:val="28"/>
          <w:szCs w:val="28"/>
        </w:rPr>
        <w:t>.</w:t>
      </w:r>
    </w:p>
    <w:p w:rsidR="00FF6AC7" w:rsidRPr="00237405" w:rsidRDefault="00FF6AC7" w:rsidP="0024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FF6AC7" w:rsidRPr="00237405" w:rsidSect="00B71DA5">
          <w:pgSz w:w="11907" w:h="16840"/>
          <w:pgMar w:top="1079" w:right="851" w:bottom="73" w:left="1418" w:header="709" w:footer="709" w:gutter="0"/>
          <w:cols w:space="720"/>
        </w:sectPr>
      </w:pPr>
    </w:p>
    <w:p w:rsidR="003E2713" w:rsidRPr="00237405" w:rsidRDefault="003E2713" w:rsidP="003E271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F534D3" w:rsidRPr="00237405" w:rsidRDefault="00F534D3" w:rsidP="00F534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37405">
        <w:rPr>
          <w:b/>
          <w:caps/>
          <w:sz w:val="28"/>
          <w:szCs w:val="28"/>
        </w:rPr>
        <w:t xml:space="preserve">2. результаты освоения </w:t>
      </w:r>
      <w:r w:rsidR="00062457">
        <w:rPr>
          <w:b/>
          <w:caps/>
          <w:sz w:val="28"/>
          <w:szCs w:val="28"/>
        </w:rPr>
        <w:t xml:space="preserve">Рабочей </w:t>
      </w:r>
      <w:r w:rsidRPr="00237405">
        <w:rPr>
          <w:b/>
          <w:caps/>
          <w:sz w:val="28"/>
          <w:szCs w:val="28"/>
        </w:rPr>
        <w:t>программы учебной практики</w:t>
      </w:r>
    </w:p>
    <w:p w:rsidR="00F534D3" w:rsidRPr="00237405" w:rsidRDefault="00F534D3" w:rsidP="00237405"/>
    <w:p w:rsidR="00F534D3" w:rsidRPr="00522DD1" w:rsidRDefault="00F534D3" w:rsidP="00522DD1">
      <w:pPr>
        <w:jc w:val="both"/>
        <w:rPr>
          <w:b/>
          <w:sz w:val="28"/>
          <w:szCs w:val="28"/>
        </w:rPr>
      </w:pPr>
      <w:r w:rsidRPr="00237405">
        <w:rPr>
          <w:sz w:val="28"/>
          <w:szCs w:val="28"/>
        </w:rPr>
        <w:t xml:space="preserve">Результатом освоения </w:t>
      </w:r>
      <w:r w:rsidR="00062457">
        <w:rPr>
          <w:sz w:val="28"/>
          <w:szCs w:val="28"/>
        </w:rPr>
        <w:t xml:space="preserve">рабочей </w:t>
      </w:r>
      <w:r w:rsidRPr="00237405">
        <w:rPr>
          <w:sz w:val="28"/>
          <w:szCs w:val="28"/>
        </w:rPr>
        <w:t xml:space="preserve">программы учебной практики является </w:t>
      </w:r>
      <w:r w:rsidR="004A4BE3" w:rsidRPr="00237405">
        <w:rPr>
          <w:sz w:val="28"/>
          <w:szCs w:val="28"/>
        </w:rPr>
        <w:t xml:space="preserve">сформированность у </w:t>
      </w:r>
      <w:r w:rsidR="000F3AB2">
        <w:rPr>
          <w:sz w:val="28"/>
          <w:szCs w:val="28"/>
        </w:rPr>
        <w:t>студентов</w:t>
      </w:r>
      <w:r w:rsidR="004A4BE3" w:rsidRPr="00237405">
        <w:rPr>
          <w:sz w:val="28"/>
          <w:szCs w:val="28"/>
        </w:rPr>
        <w:t xml:space="preserve"> первоначальных практических профессиональных </w:t>
      </w:r>
      <w:r w:rsidR="004A4BE3" w:rsidRPr="00237405">
        <w:rPr>
          <w:b/>
          <w:sz w:val="28"/>
          <w:szCs w:val="28"/>
        </w:rPr>
        <w:t>умений</w:t>
      </w:r>
      <w:r w:rsidR="000F3AB2">
        <w:rPr>
          <w:sz w:val="28"/>
          <w:szCs w:val="28"/>
        </w:rPr>
        <w:t xml:space="preserve"> в рамках модулей ОПОП С</w:t>
      </w:r>
      <w:r w:rsidR="004A4BE3" w:rsidRPr="00237405">
        <w:rPr>
          <w:sz w:val="28"/>
          <w:szCs w:val="28"/>
        </w:rPr>
        <w:t xml:space="preserve">ПО по основным видам профессиональной деятельности </w:t>
      </w:r>
      <w:r w:rsidRPr="00237405">
        <w:rPr>
          <w:sz w:val="28"/>
          <w:szCs w:val="28"/>
        </w:rPr>
        <w:t>(ВПД)</w:t>
      </w:r>
      <w:r w:rsidR="00522DD1">
        <w:rPr>
          <w:sz w:val="28"/>
          <w:szCs w:val="28"/>
        </w:rPr>
        <w:t xml:space="preserve">: </w:t>
      </w:r>
      <w:r w:rsidR="00522DD1" w:rsidRPr="00522DD1">
        <w:rPr>
          <w:b/>
          <w:sz w:val="28"/>
          <w:szCs w:val="28"/>
        </w:rPr>
        <w:t>Проведение меропри</w:t>
      </w:r>
      <w:r w:rsidR="000F3209">
        <w:rPr>
          <w:b/>
          <w:sz w:val="28"/>
          <w:szCs w:val="28"/>
        </w:rPr>
        <w:t>ятий по ремонту и обслуживанию электрооборудования</w:t>
      </w:r>
      <w:r w:rsidR="00522DD1">
        <w:rPr>
          <w:b/>
          <w:sz w:val="28"/>
          <w:szCs w:val="28"/>
        </w:rPr>
        <w:t xml:space="preserve">, </w:t>
      </w:r>
      <w:r w:rsidR="00522DD1" w:rsidRPr="00522DD1">
        <w:rPr>
          <w:b/>
          <w:sz w:val="28"/>
          <w:szCs w:val="28"/>
        </w:rPr>
        <w:t>Управление грузовыми автомобилями, их те</w:t>
      </w:r>
      <w:r w:rsidR="00522DD1">
        <w:rPr>
          <w:b/>
          <w:sz w:val="28"/>
          <w:szCs w:val="28"/>
        </w:rPr>
        <w:t xml:space="preserve">хническое обслуживание и ремонт, </w:t>
      </w:r>
      <w:r w:rsidR="004A4BE3" w:rsidRPr="00237405">
        <w:rPr>
          <w:sz w:val="28"/>
          <w:szCs w:val="28"/>
        </w:rPr>
        <w:t>необходимых для посл</w:t>
      </w:r>
      <w:r w:rsidR="00534A36" w:rsidRPr="00237405">
        <w:rPr>
          <w:sz w:val="28"/>
          <w:szCs w:val="28"/>
        </w:rPr>
        <w:t xml:space="preserve">едующего освоения ими </w:t>
      </w:r>
      <w:r w:rsidR="004A4BE3" w:rsidRPr="00237405">
        <w:rPr>
          <w:sz w:val="28"/>
          <w:szCs w:val="28"/>
        </w:rPr>
        <w:t xml:space="preserve"> профессиональных (ПК) </w:t>
      </w:r>
      <w:r w:rsidR="00534A36" w:rsidRPr="00237405">
        <w:rPr>
          <w:sz w:val="28"/>
          <w:szCs w:val="28"/>
        </w:rPr>
        <w:t xml:space="preserve">и общих (ОК) </w:t>
      </w:r>
      <w:r w:rsidR="004A4BE3" w:rsidRPr="00237405">
        <w:rPr>
          <w:sz w:val="28"/>
          <w:szCs w:val="28"/>
        </w:rPr>
        <w:t>компетенций по избранной профессии.</w:t>
      </w:r>
    </w:p>
    <w:p w:rsidR="00F534D3" w:rsidRPr="00237405" w:rsidRDefault="00F534D3" w:rsidP="00237405"/>
    <w:p w:rsidR="00F534D3" w:rsidRPr="00237405" w:rsidRDefault="00F534D3" w:rsidP="00237405"/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443"/>
      </w:tblGrid>
      <w:tr w:rsidR="004A4BE3" w:rsidRPr="00237405">
        <w:trPr>
          <w:trHeight w:val="651"/>
        </w:trPr>
        <w:tc>
          <w:tcPr>
            <w:tcW w:w="949" w:type="pct"/>
            <w:shd w:val="clear" w:color="auto" w:fill="auto"/>
            <w:vAlign w:val="center"/>
          </w:tcPr>
          <w:p w:rsidR="004A4BE3" w:rsidRPr="00237405" w:rsidRDefault="004A4BE3" w:rsidP="001D57E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051" w:type="pct"/>
            <w:shd w:val="clear" w:color="auto" w:fill="auto"/>
            <w:vAlign w:val="center"/>
          </w:tcPr>
          <w:p w:rsidR="004A4BE3" w:rsidRPr="00237405" w:rsidRDefault="004A4BE3" w:rsidP="001D57E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Наименование результата о</w:t>
            </w:r>
            <w:r w:rsidR="0090219B" w:rsidRPr="00237405">
              <w:rPr>
                <w:b/>
                <w:sz w:val="28"/>
                <w:szCs w:val="28"/>
              </w:rPr>
              <w:t>своения практики</w:t>
            </w:r>
          </w:p>
        </w:tc>
      </w:tr>
      <w:tr w:rsidR="00373D8A" w:rsidRPr="00237405">
        <w:trPr>
          <w:trHeight w:val="651"/>
        </w:trPr>
        <w:tc>
          <w:tcPr>
            <w:tcW w:w="949" w:type="pct"/>
            <w:shd w:val="clear" w:color="auto" w:fill="auto"/>
            <w:vAlign w:val="center"/>
          </w:tcPr>
          <w:p w:rsidR="00373D8A" w:rsidRPr="00522DD1" w:rsidRDefault="00460986" w:rsidP="00522DD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</w:t>
            </w:r>
          </w:p>
        </w:tc>
        <w:tc>
          <w:tcPr>
            <w:tcW w:w="4051" w:type="pct"/>
            <w:shd w:val="clear" w:color="auto" w:fill="auto"/>
            <w:vAlign w:val="center"/>
          </w:tcPr>
          <w:p w:rsidR="00373D8A" w:rsidRPr="00522DD1" w:rsidRDefault="00460986" w:rsidP="00522DD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</w:t>
            </w:r>
            <w:r w:rsidR="000E49DE">
              <w:rPr>
                <w:sz w:val="28"/>
                <w:szCs w:val="28"/>
              </w:rPr>
              <w:t>ение грузовым автомобилем в различных дорожных и метеорологических условиях.</w:t>
            </w:r>
            <w:r w:rsidR="00923377">
              <w:rPr>
                <w:sz w:val="28"/>
                <w:szCs w:val="28"/>
              </w:rPr>
              <w:t xml:space="preserve"> Выполнение требований правил дорожного движения.</w:t>
            </w:r>
          </w:p>
        </w:tc>
      </w:tr>
      <w:tr w:rsidR="00923377" w:rsidRPr="00237405" w:rsidTr="00CA016F">
        <w:trPr>
          <w:trHeight w:val="421"/>
        </w:trPr>
        <w:tc>
          <w:tcPr>
            <w:tcW w:w="949" w:type="pct"/>
            <w:shd w:val="clear" w:color="auto" w:fill="auto"/>
            <w:vAlign w:val="center"/>
          </w:tcPr>
          <w:p w:rsidR="00923377" w:rsidRPr="00522DD1" w:rsidRDefault="00923377" w:rsidP="00522DD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4.2</w:t>
            </w:r>
          </w:p>
        </w:tc>
        <w:tc>
          <w:tcPr>
            <w:tcW w:w="4051" w:type="pct"/>
            <w:shd w:val="clear" w:color="auto" w:fill="auto"/>
            <w:vAlign w:val="center"/>
          </w:tcPr>
          <w:p w:rsidR="00923377" w:rsidRDefault="00923377" w:rsidP="00A2467B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технического состояния автомобиля перед выездом.</w:t>
            </w:r>
          </w:p>
        </w:tc>
      </w:tr>
      <w:tr w:rsidR="00923377" w:rsidRPr="00237405" w:rsidTr="00CA016F">
        <w:trPr>
          <w:trHeight w:val="262"/>
        </w:trPr>
        <w:tc>
          <w:tcPr>
            <w:tcW w:w="949" w:type="pct"/>
            <w:shd w:val="clear" w:color="auto" w:fill="auto"/>
            <w:vAlign w:val="center"/>
          </w:tcPr>
          <w:p w:rsidR="00923377" w:rsidRDefault="00923377" w:rsidP="00522DD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4.3</w:t>
            </w:r>
          </w:p>
        </w:tc>
        <w:tc>
          <w:tcPr>
            <w:tcW w:w="4051" w:type="pct"/>
            <w:shd w:val="clear" w:color="auto" w:fill="auto"/>
            <w:vAlign w:val="center"/>
          </w:tcPr>
          <w:p w:rsidR="00923377" w:rsidRDefault="00923377" w:rsidP="00A2467B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 возникших во время работы мелких эксплуатационных неисправностей автомобиля.</w:t>
            </w:r>
          </w:p>
        </w:tc>
      </w:tr>
      <w:tr w:rsidR="00522DD1" w:rsidRPr="00237405" w:rsidTr="00460986">
        <w:trPr>
          <w:trHeight w:val="80"/>
        </w:trPr>
        <w:tc>
          <w:tcPr>
            <w:tcW w:w="949" w:type="pct"/>
            <w:shd w:val="clear" w:color="auto" w:fill="auto"/>
          </w:tcPr>
          <w:p w:rsidR="00522DD1" w:rsidRPr="00522DD1" w:rsidRDefault="00460986" w:rsidP="0046098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4051" w:type="pct"/>
            <w:shd w:val="clear" w:color="auto" w:fill="auto"/>
            <w:vAlign w:val="center"/>
          </w:tcPr>
          <w:p w:rsidR="00522DD1" w:rsidRPr="00522DD1" w:rsidRDefault="00460986" w:rsidP="00522DD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будущее профессии, проявлять к ней устойчивый интерес.</w:t>
            </w:r>
          </w:p>
        </w:tc>
      </w:tr>
      <w:tr w:rsidR="00522DD1" w:rsidRPr="00237405" w:rsidTr="00460986">
        <w:trPr>
          <w:trHeight w:val="80"/>
        </w:trPr>
        <w:tc>
          <w:tcPr>
            <w:tcW w:w="949" w:type="pct"/>
            <w:shd w:val="clear" w:color="auto" w:fill="auto"/>
          </w:tcPr>
          <w:p w:rsidR="00522DD1" w:rsidRPr="00522DD1" w:rsidRDefault="00460986" w:rsidP="0046098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4051" w:type="pct"/>
            <w:shd w:val="clear" w:color="auto" w:fill="auto"/>
            <w:vAlign w:val="center"/>
          </w:tcPr>
          <w:p w:rsidR="00522DD1" w:rsidRPr="00522DD1" w:rsidRDefault="00460986" w:rsidP="00522DD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22DD1" w:rsidRPr="00237405" w:rsidTr="00460986">
        <w:trPr>
          <w:trHeight w:val="80"/>
        </w:trPr>
        <w:tc>
          <w:tcPr>
            <w:tcW w:w="949" w:type="pct"/>
            <w:shd w:val="clear" w:color="auto" w:fill="auto"/>
          </w:tcPr>
          <w:p w:rsidR="00522DD1" w:rsidRPr="00522DD1" w:rsidRDefault="00460986" w:rsidP="0046098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4051" w:type="pct"/>
            <w:shd w:val="clear" w:color="auto" w:fill="auto"/>
            <w:vAlign w:val="center"/>
          </w:tcPr>
          <w:p w:rsidR="00522DD1" w:rsidRPr="00522DD1" w:rsidRDefault="00460986" w:rsidP="00522DD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</w:t>
            </w:r>
            <w:r w:rsidR="00443F57">
              <w:rPr>
                <w:sz w:val="28"/>
                <w:szCs w:val="28"/>
              </w:rPr>
              <w:t>, оценку и коррекцию собственной деятельности, нести ответственность за результаты своей работы.</w:t>
            </w:r>
          </w:p>
        </w:tc>
      </w:tr>
      <w:tr w:rsidR="00522DD1" w:rsidRPr="00237405" w:rsidTr="00460986">
        <w:trPr>
          <w:trHeight w:val="80"/>
        </w:trPr>
        <w:tc>
          <w:tcPr>
            <w:tcW w:w="949" w:type="pct"/>
            <w:shd w:val="clear" w:color="auto" w:fill="auto"/>
          </w:tcPr>
          <w:p w:rsidR="00522DD1" w:rsidRPr="00522DD1" w:rsidRDefault="00460986" w:rsidP="0046098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4051" w:type="pct"/>
            <w:shd w:val="clear" w:color="auto" w:fill="auto"/>
            <w:vAlign w:val="center"/>
          </w:tcPr>
          <w:p w:rsidR="00522DD1" w:rsidRPr="00522DD1" w:rsidRDefault="00443F57" w:rsidP="00522DD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22DD1" w:rsidRPr="00237405" w:rsidTr="00460986">
        <w:trPr>
          <w:trHeight w:val="80"/>
        </w:trPr>
        <w:tc>
          <w:tcPr>
            <w:tcW w:w="949" w:type="pct"/>
            <w:shd w:val="clear" w:color="auto" w:fill="auto"/>
          </w:tcPr>
          <w:p w:rsidR="00522DD1" w:rsidRPr="00522DD1" w:rsidRDefault="00460986" w:rsidP="0046098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4051" w:type="pct"/>
            <w:shd w:val="clear" w:color="auto" w:fill="auto"/>
            <w:vAlign w:val="center"/>
          </w:tcPr>
          <w:p w:rsidR="00522DD1" w:rsidRPr="00522DD1" w:rsidRDefault="00443F57" w:rsidP="00522DD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460986" w:rsidRPr="00237405" w:rsidTr="00460986">
        <w:trPr>
          <w:trHeight w:val="459"/>
        </w:trPr>
        <w:tc>
          <w:tcPr>
            <w:tcW w:w="949" w:type="pct"/>
            <w:shd w:val="clear" w:color="auto" w:fill="auto"/>
          </w:tcPr>
          <w:p w:rsidR="00460986" w:rsidRPr="00522DD1" w:rsidRDefault="00460986" w:rsidP="0046098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4051" w:type="pct"/>
            <w:shd w:val="clear" w:color="auto" w:fill="auto"/>
            <w:vAlign w:val="center"/>
          </w:tcPr>
          <w:p w:rsidR="00460986" w:rsidRPr="00522DD1" w:rsidRDefault="00443F57" w:rsidP="00522DD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60986" w:rsidRPr="00237405" w:rsidTr="00460986">
        <w:trPr>
          <w:trHeight w:val="157"/>
        </w:trPr>
        <w:tc>
          <w:tcPr>
            <w:tcW w:w="949" w:type="pct"/>
            <w:shd w:val="clear" w:color="auto" w:fill="auto"/>
          </w:tcPr>
          <w:p w:rsidR="00460986" w:rsidRDefault="00460986" w:rsidP="0046098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4051" w:type="pct"/>
            <w:shd w:val="clear" w:color="auto" w:fill="auto"/>
            <w:vAlign w:val="center"/>
          </w:tcPr>
          <w:p w:rsidR="00460986" w:rsidRPr="00522DD1" w:rsidRDefault="00443F57" w:rsidP="00522DD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34A36" w:rsidRPr="00237405" w:rsidRDefault="00534A36" w:rsidP="0056425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p w:rsidR="00534A36" w:rsidRPr="00237405" w:rsidRDefault="00534A36" w:rsidP="00D633F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534A36" w:rsidRPr="00237405" w:rsidSect="00B71DA5">
          <w:pgSz w:w="11907" w:h="16840"/>
          <w:pgMar w:top="992" w:right="851" w:bottom="1134" w:left="851" w:header="709" w:footer="709" w:gutter="0"/>
          <w:cols w:space="720"/>
        </w:sectPr>
      </w:pPr>
    </w:p>
    <w:p w:rsidR="00062457" w:rsidRPr="00062457" w:rsidRDefault="00062457" w:rsidP="0006245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062457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FF6AC7" w:rsidRPr="00237405" w:rsidRDefault="006123C3" w:rsidP="00D633F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237405">
        <w:rPr>
          <w:b/>
          <w:sz w:val="28"/>
          <w:szCs w:val="28"/>
        </w:rPr>
        <w:t>3.1.</w:t>
      </w:r>
      <w:r w:rsidR="00FF6AC7" w:rsidRPr="00237405">
        <w:rPr>
          <w:b/>
          <w:sz w:val="28"/>
          <w:szCs w:val="28"/>
        </w:rPr>
        <w:t xml:space="preserve">Тематический план </w:t>
      </w:r>
      <w:r w:rsidR="00564254" w:rsidRPr="00237405">
        <w:rPr>
          <w:b/>
          <w:sz w:val="28"/>
          <w:szCs w:val="28"/>
        </w:rPr>
        <w:t>учебной практики</w:t>
      </w:r>
    </w:p>
    <w:p w:rsidR="008055FC" w:rsidRPr="00237405" w:rsidRDefault="008055FC" w:rsidP="00D633F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1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6"/>
        <w:gridCol w:w="852"/>
        <w:gridCol w:w="1923"/>
        <w:gridCol w:w="7337"/>
        <w:gridCol w:w="1079"/>
      </w:tblGrid>
      <w:tr w:rsidR="00C86EE9" w:rsidRPr="00237405" w:rsidTr="00AA5D9C">
        <w:trPr>
          <w:trHeight w:val="1312"/>
        </w:trPr>
        <w:tc>
          <w:tcPr>
            <w:tcW w:w="357" w:type="pct"/>
            <w:vAlign w:val="center"/>
          </w:tcPr>
          <w:p w:rsidR="00C86EE9" w:rsidRPr="00237405" w:rsidRDefault="00C86EE9" w:rsidP="0035012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Код</w:t>
            </w:r>
            <w:r w:rsidR="00350128">
              <w:rPr>
                <w:b/>
                <w:sz w:val="28"/>
                <w:szCs w:val="28"/>
              </w:rPr>
              <w:t xml:space="preserve"> </w:t>
            </w:r>
            <w:r w:rsidRPr="00237405"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C86EE9" w:rsidRPr="00237405" w:rsidRDefault="00881A11" w:rsidP="0035012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Код и н</w:t>
            </w:r>
            <w:r w:rsidR="00C86EE9" w:rsidRPr="00237405">
              <w:rPr>
                <w:b/>
                <w:sz w:val="28"/>
                <w:szCs w:val="28"/>
              </w:rPr>
              <w:t>аименования профессиональных модулей</w:t>
            </w:r>
          </w:p>
        </w:tc>
        <w:tc>
          <w:tcPr>
            <w:tcW w:w="276" w:type="pct"/>
            <w:vAlign w:val="center"/>
          </w:tcPr>
          <w:p w:rsidR="00C86EE9" w:rsidRPr="00237405" w:rsidRDefault="00C86EE9" w:rsidP="0035012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237405">
              <w:rPr>
                <w:b/>
                <w:iCs/>
                <w:sz w:val="28"/>
                <w:szCs w:val="28"/>
              </w:rPr>
              <w:t>Количество</w:t>
            </w:r>
            <w:r w:rsidR="00350128">
              <w:rPr>
                <w:b/>
                <w:iCs/>
                <w:sz w:val="28"/>
                <w:szCs w:val="28"/>
              </w:rPr>
              <w:t xml:space="preserve"> </w:t>
            </w:r>
            <w:r w:rsidRPr="00237405">
              <w:rPr>
                <w:b/>
                <w:iCs/>
                <w:sz w:val="28"/>
                <w:szCs w:val="28"/>
              </w:rPr>
              <w:t>часов по ПМ</w:t>
            </w:r>
          </w:p>
        </w:tc>
        <w:tc>
          <w:tcPr>
            <w:tcW w:w="624" w:type="pct"/>
            <w:vAlign w:val="center"/>
          </w:tcPr>
          <w:p w:rsidR="00C86EE9" w:rsidRPr="00237405" w:rsidRDefault="00C86EE9" w:rsidP="0035012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237405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2381" w:type="pct"/>
            <w:vAlign w:val="center"/>
          </w:tcPr>
          <w:p w:rsidR="00C86EE9" w:rsidRPr="00237405" w:rsidRDefault="00C86EE9" w:rsidP="0035012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Наименования тем</w:t>
            </w:r>
            <w:r w:rsidR="00350128">
              <w:rPr>
                <w:b/>
                <w:sz w:val="28"/>
                <w:szCs w:val="28"/>
              </w:rPr>
              <w:t xml:space="preserve"> </w:t>
            </w:r>
            <w:r w:rsidRPr="00237405">
              <w:rPr>
                <w:b/>
                <w:sz w:val="28"/>
                <w:szCs w:val="28"/>
              </w:rPr>
              <w:t>учебной практики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86EE9" w:rsidRPr="00237405" w:rsidRDefault="00C86EE9" w:rsidP="0035012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237405">
              <w:rPr>
                <w:b/>
                <w:iCs/>
                <w:sz w:val="28"/>
                <w:szCs w:val="28"/>
              </w:rPr>
              <w:t>Количество часов по темам</w:t>
            </w:r>
          </w:p>
        </w:tc>
      </w:tr>
      <w:tr w:rsidR="00C86EE9" w:rsidRPr="00237405" w:rsidTr="00AA5D9C">
        <w:trPr>
          <w:trHeight w:val="390"/>
        </w:trPr>
        <w:tc>
          <w:tcPr>
            <w:tcW w:w="357" w:type="pct"/>
          </w:tcPr>
          <w:p w:rsidR="00C86EE9" w:rsidRPr="00237405" w:rsidRDefault="00C86EE9" w:rsidP="00C844E5">
            <w:pPr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1" w:type="pct"/>
            <w:shd w:val="clear" w:color="auto" w:fill="auto"/>
          </w:tcPr>
          <w:p w:rsidR="00C86EE9" w:rsidRPr="00237405" w:rsidRDefault="00C86EE9" w:rsidP="00C844E5">
            <w:pPr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6" w:type="pct"/>
          </w:tcPr>
          <w:p w:rsidR="00C86EE9" w:rsidRPr="00237405" w:rsidRDefault="00C86EE9" w:rsidP="00C844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4" w:type="pct"/>
          </w:tcPr>
          <w:p w:rsidR="00C86EE9" w:rsidRPr="00237405" w:rsidRDefault="00C86EE9" w:rsidP="0016295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C86EE9" w:rsidRPr="00237405" w:rsidRDefault="00C86EE9" w:rsidP="00C844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0" w:type="pct"/>
            <w:shd w:val="clear" w:color="auto" w:fill="auto"/>
          </w:tcPr>
          <w:p w:rsidR="00C86EE9" w:rsidRPr="00237405" w:rsidRDefault="00C86EE9" w:rsidP="00C844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5</w:t>
            </w:r>
          </w:p>
        </w:tc>
      </w:tr>
      <w:tr w:rsidR="0097277A" w:rsidRPr="00237405" w:rsidTr="0097277A">
        <w:trPr>
          <w:trHeight w:val="765"/>
        </w:trPr>
        <w:tc>
          <w:tcPr>
            <w:tcW w:w="357" w:type="pct"/>
            <w:vMerge w:val="restart"/>
          </w:tcPr>
          <w:p w:rsidR="0097277A" w:rsidRPr="00237405" w:rsidRDefault="0097277A" w:rsidP="00C8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4.1-4.3</w:t>
            </w:r>
          </w:p>
        </w:tc>
        <w:tc>
          <w:tcPr>
            <w:tcW w:w="1011" w:type="pct"/>
            <w:vMerge w:val="restart"/>
            <w:shd w:val="clear" w:color="auto" w:fill="auto"/>
          </w:tcPr>
          <w:p w:rsidR="0097277A" w:rsidRPr="00AA5D9C" w:rsidRDefault="0097277A" w:rsidP="008D783D">
            <w:pPr>
              <w:shd w:val="clear" w:color="auto" w:fill="FFFFFF"/>
              <w:tabs>
                <w:tab w:val="left" w:pos="1450"/>
              </w:tabs>
              <w:spacing w:line="317" w:lineRule="exact"/>
              <w:rPr>
                <w:b/>
                <w:sz w:val="28"/>
                <w:szCs w:val="28"/>
              </w:rPr>
            </w:pPr>
            <w:r w:rsidRPr="00AA5D9C">
              <w:rPr>
                <w:b/>
                <w:sz w:val="28"/>
                <w:szCs w:val="28"/>
              </w:rPr>
              <w:t>ПМ 04. Управление грузовыми автомобилями, их техническое обслуживание и ремонт.</w:t>
            </w:r>
          </w:p>
        </w:tc>
        <w:tc>
          <w:tcPr>
            <w:tcW w:w="276" w:type="pct"/>
            <w:vMerge w:val="restart"/>
            <w:vAlign w:val="center"/>
          </w:tcPr>
          <w:p w:rsidR="0097277A" w:rsidRPr="00237405" w:rsidRDefault="000F3AB2" w:rsidP="008055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24" w:type="pct"/>
            <w:vMerge w:val="restart"/>
          </w:tcPr>
          <w:p w:rsidR="0097277A" w:rsidRPr="00237405" w:rsidRDefault="0097277A" w:rsidP="00162952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97277A" w:rsidRPr="00237405" w:rsidRDefault="0097277A" w:rsidP="0062728F">
            <w:pPr>
              <w:pStyle w:val="a3"/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1.1. Первоначальное обучение вождению.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7277A" w:rsidRPr="00B30377" w:rsidRDefault="0097277A" w:rsidP="008055FC">
            <w:pPr>
              <w:pStyle w:val="2"/>
              <w:widowControl w:val="0"/>
              <w:ind w:left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F3AB2">
              <w:rPr>
                <w:sz w:val="28"/>
                <w:szCs w:val="28"/>
              </w:rPr>
              <w:t>30</w:t>
            </w:r>
          </w:p>
        </w:tc>
      </w:tr>
      <w:tr w:rsidR="0097277A" w:rsidRPr="00237405" w:rsidTr="00AA5D9C">
        <w:trPr>
          <w:trHeight w:val="765"/>
        </w:trPr>
        <w:tc>
          <w:tcPr>
            <w:tcW w:w="357" w:type="pct"/>
            <w:vMerge/>
          </w:tcPr>
          <w:p w:rsidR="0097277A" w:rsidRDefault="0097277A" w:rsidP="00C844E5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vMerge/>
            <w:shd w:val="clear" w:color="auto" w:fill="auto"/>
          </w:tcPr>
          <w:p w:rsidR="0097277A" w:rsidRPr="00AA5D9C" w:rsidRDefault="0097277A" w:rsidP="008D783D">
            <w:pPr>
              <w:shd w:val="clear" w:color="auto" w:fill="FFFFFF"/>
              <w:tabs>
                <w:tab w:val="left" w:pos="1450"/>
              </w:tabs>
              <w:spacing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  <w:vMerge/>
            <w:vAlign w:val="center"/>
          </w:tcPr>
          <w:p w:rsidR="0097277A" w:rsidRDefault="0097277A" w:rsidP="008055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pct"/>
            <w:vMerge/>
          </w:tcPr>
          <w:p w:rsidR="0097277A" w:rsidRPr="00237405" w:rsidRDefault="0097277A" w:rsidP="00162952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97277A" w:rsidRDefault="0097277A" w:rsidP="0062728F">
            <w:pPr>
              <w:pStyle w:val="a3"/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1.2. Обучение практическо</w:t>
            </w:r>
            <w:r w:rsidR="006039F0">
              <w:rPr>
                <w:sz w:val="28"/>
                <w:szCs w:val="28"/>
              </w:rPr>
              <w:t xml:space="preserve">му вождению в условиях </w:t>
            </w:r>
            <w:r>
              <w:rPr>
                <w:sz w:val="28"/>
                <w:szCs w:val="28"/>
              </w:rPr>
              <w:t xml:space="preserve"> дорожного движения.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7277A" w:rsidRDefault="0097277A" w:rsidP="008055FC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5665">
              <w:rPr>
                <w:sz w:val="28"/>
                <w:szCs w:val="28"/>
              </w:rPr>
              <w:t>4</w:t>
            </w:r>
            <w:r w:rsidR="000F3AB2">
              <w:rPr>
                <w:sz w:val="28"/>
                <w:szCs w:val="28"/>
              </w:rPr>
              <w:t>2</w:t>
            </w:r>
          </w:p>
        </w:tc>
      </w:tr>
      <w:tr w:rsidR="0097277A" w:rsidRPr="00237405" w:rsidTr="0097277A">
        <w:trPr>
          <w:trHeight w:val="644"/>
        </w:trPr>
        <w:tc>
          <w:tcPr>
            <w:tcW w:w="357" w:type="pct"/>
            <w:vMerge/>
            <w:tcBorders>
              <w:bottom w:val="single" w:sz="2" w:space="0" w:color="auto"/>
            </w:tcBorders>
          </w:tcPr>
          <w:p w:rsidR="0097277A" w:rsidRPr="00237405" w:rsidRDefault="0097277A" w:rsidP="00C844E5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97277A" w:rsidRPr="00237405" w:rsidRDefault="0097277A" w:rsidP="00356CE2">
            <w:pPr>
              <w:shd w:val="clear" w:color="auto" w:fill="FFFFFF"/>
              <w:tabs>
                <w:tab w:val="left" w:pos="1450"/>
              </w:tabs>
              <w:spacing w:line="317" w:lineRule="exact"/>
              <w:ind w:left="-290" w:firstLine="290"/>
              <w:rPr>
                <w:sz w:val="28"/>
                <w:szCs w:val="28"/>
              </w:rPr>
            </w:pPr>
          </w:p>
        </w:tc>
        <w:tc>
          <w:tcPr>
            <w:tcW w:w="276" w:type="pct"/>
            <w:vMerge/>
            <w:tcBorders>
              <w:bottom w:val="single" w:sz="2" w:space="0" w:color="auto"/>
            </w:tcBorders>
            <w:vAlign w:val="center"/>
          </w:tcPr>
          <w:p w:rsidR="0097277A" w:rsidRPr="00237405" w:rsidRDefault="0097277A" w:rsidP="008055F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pct"/>
            <w:vMerge/>
            <w:tcBorders>
              <w:bottom w:val="single" w:sz="2" w:space="0" w:color="auto"/>
            </w:tcBorders>
          </w:tcPr>
          <w:p w:rsidR="0097277A" w:rsidRPr="00237405" w:rsidRDefault="0097277A" w:rsidP="00162952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bottom w:val="single" w:sz="2" w:space="0" w:color="auto"/>
            </w:tcBorders>
            <w:vAlign w:val="center"/>
          </w:tcPr>
          <w:p w:rsidR="0097277A" w:rsidRDefault="0097277A" w:rsidP="0097277A">
            <w:pPr>
              <w:pStyle w:val="2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97277A" w:rsidRPr="00237405" w:rsidRDefault="0097277A" w:rsidP="0097277A">
            <w:pPr>
              <w:pStyle w:val="2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Экзамен </w:t>
            </w:r>
          </w:p>
        </w:tc>
        <w:tc>
          <w:tcPr>
            <w:tcW w:w="35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7277A" w:rsidRPr="00237405" w:rsidRDefault="0097277A" w:rsidP="008055FC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F5665">
              <w:rPr>
                <w:sz w:val="28"/>
                <w:szCs w:val="28"/>
              </w:rPr>
              <w:t>2</w:t>
            </w:r>
          </w:p>
        </w:tc>
      </w:tr>
      <w:tr w:rsidR="00C86EE9" w:rsidRPr="00237405" w:rsidTr="00AA5D9C">
        <w:trPr>
          <w:trHeight w:val="46"/>
        </w:trPr>
        <w:tc>
          <w:tcPr>
            <w:tcW w:w="357" w:type="pct"/>
          </w:tcPr>
          <w:p w:rsidR="00C86EE9" w:rsidRPr="00237405" w:rsidRDefault="00C86EE9" w:rsidP="008055FC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11" w:type="pct"/>
          </w:tcPr>
          <w:p w:rsidR="00C86EE9" w:rsidRPr="00237405" w:rsidRDefault="00C86EE9" w:rsidP="00F7571E">
            <w:pPr>
              <w:pStyle w:val="2"/>
              <w:widowControl w:val="0"/>
              <w:ind w:left="0"/>
              <w:jc w:val="right"/>
              <w:rPr>
                <w:b/>
                <w:i/>
                <w:sz w:val="28"/>
                <w:szCs w:val="28"/>
              </w:rPr>
            </w:pPr>
            <w:r w:rsidRPr="00237405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276" w:type="pct"/>
            <w:shd w:val="clear" w:color="auto" w:fill="auto"/>
          </w:tcPr>
          <w:p w:rsidR="00C86EE9" w:rsidRPr="00237405" w:rsidRDefault="000F3AB2" w:rsidP="00A73C0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24" w:type="pct"/>
            <w:shd w:val="clear" w:color="auto" w:fill="auto"/>
          </w:tcPr>
          <w:p w:rsidR="00C86EE9" w:rsidRPr="00237405" w:rsidRDefault="00C86EE9" w:rsidP="00162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C86EE9" w:rsidRPr="00237405" w:rsidRDefault="00C86EE9" w:rsidP="00347FB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pct"/>
          </w:tcPr>
          <w:p w:rsidR="00C86EE9" w:rsidRPr="00237405" w:rsidRDefault="00C86EE9" w:rsidP="008055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6AC7" w:rsidRPr="00237405" w:rsidRDefault="00237405" w:rsidP="00730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sz w:val="28"/>
          <w:szCs w:val="28"/>
        </w:rPr>
      </w:pPr>
      <w:r w:rsidRPr="00237405">
        <w:rPr>
          <w:i/>
        </w:rPr>
        <w:br w:type="page"/>
      </w:r>
      <w:r w:rsidR="008247D0" w:rsidRPr="00237405">
        <w:rPr>
          <w:b/>
          <w:caps/>
          <w:sz w:val="28"/>
          <w:szCs w:val="28"/>
        </w:rPr>
        <w:lastRenderedPageBreak/>
        <w:t>3.2</w:t>
      </w:r>
      <w:r w:rsidR="00FF6AC7" w:rsidRPr="00237405">
        <w:rPr>
          <w:b/>
          <w:caps/>
          <w:sz w:val="28"/>
          <w:szCs w:val="28"/>
        </w:rPr>
        <w:t xml:space="preserve">. </w:t>
      </w:r>
      <w:r w:rsidR="005C3D75" w:rsidRPr="00237405">
        <w:rPr>
          <w:b/>
          <w:sz w:val="28"/>
          <w:szCs w:val="28"/>
        </w:rPr>
        <w:t>С</w:t>
      </w:r>
      <w:r w:rsidR="00A658B5" w:rsidRPr="00237405">
        <w:rPr>
          <w:b/>
          <w:sz w:val="28"/>
          <w:szCs w:val="28"/>
        </w:rPr>
        <w:t>одержание  учебной практики</w:t>
      </w:r>
      <w:r w:rsidR="00360B1C" w:rsidRPr="00237405">
        <w:rPr>
          <w:b/>
          <w:sz w:val="28"/>
          <w:szCs w:val="28"/>
        </w:rPr>
        <w:t xml:space="preserve"> </w:t>
      </w:r>
    </w:p>
    <w:p w:rsidR="00FF6AC7" w:rsidRPr="0023740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563F5A" w:rsidRPr="00813B9D" w:rsidRDefault="00563F5A" w:rsidP="00563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10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28"/>
        <w:gridCol w:w="548"/>
        <w:gridCol w:w="22"/>
        <w:gridCol w:w="8629"/>
        <w:gridCol w:w="1133"/>
        <w:gridCol w:w="1533"/>
      </w:tblGrid>
      <w:tr w:rsidR="00A341DB" w:rsidRPr="00237405" w:rsidTr="00285749">
        <w:trPr>
          <w:trHeight w:val="20"/>
        </w:trPr>
        <w:tc>
          <w:tcPr>
            <w:tcW w:w="1146" w:type="pct"/>
            <w:shd w:val="clear" w:color="auto" w:fill="FFFFFF" w:themeFill="background1"/>
            <w:vAlign w:val="center"/>
          </w:tcPr>
          <w:p w:rsidR="00A341DB" w:rsidRPr="00237405" w:rsidRDefault="00A341DB" w:rsidP="00350128">
            <w:pPr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bCs/>
                <w:sz w:val="28"/>
                <w:szCs w:val="28"/>
              </w:rPr>
              <w:t>Код и наименование профессиональных модулей  и тем учебной практики</w:t>
            </w:r>
          </w:p>
        </w:tc>
        <w:tc>
          <w:tcPr>
            <w:tcW w:w="2988" w:type="pct"/>
            <w:gridSpan w:val="3"/>
            <w:shd w:val="clear" w:color="auto" w:fill="FFFFFF" w:themeFill="background1"/>
            <w:vAlign w:val="center"/>
          </w:tcPr>
          <w:p w:rsidR="00A341DB" w:rsidRPr="00237405" w:rsidRDefault="00A341DB" w:rsidP="00350128">
            <w:pPr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bCs/>
                <w:sz w:val="28"/>
                <w:szCs w:val="28"/>
              </w:rPr>
              <w:t>Содержание учебных занятий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A341DB" w:rsidRPr="00237405" w:rsidRDefault="00A341DB" w:rsidP="00A12FF9">
            <w:pPr>
              <w:ind w:left="43" w:hanging="43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37405"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A341DB" w:rsidRPr="00237405" w:rsidRDefault="00A341DB" w:rsidP="00A12FF9">
            <w:pPr>
              <w:ind w:left="43" w:hanging="43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Уровень усвоения</w:t>
            </w:r>
          </w:p>
        </w:tc>
      </w:tr>
      <w:tr w:rsidR="00A341DB" w:rsidRPr="00237405" w:rsidTr="00285749">
        <w:trPr>
          <w:trHeight w:val="20"/>
        </w:trPr>
        <w:tc>
          <w:tcPr>
            <w:tcW w:w="1146" w:type="pct"/>
            <w:shd w:val="clear" w:color="auto" w:fill="FFFFFF" w:themeFill="background1"/>
          </w:tcPr>
          <w:p w:rsidR="00A341DB" w:rsidRPr="00237405" w:rsidRDefault="00A341DB" w:rsidP="00881A11">
            <w:pPr>
              <w:jc w:val="center"/>
              <w:rPr>
                <w:b/>
                <w:bCs/>
                <w:sz w:val="28"/>
                <w:szCs w:val="28"/>
              </w:rPr>
            </w:pPr>
            <w:r w:rsidRPr="0023740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88" w:type="pct"/>
            <w:gridSpan w:val="3"/>
            <w:shd w:val="clear" w:color="auto" w:fill="FFFFFF" w:themeFill="background1"/>
          </w:tcPr>
          <w:p w:rsidR="00A341DB" w:rsidRPr="00237405" w:rsidRDefault="00A341DB" w:rsidP="00881A1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37405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" w:type="pct"/>
            <w:shd w:val="clear" w:color="auto" w:fill="FFFFFF" w:themeFill="background1"/>
          </w:tcPr>
          <w:p w:rsidR="00A341DB" w:rsidRPr="00237405" w:rsidRDefault="00A341DB" w:rsidP="00881A11">
            <w:pPr>
              <w:ind w:left="-35" w:firstLine="35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37405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8" w:type="pct"/>
            <w:shd w:val="clear" w:color="auto" w:fill="FFFFFF" w:themeFill="background1"/>
          </w:tcPr>
          <w:p w:rsidR="00A341DB" w:rsidRPr="00237405" w:rsidRDefault="00A341DB" w:rsidP="00881A11">
            <w:pPr>
              <w:ind w:left="-35" w:firstLine="35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C317A6" w:rsidRPr="00237405" w:rsidTr="00285749">
        <w:trPr>
          <w:trHeight w:val="20"/>
        </w:trPr>
        <w:tc>
          <w:tcPr>
            <w:tcW w:w="1146" w:type="pct"/>
            <w:shd w:val="clear" w:color="auto" w:fill="FFFFFF" w:themeFill="background1"/>
          </w:tcPr>
          <w:p w:rsidR="00C317A6" w:rsidRPr="00237405" w:rsidRDefault="00C317A6" w:rsidP="00C317A6">
            <w:pPr>
              <w:rPr>
                <w:rFonts w:eastAsia="Calibri"/>
                <w:bCs/>
                <w:i/>
                <w:sz w:val="28"/>
                <w:szCs w:val="28"/>
              </w:rPr>
            </w:pPr>
            <w:r w:rsidRPr="00AA5D9C">
              <w:rPr>
                <w:b/>
                <w:sz w:val="28"/>
                <w:szCs w:val="28"/>
              </w:rPr>
              <w:t>ПМ 04. Управление грузовыми автомобилями, их техническое обслуживание и ремонт.</w:t>
            </w:r>
          </w:p>
        </w:tc>
        <w:tc>
          <w:tcPr>
            <w:tcW w:w="2988" w:type="pct"/>
            <w:gridSpan w:val="3"/>
            <w:shd w:val="clear" w:color="auto" w:fill="FFFFFF" w:themeFill="background1"/>
          </w:tcPr>
          <w:p w:rsidR="00C317A6" w:rsidRPr="00237405" w:rsidRDefault="00C317A6" w:rsidP="00C317A6">
            <w:pPr>
              <w:pStyle w:val="ad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FFFFFF" w:themeFill="background1"/>
          </w:tcPr>
          <w:p w:rsidR="00C317A6" w:rsidRPr="00740ABA" w:rsidRDefault="003F6F2A" w:rsidP="00740ABA">
            <w:pPr>
              <w:pStyle w:val="ad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857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8" w:type="pct"/>
            <w:shd w:val="clear" w:color="auto" w:fill="FFFFFF" w:themeFill="background1"/>
          </w:tcPr>
          <w:p w:rsidR="00C317A6" w:rsidRPr="00237405" w:rsidRDefault="00C317A6" w:rsidP="00C317A6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</w:tr>
      <w:tr w:rsidR="00BB0B75" w:rsidRPr="00237405" w:rsidTr="00285749">
        <w:trPr>
          <w:trHeight w:val="20"/>
        </w:trPr>
        <w:tc>
          <w:tcPr>
            <w:tcW w:w="1146" w:type="pct"/>
            <w:vMerge w:val="restart"/>
            <w:shd w:val="clear" w:color="auto" w:fill="FFFFFF" w:themeFill="background1"/>
          </w:tcPr>
          <w:p w:rsidR="00BB0B75" w:rsidRPr="00237405" w:rsidRDefault="00BB0B75" w:rsidP="00C317A6">
            <w:pPr>
              <w:rPr>
                <w:rFonts w:eastAsia="Calibri"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1.1. Первоначальное обучение вождению.</w:t>
            </w:r>
          </w:p>
        </w:tc>
        <w:tc>
          <w:tcPr>
            <w:tcW w:w="2988" w:type="pct"/>
            <w:gridSpan w:val="3"/>
            <w:shd w:val="clear" w:color="auto" w:fill="FFFFFF" w:themeFill="background1"/>
          </w:tcPr>
          <w:p w:rsidR="00BB0B75" w:rsidRPr="00237405" w:rsidRDefault="00BB0B75" w:rsidP="00C317A6">
            <w:pPr>
              <w:pStyle w:val="ad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861">
              <w:rPr>
                <w:rFonts w:ascii="Times New Roman" w:eastAsia="Calibri" w:hAnsi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68" w:type="pct"/>
            <w:shd w:val="clear" w:color="auto" w:fill="FFFFFF" w:themeFill="background1"/>
          </w:tcPr>
          <w:p w:rsidR="00BB0B75" w:rsidRPr="00740ABA" w:rsidRDefault="00BB0B75" w:rsidP="00740ABA">
            <w:pPr>
              <w:pStyle w:val="ad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498" w:type="pct"/>
            <w:vMerge w:val="restart"/>
            <w:shd w:val="clear" w:color="auto" w:fill="FFFFFF" w:themeFill="background1"/>
          </w:tcPr>
          <w:p w:rsidR="00BB0B75" w:rsidRPr="00237405" w:rsidRDefault="00BB0B75" w:rsidP="00C317A6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</w:tr>
      <w:tr w:rsidR="00BB0B75" w:rsidRPr="00237405" w:rsidTr="00285749">
        <w:trPr>
          <w:trHeight w:val="283"/>
        </w:trPr>
        <w:tc>
          <w:tcPr>
            <w:tcW w:w="1146" w:type="pct"/>
            <w:vMerge/>
            <w:shd w:val="clear" w:color="auto" w:fill="FFFFFF" w:themeFill="background1"/>
          </w:tcPr>
          <w:p w:rsidR="00BB0B75" w:rsidRPr="00237405" w:rsidRDefault="00BB0B75" w:rsidP="00C317A6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185" w:type="pct"/>
            <w:gridSpan w:val="2"/>
            <w:shd w:val="clear" w:color="auto" w:fill="FFFFFF" w:themeFill="background1"/>
          </w:tcPr>
          <w:p w:rsidR="00BB0B75" w:rsidRPr="00237405" w:rsidRDefault="00BB0B75" w:rsidP="00C317A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803" w:type="pct"/>
            <w:shd w:val="clear" w:color="auto" w:fill="FFFFFF" w:themeFill="background1"/>
          </w:tcPr>
          <w:p w:rsidR="00BB0B75" w:rsidRPr="00AC2747" w:rsidRDefault="00BB0B75" w:rsidP="00C317A6">
            <w:pPr>
              <w:pStyle w:val="a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Посадка, действия органами управления.</w:t>
            </w:r>
          </w:p>
        </w:tc>
        <w:tc>
          <w:tcPr>
            <w:tcW w:w="368" w:type="pct"/>
            <w:shd w:val="clear" w:color="auto" w:fill="FFFFFF" w:themeFill="background1"/>
          </w:tcPr>
          <w:p w:rsidR="00BB0B75" w:rsidRPr="00740ABA" w:rsidRDefault="00BB0B75" w:rsidP="001A1FB0">
            <w:pPr>
              <w:pStyle w:val="ad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8" w:type="pct"/>
            <w:vMerge/>
            <w:shd w:val="clear" w:color="auto" w:fill="FFFFFF" w:themeFill="background1"/>
          </w:tcPr>
          <w:p w:rsidR="00BB0B75" w:rsidRPr="00237405" w:rsidRDefault="00BB0B75" w:rsidP="00C317A6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</w:tr>
      <w:tr w:rsidR="00BB0B75" w:rsidRPr="00237405" w:rsidTr="00285749">
        <w:trPr>
          <w:trHeight w:val="20"/>
        </w:trPr>
        <w:tc>
          <w:tcPr>
            <w:tcW w:w="1146" w:type="pct"/>
            <w:vMerge/>
            <w:shd w:val="clear" w:color="auto" w:fill="FFFFFF" w:themeFill="background1"/>
          </w:tcPr>
          <w:p w:rsidR="00BB0B75" w:rsidRPr="00237405" w:rsidRDefault="00BB0B75" w:rsidP="00C46BF0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185" w:type="pct"/>
            <w:gridSpan w:val="2"/>
            <w:shd w:val="clear" w:color="auto" w:fill="FFFFFF" w:themeFill="background1"/>
          </w:tcPr>
          <w:p w:rsidR="00BB0B75" w:rsidRPr="00237405" w:rsidRDefault="00BB0B75" w:rsidP="00C46BF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803" w:type="pct"/>
            <w:shd w:val="clear" w:color="auto" w:fill="FFFFFF" w:themeFill="background1"/>
          </w:tcPr>
          <w:p w:rsidR="00BB0B75" w:rsidRPr="00AC2747" w:rsidRDefault="00BB0B75" w:rsidP="00C46BF0">
            <w:pPr>
              <w:pStyle w:val="a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 </w:t>
            </w:r>
          </w:p>
        </w:tc>
        <w:tc>
          <w:tcPr>
            <w:tcW w:w="368" w:type="pct"/>
            <w:shd w:val="clear" w:color="auto" w:fill="FFFFFF" w:themeFill="background1"/>
          </w:tcPr>
          <w:p w:rsidR="00BB0B75" w:rsidRPr="00740ABA" w:rsidRDefault="00BB0B75" w:rsidP="00C46BF0">
            <w:pPr>
              <w:pStyle w:val="ad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8" w:type="pct"/>
            <w:vMerge/>
            <w:shd w:val="clear" w:color="auto" w:fill="FFFFFF" w:themeFill="background1"/>
          </w:tcPr>
          <w:p w:rsidR="00BB0B75" w:rsidRPr="00237405" w:rsidRDefault="00BB0B75" w:rsidP="00C46BF0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</w:tr>
      <w:tr w:rsidR="00BB0B75" w:rsidRPr="00237405" w:rsidTr="00285749">
        <w:trPr>
          <w:trHeight w:val="323"/>
        </w:trPr>
        <w:tc>
          <w:tcPr>
            <w:tcW w:w="1146" w:type="pct"/>
            <w:vMerge/>
            <w:shd w:val="clear" w:color="auto" w:fill="FFFFFF" w:themeFill="background1"/>
          </w:tcPr>
          <w:p w:rsidR="00BB0B75" w:rsidRPr="00237405" w:rsidRDefault="00BB0B75" w:rsidP="00C46BF0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185" w:type="pct"/>
            <w:gridSpan w:val="2"/>
            <w:shd w:val="clear" w:color="auto" w:fill="FFFFFF" w:themeFill="background1"/>
          </w:tcPr>
          <w:p w:rsidR="00BB0B75" w:rsidRPr="00237405" w:rsidRDefault="00BB0B75" w:rsidP="00C46BF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  <w:p w:rsidR="00BB0B75" w:rsidRPr="00237405" w:rsidRDefault="00BB0B75" w:rsidP="00C71C9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03" w:type="pct"/>
            <w:shd w:val="clear" w:color="auto" w:fill="FFFFFF" w:themeFill="background1"/>
          </w:tcPr>
          <w:p w:rsidR="00BB0B75" w:rsidRDefault="00BB0B75" w:rsidP="00C46BF0">
            <w:pPr>
              <w:pStyle w:val="a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движения, движение по кольцевому маршруту, остановка в заданном месте с применением различных способов торможения.</w:t>
            </w:r>
          </w:p>
        </w:tc>
        <w:tc>
          <w:tcPr>
            <w:tcW w:w="368" w:type="pct"/>
            <w:shd w:val="clear" w:color="auto" w:fill="FFFFFF" w:themeFill="background1"/>
          </w:tcPr>
          <w:p w:rsidR="00BB0B75" w:rsidRPr="00740ABA" w:rsidRDefault="00BB0B75" w:rsidP="00C46BF0">
            <w:pPr>
              <w:pStyle w:val="ad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8" w:type="pct"/>
            <w:vMerge/>
            <w:shd w:val="clear" w:color="auto" w:fill="FFFFFF" w:themeFill="background1"/>
          </w:tcPr>
          <w:p w:rsidR="00BB0B75" w:rsidRPr="00237405" w:rsidRDefault="00BB0B75" w:rsidP="00C46BF0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</w:tr>
      <w:tr w:rsidR="00BB0B75" w:rsidRPr="00237405" w:rsidTr="00285749">
        <w:trPr>
          <w:trHeight w:val="322"/>
        </w:trPr>
        <w:tc>
          <w:tcPr>
            <w:tcW w:w="1146" w:type="pct"/>
            <w:vMerge/>
            <w:shd w:val="clear" w:color="auto" w:fill="FFFFFF" w:themeFill="background1"/>
          </w:tcPr>
          <w:p w:rsidR="00BB0B75" w:rsidRPr="00237405" w:rsidRDefault="00BB0B75" w:rsidP="00C46BF0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185" w:type="pct"/>
            <w:gridSpan w:val="2"/>
            <w:shd w:val="clear" w:color="auto" w:fill="FFFFFF" w:themeFill="background1"/>
          </w:tcPr>
          <w:p w:rsidR="00BB0B75" w:rsidRDefault="00BB0B75" w:rsidP="00C46BF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2803" w:type="pct"/>
            <w:shd w:val="clear" w:color="auto" w:fill="FFFFFF" w:themeFill="background1"/>
          </w:tcPr>
          <w:p w:rsidR="00BB0B75" w:rsidRDefault="00BB0B75" w:rsidP="00372FD9">
            <w:pPr>
              <w:pStyle w:val="a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Повороты в движении, разворот для движения в обратном направлении, проезд перекрестка и пешеходного перехода.</w:t>
            </w:r>
          </w:p>
        </w:tc>
        <w:tc>
          <w:tcPr>
            <w:tcW w:w="368" w:type="pct"/>
            <w:shd w:val="clear" w:color="auto" w:fill="FFFFFF" w:themeFill="background1"/>
          </w:tcPr>
          <w:p w:rsidR="00BB0B75" w:rsidRPr="00740ABA" w:rsidRDefault="00BB0B75" w:rsidP="00372FD9">
            <w:pPr>
              <w:pStyle w:val="ad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8" w:type="pct"/>
            <w:vMerge/>
            <w:shd w:val="clear" w:color="auto" w:fill="FFFFFF" w:themeFill="background1"/>
          </w:tcPr>
          <w:p w:rsidR="00BB0B75" w:rsidRPr="00237405" w:rsidRDefault="00BB0B75" w:rsidP="00C46BF0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</w:tr>
      <w:tr w:rsidR="00BB0B75" w:rsidRPr="00237405" w:rsidTr="00285749">
        <w:trPr>
          <w:trHeight w:val="158"/>
        </w:trPr>
        <w:tc>
          <w:tcPr>
            <w:tcW w:w="1146" w:type="pct"/>
            <w:vMerge/>
            <w:shd w:val="clear" w:color="auto" w:fill="FFFFFF" w:themeFill="background1"/>
          </w:tcPr>
          <w:p w:rsidR="00BB0B75" w:rsidRPr="00237405" w:rsidRDefault="00BB0B75" w:rsidP="00372FD9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185" w:type="pct"/>
            <w:gridSpan w:val="2"/>
            <w:shd w:val="clear" w:color="auto" w:fill="FFFFFF" w:themeFill="background1"/>
          </w:tcPr>
          <w:p w:rsidR="00BB0B75" w:rsidRPr="00237405" w:rsidRDefault="00BB0B75" w:rsidP="00372FD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2803" w:type="pct"/>
            <w:shd w:val="clear" w:color="auto" w:fill="FFFFFF" w:themeFill="background1"/>
          </w:tcPr>
          <w:p w:rsidR="00BB0B75" w:rsidRDefault="00BB0B75" w:rsidP="00372FD9">
            <w:pPr>
              <w:pStyle w:val="a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 задним ходом.</w:t>
            </w:r>
          </w:p>
        </w:tc>
        <w:tc>
          <w:tcPr>
            <w:tcW w:w="368" w:type="pct"/>
            <w:shd w:val="clear" w:color="auto" w:fill="FFFFFF" w:themeFill="background1"/>
          </w:tcPr>
          <w:p w:rsidR="00BB0B75" w:rsidRDefault="00BB0B75" w:rsidP="00372FD9">
            <w:pPr>
              <w:pStyle w:val="ad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8" w:type="pct"/>
            <w:vMerge/>
            <w:shd w:val="clear" w:color="auto" w:fill="FFFFFF" w:themeFill="background1"/>
          </w:tcPr>
          <w:p w:rsidR="00BB0B75" w:rsidRPr="00237405" w:rsidRDefault="00BB0B75" w:rsidP="00372FD9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</w:tr>
      <w:tr w:rsidR="00BB0B75" w:rsidRPr="00237405" w:rsidTr="00285749">
        <w:trPr>
          <w:trHeight w:val="157"/>
        </w:trPr>
        <w:tc>
          <w:tcPr>
            <w:tcW w:w="1146" w:type="pct"/>
            <w:vMerge/>
            <w:shd w:val="clear" w:color="auto" w:fill="FFFFFF" w:themeFill="background1"/>
          </w:tcPr>
          <w:p w:rsidR="00BB0B75" w:rsidRPr="00237405" w:rsidRDefault="00BB0B75" w:rsidP="00372FD9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185" w:type="pct"/>
            <w:gridSpan w:val="2"/>
            <w:shd w:val="clear" w:color="auto" w:fill="FFFFFF" w:themeFill="background1"/>
          </w:tcPr>
          <w:p w:rsidR="00BB0B75" w:rsidRDefault="00BB0B75" w:rsidP="00372FD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2803" w:type="pct"/>
            <w:shd w:val="clear" w:color="auto" w:fill="FFFFFF" w:themeFill="background1"/>
          </w:tcPr>
          <w:p w:rsidR="00BB0B75" w:rsidRDefault="00BB0B75" w:rsidP="000369BF">
            <w:pPr>
              <w:pStyle w:val="a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Движение в ограниченных проездах, сложное маневрирование. </w:t>
            </w:r>
          </w:p>
        </w:tc>
        <w:tc>
          <w:tcPr>
            <w:tcW w:w="368" w:type="pct"/>
            <w:shd w:val="clear" w:color="auto" w:fill="FFFFFF" w:themeFill="background1"/>
          </w:tcPr>
          <w:p w:rsidR="00BB0B75" w:rsidRDefault="00BB0B75" w:rsidP="00372FD9">
            <w:pPr>
              <w:pStyle w:val="ad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8" w:type="pct"/>
            <w:vMerge/>
            <w:shd w:val="clear" w:color="auto" w:fill="FFFFFF" w:themeFill="background1"/>
          </w:tcPr>
          <w:p w:rsidR="00BB0B75" w:rsidRPr="00237405" w:rsidRDefault="00BB0B75" w:rsidP="00372FD9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</w:tr>
      <w:tr w:rsidR="00BB0B75" w:rsidRPr="00237405" w:rsidTr="000F3AB2">
        <w:trPr>
          <w:trHeight w:val="299"/>
        </w:trPr>
        <w:tc>
          <w:tcPr>
            <w:tcW w:w="1146" w:type="pct"/>
            <w:vMerge/>
            <w:shd w:val="clear" w:color="auto" w:fill="FFFFFF" w:themeFill="background1"/>
          </w:tcPr>
          <w:p w:rsidR="00BB0B75" w:rsidRPr="00041758" w:rsidRDefault="00BB0B75" w:rsidP="00372FD9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BB0B75" w:rsidRPr="00491B89" w:rsidRDefault="00BB0B75" w:rsidP="0001245C">
            <w:pPr>
              <w:pStyle w:val="a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0" w:type="pct"/>
            <w:gridSpan w:val="2"/>
            <w:shd w:val="clear" w:color="auto" w:fill="FFFFFF" w:themeFill="background1"/>
          </w:tcPr>
          <w:p w:rsidR="00BB0B75" w:rsidRPr="00491B89" w:rsidRDefault="00BB0B75" w:rsidP="0001245C">
            <w:pPr>
              <w:pStyle w:val="a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 с прицепом.</w:t>
            </w:r>
          </w:p>
        </w:tc>
        <w:tc>
          <w:tcPr>
            <w:tcW w:w="368" w:type="pct"/>
            <w:shd w:val="clear" w:color="auto" w:fill="FFFFFF" w:themeFill="background1"/>
          </w:tcPr>
          <w:p w:rsidR="00BB0B75" w:rsidRPr="00740ABA" w:rsidRDefault="00BB0B75" w:rsidP="000369BF">
            <w:pPr>
              <w:pStyle w:val="ad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8" w:type="pct"/>
            <w:vMerge/>
            <w:shd w:val="clear" w:color="auto" w:fill="FFFFFF" w:themeFill="background1"/>
          </w:tcPr>
          <w:p w:rsidR="00BB0B75" w:rsidRPr="00237405" w:rsidRDefault="00BB0B75" w:rsidP="00372FD9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</w:tr>
      <w:tr w:rsidR="00BB0B75" w:rsidRPr="00237405" w:rsidTr="000F3AB2">
        <w:trPr>
          <w:trHeight w:val="299"/>
        </w:trPr>
        <w:tc>
          <w:tcPr>
            <w:tcW w:w="1146" w:type="pct"/>
            <w:vMerge/>
            <w:shd w:val="clear" w:color="auto" w:fill="FFFFFF" w:themeFill="background1"/>
          </w:tcPr>
          <w:p w:rsidR="00BB0B75" w:rsidRPr="00041758" w:rsidRDefault="00BB0B75" w:rsidP="00372FD9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988" w:type="pct"/>
            <w:gridSpan w:val="3"/>
            <w:shd w:val="clear" w:color="auto" w:fill="FFFFFF" w:themeFill="background1"/>
          </w:tcPr>
          <w:p w:rsidR="00BB0B75" w:rsidRDefault="00BB0B75" w:rsidP="0001245C">
            <w:pPr>
              <w:pStyle w:val="a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68" w:type="pct"/>
            <w:shd w:val="clear" w:color="auto" w:fill="FFFFFF" w:themeFill="background1"/>
          </w:tcPr>
          <w:p w:rsidR="00BB0B75" w:rsidRDefault="00BB0B75" w:rsidP="000369BF">
            <w:pPr>
              <w:pStyle w:val="ad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98" w:type="pct"/>
            <w:vMerge/>
            <w:shd w:val="clear" w:color="auto" w:fill="FFFFFF" w:themeFill="background1"/>
          </w:tcPr>
          <w:p w:rsidR="00BB0B75" w:rsidRPr="00237405" w:rsidRDefault="00BB0B75" w:rsidP="00372FD9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</w:tr>
      <w:tr w:rsidR="00BB0B75" w:rsidRPr="00237405" w:rsidTr="00285749">
        <w:trPr>
          <w:trHeight w:val="196"/>
        </w:trPr>
        <w:tc>
          <w:tcPr>
            <w:tcW w:w="1146" w:type="pct"/>
            <w:vMerge w:val="restart"/>
            <w:shd w:val="clear" w:color="auto" w:fill="FFFFFF" w:themeFill="background1"/>
          </w:tcPr>
          <w:p w:rsidR="00BB0B75" w:rsidRPr="00285749" w:rsidRDefault="00BB0B75" w:rsidP="006039F0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1.2. Обучение практическому вождению в условиях дорожного движения.</w:t>
            </w:r>
          </w:p>
        </w:tc>
        <w:tc>
          <w:tcPr>
            <w:tcW w:w="3356" w:type="pct"/>
            <w:gridSpan w:val="4"/>
            <w:shd w:val="clear" w:color="auto" w:fill="FFFFFF" w:themeFill="background1"/>
          </w:tcPr>
          <w:p w:rsidR="00BB0B75" w:rsidRDefault="00BB0B75" w:rsidP="00285749">
            <w:pPr>
              <w:pStyle w:val="ad"/>
              <w:spacing w:after="0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98" w:type="pct"/>
            <w:vMerge/>
            <w:shd w:val="clear" w:color="auto" w:fill="FFFFFF" w:themeFill="background1"/>
          </w:tcPr>
          <w:p w:rsidR="00BB0B75" w:rsidRPr="00237405" w:rsidRDefault="00BB0B75" w:rsidP="00372FD9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</w:tr>
      <w:tr w:rsidR="00BB0B75" w:rsidRPr="00237405" w:rsidTr="00285749">
        <w:trPr>
          <w:trHeight w:val="158"/>
        </w:trPr>
        <w:tc>
          <w:tcPr>
            <w:tcW w:w="1146" w:type="pct"/>
            <w:vMerge/>
            <w:shd w:val="clear" w:color="auto" w:fill="FFFFFF" w:themeFill="background1"/>
          </w:tcPr>
          <w:p w:rsidR="00BB0B75" w:rsidRPr="00237405" w:rsidRDefault="00BB0B75" w:rsidP="000369BF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185" w:type="pct"/>
            <w:gridSpan w:val="2"/>
            <w:shd w:val="clear" w:color="auto" w:fill="FFFFFF" w:themeFill="background1"/>
          </w:tcPr>
          <w:p w:rsidR="00BB0B75" w:rsidRDefault="00BB0B75" w:rsidP="0001245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803" w:type="pct"/>
            <w:shd w:val="clear" w:color="auto" w:fill="FFFFFF" w:themeFill="background1"/>
          </w:tcPr>
          <w:p w:rsidR="00BB0B75" w:rsidRDefault="00BB0B75" w:rsidP="00285749">
            <w:pPr>
              <w:pStyle w:val="a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Вождение по учебным маршрутам</w:t>
            </w:r>
          </w:p>
        </w:tc>
        <w:tc>
          <w:tcPr>
            <w:tcW w:w="368" w:type="pct"/>
            <w:shd w:val="clear" w:color="auto" w:fill="FFFFFF" w:themeFill="background1"/>
          </w:tcPr>
          <w:p w:rsidR="00BB0B75" w:rsidRPr="00285749" w:rsidRDefault="00BB0B75" w:rsidP="00285749">
            <w:pPr>
              <w:pStyle w:val="ad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498" w:type="pct"/>
            <w:vMerge/>
            <w:shd w:val="clear" w:color="auto" w:fill="FFFFFF" w:themeFill="background1"/>
          </w:tcPr>
          <w:p w:rsidR="00BB0B75" w:rsidRPr="00237405" w:rsidRDefault="00BB0B75" w:rsidP="000369BF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</w:tr>
      <w:tr w:rsidR="00BB0B75" w:rsidRPr="00237405" w:rsidTr="00BB0B75">
        <w:trPr>
          <w:trHeight w:val="157"/>
        </w:trPr>
        <w:tc>
          <w:tcPr>
            <w:tcW w:w="1146" w:type="pct"/>
            <w:vMerge/>
            <w:shd w:val="clear" w:color="auto" w:fill="FFFFFF" w:themeFill="background1"/>
          </w:tcPr>
          <w:p w:rsidR="00BB0B75" w:rsidRPr="00237405" w:rsidRDefault="00BB0B75" w:rsidP="000369BF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2988" w:type="pct"/>
            <w:gridSpan w:val="3"/>
            <w:shd w:val="clear" w:color="auto" w:fill="FFFFFF" w:themeFill="background1"/>
          </w:tcPr>
          <w:p w:rsidR="00BB0B75" w:rsidRPr="00800671" w:rsidRDefault="00BB0B75" w:rsidP="0001245C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368" w:type="pct"/>
            <w:shd w:val="clear" w:color="auto" w:fill="FFFFFF" w:themeFill="background1"/>
          </w:tcPr>
          <w:p w:rsidR="00BB0B75" w:rsidRPr="00285749" w:rsidRDefault="00BB0B75" w:rsidP="00285749">
            <w:pPr>
              <w:pStyle w:val="ad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498" w:type="pct"/>
            <w:vMerge/>
            <w:shd w:val="clear" w:color="auto" w:fill="FFFFFF" w:themeFill="background1"/>
          </w:tcPr>
          <w:p w:rsidR="00BB0B75" w:rsidRPr="00237405" w:rsidRDefault="00BB0B75" w:rsidP="000369BF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</w:tr>
      <w:tr w:rsidR="00BB0B75" w:rsidRPr="00237405" w:rsidTr="00BB0B75">
        <w:trPr>
          <w:trHeight w:val="299"/>
        </w:trPr>
        <w:tc>
          <w:tcPr>
            <w:tcW w:w="4134" w:type="pct"/>
            <w:gridSpan w:val="4"/>
            <w:shd w:val="clear" w:color="auto" w:fill="FFFFFF" w:themeFill="background1"/>
          </w:tcPr>
          <w:p w:rsidR="00BB0B75" w:rsidRPr="00285749" w:rsidRDefault="00BB0B75" w:rsidP="00BB0B75">
            <w:pPr>
              <w:pStyle w:val="a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 в форме зачета</w:t>
            </w:r>
          </w:p>
        </w:tc>
        <w:tc>
          <w:tcPr>
            <w:tcW w:w="368" w:type="pct"/>
            <w:shd w:val="clear" w:color="auto" w:fill="FFFFFF" w:themeFill="background1"/>
          </w:tcPr>
          <w:p w:rsidR="00BB0B75" w:rsidRPr="00285749" w:rsidRDefault="00BB0B75" w:rsidP="00285749">
            <w:pPr>
              <w:pStyle w:val="ad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8" w:type="pct"/>
            <w:vMerge/>
            <w:shd w:val="clear" w:color="auto" w:fill="FFFFFF" w:themeFill="background1"/>
          </w:tcPr>
          <w:p w:rsidR="00BB0B75" w:rsidRPr="00237405" w:rsidRDefault="00BB0B75" w:rsidP="0001245C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</w:tr>
      <w:tr w:rsidR="00BB0B75" w:rsidRPr="00237405" w:rsidTr="00285749">
        <w:trPr>
          <w:trHeight w:val="299"/>
        </w:trPr>
        <w:tc>
          <w:tcPr>
            <w:tcW w:w="4134" w:type="pct"/>
            <w:gridSpan w:val="4"/>
            <w:shd w:val="clear" w:color="auto" w:fill="FFFFFF" w:themeFill="background1"/>
          </w:tcPr>
          <w:p w:rsidR="00BB0B75" w:rsidRDefault="00BB0B75" w:rsidP="00BB0B75">
            <w:pPr>
              <w:pStyle w:val="a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368" w:type="pct"/>
            <w:shd w:val="clear" w:color="auto" w:fill="FFFFFF" w:themeFill="background1"/>
          </w:tcPr>
          <w:p w:rsidR="00BB0B75" w:rsidRDefault="00BB0B75" w:rsidP="00285749">
            <w:pPr>
              <w:pStyle w:val="ad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74</w:t>
            </w:r>
          </w:p>
        </w:tc>
        <w:tc>
          <w:tcPr>
            <w:tcW w:w="498" w:type="pct"/>
            <w:vMerge/>
            <w:shd w:val="clear" w:color="auto" w:fill="FFFFFF" w:themeFill="background1"/>
          </w:tcPr>
          <w:p w:rsidR="00BB0B75" w:rsidRPr="00237405" w:rsidRDefault="00BB0B75" w:rsidP="0001245C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</w:tr>
    </w:tbl>
    <w:p w:rsidR="008F73C6" w:rsidRDefault="008F73C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6281A" w:rsidRPr="00237405" w:rsidRDefault="0026281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26281A" w:rsidRPr="00237405" w:rsidSect="00B71DA5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FF6AC7" w:rsidRDefault="005C3D75" w:rsidP="00E718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37405">
        <w:rPr>
          <w:b/>
          <w:caps/>
          <w:sz w:val="28"/>
          <w:szCs w:val="28"/>
        </w:rPr>
        <w:lastRenderedPageBreak/>
        <w:t>4</w:t>
      </w:r>
      <w:r w:rsidR="00314402" w:rsidRPr="00237405">
        <w:rPr>
          <w:b/>
          <w:caps/>
          <w:sz w:val="28"/>
          <w:szCs w:val="28"/>
        </w:rPr>
        <w:t>. </w:t>
      </w:r>
      <w:r w:rsidR="00563F5A" w:rsidRPr="00237405">
        <w:rPr>
          <w:b/>
          <w:caps/>
          <w:sz w:val="28"/>
          <w:szCs w:val="28"/>
        </w:rPr>
        <w:t xml:space="preserve">условия реализации </w:t>
      </w:r>
      <w:r w:rsidR="00062457">
        <w:rPr>
          <w:b/>
          <w:caps/>
          <w:sz w:val="28"/>
          <w:szCs w:val="28"/>
        </w:rPr>
        <w:t xml:space="preserve">рабочей </w:t>
      </w:r>
      <w:r w:rsidR="00563F5A" w:rsidRPr="00237405">
        <w:rPr>
          <w:b/>
          <w:caps/>
          <w:sz w:val="28"/>
          <w:szCs w:val="28"/>
        </w:rPr>
        <w:t>программЫ УЧЕБНОЙ ПРАКТИКИ</w:t>
      </w:r>
    </w:p>
    <w:p w:rsidR="00CF3B24" w:rsidRPr="00CF3B24" w:rsidRDefault="00CF3B24" w:rsidP="00CF3B24"/>
    <w:p w:rsidR="00314402" w:rsidRPr="00237405" w:rsidRDefault="0031440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F6AC7" w:rsidRPr="00237405" w:rsidRDefault="007301A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37405">
        <w:rPr>
          <w:b/>
          <w:sz w:val="28"/>
          <w:szCs w:val="28"/>
        </w:rPr>
        <w:t>4</w:t>
      </w:r>
      <w:r w:rsidR="00FF6AC7" w:rsidRPr="00237405">
        <w:rPr>
          <w:b/>
          <w:sz w:val="28"/>
          <w:szCs w:val="28"/>
        </w:rPr>
        <w:t>.1.  </w:t>
      </w:r>
      <w:r w:rsidR="00F95F19" w:rsidRPr="00237405">
        <w:rPr>
          <w:b/>
          <w:sz w:val="28"/>
          <w:szCs w:val="28"/>
        </w:rPr>
        <w:t>Требования к минимальному м</w:t>
      </w:r>
      <w:r w:rsidR="00931DCB" w:rsidRPr="00237405">
        <w:rPr>
          <w:b/>
          <w:sz w:val="28"/>
          <w:szCs w:val="28"/>
        </w:rPr>
        <w:t>атериально-техническо</w:t>
      </w:r>
      <w:r w:rsidR="00F95F19" w:rsidRPr="00237405">
        <w:rPr>
          <w:b/>
          <w:sz w:val="28"/>
          <w:szCs w:val="28"/>
        </w:rPr>
        <w:t>му</w:t>
      </w:r>
      <w:r w:rsidR="00931DCB" w:rsidRPr="00237405">
        <w:rPr>
          <w:b/>
          <w:sz w:val="28"/>
          <w:szCs w:val="28"/>
        </w:rPr>
        <w:t xml:space="preserve"> обеспечени</w:t>
      </w:r>
      <w:r w:rsidR="00F95F19" w:rsidRPr="00237405">
        <w:rPr>
          <w:b/>
          <w:sz w:val="28"/>
          <w:szCs w:val="28"/>
        </w:rPr>
        <w:t>ю</w:t>
      </w:r>
    </w:p>
    <w:p w:rsidR="00237405" w:rsidRPr="00F2188A" w:rsidRDefault="00F2188A" w:rsidP="00F2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37405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237405">
        <w:rPr>
          <w:sz w:val="28"/>
          <w:szCs w:val="28"/>
        </w:rPr>
        <w:t>программы учебно</w:t>
      </w:r>
      <w:r>
        <w:rPr>
          <w:sz w:val="28"/>
          <w:szCs w:val="28"/>
        </w:rPr>
        <w:t>й практики предполагает наличие у</w:t>
      </w:r>
      <w:r w:rsidR="00313667">
        <w:rPr>
          <w:sz w:val="28"/>
          <w:szCs w:val="28"/>
        </w:rPr>
        <w:t>чебного полигона</w:t>
      </w:r>
      <w:r>
        <w:rPr>
          <w:sz w:val="28"/>
          <w:szCs w:val="28"/>
        </w:rPr>
        <w:t>, утвержденного маршрута движения в населенном пункте.</w:t>
      </w:r>
    </w:p>
    <w:p w:rsidR="00237405" w:rsidRPr="00DE77E5" w:rsidRDefault="0099589F" w:rsidP="00237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</w:pPr>
      <w:r w:rsidRPr="00237405">
        <w:rPr>
          <w:b/>
          <w:sz w:val="28"/>
          <w:szCs w:val="28"/>
        </w:rPr>
        <w:t>Оснащение</w:t>
      </w:r>
      <w:r w:rsidR="00237405" w:rsidRPr="00237405">
        <w:rPr>
          <w:b/>
          <w:sz w:val="28"/>
          <w:szCs w:val="28"/>
        </w:rPr>
        <w:t>:</w:t>
      </w:r>
      <w:r w:rsidR="00DE77E5">
        <w:rPr>
          <w:b/>
          <w:sz w:val="28"/>
          <w:szCs w:val="28"/>
        </w:rPr>
        <w:t xml:space="preserve"> </w:t>
      </w:r>
      <w:r w:rsidR="00237A4C">
        <w:rPr>
          <w:sz w:val="28"/>
          <w:szCs w:val="28"/>
        </w:rPr>
        <w:t>ГБ</w:t>
      </w:r>
      <w:r w:rsidR="00BB0B75">
        <w:rPr>
          <w:sz w:val="28"/>
          <w:szCs w:val="28"/>
        </w:rPr>
        <w:t>ПОУ</w:t>
      </w:r>
      <w:r w:rsidR="00237A4C">
        <w:rPr>
          <w:sz w:val="28"/>
          <w:szCs w:val="28"/>
        </w:rPr>
        <w:t xml:space="preserve"> </w:t>
      </w:r>
      <w:r w:rsidR="00BB0B75">
        <w:rPr>
          <w:sz w:val="28"/>
          <w:szCs w:val="28"/>
        </w:rPr>
        <w:t xml:space="preserve">АО </w:t>
      </w:r>
      <w:r w:rsidR="00237A4C">
        <w:rPr>
          <w:sz w:val="28"/>
          <w:szCs w:val="28"/>
        </w:rPr>
        <w:t>«</w:t>
      </w:r>
      <w:r w:rsidR="00BB0B75">
        <w:rPr>
          <w:sz w:val="28"/>
          <w:szCs w:val="28"/>
        </w:rPr>
        <w:t>ПИТ</w:t>
      </w:r>
      <w:r w:rsidR="00237A4C">
        <w:rPr>
          <w:sz w:val="28"/>
          <w:szCs w:val="28"/>
        </w:rPr>
        <w:t>»</w:t>
      </w:r>
    </w:p>
    <w:p w:rsidR="000C00A8" w:rsidRPr="00237405" w:rsidRDefault="0099589F" w:rsidP="000C0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37405">
        <w:rPr>
          <w:sz w:val="28"/>
          <w:szCs w:val="28"/>
        </w:rPr>
        <w:t>1.</w:t>
      </w:r>
      <w:r w:rsidR="000C00A8" w:rsidRPr="00237405">
        <w:rPr>
          <w:sz w:val="28"/>
          <w:szCs w:val="28"/>
        </w:rPr>
        <w:t>Оборудование</w:t>
      </w:r>
      <w:r w:rsidRPr="00237405">
        <w:rPr>
          <w:sz w:val="28"/>
          <w:szCs w:val="28"/>
        </w:rPr>
        <w:t>:</w:t>
      </w:r>
    </w:p>
    <w:p w:rsidR="0099589F" w:rsidRDefault="00F2188A" w:rsidP="000C0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ав</w:t>
      </w:r>
      <w:r w:rsidR="003F5B68">
        <w:rPr>
          <w:sz w:val="28"/>
          <w:szCs w:val="28"/>
        </w:rPr>
        <w:t>тотренажер грузового автомобиля</w:t>
      </w:r>
      <w:r w:rsidR="00800671">
        <w:rPr>
          <w:sz w:val="28"/>
          <w:szCs w:val="28"/>
        </w:rPr>
        <w:t>.</w:t>
      </w:r>
    </w:p>
    <w:p w:rsidR="00F2188A" w:rsidRPr="00237405" w:rsidRDefault="00F2188A" w:rsidP="000C0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00A8" w:rsidRPr="00237405" w:rsidRDefault="000C00A8" w:rsidP="000C00A8">
      <w:pPr>
        <w:pStyle w:val="21"/>
        <w:tabs>
          <w:tab w:val="left" w:pos="540"/>
        </w:tabs>
        <w:spacing w:after="0" w:line="240" w:lineRule="auto"/>
        <w:ind w:left="360"/>
        <w:jc w:val="both"/>
        <w:rPr>
          <w:sz w:val="28"/>
        </w:rPr>
      </w:pPr>
    </w:p>
    <w:p w:rsidR="000C00A8" w:rsidRDefault="0099589F" w:rsidP="000C00A8">
      <w:pPr>
        <w:pStyle w:val="a8"/>
        <w:jc w:val="both"/>
        <w:rPr>
          <w:sz w:val="28"/>
          <w:szCs w:val="28"/>
        </w:rPr>
      </w:pPr>
      <w:r w:rsidRPr="00237405">
        <w:rPr>
          <w:sz w:val="28"/>
          <w:szCs w:val="28"/>
        </w:rPr>
        <w:t xml:space="preserve">2. </w:t>
      </w:r>
      <w:r w:rsidR="000C00A8" w:rsidRPr="00237405">
        <w:rPr>
          <w:sz w:val="28"/>
          <w:szCs w:val="28"/>
        </w:rPr>
        <w:t>Инструм</w:t>
      </w:r>
      <w:r w:rsidRPr="00237405">
        <w:rPr>
          <w:sz w:val="28"/>
          <w:szCs w:val="28"/>
        </w:rPr>
        <w:t>енты и приспособления</w:t>
      </w:r>
      <w:r w:rsidR="000C00A8" w:rsidRPr="00237405">
        <w:rPr>
          <w:sz w:val="28"/>
          <w:szCs w:val="28"/>
        </w:rPr>
        <w:t>:</w:t>
      </w:r>
    </w:p>
    <w:p w:rsidR="00F2188A" w:rsidRDefault="001F5665" w:rsidP="00F2188A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набор инструментов</w:t>
      </w:r>
      <w:r w:rsidR="003F5B68">
        <w:rPr>
          <w:sz w:val="28"/>
          <w:szCs w:val="28"/>
        </w:rPr>
        <w:t>, домкрат, вешки.</w:t>
      </w:r>
    </w:p>
    <w:p w:rsidR="00F2188A" w:rsidRPr="00237405" w:rsidRDefault="00F2188A" w:rsidP="00F2188A">
      <w:pPr>
        <w:pStyle w:val="a8"/>
        <w:ind w:firstLine="708"/>
        <w:jc w:val="both"/>
        <w:rPr>
          <w:sz w:val="28"/>
          <w:szCs w:val="28"/>
        </w:rPr>
      </w:pPr>
    </w:p>
    <w:p w:rsidR="00766C17" w:rsidRPr="00237405" w:rsidRDefault="0099589F" w:rsidP="00F95F19">
      <w:pPr>
        <w:pStyle w:val="21"/>
        <w:tabs>
          <w:tab w:val="left" w:pos="540"/>
        </w:tabs>
        <w:spacing w:after="0" w:line="240" w:lineRule="auto"/>
        <w:jc w:val="both"/>
        <w:rPr>
          <w:sz w:val="28"/>
        </w:rPr>
      </w:pPr>
      <w:r w:rsidRPr="00237405">
        <w:rPr>
          <w:sz w:val="28"/>
        </w:rPr>
        <w:t>3. Средства обучения:</w:t>
      </w:r>
    </w:p>
    <w:p w:rsidR="00527B30" w:rsidRPr="00237405" w:rsidRDefault="0023795E" w:rsidP="00143FD8">
      <w:pPr>
        <w:rPr>
          <w:sz w:val="28"/>
          <w:szCs w:val="28"/>
        </w:rPr>
      </w:pPr>
      <w:r>
        <w:rPr>
          <w:sz w:val="28"/>
          <w:szCs w:val="28"/>
        </w:rPr>
        <w:t xml:space="preserve">Автомобиль ГАЗ </w:t>
      </w:r>
      <w:r w:rsidR="003F5B68">
        <w:rPr>
          <w:sz w:val="28"/>
          <w:szCs w:val="28"/>
        </w:rPr>
        <w:t>–</w:t>
      </w:r>
      <w:r>
        <w:rPr>
          <w:sz w:val="28"/>
          <w:szCs w:val="28"/>
        </w:rPr>
        <w:t xml:space="preserve"> 3309</w:t>
      </w:r>
      <w:r w:rsidR="00800671">
        <w:rPr>
          <w:sz w:val="28"/>
          <w:szCs w:val="28"/>
        </w:rPr>
        <w:t xml:space="preserve"> (учебный)</w:t>
      </w:r>
      <w:r w:rsidR="00BB0B75">
        <w:rPr>
          <w:sz w:val="28"/>
          <w:szCs w:val="28"/>
        </w:rPr>
        <w:t>, ГАЗ – 28182.</w:t>
      </w:r>
      <w:r w:rsidR="000F3209">
        <w:rPr>
          <w:sz w:val="28"/>
          <w:szCs w:val="28"/>
        </w:rPr>
        <w:t>(УЧЕБНЫЙ)</w:t>
      </w:r>
    </w:p>
    <w:p w:rsidR="005E6112" w:rsidRPr="00237405" w:rsidRDefault="005E6112" w:rsidP="005E6112"/>
    <w:p w:rsidR="007B646D" w:rsidRPr="00237405" w:rsidRDefault="007301A4" w:rsidP="007B6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37405">
        <w:rPr>
          <w:b/>
          <w:sz w:val="28"/>
          <w:szCs w:val="28"/>
        </w:rPr>
        <w:t>4</w:t>
      </w:r>
      <w:r w:rsidR="00FF6AC7" w:rsidRPr="00237405">
        <w:rPr>
          <w:b/>
          <w:sz w:val="28"/>
          <w:szCs w:val="28"/>
        </w:rPr>
        <w:t>.</w:t>
      </w:r>
      <w:r w:rsidR="00931DCB" w:rsidRPr="00237405">
        <w:rPr>
          <w:b/>
          <w:sz w:val="28"/>
          <w:szCs w:val="28"/>
        </w:rPr>
        <w:t>3</w:t>
      </w:r>
      <w:r w:rsidR="00FF6AC7" w:rsidRPr="00237405">
        <w:rPr>
          <w:b/>
          <w:sz w:val="28"/>
          <w:szCs w:val="28"/>
        </w:rPr>
        <w:t xml:space="preserve">. </w:t>
      </w:r>
      <w:r w:rsidR="007B646D" w:rsidRPr="00237405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237405" w:rsidRDefault="00641790" w:rsidP="0023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237405">
        <w:rPr>
          <w:sz w:val="28"/>
          <w:szCs w:val="28"/>
        </w:rPr>
        <w:t xml:space="preserve">Учебная практика  проводится мастерами производственного обучения профессионального </w:t>
      </w:r>
      <w:r w:rsidR="003F5B68">
        <w:rPr>
          <w:sz w:val="28"/>
          <w:szCs w:val="28"/>
        </w:rPr>
        <w:t>цикла на учебных автомобилях на автодроме и в условиях дорожного движения по маршрутам, утвержденным руководством ОУ и согласованным с Г</w:t>
      </w:r>
      <w:r w:rsidR="00BB0B75">
        <w:rPr>
          <w:sz w:val="28"/>
          <w:szCs w:val="28"/>
        </w:rPr>
        <w:t>И</w:t>
      </w:r>
      <w:r w:rsidR="003F5B68">
        <w:rPr>
          <w:sz w:val="28"/>
          <w:szCs w:val="28"/>
        </w:rPr>
        <w:t>БДД района, а также по техническому обслуживани</w:t>
      </w:r>
      <w:r w:rsidR="00BB0B75">
        <w:rPr>
          <w:sz w:val="28"/>
          <w:szCs w:val="28"/>
        </w:rPr>
        <w:t>ю и ремонту в местах стоянки авт</w:t>
      </w:r>
      <w:r w:rsidR="003F5B68">
        <w:rPr>
          <w:sz w:val="28"/>
          <w:szCs w:val="28"/>
        </w:rPr>
        <w:t>омобиля.</w:t>
      </w:r>
    </w:p>
    <w:p w:rsidR="008F73C6" w:rsidRPr="00237405" w:rsidRDefault="008F73C6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FF6AC7" w:rsidRPr="00237405" w:rsidRDefault="007301A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237405">
        <w:rPr>
          <w:b/>
          <w:sz w:val="28"/>
          <w:szCs w:val="28"/>
        </w:rPr>
        <w:t>4</w:t>
      </w:r>
      <w:r w:rsidR="00931DCB" w:rsidRPr="00237405">
        <w:rPr>
          <w:b/>
          <w:sz w:val="28"/>
          <w:szCs w:val="28"/>
        </w:rPr>
        <w:t>.</w:t>
      </w:r>
      <w:r w:rsidR="00FF6AC7" w:rsidRPr="00237405">
        <w:rPr>
          <w:b/>
          <w:sz w:val="28"/>
          <w:szCs w:val="28"/>
        </w:rPr>
        <w:t>4. Кадровое обеспечение образовательного процесса</w:t>
      </w:r>
    </w:p>
    <w:p w:rsidR="004B5675" w:rsidRPr="00237405" w:rsidRDefault="006105FE" w:rsidP="00BB0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237405">
        <w:rPr>
          <w:sz w:val="28"/>
          <w:szCs w:val="28"/>
        </w:rPr>
        <w:t>Мастера производственного обучения, осуществляющие  руководство</w:t>
      </w:r>
      <w:r w:rsidR="003F5B68">
        <w:rPr>
          <w:sz w:val="28"/>
          <w:szCs w:val="28"/>
        </w:rPr>
        <w:t xml:space="preserve"> по практическому вождению автомобилей, должны иметь водительское удостоверение на право управления автомобилями категории «В», «С», удостоверение на право обучения практическому вождению автомобилей категории «В», «С», </w:t>
      </w:r>
      <w:r w:rsidRPr="00237405">
        <w:rPr>
          <w:sz w:val="28"/>
          <w:szCs w:val="28"/>
        </w:rPr>
        <w:t>высшее или среднее профессиональное образование по профилю профессии, проходить обязательную стажировку в профильных организац</w:t>
      </w:r>
      <w:r w:rsidR="00237405" w:rsidRPr="00237405">
        <w:rPr>
          <w:sz w:val="28"/>
          <w:szCs w:val="28"/>
        </w:rPr>
        <w:t>иях не реже 1-го раза в 3 года.</w:t>
      </w:r>
    </w:p>
    <w:p w:rsidR="00062457" w:rsidRDefault="00062457" w:rsidP="006105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5A42CD" w:rsidRDefault="005A42CD" w:rsidP="006105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5A42CD" w:rsidRDefault="005A42CD" w:rsidP="006105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00671" w:rsidRDefault="00800671" w:rsidP="00800671"/>
    <w:p w:rsidR="00BB0B75" w:rsidRDefault="00BB0B75" w:rsidP="00800671"/>
    <w:p w:rsidR="00BB0B75" w:rsidRDefault="00BB0B75" w:rsidP="00800671"/>
    <w:p w:rsidR="00BB0B75" w:rsidRPr="00800671" w:rsidRDefault="00BB0B75" w:rsidP="00800671"/>
    <w:p w:rsidR="005A42CD" w:rsidRPr="005A42CD" w:rsidRDefault="005A42CD" w:rsidP="005A42CD"/>
    <w:p w:rsidR="00FF6AC7" w:rsidRPr="00237405" w:rsidRDefault="005C3D75" w:rsidP="006105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37405">
        <w:rPr>
          <w:b/>
          <w:caps/>
          <w:sz w:val="28"/>
          <w:szCs w:val="28"/>
        </w:rPr>
        <w:lastRenderedPageBreak/>
        <w:t>5.</w:t>
      </w:r>
      <w:r w:rsidR="00FF6AC7" w:rsidRPr="00237405">
        <w:rPr>
          <w:b/>
          <w:caps/>
          <w:sz w:val="28"/>
          <w:szCs w:val="28"/>
        </w:rPr>
        <w:t xml:space="preserve"> Контроль и оценка результатов освоения </w:t>
      </w:r>
      <w:r w:rsidR="003C4F30" w:rsidRPr="00237405">
        <w:rPr>
          <w:b/>
          <w:caps/>
          <w:sz w:val="28"/>
          <w:szCs w:val="28"/>
        </w:rPr>
        <w:t xml:space="preserve">программы </w:t>
      </w:r>
      <w:r w:rsidR="00A658B5" w:rsidRPr="00237405">
        <w:rPr>
          <w:b/>
          <w:caps/>
          <w:sz w:val="28"/>
          <w:szCs w:val="28"/>
        </w:rPr>
        <w:t>УЧЕБНОЙ ПРАКТИКИ</w:t>
      </w:r>
    </w:p>
    <w:p w:rsidR="00FE300D" w:rsidRPr="00237405" w:rsidRDefault="00FE300D" w:rsidP="00FE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58B5" w:rsidRPr="00237405" w:rsidRDefault="00A658B5" w:rsidP="0023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237405">
        <w:rPr>
          <w:b/>
          <w:sz w:val="28"/>
          <w:szCs w:val="28"/>
        </w:rPr>
        <w:t>Контроль и оценка</w:t>
      </w:r>
      <w:r w:rsidRPr="00237405">
        <w:rPr>
          <w:sz w:val="28"/>
          <w:szCs w:val="28"/>
        </w:rPr>
        <w:t xml:space="preserve"> результатов освоения учебной </w:t>
      </w:r>
      <w:r w:rsidR="00A21980" w:rsidRPr="00237405">
        <w:rPr>
          <w:sz w:val="28"/>
          <w:szCs w:val="28"/>
        </w:rPr>
        <w:t>практики осуществляется руководителем практики</w:t>
      </w:r>
      <w:r w:rsidRPr="00237405">
        <w:rPr>
          <w:sz w:val="28"/>
          <w:szCs w:val="28"/>
        </w:rPr>
        <w:t xml:space="preserve"> в процессе проведения </w:t>
      </w:r>
      <w:r w:rsidR="003C4F30" w:rsidRPr="00237405">
        <w:rPr>
          <w:sz w:val="28"/>
          <w:szCs w:val="28"/>
        </w:rPr>
        <w:t>учебных занятий</w:t>
      </w:r>
      <w:r w:rsidRPr="00237405">
        <w:rPr>
          <w:sz w:val="28"/>
          <w:szCs w:val="28"/>
        </w:rPr>
        <w:t xml:space="preserve">, самостоятельного выполнения </w:t>
      </w:r>
      <w:r w:rsidR="001040FB">
        <w:rPr>
          <w:sz w:val="28"/>
          <w:szCs w:val="28"/>
        </w:rPr>
        <w:t>студентами</w:t>
      </w:r>
      <w:r w:rsidRPr="00237405">
        <w:rPr>
          <w:sz w:val="28"/>
          <w:szCs w:val="28"/>
        </w:rPr>
        <w:t xml:space="preserve"> </w:t>
      </w:r>
      <w:r w:rsidR="003C4F30" w:rsidRPr="00237405">
        <w:rPr>
          <w:sz w:val="28"/>
          <w:szCs w:val="28"/>
        </w:rPr>
        <w:t>заданий</w:t>
      </w:r>
      <w:r w:rsidRPr="00237405">
        <w:rPr>
          <w:sz w:val="28"/>
          <w:szCs w:val="28"/>
        </w:rPr>
        <w:t xml:space="preserve">, выполнения </w:t>
      </w:r>
      <w:r w:rsidR="003C4F30" w:rsidRPr="00237405">
        <w:rPr>
          <w:sz w:val="28"/>
          <w:szCs w:val="28"/>
        </w:rPr>
        <w:t>практических</w:t>
      </w:r>
      <w:r w:rsidR="006105FE" w:rsidRPr="00237405">
        <w:rPr>
          <w:sz w:val="28"/>
          <w:szCs w:val="28"/>
        </w:rPr>
        <w:t xml:space="preserve"> </w:t>
      </w:r>
      <w:r w:rsidRPr="00237405">
        <w:rPr>
          <w:sz w:val="28"/>
          <w:szCs w:val="28"/>
        </w:rPr>
        <w:t>проверочных работ. В результате осво</w:t>
      </w:r>
      <w:r w:rsidR="006105FE" w:rsidRPr="00237405">
        <w:rPr>
          <w:sz w:val="28"/>
          <w:szCs w:val="28"/>
        </w:rPr>
        <w:t xml:space="preserve">ения </w:t>
      </w:r>
      <w:r w:rsidR="003C4F30" w:rsidRPr="00237405">
        <w:rPr>
          <w:sz w:val="28"/>
          <w:szCs w:val="28"/>
        </w:rPr>
        <w:t xml:space="preserve"> учебной практики в рамках профессиональных </w:t>
      </w:r>
      <w:r w:rsidR="006105FE" w:rsidRPr="00237405">
        <w:rPr>
          <w:sz w:val="28"/>
          <w:szCs w:val="28"/>
        </w:rPr>
        <w:t>модул</w:t>
      </w:r>
      <w:r w:rsidR="003C4F30" w:rsidRPr="00237405">
        <w:rPr>
          <w:sz w:val="28"/>
          <w:szCs w:val="28"/>
        </w:rPr>
        <w:t>ей</w:t>
      </w:r>
      <w:r w:rsidR="006105FE" w:rsidRPr="00237405">
        <w:rPr>
          <w:sz w:val="28"/>
          <w:szCs w:val="28"/>
        </w:rPr>
        <w:t xml:space="preserve"> </w:t>
      </w:r>
      <w:r w:rsidR="001040FB">
        <w:rPr>
          <w:sz w:val="28"/>
          <w:szCs w:val="28"/>
        </w:rPr>
        <w:t>студенты</w:t>
      </w:r>
      <w:r w:rsidR="006105FE" w:rsidRPr="00237405">
        <w:rPr>
          <w:sz w:val="28"/>
          <w:szCs w:val="28"/>
        </w:rPr>
        <w:t xml:space="preserve"> проходят промежуточную аттестацию в форме зачета</w:t>
      </w:r>
      <w:r w:rsidRPr="00237405">
        <w:rPr>
          <w:sz w:val="28"/>
          <w:szCs w:val="28"/>
        </w:rPr>
        <w:t xml:space="preserve">. </w:t>
      </w:r>
    </w:p>
    <w:p w:rsidR="00A658B5" w:rsidRPr="00237405" w:rsidRDefault="00A658B5" w:rsidP="00A6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7"/>
      </w:tblGrid>
      <w:tr w:rsidR="00A658B5" w:rsidRPr="00237405" w:rsidTr="000C13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B5" w:rsidRPr="00237405" w:rsidRDefault="00A658B5" w:rsidP="00CE31E4">
            <w:pPr>
              <w:jc w:val="center"/>
              <w:rPr>
                <w:b/>
                <w:bCs/>
                <w:sz w:val="28"/>
                <w:szCs w:val="28"/>
              </w:rPr>
            </w:pPr>
            <w:r w:rsidRPr="00237405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A658B5" w:rsidRPr="00237405" w:rsidRDefault="00A658B5" w:rsidP="00CE31E4">
            <w:pPr>
              <w:jc w:val="center"/>
              <w:rPr>
                <w:b/>
                <w:bCs/>
                <w:sz w:val="28"/>
                <w:szCs w:val="28"/>
              </w:rPr>
            </w:pPr>
            <w:r w:rsidRPr="00237405">
              <w:rPr>
                <w:b/>
                <w:bCs/>
                <w:sz w:val="28"/>
                <w:szCs w:val="28"/>
              </w:rPr>
              <w:t>(ос</w:t>
            </w:r>
            <w:r w:rsidR="00E37834" w:rsidRPr="00237405">
              <w:rPr>
                <w:b/>
                <w:bCs/>
                <w:sz w:val="28"/>
                <w:szCs w:val="28"/>
              </w:rPr>
              <w:t>военные умения в рамках ВПД</w:t>
            </w:r>
            <w:r w:rsidRPr="00237405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B5" w:rsidRPr="00237405" w:rsidRDefault="00A658B5" w:rsidP="00CE31E4">
            <w:pPr>
              <w:jc w:val="center"/>
              <w:rPr>
                <w:b/>
                <w:bCs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658B5" w:rsidRPr="00237405" w:rsidTr="000C1340">
        <w:trPr>
          <w:trHeight w:val="7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B5" w:rsidRPr="00237405" w:rsidRDefault="00DF332A" w:rsidP="00CE3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грузовыми автомобилями, их техническое обслуживание и ремонт.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B5" w:rsidRPr="00DF332A" w:rsidRDefault="000C1340" w:rsidP="00CE31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Методы контроля: наблюдение, практическая работа, анализ деятельности. Формы контроля: текущий контроль, промежуточный контроль, итоговый контроль.</w:t>
            </w:r>
          </w:p>
        </w:tc>
      </w:tr>
    </w:tbl>
    <w:p w:rsidR="002A6145" w:rsidRDefault="002A6145" w:rsidP="00F2188A">
      <w:pPr>
        <w:rPr>
          <w:b/>
          <w:sz w:val="32"/>
          <w:szCs w:val="32"/>
        </w:rPr>
      </w:pPr>
    </w:p>
    <w:p w:rsidR="002A6145" w:rsidRDefault="002A6145" w:rsidP="002A6145">
      <w:pPr>
        <w:jc w:val="center"/>
        <w:rPr>
          <w:b/>
          <w:sz w:val="32"/>
          <w:szCs w:val="32"/>
        </w:rPr>
      </w:pPr>
    </w:p>
    <w:p w:rsidR="002A6145" w:rsidRDefault="002A6145" w:rsidP="004C2E14">
      <w:pPr>
        <w:rPr>
          <w:b/>
          <w:sz w:val="32"/>
          <w:szCs w:val="32"/>
        </w:rPr>
      </w:pPr>
    </w:p>
    <w:p w:rsidR="00F2188A" w:rsidRPr="004C2E14" w:rsidRDefault="00F2188A" w:rsidP="004C2E14">
      <w:pPr>
        <w:rPr>
          <w:b/>
        </w:rPr>
      </w:pPr>
    </w:p>
    <w:sectPr w:rsidR="00F2188A" w:rsidRPr="004C2E14" w:rsidSect="00B71DA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66" w:rsidRDefault="00F90766">
      <w:r>
        <w:separator/>
      </w:r>
    </w:p>
  </w:endnote>
  <w:endnote w:type="continuationSeparator" w:id="0">
    <w:p w:rsidR="00F90766" w:rsidRDefault="00F9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AB" w:rsidRDefault="00E231BE" w:rsidP="00B87CF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E01A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01AB" w:rsidRDefault="00AE01AB" w:rsidP="008027D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AB" w:rsidRDefault="00AE01AB" w:rsidP="008027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66" w:rsidRDefault="00F90766">
      <w:r>
        <w:separator/>
      </w:r>
    </w:p>
  </w:footnote>
  <w:footnote w:type="continuationSeparator" w:id="0">
    <w:p w:rsidR="00F90766" w:rsidRDefault="00F9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AB" w:rsidRDefault="00E231BE" w:rsidP="00905203">
    <w:pPr>
      <w:pStyle w:val="af2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E01A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01AB" w:rsidRDefault="00AE01A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AB" w:rsidRDefault="00E231BE" w:rsidP="00905203">
    <w:pPr>
      <w:pStyle w:val="af2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E01A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684F">
      <w:rPr>
        <w:rStyle w:val="ab"/>
        <w:noProof/>
      </w:rPr>
      <w:t>2</w:t>
    </w:r>
    <w:r>
      <w:rPr>
        <w:rStyle w:val="ab"/>
      </w:rPr>
      <w:fldChar w:fldCharType="end"/>
    </w:r>
  </w:p>
  <w:p w:rsidR="00AE01AB" w:rsidRDefault="00AE01A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985B17"/>
    <w:multiLevelType w:val="singleLevel"/>
    <w:tmpl w:val="9CC2413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C1438"/>
    <w:multiLevelType w:val="hybridMultilevel"/>
    <w:tmpl w:val="0E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87319"/>
    <w:multiLevelType w:val="hybridMultilevel"/>
    <w:tmpl w:val="5C1C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23429"/>
    <w:multiLevelType w:val="singleLevel"/>
    <w:tmpl w:val="79C02C86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00524B"/>
    <w:multiLevelType w:val="hybridMultilevel"/>
    <w:tmpl w:val="8B1896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9F5548"/>
    <w:multiLevelType w:val="singleLevel"/>
    <w:tmpl w:val="F2DA5CE0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12"/>
  </w:num>
  <w:num w:numId="13">
    <w:abstractNumId w:val="4"/>
  </w:num>
  <w:num w:numId="14">
    <w:abstractNumId w:val="9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015B"/>
    <w:rsid w:val="0000124E"/>
    <w:rsid w:val="0000150A"/>
    <w:rsid w:val="0000417D"/>
    <w:rsid w:val="000064A2"/>
    <w:rsid w:val="00006A16"/>
    <w:rsid w:val="00006DAF"/>
    <w:rsid w:val="00010B1D"/>
    <w:rsid w:val="0001245C"/>
    <w:rsid w:val="00013ED1"/>
    <w:rsid w:val="0001652C"/>
    <w:rsid w:val="0001767D"/>
    <w:rsid w:val="0002011D"/>
    <w:rsid w:val="000242E3"/>
    <w:rsid w:val="00025C8D"/>
    <w:rsid w:val="00030102"/>
    <w:rsid w:val="000369BF"/>
    <w:rsid w:val="00036E90"/>
    <w:rsid w:val="00041758"/>
    <w:rsid w:val="00050EC7"/>
    <w:rsid w:val="000518DB"/>
    <w:rsid w:val="00052821"/>
    <w:rsid w:val="00060370"/>
    <w:rsid w:val="00062457"/>
    <w:rsid w:val="00063051"/>
    <w:rsid w:val="00064262"/>
    <w:rsid w:val="00077E6E"/>
    <w:rsid w:val="00095BC7"/>
    <w:rsid w:val="000A28F1"/>
    <w:rsid w:val="000B4234"/>
    <w:rsid w:val="000B51E7"/>
    <w:rsid w:val="000B6E13"/>
    <w:rsid w:val="000C00A8"/>
    <w:rsid w:val="000C0C3E"/>
    <w:rsid w:val="000C1340"/>
    <w:rsid w:val="000D1B54"/>
    <w:rsid w:val="000D43BE"/>
    <w:rsid w:val="000E115B"/>
    <w:rsid w:val="000E2CBD"/>
    <w:rsid w:val="000E49DE"/>
    <w:rsid w:val="000E6A73"/>
    <w:rsid w:val="000F1280"/>
    <w:rsid w:val="000F3209"/>
    <w:rsid w:val="000F3AB2"/>
    <w:rsid w:val="00100F77"/>
    <w:rsid w:val="00101AA2"/>
    <w:rsid w:val="001040FB"/>
    <w:rsid w:val="00111F3F"/>
    <w:rsid w:val="0011375E"/>
    <w:rsid w:val="00116E49"/>
    <w:rsid w:val="00117282"/>
    <w:rsid w:val="001218E1"/>
    <w:rsid w:val="001275E6"/>
    <w:rsid w:val="00130C8A"/>
    <w:rsid w:val="00133317"/>
    <w:rsid w:val="001343B8"/>
    <w:rsid w:val="001426BB"/>
    <w:rsid w:val="00143FD8"/>
    <w:rsid w:val="00146438"/>
    <w:rsid w:val="00155740"/>
    <w:rsid w:val="00157706"/>
    <w:rsid w:val="001623D0"/>
    <w:rsid w:val="0016280C"/>
    <w:rsid w:val="00162952"/>
    <w:rsid w:val="00170E3C"/>
    <w:rsid w:val="00175341"/>
    <w:rsid w:val="0018609E"/>
    <w:rsid w:val="00194E4B"/>
    <w:rsid w:val="001956B7"/>
    <w:rsid w:val="001A1FB0"/>
    <w:rsid w:val="001B26F1"/>
    <w:rsid w:val="001B40C3"/>
    <w:rsid w:val="001B778E"/>
    <w:rsid w:val="001C3233"/>
    <w:rsid w:val="001C36F9"/>
    <w:rsid w:val="001C487D"/>
    <w:rsid w:val="001D57EC"/>
    <w:rsid w:val="001D5FA9"/>
    <w:rsid w:val="001E4994"/>
    <w:rsid w:val="001E5C10"/>
    <w:rsid w:val="001F1249"/>
    <w:rsid w:val="001F2F65"/>
    <w:rsid w:val="001F4070"/>
    <w:rsid w:val="001F5665"/>
    <w:rsid w:val="00205109"/>
    <w:rsid w:val="00205EDD"/>
    <w:rsid w:val="00212852"/>
    <w:rsid w:val="002132F8"/>
    <w:rsid w:val="00217BB8"/>
    <w:rsid w:val="00221D39"/>
    <w:rsid w:val="0022440B"/>
    <w:rsid w:val="0023435F"/>
    <w:rsid w:val="00237405"/>
    <w:rsid w:val="0023795E"/>
    <w:rsid w:val="00237A4C"/>
    <w:rsid w:val="00240038"/>
    <w:rsid w:val="00240237"/>
    <w:rsid w:val="002429B9"/>
    <w:rsid w:val="002436CF"/>
    <w:rsid w:val="00246E61"/>
    <w:rsid w:val="00251864"/>
    <w:rsid w:val="002606AE"/>
    <w:rsid w:val="0026281A"/>
    <w:rsid w:val="0026756B"/>
    <w:rsid w:val="002763A5"/>
    <w:rsid w:val="00280120"/>
    <w:rsid w:val="0028067A"/>
    <w:rsid w:val="002825C8"/>
    <w:rsid w:val="00285749"/>
    <w:rsid w:val="002954A3"/>
    <w:rsid w:val="0029772C"/>
    <w:rsid w:val="002A6145"/>
    <w:rsid w:val="002B4C5E"/>
    <w:rsid w:val="002C16EF"/>
    <w:rsid w:val="002C6262"/>
    <w:rsid w:val="002C7908"/>
    <w:rsid w:val="002D0F44"/>
    <w:rsid w:val="002D73D8"/>
    <w:rsid w:val="002F499B"/>
    <w:rsid w:val="002F5DA5"/>
    <w:rsid w:val="00300EE7"/>
    <w:rsid w:val="00306B8F"/>
    <w:rsid w:val="0031034E"/>
    <w:rsid w:val="00313667"/>
    <w:rsid w:val="00314402"/>
    <w:rsid w:val="00320CD8"/>
    <w:rsid w:val="003377D8"/>
    <w:rsid w:val="0034693B"/>
    <w:rsid w:val="00347FB4"/>
    <w:rsid w:val="00350128"/>
    <w:rsid w:val="003523CA"/>
    <w:rsid w:val="00356CE2"/>
    <w:rsid w:val="00360B1C"/>
    <w:rsid w:val="003612DC"/>
    <w:rsid w:val="003616C1"/>
    <w:rsid w:val="0036286F"/>
    <w:rsid w:val="00362FC9"/>
    <w:rsid w:val="003639B3"/>
    <w:rsid w:val="003648A6"/>
    <w:rsid w:val="0037046F"/>
    <w:rsid w:val="00372FD9"/>
    <w:rsid w:val="00373D8A"/>
    <w:rsid w:val="00376613"/>
    <w:rsid w:val="00377160"/>
    <w:rsid w:val="0037725E"/>
    <w:rsid w:val="00377F09"/>
    <w:rsid w:val="00383F8E"/>
    <w:rsid w:val="00384C03"/>
    <w:rsid w:val="00397C05"/>
    <w:rsid w:val="003A0025"/>
    <w:rsid w:val="003A1FCF"/>
    <w:rsid w:val="003A257A"/>
    <w:rsid w:val="003B5F30"/>
    <w:rsid w:val="003C100B"/>
    <w:rsid w:val="003C4F30"/>
    <w:rsid w:val="003C7BB5"/>
    <w:rsid w:val="003D0F64"/>
    <w:rsid w:val="003D14DD"/>
    <w:rsid w:val="003E2713"/>
    <w:rsid w:val="003E71BB"/>
    <w:rsid w:val="003F5B68"/>
    <w:rsid w:val="003F6F2A"/>
    <w:rsid w:val="004024FB"/>
    <w:rsid w:val="00417A0C"/>
    <w:rsid w:val="00417C92"/>
    <w:rsid w:val="0042381A"/>
    <w:rsid w:val="00432690"/>
    <w:rsid w:val="00434D19"/>
    <w:rsid w:val="00437081"/>
    <w:rsid w:val="0044360F"/>
    <w:rsid w:val="00443F57"/>
    <w:rsid w:val="004559CF"/>
    <w:rsid w:val="004565D7"/>
    <w:rsid w:val="00457541"/>
    <w:rsid w:val="00460986"/>
    <w:rsid w:val="0046392C"/>
    <w:rsid w:val="00470413"/>
    <w:rsid w:val="0047096D"/>
    <w:rsid w:val="00470A4B"/>
    <w:rsid w:val="004765C1"/>
    <w:rsid w:val="00482935"/>
    <w:rsid w:val="00486A67"/>
    <w:rsid w:val="0049142A"/>
    <w:rsid w:val="00491B89"/>
    <w:rsid w:val="00492935"/>
    <w:rsid w:val="004A16AB"/>
    <w:rsid w:val="004A4BE3"/>
    <w:rsid w:val="004A612B"/>
    <w:rsid w:val="004A6A2E"/>
    <w:rsid w:val="004B0BF1"/>
    <w:rsid w:val="004B47E4"/>
    <w:rsid w:val="004B5675"/>
    <w:rsid w:val="004C04DC"/>
    <w:rsid w:val="004C1523"/>
    <w:rsid w:val="004C2E14"/>
    <w:rsid w:val="004C6F92"/>
    <w:rsid w:val="004D003A"/>
    <w:rsid w:val="004D0E5F"/>
    <w:rsid w:val="004D4B77"/>
    <w:rsid w:val="004E03EE"/>
    <w:rsid w:val="004E1AAF"/>
    <w:rsid w:val="004E1BFE"/>
    <w:rsid w:val="004E46D2"/>
    <w:rsid w:val="004F5E64"/>
    <w:rsid w:val="004F5FB3"/>
    <w:rsid w:val="004F69AC"/>
    <w:rsid w:val="005062D1"/>
    <w:rsid w:val="00514710"/>
    <w:rsid w:val="00515E48"/>
    <w:rsid w:val="00522DD1"/>
    <w:rsid w:val="00527B30"/>
    <w:rsid w:val="00531020"/>
    <w:rsid w:val="005334CE"/>
    <w:rsid w:val="00534A36"/>
    <w:rsid w:val="00541564"/>
    <w:rsid w:val="005514A9"/>
    <w:rsid w:val="00563F5A"/>
    <w:rsid w:val="00564254"/>
    <w:rsid w:val="00572B4A"/>
    <w:rsid w:val="005737E4"/>
    <w:rsid w:val="00576E1D"/>
    <w:rsid w:val="0058449B"/>
    <w:rsid w:val="00585813"/>
    <w:rsid w:val="00590826"/>
    <w:rsid w:val="0059116A"/>
    <w:rsid w:val="00594787"/>
    <w:rsid w:val="00595D16"/>
    <w:rsid w:val="005A42CD"/>
    <w:rsid w:val="005A6D17"/>
    <w:rsid w:val="005B0BAA"/>
    <w:rsid w:val="005B1037"/>
    <w:rsid w:val="005B16A0"/>
    <w:rsid w:val="005B70BC"/>
    <w:rsid w:val="005C0440"/>
    <w:rsid w:val="005C3D75"/>
    <w:rsid w:val="005E06C8"/>
    <w:rsid w:val="005E108E"/>
    <w:rsid w:val="005E19FE"/>
    <w:rsid w:val="005E6112"/>
    <w:rsid w:val="0060022D"/>
    <w:rsid w:val="0060334C"/>
    <w:rsid w:val="006039F0"/>
    <w:rsid w:val="006105FE"/>
    <w:rsid w:val="00610E09"/>
    <w:rsid w:val="006123C3"/>
    <w:rsid w:val="00616FA4"/>
    <w:rsid w:val="006254FB"/>
    <w:rsid w:val="0062728F"/>
    <w:rsid w:val="00627E4F"/>
    <w:rsid w:val="00632A73"/>
    <w:rsid w:val="00634A78"/>
    <w:rsid w:val="00641790"/>
    <w:rsid w:val="00642AE4"/>
    <w:rsid w:val="0065669B"/>
    <w:rsid w:val="00660161"/>
    <w:rsid w:val="00661F63"/>
    <w:rsid w:val="00665CC7"/>
    <w:rsid w:val="006815BC"/>
    <w:rsid w:val="00681A1A"/>
    <w:rsid w:val="00685C7A"/>
    <w:rsid w:val="006A119D"/>
    <w:rsid w:val="006A516B"/>
    <w:rsid w:val="006A57AB"/>
    <w:rsid w:val="006C267D"/>
    <w:rsid w:val="006C3A7A"/>
    <w:rsid w:val="006D4756"/>
    <w:rsid w:val="006D49E4"/>
    <w:rsid w:val="006D4E4C"/>
    <w:rsid w:val="006F53AB"/>
    <w:rsid w:val="006F6D58"/>
    <w:rsid w:val="006F70E6"/>
    <w:rsid w:val="0071013A"/>
    <w:rsid w:val="00712C02"/>
    <w:rsid w:val="00716BC1"/>
    <w:rsid w:val="00722577"/>
    <w:rsid w:val="00724F33"/>
    <w:rsid w:val="00726290"/>
    <w:rsid w:val="007301A4"/>
    <w:rsid w:val="00731D4B"/>
    <w:rsid w:val="007338EF"/>
    <w:rsid w:val="00740ABA"/>
    <w:rsid w:val="0074155A"/>
    <w:rsid w:val="00746679"/>
    <w:rsid w:val="00747CE7"/>
    <w:rsid w:val="00751F97"/>
    <w:rsid w:val="0075224B"/>
    <w:rsid w:val="00757B8D"/>
    <w:rsid w:val="00763901"/>
    <w:rsid w:val="00764F4A"/>
    <w:rsid w:val="007662A1"/>
    <w:rsid w:val="0076646E"/>
    <w:rsid w:val="00766C17"/>
    <w:rsid w:val="00770C15"/>
    <w:rsid w:val="00771FF5"/>
    <w:rsid w:val="007736FE"/>
    <w:rsid w:val="00780509"/>
    <w:rsid w:val="00786B85"/>
    <w:rsid w:val="00787B29"/>
    <w:rsid w:val="0079154A"/>
    <w:rsid w:val="007B1E2C"/>
    <w:rsid w:val="007B646D"/>
    <w:rsid w:val="007B6C64"/>
    <w:rsid w:val="007C283C"/>
    <w:rsid w:val="007C6CC4"/>
    <w:rsid w:val="007D287F"/>
    <w:rsid w:val="007D7CB2"/>
    <w:rsid w:val="007E2272"/>
    <w:rsid w:val="007E38BC"/>
    <w:rsid w:val="007E52E6"/>
    <w:rsid w:val="007E67DA"/>
    <w:rsid w:val="007F1CE3"/>
    <w:rsid w:val="007F7202"/>
    <w:rsid w:val="00800671"/>
    <w:rsid w:val="008027DC"/>
    <w:rsid w:val="008055FC"/>
    <w:rsid w:val="00811FF9"/>
    <w:rsid w:val="00812228"/>
    <w:rsid w:val="00813B9D"/>
    <w:rsid w:val="00813F38"/>
    <w:rsid w:val="00814701"/>
    <w:rsid w:val="00815152"/>
    <w:rsid w:val="0081552F"/>
    <w:rsid w:val="00817305"/>
    <w:rsid w:val="00820E02"/>
    <w:rsid w:val="008247D0"/>
    <w:rsid w:val="00825FF8"/>
    <w:rsid w:val="0082644C"/>
    <w:rsid w:val="0083365E"/>
    <w:rsid w:val="00833CDF"/>
    <w:rsid w:val="00834CD8"/>
    <w:rsid w:val="00834ECB"/>
    <w:rsid w:val="00835F6B"/>
    <w:rsid w:val="008467CF"/>
    <w:rsid w:val="008501B4"/>
    <w:rsid w:val="0085283E"/>
    <w:rsid w:val="00855C28"/>
    <w:rsid w:val="00862F1E"/>
    <w:rsid w:val="00880DB2"/>
    <w:rsid w:val="008815A9"/>
    <w:rsid w:val="00881A11"/>
    <w:rsid w:val="008832D8"/>
    <w:rsid w:val="0089209A"/>
    <w:rsid w:val="008924C7"/>
    <w:rsid w:val="008937F1"/>
    <w:rsid w:val="00893E75"/>
    <w:rsid w:val="008B32AC"/>
    <w:rsid w:val="008B4AA5"/>
    <w:rsid w:val="008B5E89"/>
    <w:rsid w:val="008C1020"/>
    <w:rsid w:val="008C1090"/>
    <w:rsid w:val="008C1347"/>
    <w:rsid w:val="008D0090"/>
    <w:rsid w:val="008D3C38"/>
    <w:rsid w:val="008D783D"/>
    <w:rsid w:val="008D7D80"/>
    <w:rsid w:val="008E05A3"/>
    <w:rsid w:val="008E24BE"/>
    <w:rsid w:val="008E3FDA"/>
    <w:rsid w:val="008F0A8B"/>
    <w:rsid w:val="008F1D83"/>
    <w:rsid w:val="008F266B"/>
    <w:rsid w:val="008F73C6"/>
    <w:rsid w:val="00900AC4"/>
    <w:rsid w:val="0090219B"/>
    <w:rsid w:val="00905203"/>
    <w:rsid w:val="0091275F"/>
    <w:rsid w:val="009138EC"/>
    <w:rsid w:val="00923377"/>
    <w:rsid w:val="00923404"/>
    <w:rsid w:val="00927702"/>
    <w:rsid w:val="00930521"/>
    <w:rsid w:val="00930599"/>
    <w:rsid w:val="00931DCB"/>
    <w:rsid w:val="009321EE"/>
    <w:rsid w:val="00932526"/>
    <w:rsid w:val="00937861"/>
    <w:rsid w:val="00942F1E"/>
    <w:rsid w:val="00944551"/>
    <w:rsid w:val="00946CE2"/>
    <w:rsid w:val="00950C60"/>
    <w:rsid w:val="009539E1"/>
    <w:rsid w:val="0095497A"/>
    <w:rsid w:val="009566F4"/>
    <w:rsid w:val="009601A5"/>
    <w:rsid w:val="00964095"/>
    <w:rsid w:val="0097277A"/>
    <w:rsid w:val="00972AD3"/>
    <w:rsid w:val="00973353"/>
    <w:rsid w:val="00973FC5"/>
    <w:rsid w:val="0097564E"/>
    <w:rsid w:val="009775E9"/>
    <w:rsid w:val="00977646"/>
    <w:rsid w:val="009852AE"/>
    <w:rsid w:val="009925CB"/>
    <w:rsid w:val="009939C2"/>
    <w:rsid w:val="00995219"/>
    <w:rsid w:val="0099589F"/>
    <w:rsid w:val="009A1AFB"/>
    <w:rsid w:val="009A3722"/>
    <w:rsid w:val="009C3857"/>
    <w:rsid w:val="009D38B2"/>
    <w:rsid w:val="009D3C76"/>
    <w:rsid w:val="009D7BA7"/>
    <w:rsid w:val="009E39A8"/>
    <w:rsid w:val="00A019CF"/>
    <w:rsid w:val="00A01D81"/>
    <w:rsid w:val="00A02431"/>
    <w:rsid w:val="00A05C00"/>
    <w:rsid w:val="00A06B70"/>
    <w:rsid w:val="00A115D2"/>
    <w:rsid w:val="00A12702"/>
    <w:rsid w:val="00A12FF9"/>
    <w:rsid w:val="00A21980"/>
    <w:rsid w:val="00A2467B"/>
    <w:rsid w:val="00A341DB"/>
    <w:rsid w:val="00A3712B"/>
    <w:rsid w:val="00A438FC"/>
    <w:rsid w:val="00A43AE1"/>
    <w:rsid w:val="00A50E70"/>
    <w:rsid w:val="00A52186"/>
    <w:rsid w:val="00A53CE8"/>
    <w:rsid w:val="00A55148"/>
    <w:rsid w:val="00A6236A"/>
    <w:rsid w:val="00A658B5"/>
    <w:rsid w:val="00A67A05"/>
    <w:rsid w:val="00A67E42"/>
    <w:rsid w:val="00A705E6"/>
    <w:rsid w:val="00A73C06"/>
    <w:rsid w:val="00A827AF"/>
    <w:rsid w:val="00A83993"/>
    <w:rsid w:val="00A862D5"/>
    <w:rsid w:val="00A92252"/>
    <w:rsid w:val="00A93C2A"/>
    <w:rsid w:val="00AA482B"/>
    <w:rsid w:val="00AA5D9C"/>
    <w:rsid w:val="00AA61F6"/>
    <w:rsid w:val="00AA66C4"/>
    <w:rsid w:val="00AB0AB7"/>
    <w:rsid w:val="00AB2E9D"/>
    <w:rsid w:val="00AB394B"/>
    <w:rsid w:val="00AB6824"/>
    <w:rsid w:val="00AB7141"/>
    <w:rsid w:val="00AC0BAC"/>
    <w:rsid w:val="00AC2747"/>
    <w:rsid w:val="00AC61BF"/>
    <w:rsid w:val="00AD3317"/>
    <w:rsid w:val="00AE01AB"/>
    <w:rsid w:val="00AE5065"/>
    <w:rsid w:val="00AE5E72"/>
    <w:rsid w:val="00AE5EAB"/>
    <w:rsid w:val="00AF0D0D"/>
    <w:rsid w:val="00AF6B6F"/>
    <w:rsid w:val="00B044ED"/>
    <w:rsid w:val="00B04C48"/>
    <w:rsid w:val="00B05399"/>
    <w:rsid w:val="00B06FD5"/>
    <w:rsid w:val="00B12724"/>
    <w:rsid w:val="00B13360"/>
    <w:rsid w:val="00B237EE"/>
    <w:rsid w:val="00B2420E"/>
    <w:rsid w:val="00B25AA0"/>
    <w:rsid w:val="00B30377"/>
    <w:rsid w:val="00B40962"/>
    <w:rsid w:val="00B466ED"/>
    <w:rsid w:val="00B622DC"/>
    <w:rsid w:val="00B64B0C"/>
    <w:rsid w:val="00B677C3"/>
    <w:rsid w:val="00B67D45"/>
    <w:rsid w:val="00B70625"/>
    <w:rsid w:val="00B70A9B"/>
    <w:rsid w:val="00B71DA5"/>
    <w:rsid w:val="00B74FE0"/>
    <w:rsid w:val="00B7757E"/>
    <w:rsid w:val="00B875F6"/>
    <w:rsid w:val="00B87CFE"/>
    <w:rsid w:val="00B90835"/>
    <w:rsid w:val="00B92F5B"/>
    <w:rsid w:val="00B93D09"/>
    <w:rsid w:val="00BB00BB"/>
    <w:rsid w:val="00BB0B75"/>
    <w:rsid w:val="00BB6A80"/>
    <w:rsid w:val="00BB7F44"/>
    <w:rsid w:val="00BC0E36"/>
    <w:rsid w:val="00BC1AEB"/>
    <w:rsid w:val="00BD04FB"/>
    <w:rsid w:val="00BD0B91"/>
    <w:rsid w:val="00BD4709"/>
    <w:rsid w:val="00BE0B8E"/>
    <w:rsid w:val="00BE6327"/>
    <w:rsid w:val="00BF5B27"/>
    <w:rsid w:val="00BF6BDD"/>
    <w:rsid w:val="00C02810"/>
    <w:rsid w:val="00C0686F"/>
    <w:rsid w:val="00C0775A"/>
    <w:rsid w:val="00C103FB"/>
    <w:rsid w:val="00C12972"/>
    <w:rsid w:val="00C1500E"/>
    <w:rsid w:val="00C16BCF"/>
    <w:rsid w:val="00C16F86"/>
    <w:rsid w:val="00C317A6"/>
    <w:rsid w:val="00C31A9C"/>
    <w:rsid w:val="00C42EE1"/>
    <w:rsid w:val="00C46071"/>
    <w:rsid w:val="00C46BF0"/>
    <w:rsid w:val="00C52589"/>
    <w:rsid w:val="00C65E4B"/>
    <w:rsid w:val="00C66678"/>
    <w:rsid w:val="00C72359"/>
    <w:rsid w:val="00C73A47"/>
    <w:rsid w:val="00C73E40"/>
    <w:rsid w:val="00C844E5"/>
    <w:rsid w:val="00C84568"/>
    <w:rsid w:val="00C86EE9"/>
    <w:rsid w:val="00C937EF"/>
    <w:rsid w:val="00C94FAB"/>
    <w:rsid w:val="00C95173"/>
    <w:rsid w:val="00CA016F"/>
    <w:rsid w:val="00CC1CCC"/>
    <w:rsid w:val="00CC569F"/>
    <w:rsid w:val="00CD1014"/>
    <w:rsid w:val="00CD66CD"/>
    <w:rsid w:val="00CE31E4"/>
    <w:rsid w:val="00CE7426"/>
    <w:rsid w:val="00CE7604"/>
    <w:rsid w:val="00CF3B24"/>
    <w:rsid w:val="00CF3DD2"/>
    <w:rsid w:val="00D04456"/>
    <w:rsid w:val="00D16075"/>
    <w:rsid w:val="00D1607A"/>
    <w:rsid w:val="00D16836"/>
    <w:rsid w:val="00D16E6E"/>
    <w:rsid w:val="00D238C0"/>
    <w:rsid w:val="00D241E7"/>
    <w:rsid w:val="00D27AB0"/>
    <w:rsid w:val="00D43527"/>
    <w:rsid w:val="00D44E6A"/>
    <w:rsid w:val="00D45094"/>
    <w:rsid w:val="00D47C5A"/>
    <w:rsid w:val="00D503B0"/>
    <w:rsid w:val="00D50C91"/>
    <w:rsid w:val="00D5684F"/>
    <w:rsid w:val="00D6052E"/>
    <w:rsid w:val="00D60A77"/>
    <w:rsid w:val="00D633F0"/>
    <w:rsid w:val="00D64ACA"/>
    <w:rsid w:val="00D721AD"/>
    <w:rsid w:val="00D73DA2"/>
    <w:rsid w:val="00D769F0"/>
    <w:rsid w:val="00D82D19"/>
    <w:rsid w:val="00D8337E"/>
    <w:rsid w:val="00D90873"/>
    <w:rsid w:val="00D968B3"/>
    <w:rsid w:val="00DA1B11"/>
    <w:rsid w:val="00DA237E"/>
    <w:rsid w:val="00DB40EA"/>
    <w:rsid w:val="00DC6069"/>
    <w:rsid w:val="00DC64B3"/>
    <w:rsid w:val="00DD4BF3"/>
    <w:rsid w:val="00DD65B9"/>
    <w:rsid w:val="00DE77E5"/>
    <w:rsid w:val="00DF0E9E"/>
    <w:rsid w:val="00DF332A"/>
    <w:rsid w:val="00DF37E9"/>
    <w:rsid w:val="00DF447A"/>
    <w:rsid w:val="00E007B5"/>
    <w:rsid w:val="00E02E5B"/>
    <w:rsid w:val="00E06E5F"/>
    <w:rsid w:val="00E10A04"/>
    <w:rsid w:val="00E15CF4"/>
    <w:rsid w:val="00E22E4A"/>
    <w:rsid w:val="00E231BE"/>
    <w:rsid w:val="00E26CCF"/>
    <w:rsid w:val="00E37834"/>
    <w:rsid w:val="00E40A70"/>
    <w:rsid w:val="00E43C43"/>
    <w:rsid w:val="00E43CB8"/>
    <w:rsid w:val="00E52305"/>
    <w:rsid w:val="00E5707A"/>
    <w:rsid w:val="00E604B9"/>
    <w:rsid w:val="00E60C18"/>
    <w:rsid w:val="00E65781"/>
    <w:rsid w:val="00E67695"/>
    <w:rsid w:val="00E6770C"/>
    <w:rsid w:val="00E71835"/>
    <w:rsid w:val="00E84590"/>
    <w:rsid w:val="00E84A90"/>
    <w:rsid w:val="00E86A06"/>
    <w:rsid w:val="00E97D61"/>
    <w:rsid w:val="00EA008E"/>
    <w:rsid w:val="00EB202E"/>
    <w:rsid w:val="00EB3ACD"/>
    <w:rsid w:val="00EB5233"/>
    <w:rsid w:val="00EC0516"/>
    <w:rsid w:val="00EC2245"/>
    <w:rsid w:val="00EC3886"/>
    <w:rsid w:val="00EC4824"/>
    <w:rsid w:val="00ED5C68"/>
    <w:rsid w:val="00ED678C"/>
    <w:rsid w:val="00EE14B3"/>
    <w:rsid w:val="00EE362E"/>
    <w:rsid w:val="00EE5EE9"/>
    <w:rsid w:val="00EF0626"/>
    <w:rsid w:val="00EF44B5"/>
    <w:rsid w:val="00EF5D96"/>
    <w:rsid w:val="00F10A36"/>
    <w:rsid w:val="00F2188A"/>
    <w:rsid w:val="00F3304F"/>
    <w:rsid w:val="00F338DD"/>
    <w:rsid w:val="00F33A59"/>
    <w:rsid w:val="00F345ED"/>
    <w:rsid w:val="00F34FB3"/>
    <w:rsid w:val="00F4553D"/>
    <w:rsid w:val="00F50206"/>
    <w:rsid w:val="00F52AD8"/>
    <w:rsid w:val="00F52BAA"/>
    <w:rsid w:val="00F530FA"/>
    <w:rsid w:val="00F534D3"/>
    <w:rsid w:val="00F60F5D"/>
    <w:rsid w:val="00F62935"/>
    <w:rsid w:val="00F62C17"/>
    <w:rsid w:val="00F62FE8"/>
    <w:rsid w:val="00F67375"/>
    <w:rsid w:val="00F67E16"/>
    <w:rsid w:val="00F71A1E"/>
    <w:rsid w:val="00F7248B"/>
    <w:rsid w:val="00F7571E"/>
    <w:rsid w:val="00F82DC1"/>
    <w:rsid w:val="00F87EFF"/>
    <w:rsid w:val="00F90766"/>
    <w:rsid w:val="00F95F19"/>
    <w:rsid w:val="00FB2DC7"/>
    <w:rsid w:val="00FB6E93"/>
    <w:rsid w:val="00FB7021"/>
    <w:rsid w:val="00FB7C4C"/>
    <w:rsid w:val="00FC2BE8"/>
    <w:rsid w:val="00FC6445"/>
    <w:rsid w:val="00FD00D5"/>
    <w:rsid w:val="00FE300D"/>
    <w:rsid w:val="00FF2952"/>
    <w:rsid w:val="00FF390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A1F3B-C787-4DAE-B916-F086B0A0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8027D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027DC"/>
  </w:style>
  <w:style w:type="paragraph" w:customStyle="1" w:styleId="ac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"/>
    <w:next w:val="a"/>
    <w:link w:val="ae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">
    <w:name w:val="List"/>
    <w:basedOn w:val="a"/>
    <w:rsid w:val="00FF390D"/>
    <w:pPr>
      <w:ind w:left="283" w:hanging="283"/>
    </w:pPr>
  </w:style>
  <w:style w:type="paragraph" w:customStyle="1" w:styleId="10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1">
    <w:name w:val="Table Grid 1"/>
    <w:basedOn w:val="a1"/>
    <w:rsid w:val="00100F7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B70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rsid w:val="000C00A8"/>
    <w:pPr>
      <w:spacing w:after="120"/>
      <w:ind w:left="283"/>
    </w:pPr>
  </w:style>
  <w:style w:type="paragraph" w:styleId="af2">
    <w:name w:val="header"/>
    <w:basedOn w:val="a"/>
    <w:rsid w:val="003A1FCF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2A614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6910</TotalTime>
  <Pages>10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пк</cp:lastModifiedBy>
  <cp:revision>86</cp:revision>
  <cp:lastPrinted>2013-01-25T04:59:00Z</cp:lastPrinted>
  <dcterms:created xsi:type="dcterms:W3CDTF">2009-08-05T20:55:00Z</dcterms:created>
  <dcterms:modified xsi:type="dcterms:W3CDTF">2021-12-21T20:52:00Z</dcterms:modified>
</cp:coreProperties>
</file>