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85" w:rsidRPr="00CA20D7" w:rsidRDefault="00A56385" w:rsidP="00CA20D7">
      <w:pPr>
        <w:tabs>
          <w:tab w:val="left" w:pos="0"/>
          <w:tab w:val="left" w:pos="142"/>
          <w:tab w:val="left" w:pos="900"/>
          <w:tab w:val="left" w:pos="1080"/>
        </w:tabs>
        <w:spacing w:after="0" w:line="360" w:lineRule="auto"/>
        <w:ind w:hanging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A20D7">
        <w:rPr>
          <w:rFonts w:ascii="Times New Roman" w:hAnsi="Times New Roman" w:cs="Times New Roman"/>
          <w:sz w:val="28"/>
          <w:szCs w:val="28"/>
        </w:rPr>
        <w:t>Карпцова</w:t>
      </w:r>
      <w:proofErr w:type="spellEnd"/>
    </w:p>
    <w:p w:rsidR="00A56385" w:rsidRPr="00CA20D7" w:rsidRDefault="00A56385" w:rsidP="00CA2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</w:t>
      </w:r>
    </w:p>
    <w:p w:rsidR="00A56385" w:rsidRPr="00CA20D7" w:rsidRDefault="00A56385" w:rsidP="00CA2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медицинский колледж»,</w:t>
      </w:r>
    </w:p>
    <w:p w:rsidR="00A56385" w:rsidRPr="00CA20D7" w:rsidRDefault="00A56385" w:rsidP="00CA2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г. Ставрополь </w:t>
      </w:r>
    </w:p>
    <w:p w:rsidR="00A56385" w:rsidRPr="00CA20D7" w:rsidRDefault="00A56385" w:rsidP="00CA20D7">
      <w:pPr>
        <w:tabs>
          <w:tab w:val="left" w:pos="0"/>
          <w:tab w:val="left" w:pos="142"/>
          <w:tab w:val="left" w:pos="900"/>
          <w:tab w:val="left" w:pos="1080"/>
        </w:tabs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0D7" w:rsidRPr="00CA20D7" w:rsidRDefault="00BE309D" w:rsidP="00CA20D7">
      <w:pPr>
        <w:tabs>
          <w:tab w:val="left" w:pos="0"/>
          <w:tab w:val="left" w:pos="142"/>
          <w:tab w:val="left" w:pos="900"/>
          <w:tab w:val="left" w:pos="1080"/>
        </w:tabs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</w:t>
      </w:r>
      <w:r w:rsidR="00A56385"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АКТИВИЗАЦИИ </w:t>
      </w:r>
      <w:r w:rsidR="002E1704"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УЧЕБНО- </w:t>
      </w:r>
      <w:r w:rsidR="00B70146" w:rsidRPr="00CA20D7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  <w:r w:rsidR="00A56385"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:rsidR="00000A5B" w:rsidRPr="00CA20D7" w:rsidRDefault="00A56385" w:rsidP="00CA20D7">
      <w:pPr>
        <w:tabs>
          <w:tab w:val="left" w:pos="0"/>
          <w:tab w:val="left" w:pos="142"/>
          <w:tab w:val="left" w:pos="900"/>
          <w:tab w:val="left" w:pos="1080"/>
        </w:tabs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</w:t>
      </w:r>
      <w:r w:rsidR="002E1704" w:rsidRPr="00CA20D7">
        <w:rPr>
          <w:rFonts w:ascii="Times New Roman" w:hAnsi="Times New Roman" w:cs="Times New Roman"/>
          <w:b/>
          <w:bCs/>
          <w:sz w:val="28"/>
          <w:szCs w:val="28"/>
        </w:rPr>
        <w:t>МЕДИЦИНСКОГО КОЛЛЕДЖА</w:t>
      </w:r>
    </w:p>
    <w:p w:rsidR="00000A5B" w:rsidRPr="00CA20D7" w:rsidRDefault="00000A5B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FC" w:rsidRPr="00CA20D7" w:rsidRDefault="004F4BFC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Поиски путей совершенствования системы образования связаны с разработкой методов и приемов интенсификации процесса обучения.</w:t>
      </w:r>
    </w:p>
    <w:p w:rsidR="00B70146" w:rsidRPr="00CA20D7" w:rsidRDefault="002E1704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Сегодня, м</w:t>
      </w:r>
      <w:r w:rsidR="00B70146" w:rsidRPr="00CA20D7">
        <w:rPr>
          <w:rFonts w:ascii="Times New Roman" w:hAnsi="Times New Roman" w:cs="Times New Roman"/>
          <w:sz w:val="28"/>
          <w:szCs w:val="28"/>
        </w:rPr>
        <w:t>едицинским организациям нужны не просто работники</w:t>
      </w:r>
      <w:r w:rsidRPr="00CA20D7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 w:rsidR="00B70146" w:rsidRPr="00CA20D7">
        <w:rPr>
          <w:rFonts w:ascii="Times New Roman" w:hAnsi="Times New Roman" w:cs="Times New Roman"/>
          <w:sz w:val="28"/>
          <w:szCs w:val="28"/>
        </w:rPr>
        <w:t xml:space="preserve">, </w:t>
      </w:r>
      <w:r w:rsidRPr="00CA20D7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B70146" w:rsidRPr="00CA20D7">
        <w:rPr>
          <w:rFonts w:ascii="Times New Roman" w:hAnsi="Times New Roman" w:cs="Times New Roman"/>
          <w:sz w:val="28"/>
          <w:szCs w:val="28"/>
        </w:rPr>
        <w:t>выполняющие рутинные</w:t>
      </w:r>
      <w:r w:rsidRPr="00CA20D7">
        <w:rPr>
          <w:rFonts w:ascii="Times New Roman" w:hAnsi="Times New Roman" w:cs="Times New Roman"/>
          <w:sz w:val="28"/>
          <w:szCs w:val="28"/>
        </w:rPr>
        <w:t xml:space="preserve"> операционные</w:t>
      </w:r>
      <w:r w:rsidR="00B70146" w:rsidRPr="00CA20D7">
        <w:rPr>
          <w:rFonts w:ascii="Times New Roman" w:hAnsi="Times New Roman" w:cs="Times New Roman"/>
          <w:sz w:val="28"/>
          <w:szCs w:val="28"/>
        </w:rPr>
        <w:t xml:space="preserve"> процедуры, а умеющие творчески мыслить, инициативные и самостоятельные молодые специалисты. 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В </w:t>
      </w:r>
      <w:r w:rsidR="00CA20D7" w:rsidRPr="00CA20D7">
        <w:rPr>
          <w:rFonts w:ascii="Times New Roman" w:hAnsi="Times New Roman" w:cs="Times New Roman"/>
          <w:sz w:val="28"/>
          <w:szCs w:val="28"/>
        </w:rPr>
        <w:t xml:space="preserve">этой 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связи повышается ответственность учебного заведения за формирование такого свойства личности, как </w:t>
      </w:r>
      <w:r w:rsidRPr="00CA20D7">
        <w:rPr>
          <w:rFonts w:ascii="Times New Roman" w:hAnsi="Times New Roman" w:cs="Times New Roman"/>
          <w:sz w:val="28"/>
          <w:szCs w:val="28"/>
        </w:rPr>
        <w:t xml:space="preserve">самостоятельная учебная и </w:t>
      </w:r>
      <w:r w:rsidR="00B70146" w:rsidRPr="00CA20D7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4F4BFC" w:rsidRPr="00CA20D7">
        <w:rPr>
          <w:rFonts w:ascii="Times New Roman" w:hAnsi="Times New Roman" w:cs="Times New Roman"/>
          <w:sz w:val="28"/>
          <w:szCs w:val="28"/>
        </w:rPr>
        <w:t>активность</w:t>
      </w:r>
      <w:r w:rsidR="00CA20D7" w:rsidRPr="00CA20D7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B70146" w:rsidRPr="00CA20D7">
        <w:rPr>
          <w:rFonts w:ascii="Times New Roman" w:hAnsi="Times New Roman" w:cs="Times New Roman"/>
          <w:sz w:val="28"/>
          <w:szCs w:val="28"/>
        </w:rPr>
        <w:t>.</w:t>
      </w:r>
      <w:r w:rsidRPr="00CA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FC" w:rsidRPr="00CA20D7" w:rsidRDefault="00BA2AE6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О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собенностью и спецификой </w:t>
      </w:r>
      <w:r w:rsidR="00DC261E" w:rsidRPr="00CA20D7">
        <w:rPr>
          <w:rFonts w:ascii="Times New Roman" w:hAnsi="Times New Roman" w:cs="Times New Roman"/>
          <w:sz w:val="28"/>
          <w:szCs w:val="28"/>
        </w:rPr>
        <w:t>обучения медицинского лабораторного техника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является необходимость овладения студен</w:t>
      </w:r>
      <w:r w:rsidR="00AA3FE6" w:rsidRPr="00CA20D7">
        <w:rPr>
          <w:rFonts w:ascii="Times New Roman" w:hAnsi="Times New Roman" w:cs="Times New Roman"/>
          <w:sz w:val="28"/>
          <w:szCs w:val="28"/>
        </w:rPr>
        <w:t>т</w:t>
      </w:r>
      <w:r w:rsidR="00DC261E" w:rsidRPr="00CA20D7">
        <w:rPr>
          <w:rFonts w:ascii="Times New Roman" w:hAnsi="Times New Roman" w:cs="Times New Roman"/>
          <w:sz w:val="28"/>
          <w:szCs w:val="28"/>
        </w:rPr>
        <w:t>ом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алгоритмами выполнения практических медицинских манипуляций в учебных лабораториях</w:t>
      </w:r>
      <w:r w:rsidR="00DC261E" w:rsidRPr="00CA20D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(и лишь после этого они допускаются к работе с биоматериалом в лабораториях ЛПУ)</w:t>
      </w:r>
      <w:r w:rsidR="00DC261E" w:rsidRPr="00CA20D7">
        <w:rPr>
          <w:rFonts w:ascii="Times New Roman" w:hAnsi="Times New Roman" w:cs="Times New Roman"/>
          <w:sz w:val="28"/>
          <w:szCs w:val="28"/>
        </w:rPr>
        <w:t>. Ф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орма организации практических занятий </w:t>
      </w:r>
      <w:r w:rsidR="00DC261E" w:rsidRPr="00CA20D7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4F4BFC" w:rsidRPr="00CA20D7">
        <w:rPr>
          <w:rFonts w:ascii="Times New Roman" w:hAnsi="Times New Roman" w:cs="Times New Roman"/>
          <w:sz w:val="28"/>
          <w:szCs w:val="28"/>
        </w:rPr>
        <w:t>профессиональных модулей- раз</w:t>
      </w:r>
      <w:r w:rsidR="00DC261E" w:rsidRPr="00CA20D7">
        <w:rPr>
          <w:rFonts w:ascii="Times New Roman" w:hAnsi="Times New Roman" w:cs="Times New Roman"/>
          <w:sz w:val="28"/>
          <w:szCs w:val="28"/>
        </w:rPr>
        <w:t>ные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виды самостоятельной аудиторной работы</w:t>
      </w:r>
      <w:r w:rsidR="007E3F5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B"/>
      </w:r>
      <w:r w:rsidR="0055101E" w:rsidRPr="00CA20D7">
        <w:rPr>
          <w:rFonts w:ascii="Times New Roman" w:hAnsi="Times New Roman" w:cs="Times New Roman"/>
          <w:sz w:val="28"/>
          <w:szCs w:val="28"/>
        </w:rPr>
        <w:t>2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D"/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. При изучении многих тем по гистологии, больший объём времени отводится на такие виды самостоятельной </w:t>
      </w:r>
      <w:r w:rsidR="004F4BFC" w:rsidRPr="00CA20D7">
        <w:rPr>
          <w:rFonts w:ascii="Times New Roman" w:hAnsi="Times New Roman" w:cs="Times New Roman"/>
          <w:sz w:val="28"/>
          <w:szCs w:val="28"/>
        </w:rPr>
        <w:lastRenderedPageBreak/>
        <w:t>работы, как изучение видов клеток, тканей и органов</w:t>
      </w:r>
      <w:r w:rsidRPr="00CA20D7">
        <w:rPr>
          <w:rFonts w:ascii="Times New Roman" w:hAnsi="Times New Roman" w:cs="Times New Roman"/>
          <w:sz w:val="28"/>
          <w:szCs w:val="28"/>
        </w:rPr>
        <w:t>.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Хронология проведения таких занятий не предполагает наличия времени достаточного для применения таких активных методов обучения как, например деловая игра</w:t>
      </w:r>
      <w:r w:rsidR="007E3F5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B"/>
      </w:r>
      <w:r w:rsidR="00B84348">
        <w:rPr>
          <w:rFonts w:ascii="Times New Roman" w:hAnsi="Times New Roman" w:cs="Times New Roman"/>
          <w:sz w:val="28"/>
          <w:szCs w:val="28"/>
        </w:rPr>
        <w:t>3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D"/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4BFC" w:rsidRPr="00CA20D7" w:rsidRDefault="00DC261E" w:rsidP="00CA20D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Преподавателями колледжа, для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работы на практическ</w:t>
      </w:r>
      <w:r w:rsidRPr="00CA20D7">
        <w:rPr>
          <w:rFonts w:ascii="Times New Roman" w:hAnsi="Times New Roman" w:cs="Times New Roman"/>
          <w:sz w:val="28"/>
          <w:szCs w:val="28"/>
        </w:rPr>
        <w:t>их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CA20D7">
        <w:rPr>
          <w:rFonts w:ascii="Times New Roman" w:hAnsi="Times New Roman" w:cs="Times New Roman"/>
          <w:sz w:val="28"/>
          <w:szCs w:val="28"/>
        </w:rPr>
        <w:t>ях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разработан и апробирован целый комплекс учебно- методических материалов (учебных пособий, методических указаний, банков тестовых заданий и задач и др.) с использованием различных методов активизации </w:t>
      </w:r>
      <w:r w:rsidR="002E1704" w:rsidRPr="00CA20D7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деятельности студентов</w:t>
      </w:r>
      <w:r w:rsidR="007E3F5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B"/>
      </w:r>
      <w:r w:rsidR="0055101E" w:rsidRPr="00CA20D7">
        <w:rPr>
          <w:rFonts w:ascii="Times New Roman" w:hAnsi="Times New Roman" w:cs="Times New Roman"/>
          <w:sz w:val="28"/>
          <w:szCs w:val="28"/>
        </w:rPr>
        <w:t>1</w:t>
      </w:r>
      <w:r w:rsidR="0055101E" w:rsidRPr="00CA20D7">
        <w:rPr>
          <w:rFonts w:ascii="Times New Roman" w:hAnsi="Times New Roman" w:cs="Times New Roman"/>
          <w:sz w:val="28"/>
          <w:szCs w:val="28"/>
        </w:rPr>
        <w:sym w:font="Symbol" w:char="F05D"/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BFC" w:rsidRPr="00CA20D7" w:rsidRDefault="00211ABA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В начале каждого практического занятия, с целью закрепления, повторения и проверки полученных на лекции знаний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, проводится контроль исходного уровня </w:t>
      </w:r>
      <w:r w:rsidRPr="00CA20D7">
        <w:rPr>
          <w:rFonts w:ascii="Times New Roman" w:hAnsi="Times New Roman" w:cs="Times New Roman"/>
          <w:sz w:val="28"/>
          <w:szCs w:val="28"/>
        </w:rPr>
        <w:t>подготовки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студентов, который должен быть выполнять обучающую, активизирующую и воспитательную функции. Для активизации учебной деятельности студентов, </w:t>
      </w:r>
      <w:r w:rsidRPr="00CA20D7">
        <w:rPr>
          <w:rFonts w:ascii="Times New Roman" w:hAnsi="Times New Roman" w:cs="Times New Roman"/>
          <w:sz w:val="28"/>
          <w:szCs w:val="28"/>
        </w:rPr>
        <w:t xml:space="preserve">на этом этапе занятия, </w:t>
      </w:r>
      <w:r w:rsidR="004F4BFC" w:rsidRPr="00CA20D7">
        <w:rPr>
          <w:rFonts w:ascii="Times New Roman" w:hAnsi="Times New Roman" w:cs="Times New Roman"/>
          <w:sz w:val="28"/>
          <w:szCs w:val="28"/>
        </w:rPr>
        <w:t>применяются раз</w:t>
      </w:r>
      <w:r w:rsidR="00DC261E" w:rsidRPr="00CA20D7">
        <w:rPr>
          <w:rFonts w:ascii="Times New Roman" w:hAnsi="Times New Roman" w:cs="Times New Roman"/>
          <w:sz w:val="28"/>
          <w:szCs w:val="28"/>
        </w:rPr>
        <w:t>нообразные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методы обсуждения</w:t>
      </w:r>
      <w:r w:rsidRPr="00CA20D7">
        <w:rPr>
          <w:rFonts w:ascii="Times New Roman" w:hAnsi="Times New Roman" w:cs="Times New Roman"/>
          <w:sz w:val="28"/>
          <w:szCs w:val="28"/>
        </w:rPr>
        <w:t>.</w:t>
      </w:r>
    </w:p>
    <w:p w:rsidR="004F4BFC" w:rsidRPr="00CA20D7" w:rsidRDefault="004F4BFC" w:rsidP="00243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Например, цель практического занятия, по теме: «Строение животной клетки»,- систематизация и углубление полученной в школе учебной информации, а так же детальное изучение микроскопического строения, топографии и функций различных органоидов и включений клеток. </w:t>
      </w:r>
      <w:r w:rsidR="00EB2665" w:rsidRPr="00CA20D7">
        <w:rPr>
          <w:rFonts w:ascii="Times New Roman" w:hAnsi="Times New Roman" w:cs="Times New Roman"/>
          <w:sz w:val="28"/>
          <w:szCs w:val="28"/>
        </w:rPr>
        <w:t>П</w:t>
      </w:r>
      <w:r w:rsidRPr="00CA20D7">
        <w:rPr>
          <w:rFonts w:ascii="Times New Roman" w:hAnsi="Times New Roman" w:cs="Times New Roman"/>
          <w:sz w:val="28"/>
          <w:szCs w:val="28"/>
        </w:rPr>
        <w:t>ере</w:t>
      </w:r>
      <w:r w:rsidR="00211ABA" w:rsidRPr="00CA20D7">
        <w:rPr>
          <w:rFonts w:ascii="Times New Roman" w:hAnsi="Times New Roman" w:cs="Times New Roman"/>
          <w:sz w:val="28"/>
          <w:szCs w:val="28"/>
        </w:rPr>
        <w:t xml:space="preserve">д </w:t>
      </w:r>
      <w:r w:rsidR="00EB2665" w:rsidRPr="00CA20D7">
        <w:rPr>
          <w:rFonts w:ascii="Times New Roman" w:hAnsi="Times New Roman" w:cs="Times New Roman"/>
          <w:sz w:val="28"/>
          <w:szCs w:val="28"/>
        </w:rPr>
        <w:t>выполнением</w:t>
      </w:r>
      <w:r w:rsidR="00211ABA" w:rsidRPr="00CA20D7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Pr="00CA20D7">
        <w:rPr>
          <w:rFonts w:ascii="Times New Roman" w:hAnsi="Times New Roman" w:cs="Times New Roman"/>
          <w:sz w:val="28"/>
          <w:szCs w:val="28"/>
        </w:rPr>
        <w:t xml:space="preserve">по микроскопическому исследованию учебных препаратов, студентам, </w:t>
      </w:r>
      <w:r w:rsidR="002435A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35F2A" w:rsidRPr="00CA20D7">
        <w:rPr>
          <w:rFonts w:ascii="Times New Roman" w:hAnsi="Times New Roman" w:cs="Times New Roman"/>
          <w:sz w:val="28"/>
          <w:szCs w:val="28"/>
        </w:rPr>
        <w:t>предл</w:t>
      </w:r>
      <w:r w:rsidR="002435AC"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CA20D7">
        <w:rPr>
          <w:rFonts w:ascii="Times New Roman" w:hAnsi="Times New Roman" w:cs="Times New Roman"/>
          <w:sz w:val="28"/>
          <w:szCs w:val="28"/>
        </w:rPr>
        <w:t xml:space="preserve">соотнести название частей животной клетки, выполняемые ими функции и особенности строения, заполнив графы специальной таблицы. </w:t>
      </w:r>
      <w:r w:rsidR="00EB2665" w:rsidRPr="00CA20D7">
        <w:rPr>
          <w:rFonts w:ascii="Times New Roman" w:hAnsi="Times New Roman" w:cs="Times New Roman"/>
          <w:sz w:val="28"/>
          <w:szCs w:val="28"/>
        </w:rPr>
        <w:t>Г</w:t>
      </w:r>
      <w:r w:rsidRPr="00CA20D7">
        <w:rPr>
          <w:rFonts w:ascii="Times New Roman" w:hAnsi="Times New Roman" w:cs="Times New Roman"/>
          <w:sz w:val="28"/>
          <w:szCs w:val="28"/>
        </w:rPr>
        <w:t>руппа разбивается на три равные по количеству человек подгруппы: А, Б и В (по 2- 3 человека). В каждой подгруппе выбирается лидер (капитан), и подгруппы рассредоточиваются в аудитории. Преподаватель объявляет тему, учебные цели и порядок проведения занятия и предлагает лидерам выбрать для своей команды один из трёх вариантов печатных карточек с заданиями</w:t>
      </w:r>
      <w:r w:rsidR="00C10281" w:rsidRPr="00CA20D7">
        <w:rPr>
          <w:rFonts w:ascii="Times New Roman" w:hAnsi="Times New Roman" w:cs="Times New Roman"/>
          <w:sz w:val="28"/>
          <w:szCs w:val="28"/>
        </w:rPr>
        <w:t>.</w:t>
      </w:r>
      <w:r w:rsidR="007E3F5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Pr="00CA20D7">
        <w:rPr>
          <w:rFonts w:ascii="Times New Roman" w:hAnsi="Times New Roman" w:cs="Times New Roman"/>
          <w:sz w:val="28"/>
          <w:szCs w:val="28"/>
        </w:rPr>
        <w:t>Группы, используя имеющиеся наглядные учебные материалы, в течение отведенного времени (10- 15 минут) совместно выполняют задания, заполняя графы предложенной таблицы, и по их готовности, передают их (по часовой стрелке), следующим подгруппам на рецензию</w:t>
      </w:r>
      <w:r w:rsidR="00C10281" w:rsidRPr="00CA20D7">
        <w:rPr>
          <w:rFonts w:ascii="Times New Roman" w:hAnsi="Times New Roman" w:cs="Times New Roman"/>
          <w:sz w:val="28"/>
          <w:szCs w:val="28"/>
        </w:rPr>
        <w:t>.</w:t>
      </w:r>
      <w:r w:rsidR="007E3F5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Pr="00CA20D7">
        <w:rPr>
          <w:rFonts w:ascii="Times New Roman" w:hAnsi="Times New Roman" w:cs="Times New Roman"/>
          <w:sz w:val="28"/>
          <w:szCs w:val="28"/>
        </w:rPr>
        <w:t xml:space="preserve">Например, подгруппа А свои </w:t>
      </w:r>
      <w:r w:rsidRPr="00CA20D7">
        <w:rPr>
          <w:rFonts w:ascii="Times New Roman" w:hAnsi="Times New Roman" w:cs="Times New Roman"/>
          <w:sz w:val="28"/>
          <w:szCs w:val="28"/>
        </w:rPr>
        <w:lastRenderedPageBreak/>
        <w:t>подготовленные ответы передает подгруппе Б, а подгруппа Б - подгруппе В и т.д. Каждая подгруппа, в течение 5-7 минут, письменно, на отдельном листе, рецензирует ответы другой команды. Затем карточки с ответами на задания передаются дальше по кругу и рецензируются следующей командой.</w:t>
      </w:r>
      <w:r w:rsidR="00BA2AE6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Pr="00CA20D7">
        <w:rPr>
          <w:rFonts w:ascii="Times New Roman" w:hAnsi="Times New Roman" w:cs="Times New Roman"/>
          <w:sz w:val="28"/>
          <w:szCs w:val="28"/>
        </w:rPr>
        <w:t xml:space="preserve">На заключительном этапе занятия, лидеры каждой команды, </w:t>
      </w:r>
      <w:proofErr w:type="gramStart"/>
      <w:r w:rsidRPr="00CA20D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A20D7">
        <w:rPr>
          <w:rFonts w:ascii="Times New Roman" w:hAnsi="Times New Roman" w:cs="Times New Roman"/>
          <w:sz w:val="28"/>
          <w:szCs w:val="28"/>
        </w:rPr>
        <w:t xml:space="preserve"> подгруппы В, в течение 10- 15 минут, поочередно, используя цветную схему «Строение животной клетки», производят защиту своих ответов</w:t>
      </w:r>
      <w:r w:rsidR="00C10281" w:rsidRPr="00CA20D7">
        <w:rPr>
          <w:rFonts w:ascii="Times New Roman" w:hAnsi="Times New Roman" w:cs="Times New Roman"/>
          <w:sz w:val="28"/>
          <w:szCs w:val="28"/>
        </w:rPr>
        <w:t>.</w:t>
      </w:r>
      <w:r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BA2AE6" w:rsidRPr="00CA20D7">
        <w:rPr>
          <w:rFonts w:ascii="Times New Roman" w:hAnsi="Times New Roman" w:cs="Times New Roman"/>
          <w:sz w:val="28"/>
          <w:szCs w:val="28"/>
        </w:rPr>
        <w:t>В</w:t>
      </w:r>
      <w:r w:rsidRPr="00CA20D7">
        <w:rPr>
          <w:rFonts w:ascii="Times New Roman" w:hAnsi="Times New Roman" w:cs="Times New Roman"/>
          <w:sz w:val="28"/>
          <w:szCs w:val="28"/>
        </w:rPr>
        <w:t xml:space="preserve">озникает дискуссия, в ходе которой выясняется сущность рассматриваемых вопросов, вырабатываются умения мыслить научно, отвлекаться от стереотипных суждений, использовать в ходе поиска правильные и ошибочные мнения других. При подведении итогов преподаватель делает краткий разбор действий и решений, принятых обучаемыми. Кроме того, </w:t>
      </w:r>
      <w:r w:rsidR="00BA2AE6" w:rsidRPr="00CA20D7">
        <w:rPr>
          <w:rFonts w:ascii="Times New Roman" w:hAnsi="Times New Roman" w:cs="Times New Roman"/>
          <w:sz w:val="28"/>
          <w:szCs w:val="28"/>
        </w:rPr>
        <w:t xml:space="preserve">он </w:t>
      </w:r>
      <w:r w:rsidRPr="00CA20D7">
        <w:rPr>
          <w:rFonts w:ascii="Times New Roman" w:hAnsi="Times New Roman" w:cs="Times New Roman"/>
          <w:sz w:val="28"/>
          <w:szCs w:val="28"/>
        </w:rPr>
        <w:t>отме</w:t>
      </w:r>
      <w:r w:rsidR="00BA2AE6" w:rsidRPr="00CA20D7">
        <w:rPr>
          <w:rFonts w:ascii="Times New Roman" w:hAnsi="Times New Roman" w:cs="Times New Roman"/>
          <w:sz w:val="28"/>
          <w:szCs w:val="28"/>
        </w:rPr>
        <w:t>чает</w:t>
      </w:r>
      <w:r w:rsidRPr="00CA20D7">
        <w:rPr>
          <w:rFonts w:ascii="Times New Roman" w:hAnsi="Times New Roman" w:cs="Times New Roman"/>
          <w:sz w:val="28"/>
          <w:szCs w:val="28"/>
        </w:rPr>
        <w:t xml:space="preserve"> активность отдельных </w:t>
      </w:r>
      <w:r w:rsidR="00BA2AE6" w:rsidRPr="00CA20D7">
        <w:rPr>
          <w:rFonts w:ascii="Times New Roman" w:hAnsi="Times New Roman" w:cs="Times New Roman"/>
          <w:sz w:val="28"/>
          <w:szCs w:val="28"/>
        </w:rPr>
        <w:t>студентов</w:t>
      </w:r>
      <w:r w:rsidRPr="00CA20D7">
        <w:rPr>
          <w:rFonts w:ascii="Times New Roman" w:hAnsi="Times New Roman" w:cs="Times New Roman"/>
          <w:sz w:val="28"/>
          <w:szCs w:val="28"/>
        </w:rPr>
        <w:t xml:space="preserve"> или подгрупп, вскры</w:t>
      </w:r>
      <w:r w:rsidR="00BA2AE6" w:rsidRPr="00CA20D7">
        <w:rPr>
          <w:rFonts w:ascii="Times New Roman" w:hAnsi="Times New Roman" w:cs="Times New Roman"/>
          <w:sz w:val="28"/>
          <w:szCs w:val="28"/>
        </w:rPr>
        <w:t>вает</w:t>
      </w:r>
      <w:r w:rsidRPr="00CA20D7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BA2AE6" w:rsidRPr="00CA20D7">
        <w:rPr>
          <w:rFonts w:ascii="Times New Roman" w:hAnsi="Times New Roman" w:cs="Times New Roman"/>
          <w:sz w:val="28"/>
          <w:szCs w:val="28"/>
        </w:rPr>
        <w:t xml:space="preserve">, </w:t>
      </w:r>
      <w:r w:rsidRPr="00CA20D7">
        <w:rPr>
          <w:rFonts w:ascii="Times New Roman" w:hAnsi="Times New Roman" w:cs="Times New Roman"/>
          <w:sz w:val="28"/>
          <w:szCs w:val="28"/>
        </w:rPr>
        <w:t>расстав</w:t>
      </w:r>
      <w:r w:rsidR="00BA2AE6" w:rsidRPr="00CA20D7">
        <w:rPr>
          <w:rFonts w:ascii="Times New Roman" w:hAnsi="Times New Roman" w:cs="Times New Roman"/>
          <w:sz w:val="28"/>
          <w:szCs w:val="28"/>
        </w:rPr>
        <w:t>ляет</w:t>
      </w:r>
      <w:r w:rsidRPr="00CA20D7">
        <w:rPr>
          <w:rFonts w:ascii="Times New Roman" w:hAnsi="Times New Roman" w:cs="Times New Roman"/>
          <w:sz w:val="28"/>
          <w:szCs w:val="28"/>
        </w:rPr>
        <w:t xml:space="preserve"> приоритеты, вн</w:t>
      </w:r>
      <w:r w:rsidR="00BA2AE6" w:rsidRPr="00CA20D7">
        <w:rPr>
          <w:rFonts w:ascii="Times New Roman" w:hAnsi="Times New Roman" w:cs="Times New Roman"/>
          <w:sz w:val="28"/>
          <w:szCs w:val="28"/>
        </w:rPr>
        <w:t>осит</w:t>
      </w:r>
      <w:r w:rsidRPr="00CA20D7">
        <w:rPr>
          <w:rFonts w:ascii="Times New Roman" w:hAnsi="Times New Roman" w:cs="Times New Roman"/>
          <w:sz w:val="28"/>
          <w:szCs w:val="28"/>
        </w:rPr>
        <w:t xml:space="preserve"> коррективы в стиль общения, оцени</w:t>
      </w:r>
      <w:r w:rsidR="00BA2AE6" w:rsidRPr="00CA20D7">
        <w:rPr>
          <w:rFonts w:ascii="Times New Roman" w:hAnsi="Times New Roman" w:cs="Times New Roman"/>
          <w:sz w:val="28"/>
          <w:szCs w:val="28"/>
        </w:rPr>
        <w:t>вает</w:t>
      </w:r>
      <w:r w:rsidRPr="00CA20D7">
        <w:rPr>
          <w:rFonts w:ascii="Times New Roman" w:hAnsi="Times New Roman" w:cs="Times New Roman"/>
          <w:sz w:val="28"/>
          <w:szCs w:val="28"/>
        </w:rPr>
        <w:t xml:space="preserve"> умение говорить, защищать свои решения</w:t>
      </w:r>
      <w:r w:rsidR="00C10281" w:rsidRPr="00CA20D7">
        <w:rPr>
          <w:rFonts w:ascii="Times New Roman" w:hAnsi="Times New Roman" w:cs="Times New Roman"/>
          <w:sz w:val="28"/>
          <w:szCs w:val="28"/>
        </w:rPr>
        <w:t>.</w:t>
      </w:r>
    </w:p>
    <w:p w:rsidR="00FF2BF6" w:rsidRPr="00CA20D7" w:rsidRDefault="002435AC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ри проведении практического занятия по теме «Строение эпителиальных тканей», </w:t>
      </w:r>
      <w:r w:rsidR="00CA20D7">
        <w:rPr>
          <w:rFonts w:ascii="Times New Roman" w:hAnsi="Times New Roman" w:cs="Times New Roman"/>
          <w:sz w:val="28"/>
          <w:szCs w:val="28"/>
        </w:rPr>
        <w:t>может примен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BFC" w:rsidRPr="00CA20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4BFC" w:rsidRPr="00CA20D7">
        <w:rPr>
          <w:rFonts w:ascii="Times New Roman" w:hAnsi="Times New Roman" w:cs="Times New Roman"/>
          <w:sz w:val="28"/>
          <w:szCs w:val="28"/>
        </w:rPr>
        <w:t>ся интерактивный метод «мозговой атаки».</w:t>
      </w:r>
      <w:r w:rsidR="00D35F2A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4F4BFC" w:rsidRPr="00CA20D7">
        <w:rPr>
          <w:rFonts w:ascii="Times New Roman" w:hAnsi="Times New Roman" w:cs="Times New Roman"/>
          <w:bCs/>
          <w:sz w:val="28"/>
          <w:szCs w:val="28"/>
        </w:rPr>
        <w:t>Суть процесса заключается</w:t>
      </w:r>
      <w:r w:rsidR="004F4BFC" w:rsidRPr="00CA2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в том, что группе задаются несколько вопросов по теме занятия и, в течение 10-15 минут, студенты высказываются на эту тему, а преподаватель записывает на доске все ответы (даже неверные). На </w:t>
      </w:r>
      <w:r w:rsidR="004F4BFC" w:rsidRPr="00CA20D7">
        <w:rPr>
          <w:rFonts w:ascii="Times New Roman" w:hAnsi="Times New Roman" w:cs="Times New Roman"/>
          <w:bCs/>
          <w:sz w:val="28"/>
          <w:szCs w:val="28"/>
        </w:rPr>
        <w:t>этапе обсуждения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, в ходе дискуссии, группа, работая под руководством преподавателя, самостоятельно выявляет неточности и ошибки и корректирует имеющиеся утверждения. Затем преподаватель, </w:t>
      </w:r>
      <w:r w:rsidR="00AB0E50" w:rsidRPr="00CA20D7">
        <w:rPr>
          <w:rFonts w:ascii="Times New Roman" w:hAnsi="Times New Roman" w:cs="Times New Roman"/>
          <w:sz w:val="28"/>
          <w:szCs w:val="28"/>
        </w:rPr>
        <w:t>подытоживает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обсуждаемую тему, подчеркивая вклад каждого участника дискуссии в обсуждение</w:t>
      </w:r>
      <w:r w:rsidR="00C10281" w:rsidRPr="00CA20D7">
        <w:rPr>
          <w:rFonts w:ascii="Times New Roman" w:hAnsi="Times New Roman" w:cs="Times New Roman"/>
          <w:sz w:val="28"/>
          <w:szCs w:val="28"/>
        </w:rPr>
        <w:t>.</w:t>
      </w:r>
    </w:p>
    <w:p w:rsidR="00FF2BF6" w:rsidRPr="00CA20D7" w:rsidRDefault="00AA3FE6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П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риведём пример активизации учебно- </w:t>
      </w:r>
      <w:r w:rsidR="006A24C6" w:rsidRPr="00CA20D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F2BF6" w:rsidRPr="00CA20D7">
        <w:rPr>
          <w:rFonts w:ascii="Times New Roman" w:hAnsi="Times New Roman" w:cs="Times New Roman"/>
          <w:sz w:val="28"/>
          <w:szCs w:val="28"/>
        </w:rPr>
        <w:t>при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 выполнения студентами аудиторной самостоятельной работы</w:t>
      </w:r>
      <w:r w:rsidR="00D35F2A" w:rsidRPr="00CA20D7">
        <w:rPr>
          <w:rFonts w:ascii="Times New Roman" w:hAnsi="Times New Roman" w:cs="Times New Roman"/>
          <w:sz w:val="28"/>
          <w:szCs w:val="28"/>
        </w:rPr>
        <w:t xml:space="preserve">. </w:t>
      </w:r>
      <w:r w:rsidR="004F4BFC" w:rsidRPr="00CA20D7">
        <w:rPr>
          <w:rFonts w:ascii="Times New Roman" w:hAnsi="Times New Roman" w:cs="Times New Roman"/>
          <w:sz w:val="28"/>
          <w:szCs w:val="28"/>
        </w:rPr>
        <w:t>После микроскопическ</w:t>
      </w:r>
      <w:r w:rsidR="00D35F2A" w:rsidRPr="00CA20D7">
        <w:rPr>
          <w:rFonts w:ascii="Times New Roman" w:hAnsi="Times New Roman" w:cs="Times New Roman"/>
          <w:sz w:val="28"/>
          <w:szCs w:val="28"/>
        </w:rPr>
        <w:t xml:space="preserve">ого изучения учебных </w:t>
      </w:r>
      <w:r w:rsidR="00FF2BF6" w:rsidRPr="00CA20D7">
        <w:rPr>
          <w:rFonts w:ascii="Times New Roman" w:hAnsi="Times New Roman" w:cs="Times New Roman"/>
          <w:sz w:val="28"/>
          <w:szCs w:val="28"/>
        </w:rPr>
        <w:t xml:space="preserve">гистологических </w:t>
      </w:r>
      <w:r w:rsidR="00D35F2A" w:rsidRPr="00CA20D7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4F4BFC" w:rsidRPr="00CA20D7">
        <w:rPr>
          <w:rFonts w:ascii="Times New Roman" w:hAnsi="Times New Roman" w:cs="Times New Roman"/>
          <w:sz w:val="28"/>
          <w:szCs w:val="28"/>
        </w:rPr>
        <w:t>особенности строения тканей зарисовываются в альбом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t>; зарисовка же некоторых тканей, например клеток крови, п</w:t>
      </w:r>
      <w:r w:rsidR="004F4BFC" w:rsidRPr="00CA20D7">
        <w:rPr>
          <w:rFonts w:ascii="Times New Roman" w:hAnsi="Times New Roman" w:cs="Times New Roman"/>
          <w:sz w:val="28"/>
          <w:szCs w:val="28"/>
        </w:rPr>
        <w:t xml:space="preserve">роизводится 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t xml:space="preserve">в графах специальной таблицы, где помимо графического изображения </w:t>
      </w:r>
      <w:r w:rsidR="00FF2BF6" w:rsidRPr="00CA20D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="00FF2BF6" w:rsidRPr="00CA20D7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гемограммы и лейко</w:t>
      </w:r>
      <w:r w:rsidR="00CA20D7" w:rsidRPr="00CA20D7">
        <w:rPr>
          <w:rFonts w:ascii="Times New Roman" w:hAnsi="Times New Roman" w:cs="Times New Roman"/>
          <w:sz w:val="28"/>
          <w:szCs w:val="28"/>
          <w:lang w:eastAsia="ru-RU"/>
        </w:rPr>
        <w:t xml:space="preserve">цитарной </w:t>
      </w:r>
      <w:r w:rsidR="004F4BFC" w:rsidRPr="00CA20D7">
        <w:rPr>
          <w:rFonts w:ascii="Times New Roman" w:hAnsi="Times New Roman" w:cs="Times New Roman"/>
          <w:sz w:val="28"/>
          <w:szCs w:val="28"/>
          <w:lang w:eastAsia="ru-RU"/>
        </w:rPr>
        <w:t>формулы</w:t>
      </w:r>
      <w:r w:rsidR="00FF2BF6" w:rsidRPr="00CA20D7">
        <w:rPr>
          <w:rFonts w:ascii="Times New Roman" w:hAnsi="Times New Roman" w:cs="Times New Roman"/>
          <w:sz w:val="28"/>
          <w:szCs w:val="28"/>
          <w:lang w:eastAsia="ru-RU"/>
        </w:rPr>
        <w:t xml:space="preserve"> крови</w:t>
      </w:r>
      <w:r w:rsidR="00FF2BF6" w:rsidRPr="00CA20D7">
        <w:rPr>
          <w:rFonts w:ascii="Times New Roman" w:hAnsi="Times New Roman" w:cs="Times New Roman"/>
          <w:sz w:val="28"/>
          <w:szCs w:val="28"/>
        </w:rPr>
        <w:t>.</w:t>
      </w:r>
      <w:r w:rsidR="006A24C6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FF2BF6" w:rsidRPr="00CA20D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A24C6" w:rsidRPr="00CA20D7">
        <w:rPr>
          <w:rFonts w:ascii="Times New Roman" w:hAnsi="Times New Roman" w:cs="Times New Roman"/>
          <w:sz w:val="28"/>
          <w:szCs w:val="28"/>
        </w:rPr>
        <w:t xml:space="preserve">клетки </w:t>
      </w:r>
      <w:r w:rsidR="00FF2BF6" w:rsidRPr="00CA20D7">
        <w:rPr>
          <w:rFonts w:ascii="Times New Roman" w:hAnsi="Times New Roman" w:cs="Times New Roman"/>
          <w:sz w:val="28"/>
          <w:szCs w:val="28"/>
        </w:rPr>
        <w:t>должны быть изображены</w:t>
      </w:r>
      <w:r w:rsidR="006A24C6" w:rsidRPr="00CA20D7">
        <w:rPr>
          <w:rFonts w:ascii="Times New Roman" w:hAnsi="Times New Roman" w:cs="Times New Roman"/>
          <w:sz w:val="28"/>
          <w:szCs w:val="28"/>
        </w:rPr>
        <w:t xml:space="preserve"> </w:t>
      </w:r>
      <w:r w:rsidR="00FF2BF6" w:rsidRPr="00CA20D7">
        <w:rPr>
          <w:rFonts w:ascii="Times New Roman" w:hAnsi="Times New Roman" w:cs="Times New Roman"/>
          <w:sz w:val="28"/>
          <w:szCs w:val="28"/>
        </w:rPr>
        <w:t xml:space="preserve">в соответствующей пропорции с учетом их нормальной морфологии и способности воспринимать разные красители. Чтобы правильно решить поставленную задачу, студенту необходимо проявить </w:t>
      </w:r>
      <w:r w:rsidRPr="00CA20D7">
        <w:rPr>
          <w:rFonts w:ascii="Times New Roman" w:hAnsi="Times New Roman" w:cs="Times New Roman"/>
          <w:sz w:val="28"/>
          <w:szCs w:val="28"/>
        </w:rPr>
        <w:t xml:space="preserve">творческий подход и </w:t>
      </w:r>
      <w:r w:rsidR="00FF2BF6" w:rsidRPr="00CA20D7">
        <w:rPr>
          <w:rFonts w:ascii="Times New Roman" w:hAnsi="Times New Roman" w:cs="Times New Roman"/>
          <w:sz w:val="28"/>
          <w:szCs w:val="28"/>
        </w:rPr>
        <w:t xml:space="preserve">навыки исследователя- ещё раз тщательно изучить </w:t>
      </w:r>
      <w:r w:rsidRPr="00CA20D7">
        <w:rPr>
          <w:rFonts w:ascii="Times New Roman" w:hAnsi="Times New Roman" w:cs="Times New Roman"/>
          <w:sz w:val="28"/>
          <w:szCs w:val="28"/>
        </w:rPr>
        <w:t>микроскопическую картину крови с помощью микроскопа, электронных атласов и т.п.</w:t>
      </w:r>
    </w:p>
    <w:p w:rsidR="006A24C6" w:rsidRPr="00CA20D7" w:rsidRDefault="00AA3FE6" w:rsidP="00CA20D7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Важную роль в формировании у студентов </w:t>
      </w:r>
      <w:r w:rsidR="002425E4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самостоятельности и познавательной активности </w:t>
      </w:r>
      <w:r w:rsidR="00C8391D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учебном процессе </w:t>
      </w:r>
      <w:r w:rsidR="002425E4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играет </w:t>
      </w:r>
      <w:r w:rsidR="00D975C5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435A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кружковая </w:t>
      </w:r>
      <w:r w:rsidR="002425E4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работа. </w:t>
      </w:r>
      <w:r w:rsidR="00D975C5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>При подготовке к ежемесячному заседанию междисциплинарного кружка, студенты выполняют исследовательскую работу и готовят доклады на одну и актуальных тем лабораторной диагностики. В ходе заседания кружка</w:t>
      </w:r>
      <w:r w:rsidR="00C8391D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тема выносится на обсуждение. </w:t>
      </w:r>
      <w:r w:rsidR="00C8391D" w:rsidRPr="00CA20D7">
        <w:rPr>
          <w:rFonts w:ascii="Times New Roman" w:hAnsi="Times New Roman" w:cs="Times New Roman"/>
          <w:sz w:val="28"/>
          <w:szCs w:val="28"/>
        </w:rPr>
        <w:t>Руководит дискуссией и направляет е</w:t>
      </w:r>
      <w:r w:rsidR="002435AC">
        <w:rPr>
          <w:rFonts w:ascii="Times New Roman" w:hAnsi="Times New Roman" w:cs="Times New Roman"/>
          <w:sz w:val="28"/>
          <w:szCs w:val="28"/>
        </w:rPr>
        <w:t>ё</w:t>
      </w:r>
      <w:r w:rsidR="00C8391D" w:rsidRPr="00CA20D7">
        <w:rPr>
          <w:rFonts w:ascii="Times New Roman" w:hAnsi="Times New Roman" w:cs="Times New Roman"/>
          <w:sz w:val="28"/>
          <w:szCs w:val="28"/>
        </w:rPr>
        <w:t xml:space="preserve"> ход преподаватель, но активность е</w:t>
      </w:r>
      <w:r w:rsidR="002435AC">
        <w:rPr>
          <w:rFonts w:ascii="Times New Roman" w:hAnsi="Times New Roman" w:cs="Times New Roman"/>
          <w:sz w:val="28"/>
          <w:szCs w:val="28"/>
        </w:rPr>
        <w:t>ё</w:t>
      </w:r>
      <w:r w:rsidR="00C8391D" w:rsidRPr="00CA20D7">
        <w:rPr>
          <w:rFonts w:ascii="Times New Roman" w:hAnsi="Times New Roman" w:cs="Times New Roman"/>
          <w:sz w:val="28"/>
          <w:szCs w:val="28"/>
        </w:rPr>
        <w:t xml:space="preserve"> ведения принадлежит непременно студентам.</w:t>
      </w:r>
      <w:r w:rsidR="00C8391D" w:rsidRPr="00CA20D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Результат</w:t>
      </w:r>
      <w:r w:rsidR="002435AC">
        <w:rPr>
          <w:rStyle w:val="a7"/>
          <w:rFonts w:ascii="Times New Roman" w:hAnsi="Times New Roman" w:cs="Times New Roman"/>
          <w:i w:val="0"/>
          <w:sz w:val="28"/>
          <w:szCs w:val="28"/>
        </w:rPr>
        <w:t>ом</w:t>
      </w:r>
      <w:r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кружковой </w:t>
      </w:r>
      <w:r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работы явля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ет</w:t>
      </w:r>
      <w:r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ся участие в студенческих 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научно- практических конференциях и</w:t>
      </w:r>
      <w:r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олимпиадах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профилю специальности различного уровня. </w:t>
      </w:r>
      <w:r w:rsidR="002435AC">
        <w:rPr>
          <w:rStyle w:val="a7"/>
          <w:rFonts w:ascii="Times New Roman" w:hAnsi="Times New Roman" w:cs="Times New Roman"/>
          <w:i w:val="0"/>
          <w:sz w:val="28"/>
          <w:szCs w:val="28"/>
        </w:rPr>
        <w:t>Темы и м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атериалы </w:t>
      </w:r>
      <w:r w:rsidR="002435AC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исследований</w:t>
      </w:r>
      <w:r w:rsidR="002435AC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="002435AC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проведённых </w:t>
      </w:r>
      <w:r w:rsidR="002435A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рамках кружковой работы, 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также могут быть использованы </w:t>
      </w:r>
      <w:r w:rsidR="00B777D8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>авторами</w:t>
      </w:r>
      <w:r w:rsidR="00C8391D" w:rsidRPr="00CA20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 написании ими выпускных квалификационных работ.</w:t>
      </w:r>
    </w:p>
    <w:p w:rsidR="004F4BFC" w:rsidRPr="002435AC" w:rsidRDefault="00AB0E50" w:rsidP="00CA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A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BA2AE6" w:rsidRPr="002435AC">
        <w:rPr>
          <w:rFonts w:ascii="Times New Roman" w:hAnsi="Times New Roman" w:cs="Times New Roman"/>
          <w:sz w:val="28"/>
          <w:szCs w:val="28"/>
        </w:rPr>
        <w:t xml:space="preserve">сделать процесс обучения </w:t>
      </w:r>
      <w:r w:rsidRPr="002435AC">
        <w:rPr>
          <w:rFonts w:ascii="Times New Roman" w:hAnsi="Times New Roman" w:cs="Times New Roman"/>
          <w:sz w:val="28"/>
          <w:szCs w:val="28"/>
        </w:rPr>
        <w:t xml:space="preserve">в медицинском колледже </w:t>
      </w:r>
      <w:r w:rsidR="00BA2AE6" w:rsidRPr="002435AC">
        <w:rPr>
          <w:rFonts w:ascii="Times New Roman" w:hAnsi="Times New Roman" w:cs="Times New Roman"/>
          <w:sz w:val="28"/>
          <w:szCs w:val="28"/>
        </w:rPr>
        <w:t xml:space="preserve">более интересным и эффективным, а так же поднять </w:t>
      </w:r>
      <w:r w:rsidR="00AA3FE6" w:rsidRPr="002435AC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="00BA2AE6" w:rsidRPr="002435AC">
        <w:rPr>
          <w:rFonts w:ascii="Times New Roman" w:hAnsi="Times New Roman" w:cs="Times New Roman"/>
          <w:sz w:val="28"/>
          <w:szCs w:val="28"/>
        </w:rPr>
        <w:t xml:space="preserve">активность значительной части обучающихся </w:t>
      </w:r>
      <w:r w:rsidRPr="002435AC">
        <w:rPr>
          <w:rFonts w:ascii="Times New Roman" w:hAnsi="Times New Roman" w:cs="Times New Roman"/>
          <w:sz w:val="28"/>
          <w:szCs w:val="28"/>
        </w:rPr>
        <w:t xml:space="preserve">позволяют методические приёмы, направленные на то, чтобы предложенная задача превратилась во внутреннюю проблему самого студента, а также применение различных методов обучения, основанных на коллективной мыслительной деятельности. Такой подход </w:t>
      </w:r>
      <w:r w:rsidR="00007AD9" w:rsidRPr="002435AC">
        <w:rPr>
          <w:rFonts w:ascii="Times New Roman" w:hAnsi="Times New Roman" w:cs="Times New Roman"/>
          <w:sz w:val="28"/>
          <w:szCs w:val="28"/>
        </w:rPr>
        <w:t xml:space="preserve">интенсифицирует процесс обучения студента, </w:t>
      </w:r>
      <w:r w:rsidRPr="002435AC">
        <w:rPr>
          <w:rFonts w:ascii="Times New Roman" w:hAnsi="Times New Roman" w:cs="Times New Roman"/>
          <w:sz w:val="28"/>
          <w:szCs w:val="28"/>
        </w:rPr>
        <w:t>создаёт предпосылки для анализа вариантов решения поставленной задачи</w:t>
      </w:r>
      <w:r w:rsidR="00007AD9" w:rsidRPr="002435AC">
        <w:rPr>
          <w:rFonts w:ascii="Times New Roman" w:hAnsi="Times New Roman" w:cs="Times New Roman"/>
          <w:sz w:val="28"/>
          <w:szCs w:val="28"/>
        </w:rPr>
        <w:t xml:space="preserve"> и формирует его самостоятельную учебно- исследовательскую активность.</w:t>
      </w:r>
    </w:p>
    <w:p w:rsidR="004F4BFC" w:rsidRPr="00CA20D7" w:rsidRDefault="004F4BFC" w:rsidP="00A563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BFC" w:rsidRPr="003A6F18" w:rsidRDefault="004F4BFC" w:rsidP="00A563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1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F4BFC" w:rsidRPr="002E5145" w:rsidRDefault="00C83A9D" w:rsidP="002E5145">
      <w:pPr>
        <w:pStyle w:val="a5"/>
        <w:numPr>
          <w:ilvl w:val="0"/>
          <w:numId w:val="10"/>
        </w:numPr>
        <w:spacing w:line="360" w:lineRule="auto"/>
        <w:ind w:left="426" w:hanging="426"/>
        <w:rPr>
          <w:sz w:val="28"/>
          <w:szCs w:val="28"/>
        </w:rPr>
      </w:pPr>
      <w:bookmarkStart w:id="0" w:name="_GoBack"/>
      <w:bookmarkEnd w:id="0"/>
      <w:r w:rsidRPr="002E5145">
        <w:rPr>
          <w:sz w:val="28"/>
          <w:szCs w:val="28"/>
        </w:rPr>
        <w:lastRenderedPageBreak/>
        <w:t xml:space="preserve">Куклина, Е. Н. Основы учебно-исследовательской </w:t>
      </w:r>
      <w:proofErr w:type="gramStart"/>
      <w:r w:rsidRPr="002E5145">
        <w:rPr>
          <w:sz w:val="28"/>
          <w:szCs w:val="28"/>
        </w:rPr>
        <w:t>деятельности :</w:t>
      </w:r>
      <w:proofErr w:type="gramEnd"/>
      <w:r w:rsidRPr="002E5145">
        <w:rPr>
          <w:sz w:val="28"/>
          <w:szCs w:val="28"/>
        </w:rPr>
        <w:t xml:space="preserve"> учебное пособие для СПО / Е. Н. Куклина, М. А. </w:t>
      </w:r>
      <w:proofErr w:type="spellStart"/>
      <w:r w:rsidRPr="002E5145">
        <w:rPr>
          <w:sz w:val="28"/>
          <w:szCs w:val="28"/>
        </w:rPr>
        <w:t>Мазниченко</w:t>
      </w:r>
      <w:proofErr w:type="spellEnd"/>
      <w:r w:rsidRPr="002E5145">
        <w:rPr>
          <w:sz w:val="28"/>
          <w:szCs w:val="28"/>
        </w:rPr>
        <w:t xml:space="preserve">, И. А. </w:t>
      </w:r>
      <w:proofErr w:type="spellStart"/>
      <w:r w:rsidRPr="002E5145">
        <w:rPr>
          <w:sz w:val="28"/>
          <w:szCs w:val="28"/>
        </w:rPr>
        <w:t>Мушкина</w:t>
      </w:r>
      <w:proofErr w:type="spellEnd"/>
      <w:r w:rsidRPr="002E5145">
        <w:rPr>
          <w:sz w:val="28"/>
          <w:szCs w:val="28"/>
        </w:rPr>
        <w:t xml:space="preserve">. - 2-е изд., </w:t>
      </w:r>
      <w:proofErr w:type="spellStart"/>
      <w:r w:rsidRPr="002E5145">
        <w:rPr>
          <w:sz w:val="28"/>
          <w:szCs w:val="28"/>
        </w:rPr>
        <w:t>испр</w:t>
      </w:r>
      <w:proofErr w:type="spellEnd"/>
      <w:r w:rsidRPr="002E5145">
        <w:rPr>
          <w:sz w:val="28"/>
          <w:szCs w:val="28"/>
        </w:rPr>
        <w:t xml:space="preserve">. и доп. — М.: Издательство </w:t>
      </w:r>
      <w:proofErr w:type="spellStart"/>
      <w:r w:rsidRPr="002E5145">
        <w:rPr>
          <w:sz w:val="28"/>
          <w:szCs w:val="28"/>
        </w:rPr>
        <w:t>Юрайт</w:t>
      </w:r>
      <w:proofErr w:type="spellEnd"/>
      <w:r w:rsidRPr="002E5145">
        <w:rPr>
          <w:sz w:val="28"/>
          <w:szCs w:val="28"/>
        </w:rPr>
        <w:t>, 2018</w:t>
      </w:r>
      <w:r w:rsidR="002E5145" w:rsidRPr="002E5145">
        <w:rPr>
          <w:sz w:val="28"/>
          <w:szCs w:val="28"/>
        </w:rPr>
        <w:t>.- 235 с.</w:t>
      </w:r>
    </w:p>
    <w:p w:rsidR="002E5145" w:rsidRPr="002E5145" w:rsidRDefault="002E5145" w:rsidP="002E5145">
      <w:pPr>
        <w:pStyle w:val="a5"/>
        <w:numPr>
          <w:ilvl w:val="0"/>
          <w:numId w:val="10"/>
        </w:numPr>
        <w:spacing w:line="360" w:lineRule="auto"/>
        <w:ind w:left="426" w:hanging="426"/>
        <w:rPr>
          <w:rStyle w:val="a7"/>
          <w:i w:val="0"/>
          <w:sz w:val="28"/>
          <w:szCs w:val="28"/>
        </w:rPr>
      </w:pPr>
      <w:proofErr w:type="spellStart"/>
      <w:r w:rsidRPr="002E5145">
        <w:rPr>
          <w:rStyle w:val="a7"/>
          <w:i w:val="0"/>
          <w:sz w:val="28"/>
          <w:szCs w:val="28"/>
        </w:rPr>
        <w:t>Палагута</w:t>
      </w:r>
      <w:proofErr w:type="spellEnd"/>
      <w:r w:rsidRPr="002E5145">
        <w:rPr>
          <w:rStyle w:val="a7"/>
          <w:i w:val="0"/>
          <w:sz w:val="28"/>
          <w:szCs w:val="28"/>
        </w:rPr>
        <w:t xml:space="preserve"> Т.А., Организация исследовательской деятельности студентов: Методические рекомендации / сост. Т. А. </w:t>
      </w:r>
      <w:proofErr w:type="spellStart"/>
      <w:r w:rsidRPr="002E5145">
        <w:rPr>
          <w:rStyle w:val="a7"/>
          <w:i w:val="0"/>
          <w:sz w:val="28"/>
          <w:szCs w:val="28"/>
        </w:rPr>
        <w:t>Палагута</w:t>
      </w:r>
      <w:proofErr w:type="spellEnd"/>
      <w:r w:rsidRPr="002E5145">
        <w:rPr>
          <w:rStyle w:val="a7"/>
          <w:i w:val="0"/>
          <w:sz w:val="28"/>
          <w:szCs w:val="28"/>
        </w:rPr>
        <w:t xml:space="preserve"> – 2-е изд. доп. и </w:t>
      </w:r>
      <w:proofErr w:type="spellStart"/>
      <w:r w:rsidRPr="002E5145">
        <w:rPr>
          <w:rStyle w:val="a7"/>
          <w:i w:val="0"/>
          <w:sz w:val="28"/>
          <w:szCs w:val="28"/>
        </w:rPr>
        <w:t>испр</w:t>
      </w:r>
      <w:proofErr w:type="spellEnd"/>
      <w:r w:rsidRPr="002E5145">
        <w:rPr>
          <w:rStyle w:val="a7"/>
          <w:i w:val="0"/>
          <w:sz w:val="28"/>
          <w:szCs w:val="28"/>
        </w:rPr>
        <w:t>. — Курск: ОБОУ СПО «КАТК», 2014. – 25 с.</w:t>
      </w:r>
    </w:p>
    <w:p w:rsidR="00C83A9D" w:rsidRPr="002E5145" w:rsidRDefault="00C83A9D" w:rsidP="002E5145">
      <w:pPr>
        <w:pStyle w:val="a5"/>
        <w:numPr>
          <w:ilvl w:val="0"/>
          <w:numId w:val="10"/>
        </w:numPr>
        <w:spacing w:line="360" w:lineRule="auto"/>
        <w:ind w:left="426" w:hanging="426"/>
        <w:rPr>
          <w:sz w:val="28"/>
          <w:szCs w:val="28"/>
          <w:shd w:val="clear" w:color="auto" w:fill="FFFFFF"/>
        </w:rPr>
      </w:pPr>
      <w:r w:rsidRPr="002E5145">
        <w:rPr>
          <w:sz w:val="28"/>
          <w:szCs w:val="28"/>
        </w:rPr>
        <w:t xml:space="preserve">Пастухова И.П., Тарасова Н.В. </w:t>
      </w:r>
      <w:r w:rsidRPr="002E5145">
        <w:rPr>
          <w:sz w:val="28"/>
          <w:szCs w:val="28"/>
          <w:shd w:val="clear" w:color="auto" w:fill="FFFFFF"/>
        </w:rPr>
        <w:t xml:space="preserve">Основы учебно-исследовательской деятельности студентов: учебник – методическое пособие для студентов. </w:t>
      </w:r>
      <w:proofErr w:type="spellStart"/>
      <w:proofErr w:type="gramStart"/>
      <w:r w:rsidRPr="002E5145">
        <w:rPr>
          <w:sz w:val="28"/>
          <w:szCs w:val="28"/>
          <w:shd w:val="clear" w:color="auto" w:fill="FFFFFF"/>
        </w:rPr>
        <w:t>средн</w:t>
      </w:r>
      <w:proofErr w:type="spellEnd"/>
      <w:r w:rsidRPr="002E5145">
        <w:rPr>
          <w:sz w:val="28"/>
          <w:szCs w:val="28"/>
          <w:shd w:val="clear" w:color="auto" w:fill="FFFFFF"/>
        </w:rPr>
        <w:t xml:space="preserve"> .</w:t>
      </w:r>
      <w:proofErr w:type="gramEnd"/>
      <w:r w:rsidRPr="002E5145">
        <w:rPr>
          <w:sz w:val="28"/>
          <w:szCs w:val="28"/>
          <w:shd w:val="clear" w:color="auto" w:fill="FFFFFF"/>
        </w:rPr>
        <w:t xml:space="preserve"> проф. </w:t>
      </w:r>
      <w:proofErr w:type="spellStart"/>
      <w:r w:rsidR="002E5145" w:rsidRPr="002E5145">
        <w:rPr>
          <w:sz w:val="28"/>
          <w:szCs w:val="28"/>
          <w:shd w:val="clear" w:color="auto" w:fill="FFFFFF"/>
        </w:rPr>
        <w:t>учебн</w:t>
      </w:r>
      <w:proofErr w:type="spellEnd"/>
      <w:r w:rsidR="002E5145" w:rsidRPr="002E5145">
        <w:rPr>
          <w:sz w:val="28"/>
          <w:szCs w:val="28"/>
          <w:shd w:val="clear" w:color="auto" w:fill="FFFFFF"/>
        </w:rPr>
        <w:t>. заведений</w:t>
      </w:r>
      <w:r w:rsidRPr="002E5145">
        <w:rPr>
          <w:sz w:val="28"/>
          <w:szCs w:val="28"/>
          <w:shd w:val="clear" w:color="auto" w:fill="FFFFFF"/>
        </w:rPr>
        <w:t xml:space="preserve"> - М .: Издательский центр «Академия», 201</w:t>
      </w:r>
      <w:r w:rsidR="002E5145" w:rsidRPr="002E5145">
        <w:rPr>
          <w:sz w:val="28"/>
          <w:szCs w:val="28"/>
          <w:shd w:val="clear" w:color="auto" w:fill="FFFFFF"/>
        </w:rPr>
        <w:t>0-160 с</w:t>
      </w:r>
      <w:r w:rsidRPr="002E5145">
        <w:rPr>
          <w:sz w:val="28"/>
          <w:szCs w:val="28"/>
          <w:shd w:val="clear" w:color="auto" w:fill="FFFFFF"/>
        </w:rPr>
        <w:t xml:space="preserve">. </w:t>
      </w:r>
    </w:p>
    <w:p w:rsidR="002E5145" w:rsidRPr="00C83A9D" w:rsidRDefault="002E5145" w:rsidP="00C83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E5145" w:rsidRPr="00C83A9D" w:rsidSect="00CA20D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EE4"/>
    <w:multiLevelType w:val="hybridMultilevel"/>
    <w:tmpl w:val="E6BA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2BE"/>
    <w:multiLevelType w:val="hybridMultilevel"/>
    <w:tmpl w:val="BF96767A"/>
    <w:lvl w:ilvl="0" w:tplc="32565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DED"/>
    <w:multiLevelType w:val="hybridMultilevel"/>
    <w:tmpl w:val="C1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FED"/>
    <w:multiLevelType w:val="hybridMultilevel"/>
    <w:tmpl w:val="FE521F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13EC7"/>
    <w:multiLevelType w:val="hybridMultilevel"/>
    <w:tmpl w:val="43B85CF2"/>
    <w:lvl w:ilvl="0" w:tplc="32565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053989"/>
    <w:multiLevelType w:val="hybridMultilevel"/>
    <w:tmpl w:val="FD86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16D2"/>
    <w:multiLevelType w:val="hybridMultilevel"/>
    <w:tmpl w:val="44060218"/>
    <w:lvl w:ilvl="0" w:tplc="325658B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D15478"/>
    <w:multiLevelType w:val="hybridMultilevel"/>
    <w:tmpl w:val="74FC507C"/>
    <w:lvl w:ilvl="0" w:tplc="32565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B3"/>
    <w:rsid w:val="00000A5B"/>
    <w:rsid w:val="00007AD9"/>
    <w:rsid w:val="000A1EE7"/>
    <w:rsid w:val="000F23CB"/>
    <w:rsid w:val="000F7583"/>
    <w:rsid w:val="00106BE7"/>
    <w:rsid w:val="00211ABA"/>
    <w:rsid w:val="002425E4"/>
    <w:rsid w:val="002435AC"/>
    <w:rsid w:val="002E1704"/>
    <w:rsid w:val="002E5145"/>
    <w:rsid w:val="003A6F18"/>
    <w:rsid w:val="004947D0"/>
    <w:rsid w:val="004F4BFC"/>
    <w:rsid w:val="0055101E"/>
    <w:rsid w:val="006A24C6"/>
    <w:rsid w:val="007E3F5A"/>
    <w:rsid w:val="008566D7"/>
    <w:rsid w:val="00A56385"/>
    <w:rsid w:val="00A84B0A"/>
    <w:rsid w:val="00AA3FE6"/>
    <w:rsid w:val="00AB0E50"/>
    <w:rsid w:val="00B0472D"/>
    <w:rsid w:val="00B432B3"/>
    <w:rsid w:val="00B70146"/>
    <w:rsid w:val="00B777D8"/>
    <w:rsid w:val="00B84348"/>
    <w:rsid w:val="00BA2AE6"/>
    <w:rsid w:val="00BD4474"/>
    <w:rsid w:val="00BE2907"/>
    <w:rsid w:val="00BE309D"/>
    <w:rsid w:val="00C10281"/>
    <w:rsid w:val="00C27C83"/>
    <w:rsid w:val="00C8391D"/>
    <w:rsid w:val="00C83A9D"/>
    <w:rsid w:val="00CA20D7"/>
    <w:rsid w:val="00D35F2A"/>
    <w:rsid w:val="00D975C5"/>
    <w:rsid w:val="00DB0FFC"/>
    <w:rsid w:val="00DC261E"/>
    <w:rsid w:val="00DE6DCA"/>
    <w:rsid w:val="00EB2665"/>
    <w:rsid w:val="00FB208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5E1CC-47C8-4B71-8B56-2F0C22F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FC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8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4B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F4B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4B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1">
    <w:name w:val="Font Style121"/>
    <w:basedOn w:val="a0"/>
    <w:uiPriority w:val="99"/>
    <w:rsid w:val="004F4BFC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0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F23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6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0F7583"/>
    <w:pPr>
      <w:ind w:left="0" w:firstLine="0"/>
    </w:pPr>
  </w:style>
  <w:style w:type="character" w:styleId="a9">
    <w:name w:val="Strong"/>
    <w:basedOn w:val="a0"/>
    <w:uiPriority w:val="22"/>
    <w:qFormat/>
    <w:rsid w:val="00AA3F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basedOn w:val="a0"/>
    <w:uiPriority w:val="33"/>
    <w:qFormat/>
    <w:rsid w:val="002E514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98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8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kobze</cp:lastModifiedBy>
  <cp:revision>18</cp:revision>
  <dcterms:created xsi:type="dcterms:W3CDTF">2016-10-05T15:10:00Z</dcterms:created>
  <dcterms:modified xsi:type="dcterms:W3CDTF">2021-10-27T16:40:00Z</dcterms:modified>
</cp:coreProperties>
</file>