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A4" w:rsidRPr="008366C7" w:rsidRDefault="008366C7" w:rsidP="008366C7">
      <w:pPr>
        <w:pStyle w:val="a3"/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66C7">
        <w:rPr>
          <w:rFonts w:ascii="Times New Roman" w:hAnsi="Times New Roman" w:cs="Times New Roman"/>
          <w:b/>
          <w:sz w:val="20"/>
          <w:szCs w:val="20"/>
        </w:rPr>
        <w:t>МИНИСТЕРСТВО НАУКИ</w:t>
      </w:r>
      <w:r w:rsidR="00571CA4" w:rsidRPr="008366C7">
        <w:rPr>
          <w:rFonts w:ascii="Times New Roman" w:hAnsi="Times New Roman" w:cs="Times New Roman"/>
          <w:b/>
          <w:sz w:val="20"/>
          <w:szCs w:val="20"/>
        </w:rPr>
        <w:t xml:space="preserve"> И ВЫСШЕГО ОБРАЗОВАНИЯ РОССИЙСКОЙ ФЕДЕРАЦИИ</w:t>
      </w:r>
    </w:p>
    <w:p w:rsidR="00571CA4" w:rsidRPr="008366C7" w:rsidRDefault="00571CA4" w:rsidP="002365DC">
      <w:pPr>
        <w:pStyle w:val="a3"/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66C7">
        <w:rPr>
          <w:rFonts w:ascii="Times New Roman" w:hAnsi="Times New Roman" w:cs="Times New Roman"/>
          <w:sz w:val="20"/>
          <w:szCs w:val="20"/>
        </w:rPr>
        <w:t>СТАРООСКОЛЬСКИЙ ТЕХНОЛОГИЧЕСКИЙ ИНСТИТУТ ИМ.А.А.УГАРОВА</w:t>
      </w:r>
    </w:p>
    <w:p w:rsidR="00571CA4" w:rsidRPr="008366C7" w:rsidRDefault="00571CA4" w:rsidP="002365DC">
      <w:pPr>
        <w:pStyle w:val="a3"/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66C7">
        <w:rPr>
          <w:rFonts w:ascii="Times New Roman" w:hAnsi="Times New Roman" w:cs="Times New Roman"/>
          <w:sz w:val="20"/>
          <w:szCs w:val="20"/>
        </w:rPr>
        <w:t>(филиал) федерального государственного автономного образовательного учреждения</w:t>
      </w:r>
    </w:p>
    <w:p w:rsidR="00571CA4" w:rsidRPr="008366C7" w:rsidRDefault="00571CA4" w:rsidP="002365DC">
      <w:pPr>
        <w:pStyle w:val="a3"/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66C7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571CA4" w:rsidRPr="008366C7" w:rsidRDefault="00571CA4" w:rsidP="002365DC">
      <w:pPr>
        <w:pStyle w:val="a3"/>
        <w:widowControl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366C7">
        <w:rPr>
          <w:rFonts w:ascii="Times New Roman" w:hAnsi="Times New Roman" w:cs="Times New Roman"/>
          <w:sz w:val="20"/>
          <w:szCs w:val="20"/>
        </w:rPr>
        <w:t>«Национальный исследовательский технологический университет «МИСиС»</w:t>
      </w:r>
    </w:p>
    <w:p w:rsidR="00571CA4" w:rsidRPr="008366C7" w:rsidRDefault="00571CA4" w:rsidP="002365DC">
      <w:pPr>
        <w:pStyle w:val="a3"/>
        <w:widowControl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6C7">
        <w:rPr>
          <w:rFonts w:ascii="Times New Roman" w:hAnsi="Times New Roman" w:cs="Times New Roman"/>
          <w:b/>
          <w:bCs/>
          <w:sz w:val="20"/>
          <w:szCs w:val="20"/>
        </w:rPr>
        <w:t>ОСКОЛЬСКИЙ ПОЛИТЕХНИЧЕСКИЙ КОЛЛЕДЖ</w:t>
      </w:r>
    </w:p>
    <w:p w:rsidR="00571CA4" w:rsidRPr="009B1246" w:rsidRDefault="00571CA4" w:rsidP="009B1246">
      <w:pPr>
        <w:pStyle w:val="a5"/>
        <w:widowControl w:val="0"/>
        <w:ind w:firstLine="567"/>
        <w:jc w:val="left"/>
        <w:rPr>
          <w:b/>
          <w:bCs/>
          <w:sz w:val="24"/>
          <w:szCs w:val="24"/>
        </w:rPr>
      </w:pPr>
    </w:p>
    <w:p w:rsidR="00571CA4" w:rsidRPr="00827DFA" w:rsidRDefault="00571CA4" w:rsidP="008366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812" w:hanging="56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</w:t>
      </w:r>
    </w:p>
    <w:p w:rsidR="008366C7" w:rsidRPr="004E5838" w:rsidRDefault="004E5838" w:rsidP="008366C7">
      <w:pPr>
        <w:pStyle w:val="a5"/>
        <w:ind w:left="4956" w:firstLine="708"/>
        <w:rPr>
          <w:rFonts w:ascii="Times New Roman" w:hAnsi="Times New Roman" w:cs="Times New Roman"/>
          <w:bCs/>
          <w:sz w:val="22"/>
          <w:szCs w:val="24"/>
        </w:rPr>
      </w:pPr>
      <w:r w:rsidRPr="004E5838">
        <w:rPr>
          <w:rFonts w:ascii="Times New Roman" w:hAnsi="Times New Roman" w:cs="Times New Roman"/>
          <w:bCs/>
          <w:sz w:val="22"/>
          <w:szCs w:val="24"/>
        </w:rPr>
        <w:t>РАССМОТРЕНЫ:</w:t>
      </w:r>
    </w:p>
    <w:p w:rsidR="008366C7" w:rsidRPr="008366C7" w:rsidRDefault="008366C7" w:rsidP="008366C7">
      <w:pPr>
        <w:pStyle w:val="a5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8366C7">
        <w:rPr>
          <w:rFonts w:ascii="Times New Roman" w:hAnsi="Times New Roman" w:cs="Times New Roman"/>
          <w:bCs/>
          <w:sz w:val="24"/>
          <w:szCs w:val="24"/>
        </w:rPr>
        <w:t>НМС ОПК</w:t>
      </w:r>
    </w:p>
    <w:p w:rsidR="008366C7" w:rsidRPr="008366C7" w:rsidRDefault="008366C7" w:rsidP="008366C7">
      <w:pPr>
        <w:pStyle w:val="a5"/>
        <w:widowControl w:val="0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8366C7">
        <w:rPr>
          <w:rFonts w:ascii="Times New Roman" w:hAnsi="Times New Roman" w:cs="Times New Roman"/>
          <w:bCs/>
          <w:sz w:val="24"/>
          <w:szCs w:val="24"/>
        </w:rPr>
        <w:t>Протокол № 0</w:t>
      </w:r>
      <w:r w:rsidR="004E5838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8366C7">
        <w:rPr>
          <w:rFonts w:ascii="Times New Roman" w:hAnsi="Times New Roman" w:cs="Times New Roman"/>
          <w:bCs/>
          <w:sz w:val="24"/>
          <w:szCs w:val="24"/>
        </w:rPr>
        <w:tab/>
      </w:r>
      <w:r w:rsidRPr="008366C7">
        <w:rPr>
          <w:rFonts w:ascii="Times New Roman" w:hAnsi="Times New Roman" w:cs="Times New Roman"/>
          <w:bCs/>
          <w:sz w:val="24"/>
          <w:szCs w:val="24"/>
        </w:rPr>
        <w:tab/>
      </w:r>
    </w:p>
    <w:p w:rsidR="00571CA4" w:rsidRDefault="008366C7" w:rsidP="008366C7">
      <w:pPr>
        <w:pStyle w:val="a5"/>
        <w:widowControl w:val="0"/>
        <w:ind w:left="4956" w:firstLine="708"/>
        <w:jc w:val="lef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E5838">
        <w:rPr>
          <w:rFonts w:ascii="Times New Roman" w:hAnsi="Times New Roman" w:cs="Times New Roman"/>
          <w:bCs/>
          <w:sz w:val="24"/>
          <w:szCs w:val="24"/>
          <w:u w:val="single"/>
        </w:rPr>
        <w:t>от «</w:t>
      </w:r>
      <w:r w:rsidR="004E5838" w:rsidRPr="004E5838">
        <w:rPr>
          <w:rFonts w:ascii="Times New Roman" w:hAnsi="Times New Roman" w:cs="Times New Roman"/>
          <w:bCs/>
          <w:sz w:val="24"/>
          <w:szCs w:val="24"/>
          <w:u w:val="single"/>
        </w:rPr>
        <w:t>26</w:t>
      </w:r>
      <w:r w:rsidRPr="004E58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» </w:t>
      </w:r>
      <w:r w:rsidR="004E5838" w:rsidRPr="004E5838">
        <w:rPr>
          <w:rFonts w:ascii="Times New Roman" w:hAnsi="Times New Roman" w:cs="Times New Roman"/>
          <w:bCs/>
          <w:sz w:val="24"/>
          <w:szCs w:val="24"/>
          <w:u w:val="single"/>
        </w:rPr>
        <w:t>мая</w:t>
      </w:r>
      <w:r w:rsidRPr="004E58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20</w:t>
      </w:r>
      <w:r w:rsidR="00066022" w:rsidRPr="004E5838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="004E5838" w:rsidRPr="004E583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Pr="004E583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</w:p>
    <w:p w:rsidR="004E5838" w:rsidRPr="004E5838" w:rsidRDefault="004E5838" w:rsidP="008366C7">
      <w:pPr>
        <w:pStyle w:val="a5"/>
        <w:widowControl w:val="0"/>
        <w:ind w:left="4956" w:firstLine="708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4E5838">
        <w:rPr>
          <w:rFonts w:ascii="Times New Roman" w:hAnsi="Times New Roman" w:cs="Times New Roman"/>
          <w:bCs/>
          <w:sz w:val="24"/>
          <w:szCs w:val="24"/>
        </w:rPr>
        <w:t>Зам.директора ОПК по МР</w:t>
      </w:r>
    </w:p>
    <w:p w:rsidR="004E5838" w:rsidRPr="00CA51A1" w:rsidRDefault="004E5838" w:rsidP="008366C7">
      <w:pPr>
        <w:pStyle w:val="a5"/>
        <w:widowControl w:val="0"/>
        <w:ind w:left="4956" w:firstLine="708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_________</w:t>
      </w:r>
      <w:r w:rsidRPr="00CA51A1">
        <w:rPr>
          <w:rFonts w:ascii="Times New Roman" w:hAnsi="Times New Roman" w:cs="Times New Roman"/>
          <w:bCs/>
          <w:sz w:val="24"/>
          <w:szCs w:val="24"/>
        </w:rPr>
        <w:t>О.В.Дерикот</w:t>
      </w:r>
    </w:p>
    <w:p w:rsidR="00571CA4" w:rsidRPr="009B1246" w:rsidRDefault="00571CA4" w:rsidP="009B1246">
      <w:pPr>
        <w:pStyle w:val="a5"/>
        <w:widowControl w:val="0"/>
        <w:ind w:firstLine="567"/>
        <w:jc w:val="left"/>
        <w:rPr>
          <w:b/>
          <w:bCs/>
          <w:sz w:val="24"/>
          <w:szCs w:val="24"/>
        </w:rPr>
      </w:pPr>
    </w:p>
    <w:p w:rsidR="00571CA4" w:rsidRPr="009B1246" w:rsidRDefault="00571CA4" w:rsidP="009B1246">
      <w:pPr>
        <w:pStyle w:val="a5"/>
        <w:widowControl w:val="0"/>
        <w:ind w:firstLine="567"/>
        <w:jc w:val="left"/>
        <w:rPr>
          <w:b/>
          <w:bCs/>
          <w:sz w:val="24"/>
          <w:szCs w:val="24"/>
        </w:rPr>
      </w:pPr>
    </w:p>
    <w:p w:rsidR="008366C7" w:rsidRDefault="008366C7" w:rsidP="00D92320">
      <w:pPr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66C7" w:rsidRPr="008366C7" w:rsidRDefault="008366C7" w:rsidP="00D92320">
      <w:pPr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Основы анализа бухгалтерской отчётности</w:t>
      </w:r>
    </w:p>
    <w:p w:rsidR="008366C7" w:rsidRDefault="008366C7" w:rsidP="00D92320">
      <w:pPr>
        <w:spacing w:after="0" w:line="240" w:lineRule="auto"/>
        <w:ind w:left="-75" w:right="-7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366C7" w:rsidRDefault="00571CA4" w:rsidP="008366C7">
      <w:pPr>
        <w:spacing w:after="0" w:line="360" w:lineRule="auto"/>
        <w:ind w:left="-75" w:right="-7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6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Методические указания </w:t>
      </w:r>
    </w:p>
    <w:p w:rsidR="008366C7" w:rsidRDefault="00571CA4" w:rsidP="008366C7">
      <w:pPr>
        <w:spacing w:after="0" w:line="360" w:lineRule="auto"/>
        <w:ind w:left="-75" w:right="-7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6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для студентов очной формы обучения </w:t>
      </w:r>
    </w:p>
    <w:p w:rsidR="00571CA4" w:rsidRPr="008366C7" w:rsidRDefault="00571CA4" w:rsidP="008366C7">
      <w:pPr>
        <w:spacing w:after="0" w:line="360" w:lineRule="auto"/>
        <w:ind w:left="-75" w:right="-7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366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выполнению курсовой работы </w:t>
      </w:r>
    </w:p>
    <w:p w:rsidR="00571CA4" w:rsidRPr="008366C7" w:rsidRDefault="00571CA4" w:rsidP="008366C7">
      <w:pPr>
        <w:widowControl w:val="0"/>
        <w:tabs>
          <w:tab w:val="center" w:pos="4677"/>
          <w:tab w:val="right" w:pos="935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66C7" w:rsidRPr="008366C7" w:rsidRDefault="008366C7" w:rsidP="00827DFA">
      <w:pPr>
        <w:widowControl w:val="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6C7">
        <w:rPr>
          <w:rFonts w:ascii="Times New Roman" w:hAnsi="Times New Roman" w:cs="Times New Roman"/>
          <w:sz w:val="28"/>
          <w:szCs w:val="28"/>
        </w:rPr>
        <w:t>Наименование специальности</w:t>
      </w:r>
      <w:r w:rsidR="00571CA4" w:rsidRPr="00836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CA4" w:rsidRPr="008366C7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6C7">
        <w:rPr>
          <w:rFonts w:ascii="Times New Roman" w:hAnsi="Times New Roman" w:cs="Times New Roman"/>
          <w:sz w:val="28"/>
          <w:szCs w:val="28"/>
        </w:rPr>
        <w:t>38.02.01. Экономика и бухгалтерский учёт</w:t>
      </w:r>
      <w:r w:rsidR="008366C7" w:rsidRPr="008366C7">
        <w:rPr>
          <w:rFonts w:ascii="Times New Roman" w:hAnsi="Times New Roman" w:cs="Times New Roman"/>
          <w:sz w:val="28"/>
          <w:szCs w:val="28"/>
        </w:rPr>
        <w:t xml:space="preserve"> </w:t>
      </w:r>
      <w:r w:rsidRPr="008366C7">
        <w:rPr>
          <w:rFonts w:ascii="Times New Roman" w:hAnsi="Times New Roman" w:cs="Times New Roman"/>
          <w:sz w:val="28"/>
          <w:szCs w:val="28"/>
        </w:rPr>
        <w:t>(по отраслям)</w:t>
      </w:r>
    </w:p>
    <w:p w:rsidR="00571CA4" w:rsidRPr="009B1246" w:rsidRDefault="00571CA4" w:rsidP="009B1246">
      <w:pPr>
        <w:widowControl w:val="0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71CA4" w:rsidRDefault="00571CA4" w:rsidP="009B1246">
      <w:pPr>
        <w:widowControl w:val="0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8366C7" w:rsidRDefault="008366C7" w:rsidP="008366C7">
      <w:pPr>
        <w:widowControl w:val="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366C7">
        <w:rPr>
          <w:rFonts w:ascii="Times New Roman" w:hAnsi="Times New Roman" w:cs="Times New Roman"/>
          <w:sz w:val="28"/>
          <w:szCs w:val="28"/>
        </w:rPr>
        <w:t>Квалификация выпускника</w:t>
      </w:r>
    </w:p>
    <w:p w:rsidR="008366C7" w:rsidRPr="008366C7" w:rsidRDefault="008366C7" w:rsidP="008366C7">
      <w:pPr>
        <w:widowControl w:val="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</w:t>
      </w:r>
      <w:r w:rsidR="00ED44A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</w:t>
      </w:r>
    </w:p>
    <w:p w:rsidR="00571CA4" w:rsidRDefault="00571CA4" w:rsidP="009B1246">
      <w:pPr>
        <w:widowControl w:val="0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71CA4" w:rsidRPr="009B1246" w:rsidRDefault="00571CA4" w:rsidP="009B1246">
      <w:pPr>
        <w:widowControl w:val="0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71CA4" w:rsidRPr="009B1246" w:rsidRDefault="00571CA4" w:rsidP="009B1246">
      <w:pPr>
        <w:widowControl w:val="0"/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71CA4" w:rsidRDefault="00571CA4" w:rsidP="00137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CA4" w:rsidRDefault="00571CA4" w:rsidP="00137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CA4" w:rsidRPr="003B1476" w:rsidRDefault="00571CA4" w:rsidP="00CA51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Старый </w:t>
      </w:r>
      <w:r w:rsidR="00CA51A1">
        <w:rPr>
          <w:rFonts w:ascii="Times New Roman" w:hAnsi="Times New Roman" w:cs="Times New Roman"/>
          <w:sz w:val="24"/>
          <w:szCs w:val="24"/>
        </w:rPr>
        <w:t>Оскол 2021</w:t>
      </w:r>
      <w:r w:rsidR="008366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1CA4" w:rsidRPr="00667037" w:rsidRDefault="00CA51A1" w:rsidP="00224B0E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Методические указания разработаны</w:t>
      </w:r>
      <w:r w:rsidR="009357FC" w:rsidRPr="00CB72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B72A8" w:rsidRPr="00CB72A8">
        <w:rPr>
          <w:rFonts w:ascii="Times New Roman" w:hAnsi="Times New Roman" w:cs="Times New Roman"/>
          <w:bCs/>
          <w:iCs/>
          <w:sz w:val="24"/>
          <w:szCs w:val="24"/>
        </w:rPr>
        <w:t xml:space="preserve">на основе </w:t>
      </w:r>
      <w:r w:rsidR="00224B0E">
        <w:rPr>
          <w:rFonts w:ascii="Times New Roman" w:hAnsi="Times New Roman" w:cs="Times New Roman"/>
          <w:bCs/>
          <w:iCs/>
          <w:sz w:val="24"/>
          <w:szCs w:val="24"/>
        </w:rPr>
        <w:t>рабочей программы профессионального модуля «Составление и использование бухгалтерской (финансовой) отчётности»</w:t>
      </w:r>
    </w:p>
    <w:p w:rsidR="00224B0E" w:rsidRDefault="00224B0E" w:rsidP="003B147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224B0E" w:rsidRDefault="00224B0E" w:rsidP="003B1476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571CA4" w:rsidRPr="008366C7" w:rsidRDefault="009357FC" w:rsidP="003B1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Разработчик</w:t>
      </w:r>
      <w:r w:rsidR="008366C7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8366C7">
        <w:rPr>
          <w:rFonts w:ascii="Times New Roman" w:hAnsi="Times New Roman" w:cs="Times New Roman"/>
          <w:sz w:val="24"/>
          <w:szCs w:val="24"/>
        </w:rPr>
        <w:t xml:space="preserve"> Дерикот О.В.- </w:t>
      </w:r>
      <w:r w:rsidR="00ED44A4">
        <w:rPr>
          <w:rFonts w:ascii="Times New Roman" w:hAnsi="Times New Roman" w:cs="Times New Roman"/>
          <w:sz w:val="24"/>
          <w:szCs w:val="24"/>
        </w:rPr>
        <w:t>преподаватель</w:t>
      </w:r>
      <w:r w:rsidR="00ED44A4" w:rsidRPr="008366C7">
        <w:rPr>
          <w:rFonts w:ascii="Times New Roman" w:hAnsi="Times New Roman" w:cs="Times New Roman"/>
          <w:sz w:val="24"/>
          <w:szCs w:val="24"/>
        </w:rPr>
        <w:t xml:space="preserve"> ОПК</w:t>
      </w:r>
      <w:r w:rsidR="00571CA4" w:rsidRPr="008366C7">
        <w:rPr>
          <w:rFonts w:ascii="Times New Roman" w:hAnsi="Times New Roman" w:cs="Times New Roman"/>
          <w:sz w:val="24"/>
          <w:szCs w:val="24"/>
        </w:rPr>
        <w:t xml:space="preserve"> СТИ НИТУ МИСиС</w:t>
      </w:r>
    </w:p>
    <w:p w:rsidR="00571CA4" w:rsidRPr="009B1246" w:rsidRDefault="00571CA4" w:rsidP="003B1476">
      <w:pPr>
        <w:rPr>
          <w:rFonts w:ascii="Times New Roman" w:hAnsi="Times New Roman" w:cs="Times New Roman"/>
          <w:sz w:val="24"/>
          <w:szCs w:val="24"/>
        </w:rPr>
      </w:pPr>
    </w:p>
    <w:p w:rsidR="00571CA4" w:rsidRPr="0055275C" w:rsidRDefault="0055275C" w:rsidP="0055275C">
      <w:pPr>
        <w:widowControl w:val="0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75C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рекомендована </w:t>
      </w:r>
    </w:p>
    <w:p w:rsidR="0055275C" w:rsidRDefault="0055275C" w:rsidP="0055275C">
      <w:pPr>
        <w:widowControl w:val="0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75C">
        <w:rPr>
          <w:rFonts w:ascii="Times New Roman" w:hAnsi="Times New Roman" w:cs="Times New Roman"/>
          <w:bCs/>
          <w:sz w:val="24"/>
          <w:szCs w:val="24"/>
        </w:rPr>
        <w:t>П(Ц)К специальностей 27.02.07, 38.02.01</w:t>
      </w:r>
    </w:p>
    <w:p w:rsidR="0055275C" w:rsidRDefault="0055275C" w:rsidP="0055275C">
      <w:pPr>
        <w:widowControl w:val="0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Протокол №8 от 28.04.2021 г.</w:t>
      </w:r>
    </w:p>
    <w:p w:rsidR="0055275C" w:rsidRPr="0055275C" w:rsidRDefault="0055275C" w:rsidP="0055275C">
      <w:pPr>
        <w:widowControl w:val="0"/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Председатель П(Ц)К __________ Некрасова Е.В.</w:t>
      </w: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Default="00571CA4" w:rsidP="00827DFA">
      <w:pPr>
        <w:widowControl w:val="0"/>
        <w:tabs>
          <w:tab w:val="center" w:pos="4677"/>
          <w:tab w:val="right" w:pos="9355"/>
        </w:tabs>
        <w:jc w:val="center"/>
        <w:rPr>
          <w:b/>
          <w:bCs/>
        </w:rPr>
      </w:pPr>
    </w:p>
    <w:p w:rsidR="00571CA4" w:rsidRPr="003B1476" w:rsidRDefault="00571CA4" w:rsidP="002365DC">
      <w:pPr>
        <w:widowControl w:val="0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3B14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Look w:val="00A0"/>
      </w:tblPr>
      <w:tblGrid>
        <w:gridCol w:w="7338"/>
        <w:gridCol w:w="2233"/>
      </w:tblGrid>
      <w:tr w:rsidR="00571CA4" w:rsidRPr="00473456">
        <w:tc>
          <w:tcPr>
            <w:tcW w:w="7338" w:type="dxa"/>
          </w:tcPr>
          <w:p w:rsidR="00571CA4" w:rsidRPr="00473456" w:rsidRDefault="00571CA4" w:rsidP="0047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</w:tcPr>
          <w:p w:rsidR="00571CA4" w:rsidRPr="00473456" w:rsidRDefault="00571CA4" w:rsidP="0047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71CA4" w:rsidRPr="00473456">
        <w:tc>
          <w:tcPr>
            <w:tcW w:w="7338" w:type="dxa"/>
          </w:tcPr>
          <w:p w:rsidR="00571CA4" w:rsidRPr="009357FC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233" w:type="dxa"/>
          </w:tcPr>
          <w:p w:rsidR="00571CA4" w:rsidRPr="009357FC" w:rsidRDefault="00571CA4" w:rsidP="00EB5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571CA4" w:rsidRPr="00473456">
        <w:tc>
          <w:tcPr>
            <w:tcW w:w="7338" w:type="dxa"/>
          </w:tcPr>
          <w:p w:rsidR="00571CA4" w:rsidRPr="009357FC" w:rsidRDefault="005529D7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571CA4"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Структура  курсовой работы</w:t>
            </w:r>
          </w:p>
        </w:tc>
        <w:tc>
          <w:tcPr>
            <w:tcW w:w="2233" w:type="dxa"/>
          </w:tcPr>
          <w:p w:rsidR="00571CA4" w:rsidRPr="009357FC" w:rsidRDefault="00571CA4" w:rsidP="00EB5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71CA4" w:rsidRPr="00473456">
        <w:tc>
          <w:tcPr>
            <w:tcW w:w="7338" w:type="dxa"/>
          </w:tcPr>
          <w:p w:rsidR="00571CA4" w:rsidRPr="009357FC" w:rsidRDefault="005529D7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571CA4"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 курсовой работы </w:t>
            </w:r>
          </w:p>
        </w:tc>
        <w:tc>
          <w:tcPr>
            <w:tcW w:w="2233" w:type="dxa"/>
          </w:tcPr>
          <w:p w:rsidR="00571CA4" w:rsidRPr="009357FC" w:rsidRDefault="00DB3A90" w:rsidP="00EB5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71CA4" w:rsidRPr="00473456">
        <w:tc>
          <w:tcPr>
            <w:tcW w:w="7338" w:type="dxa"/>
          </w:tcPr>
          <w:p w:rsidR="00571CA4" w:rsidRPr="009357FC" w:rsidRDefault="005529D7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571CA4"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Порядок оформления  курсовой работы</w:t>
            </w:r>
          </w:p>
        </w:tc>
        <w:tc>
          <w:tcPr>
            <w:tcW w:w="2233" w:type="dxa"/>
          </w:tcPr>
          <w:p w:rsidR="00571CA4" w:rsidRPr="009357FC" w:rsidRDefault="00DB3A90" w:rsidP="00EB5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71CA4" w:rsidRPr="00473456">
        <w:tc>
          <w:tcPr>
            <w:tcW w:w="7338" w:type="dxa"/>
          </w:tcPr>
          <w:p w:rsidR="00571CA4" w:rsidRPr="009357FC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А Титульный лист </w:t>
            </w:r>
          </w:p>
        </w:tc>
        <w:tc>
          <w:tcPr>
            <w:tcW w:w="2233" w:type="dxa"/>
          </w:tcPr>
          <w:p w:rsidR="00571CA4" w:rsidRPr="009357FC" w:rsidRDefault="00DB3A90" w:rsidP="00EB5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571CA4" w:rsidRPr="00473456">
        <w:tc>
          <w:tcPr>
            <w:tcW w:w="7338" w:type="dxa"/>
          </w:tcPr>
          <w:p w:rsidR="00571CA4" w:rsidRPr="009357FC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Б </w:t>
            </w:r>
            <w:r w:rsidR="00DB3A90"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Список рекомендуемых  источников</w:t>
            </w:r>
          </w:p>
        </w:tc>
        <w:tc>
          <w:tcPr>
            <w:tcW w:w="2233" w:type="dxa"/>
          </w:tcPr>
          <w:p w:rsidR="00571CA4" w:rsidRPr="009357FC" w:rsidRDefault="00DB3A90" w:rsidP="00EB552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57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571CA4" w:rsidRDefault="00571CA4" w:rsidP="00813344">
      <w:pPr>
        <w:spacing w:line="360" w:lineRule="auto"/>
      </w:pPr>
    </w:p>
    <w:p w:rsidR="00571CA4" w:rsidRDefault="00571CA4" w:rsidP="00D55D6A"/>
    <w:p w:rsidR="00571CA4" w:rsidRDefault="00571CA4" w:rsidP="00D55D6A"/>
    <w:p w:rsidR="00571CA4" w:rsidRDefault="00571CA4" w:rsidP="00D55D6A"/>
    <w:p w:rsidR="00571CA4" w:rsidRDefault="00571CA4" w:rsidP="00D55D6A">
      <w:pPr>
        <w:jc w:val="center"/>
        <w:rPr>
          <w:b/>
          <w:bCs/>
        </w:rPr>
      </w:pPr>
    </w:p>
    <w:p w:rsidR="00571CA4" w:rsidRDefault="00571CA4" w:rsidP="00D55D6A">
      <w:pPr>
        <w:jc w:val="center"/>
        <w:rPr>
          <w:b/>
          <w:bCs/>
        </w:rPr>
      </w:pPr>
    </w:p>
    <w:p w:rsidR="00571CA4" w:rsidRDefault="00571CA4" w:rsidP="00D55D6A">
      <w:pPr>
        <w:jc w:val="center"/>
        <w:rPr>
          <w:b/>
          <w:bCs/>
        </w:rPr>
      </w:pPr>
    </w:p>
    <w:p w:rsidR="00571CA4" w:rsidRDefault="00571CA4" w:rsidP="00D55D6A">
      <w:pPr>
        <w:jc w:val="center"/>
        <w:rPr>
          <w:b/>
          <w:bCs/>
        </w:rPr>
      </w:pPr>
    </w:p>
    <w:p w:rsidR="00571CA4" w:rsidRDefault="00571CA4" w:rsidP="00D55D6A">
      <w:pPr>
        <w:jc w:val="center"/>
        <w:rPr>
          <w:b/>
          <w:bCs/>
        </w:rPr>
      </w:pPr>
    </w:p>
    <w:p w:rsidR="00571CA4" w:rsidRPr="00662BE0" w:rsidRDefault="00571CA4" w:rsidP="00D55D6A">
      <w:pPr>
        <w:shd w:val="clear" w:color="auto" w:fill="FFFFFF"/>
        <w:ind w:left="14" w:right="2650" w:firstLine="518"/>
      </w:pPr>
    </w:p>
    <w:p w:rsidR="00571CA4" w:rsidRPr="00662BE0" w:rsidRDefault="00571CA4" w:rsidP="00D55D6A"/>
    <w:p w:rsidR="00571CA4" w:rsidRPr="00662BE0" w:rsidRDefault="00571CA4" w:rsidP="00D55D6A"/>
    <w:p w:rsidR="00571CA4" w:rsidRPr="00662BE0" w:rsidRDefault="00571CA4" w:rsidP="00D55D6A"/>
    <w:p w:rsidR="00571CA4" w:rsidRDefault="00571CA4" w:rsidP="00D55D6A"/>
    <w:p w:rsidR="00571CA4" w:rsidRDefault="00571CA4" w:rsidP="00D55D6A"/>
    <w:p w:rsidR="00571CA4" w:rsidRDefault="00571CA4" w:rsidP="00D55D6A"/>
    <w:p w:rsidR="00571CA4" w:rsidRDefault="00571CA4" w:rsidP="00D55D6A"/>
    <w:p w:rsidR="00571CA4" w:rsidRDefault="00571CA4" w:rsidP="00D55D6A"/>
    <w:p w:rsidR="00571CA4" w:rsidRDefault="00571CA4" w:rsidP="00D55D6A"/>
    <w:p w:rsidR="00571CA4" w:rsidRDefault="00571CA4" w:rsidP="00D55D6A"/>
    <w:p w:rsidR="00571CA4" w:rsidRDefault="00571CA4" w:rsidP="00D55D6A"/>
    <w:p w:rsidR="008366C7" w:rsidRDefault="008366C7" w:rsidP="008366C7">
      <w:pPr>
        <w:spacing w:after="0" w:line="240" w:lineRule="auto"/>
      </w:pPr>
    </w:p>
    <w:p w:rsidR="00571CA4" w:rsidRDefault="00571CA4" w:rsidP="008366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D6A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571CA4" w:rsidRDefault="00571CA4" w:rsidP="00DA2F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D1B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366C7" w:rsidRPr="005A5D1B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8366C7">
        <w:rPr>
          <w:rFonts w:ascii="Times New Roman" w:hAnsi="Times New Roman" w:cs="Times New Roman"/>
          <w:sz w:val="24"/>
          <w:szCs w:val="24"/>
        </w:rPr>
        <w:t>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 по профессиональному модулю ПМ 04 «Составление и использование бухгалтерской отчётности» является частью основной профессиональной образовательной программы среднего профессионального образования по специальности 38.02.01 Экономика и бухгалтерский учёт (по отраслям), которая является проверкой качества полученных студентом знаний и умений, практического опыта, </w:t>
      </w:r>
      <w:r w:rsidR="008366C7">
        <w:rPr>
          <w:rFonts w:ascii="Times New Roman" w:hAnsi="Times New Roman" w:cs="Times New Roman"/>
          <w:sz w:val="24"/>
          <w:szCs w:val="24"/>
        </w:rPr>
        <w:t>сформированности</w:t>
      </w:r>
      <w:r>
        <w:rPr>
          <w:rFonts w:ascii="Times New Roman" w:hAnsi="Times New Roman" w:cs="Times New Roman"/>
          <w:sz w:val="24"/>
          <w:szCs w:val="24"/>
        </w:rPr>
        <w:t xml:space="preserve"> общих и профессиональных компетенций.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выполняется на основе действующих нормативных актов, регулирующих вопросы бухгалтерского учёта, специальной и учебной литературы, производственно- ситуационных данных.</w:t>
      </w:r>
    </w:p>
    <w:p w:rsidR="00571CA4" w:rsidRPr="00D55D6A" w:rsidRDefault="008366C7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</w:rPr>
        <w:t>Курсовая работа — это</w:t>
      </w:r>
      <w:r w:rsidR="00571CA4" w:rsidRPr="00D55D6A">
        <w:rPr>
          <w:rFonts w:ascii="Times New Roman" w:hAnsi="Times New Roman" w:cs="Times New Roman"/>
          <w:sz w:val="24"/>
          <w:szCs w:val="24"/>
        </w:rPr>
        <w:t xml:space="preserve"> самостоятельное творческое исследование научно-практического характера, позволяющее судить о приобретённых студентом знаниях и умении применять их на практике. При её выполнении студент должен проявить знания теоретического материала, специальной литературы, нормативно-правовых актов, исследовательский и научный подход к рассматриваемой проблеме, умение анализиро</w:t>
      </w:r>
      <w:r w:rsidR="00571CA4">
        <w:rPr>
          <w:rFonts w:ascii="Times New Roman" w:hAnsi="Times New Roman" w:cs="Times New Roman"/>
          <w:sz w:val="24"/>
          <w:szCs w:val="24"/>
        </w:rPr>
        <w:t xml:space="preserve">вать, делать обобщения и выводы, а также демонстрировать сформированность общих и профессиональных компетенций в рамках профессионального </w:t>
      </w:r>
      <w:r>
        <w:rPr>
          <w:rFonts w:ascii="Times New Roman" w:hAnsi="Times New Roman" w:cs="Times New Roman"/>
          <w:sz w:val="24"/>
          <w:szCs w:val="24"/>
        </w:rPr>
        <w:t>модуля ПМ</w:t>
      </w:r>
      <w:r w:rsidR="00571CA4">
        <w:rPr>
          <w:rFonts w:ascii="Times New Roman" w:hAnsi="Times New Roman" w:cs="Times New Roman"/>
          <w:sz w:val="24"/>
          <w:szCs w:val="24"/>
        </w:rPr>
        <w:t xml:space="preserve"> 04 «Составление и использование бухгалтерской отчётности».</w:t>
      </w:r>
    </w:p>
    <w:p w:rsidR="00571CA4" w:rsidRPr="00D55D6A" w:rsidRDefault="008366C7" w:rsidP="008133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</w:rPr>
        <w:t>Исследование должно</w:t>
      </w:r>
      <w:r w:rsidR="00571CA4" w:rsidRPr="00D55D6A">
        <w:rPr>
          <w:rFonts w:ascii="Times New Roman" w:hAnsi="Times New Roman" w:cs="Times New Roman"/>
          <w:sz w:val="24"/>
          <w:szCs w:val="24"/>
        </w:rPr>
        <w:t xml:space="preserve"> базироваться на теоретических и методических положениях науки, содержать элементы новизны. Выполнение курсовой работы должно способствовать углубленному усвоению лекционного курса и приобретению навыков в области решения производственных задач и ситуаций. </w:t>
      </w:r>
    </w:p>
    <w:p w:rsidR="00571CA4" w:rsidRPr="00D55D6A" w:rsidRDefault="00571CA4" w:rsidP="008133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D6A">
        <w:rPr>
          <w:rFonts w:ascii="Times New Roman" w:hAnsi="Times New Roman" w:cs="Times New Roman"/>
          <w:sz w:val="24"/>
          <w:szCs w:val="24"/>
        </w:rPr>
        <w:t xml:space="preserve"> Материал курсовой работы в дальнейшем может быть использован при </w:t>
      </w:r>
      <w:r w:rsidR="008366C7" w:rsidRPr="00D55D6A">
        <w:rPr>
          <w:rFonts w:ascii="Times New Roman" w:hAnsi="Times New Roman" w:cs="Times New Roman"/>
          <w:sz w:val="24"/>
          <w:szCs w:val="24"/>
        </w:rPr>
        <w:t>выполнении дипломной</w:t>
      </w:r>
      <w:r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71CA4" w:rsidRPr="00BD0C75" w:rsidRDefault="00571CA4" w:rsidP="0081334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71CA4" w:rsidRDefault="00571CA4" w:rsidP="00F058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9D0D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8133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6C7" w:rsidRDefault="008366C7" w:rsidP="008133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529D7" w:rsidP="008133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571CA4" w:rsidRPr="00945F46">
        <w:rPr>
          <w:rFonts w:ascii="Times New Roman" w:hAnsi="Times New Roman" w:cs="Times New Roman"/>
          <w:b/>
          <w:bCs/>
          <w:sz w:val="24"/>
          <w:szCs w:val="24"/>
        </w:rPr>
        <w:t>Структура курсовой работы</w:t>
      </w:r>
    </w:p>
    <w:p w:rsidR="00571CA4" w:rsidRDefault="00571CA4" w:rsidP="008133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носит практико-ориентированный характер.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объему работа должна составлять </w:t>
      </w:r>
      <w:r w:rsidRPr="00F05876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страниц печатного текста.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следующая структура курсовой работы: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-титульный </w:t>
      </w:r>
      <w:r w:rsidR="008366C7">
        <w:rPr>
          <w:rFonts w:ascii="Times New Roman" w:hAnsi="Times New Roman" w:cs="Times New Roman"/>
          <w:sz w:val="24"/>
          <w:szCs w:val="24"/>
        </w:rPr>
        <w:t>лист (</w:t>
      </w:r>
      <w:r>
        <w:rPr>
          <w:rFonts w:ascii="Times New Roman" w:hAnsi="Times New Roman" w:cs="Times New Roman"/>
          <w:sz w:val="24"/>
          <w:szCs w:val="24"/>
        </w:rPr>
        <w:t>Приложение А);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66C7">
        <w:rPr>
          <w:rFonts w:ascii="Times New Roman" w:hAnsi="Times New Roman" w:cs="Times New Roman"/>
          <w:sz w:val="24"/>
          <w:szCs w:val="24"/>
        </w:rPr>
        <w:t>задание на</w:t>
      </w:r>
      <w:r>
        <w:rPr>
          <w:rFonts w:ascii="Times New Roman" w:hAnsi="Times New Roman" w:cs="Times New Roman"/>
          <w:sz w:val="24"/>
          <w:szCs w:val="24"/>
        </w:rPr>
        <w:t xml:space="preserve"> курсовую работу (выдаётся руководителем курсовой работы);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-информативный реферат;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-введение;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-основная часть;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-список использованных источников;</w:t>
      </w:r>
    </w:p>
    <w:p w:rsidR="00571CA4" w:rsidRDefault="00571CA4" w:rsidP="0081334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-приложения.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Информативный реферат – это краткий обзор курсовой работы составляет до 1 стр. работы и содержит краткую информацию о выполненной работе (тема работы, цель работы, её </w:t>
      </w:r>
      <w:r w:rsidR="008366C7">
        <w:rPr>
          <w:rFonts w:ascii="Times New Roman" w:hAnsi="Times New Roman" w:cs="Times New Roman"/>
          <w:sz w:val="24"/>
          <w:szCs w:val="24"/>
        </w:rPr>
        <w:t>значимость, содержание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теоретической и практической частей </w:t>
      </w:r>
      <w:r w:rsidR="008366C7">
        <w:rPr>
          <w:rFonts w:ascii="Times New Roman" w:hAnsi="Times New Roman" w:cs="Times New Roman"/>
          <w:sz w:val="24"/>
          <w:szCs w:val="24"/>
        </w:rPr>
        <w:t>работы, количество</w:t>
      </w:r>
      <w:r>
        <w:rPr>
          <w:rFonts w:ascii="Times New Roman" w:hAnsi="Times New Roman" w:cs="Times New Roman"/>
          <w:sz w:val="24"/>
          <w:szCs w:val="24"/>
        </w:rPr>
        <w:t xml:space="preserve"> страниц, таблиц, графиков, диаграмм, использованных источников, приложений).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включает введение, наименование разделов и подразделов, </w:t>
      </w:r>
      <w:r w:rsidR="008366C7">
        <w:rPr>
          <w:rFonts w:ascii="Times New Roman" w:hAnsi="Times New Roman" w:cs="Times New Roman"/>
          <w:sz w:val="24"/>
          <w:szCs w:val="24"/>
        </w:rPr>
        <w:t>заключение, список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использованных источников, приложения с </w:t>
      </w:r>
      <w:r w:rsidR="008366C7">
        <w:rPr>
          <w:rFonts w:ascii="Times New Roman" w:hAnsi="Times New Roman" w:cs="Times New Roman"/>
          <w:sz w:val="24"/>
          <w:szCs w:val="24"/>
        </w:rPr>
        <w:t>указанием их</w:t>
      </w:r>
      <w:r>
        <w:rPr>
          <w:rFonts w:ascii="Times New Roman" w:hAnsi="Times New Roman" w:cs="Times New Roman"/>
          <w:sz w:val="24"/>
          <w:szCs w:val="24"/>
        </w:rPr>
        <w:t xml:space="preserve"> обозначения, а также номера страниц, где располагаются структурные части работы.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введении о</w:t>
      </w:r>
      <w:r w:rsidRPr="00A3092E">
        <w:rPr>
          <w:rFonts w:ascii="Times New Roman" w:hAnsi="Times New Roman" w:cs="Times New Roman"/>
          <w:sz w:val="24"/>
          <w:szCs w:val="24"/>
        </w:rPr>
        <w:t>босновывается выбор темы,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определяемый ее актуальностью; </w:t>
      </w:r>
      <w:r w:rsidRPr="00A3092E">
        <w:rPr>
          <w:rFonts w:ascii="Times New Roman" w:hAnsi="Times New Roman" w:cs="Times New Roman"/>
          <w:sz w:val="24"/>
          <w:szCs w:val="24"/>
        </w:rPr>
        <w:t xml:space="preserve">формируются проблема и круг вопросов, необходимых для ее решения; определяется цель </w:t>
      </w:r>
      <w:r w:rsidR="008366C7" w:rsidRPr="00A3092E">
        <w:rPr>
          <w:rFonts w:ascii="Times New Roman" w:hAnsi="Times New Roman" w:cs="Times New Roman"/>
          <w:sz w:val="24"/>
          <w:szCs w:val="24"/>
        </w:rPr>
        <w:t>работы с</w:t>
      </w:r>
      <w:r w:rsidRPr="00A3092E">
        <w:rPr>
          <w:rFonts w:ascii="Times New Roman" w:hAnsi="Times New Roman" w:cs="Times New Roman"/>
          <w:sz w:val="24"/>
          <w:szCs w:val="24"/>
        </w:rPr>
        <w:t xml:space="preserve"> расчленением </w:t>
      </w:r>
      <w:r w:rsidR="008366C7" w:rsidRPr="00A3092E">
        <w:rPr>
          <w:rFonts w:ascii="Times New Roman" w:hAnsi="Times New Roman" w:cs="Times New Roman"/>
          <w:sz w:val="24"/>
          <w:szCs w:val="24"/>
        </w:rPr>
        <w:t>её на</w:t>
      </w:r>
      <w:r w:rsidRPr="00A3092E">
        <w:rPr>
          <w:rFonts w:ascii="Times New Roman" w:hAnsi="Times New Roman" w:cs="Times New Roman"/>
          <w:sz w:val="24"/>
          <w:szCs w:val="24"/>
        </w:rPr>
        <w:t xml:space="preserve"> взаимосвязанный комплекс задач, подлежащих решению для раскрытия темы; указывается </w:t>
      </w:r>
      <w:r w:rsidR="008366C7" w:rsidRPr="00A3092E">
        <w:rPr>
          <w:rFonts w:ascii="Times New Roman" w:hAnsi="Times New Roman" w:cs="Times New Roman"/>
          <w:sz w:val="24"/>
          <w:szCs w:val="24"/>
        </w:rPr>
        <w:t>предмет и</w:t>
      </w:r>
      <w:r w:rsidRPr="00A3092E">
        <w:rPr>
          <w:rFonts w:ascii="Times New Roman" w:hAnsi="Times New Roman" w:cs="Times New Roman"/>
          <w:sz w:val="24"/>
          <w:szCs w:val="24"/>
        </w:rPr>
        <w:t xml:space="preserve"> объект исс</w:t>
      </w:r>
      <w:r>
        <w:rPr>
          <w:rFonts w:ascii="Times New Roman" w:hAnsi="Times New Roman" w:cs="Times New Roman"/>
          <w:sz w:val="24"/>
          <w:szCs w:val="24"/>
        </w:rPr>
        <w:t xml:space="preserve">ледования, используемые методы исследования </w:t>
      </w:r>
      <w:r w:rsidRPr="00A3092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Pr="00A3092E">
        <w:rPr>
          <w:rFonts w:ascii="Times New Roman" w:hAnsi="Times New Roman" w:cs="Times New Roman"/>
          <w:sz w:val="24"/>
          <w:szCs w:val="24"/>
        </w:rPr>
        <w:t xml:space="preserve">источники. Введение </w:t>
      </w:r>
      <w:r w:rsidR="008366C7" w:rsidRPr="00A3092E">
        <w:rPr>
          <w:rFonts w:ascii="Times New Roman" w:hAnsi="Times New Roman" w:cs="Times New Roman"/>
          <w:sz w:val="24"/>
          <w:szCs w:val="24"/>
        </w:rPr>
        <w:t>составляет до</w:t>
      </w:r>
      <w:r w:rsidRPr="00A3092E">
        <w:rPr>
          <w:rFonts w:ascii="Times New Roman" w:hAnsi="Times New Roman" w:cs="Times New Roman"/>
          <w:sz w:val="24"/>
          <w:szCs w:val="24"/>
        </w:rPr>
        <w:t xml:space="preserve"> 2 страниц работы.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часть работы состоит из двух разделов, каждый из которых </w:t>
      </w:r>
      <w:r w:rsidR="008366C7">
        <w:rPr>
          <w:rFonts w:ascii="Times New Roman" w:hAnsi="Times New Roman" w:cs="Times New Roman"/>
          <w:sz w:val="24"/>
          <w:szCs w:val="24"/>
        </w:rPr>
        <w:t>включает три</w:t>
      </w:r>
      <w:r>
        <w:rPr>
          <w:rFonts w:ascii="Times New Roman" w:hAnsi="Times New Roman" w:cs="Times New Roman"/>
          <w:sz w:val="24"/>
          <w:szCs w:val="24"/>
        </w:rPr>
        <w:t>- –</w:t>
      </w:r>
      <w:r w:rsidR="008366C7">
        <w:rPr>
          <w:rFonts w:ascii="Times New Roman" w:hAnsi="Times New Roman" w:cs="Times New Roman"/>
          <w:sz w:val="24"/>
          <w:szCs w:val="24"/>
        </w:rPr>
        <w:t>пять подразделов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F46">
        <w:rPr>
          <w:rFonts w:ascii="Times New Roman" w:hAnsi="Times New Roman" w:cs="Times New Roman"/>
          <w:sz w:val="24"/>
          <w:szCs w:val="24"/>
        </w:rPr>
        <w:t xml:space="preserve">В первом разделе содержатся теоретические основы разрабатываемой темы, а во втором разделе производятся </w:t>
      </w:r>
      <w:r w:rsidR="008366C7">
        <w:rPr>
          <w:rFonts w:ascii="Times New Roman" w:hAnsi="Times New Roman" w:cs="Times New Roman"/>
          <w:sz w:val="24"/>
          <w:szCs w:val="24"/>
        </w:rPr>
        <w:t>бухгалтерские записи</w:t>
      </w:r>
      <w:r>
        <w:rPr>
          <w:rFonts w:ascii="Times New Roman" w:hAnsi="Times New Roman" w:cs="Times New Roman"/>
          <w:sz w:val="24"/>
          <w:szCs w:val="24"/>
        </w:rPr>
        <w:t xml:space="preserve"> и аналитические </w:t>
      </w:r>
      <w:r w:rsidRPr="00945F46">
        <w:rPr>
          <w:rFonts w:ascii="Times New Roman" w:hAnsi="Times New Roman" w:cs="Times New Roman"/>
          <w:sz w:val="24"/>
          <w:szCs w:val="24"/>
        </w:rPr>
        <w:t xml:space="preserve">расчёты. </w:t>
      </w:r>
      <w:r w:rsidRPr="00945F46">
        <w:rPr>
          <w:rFonts w:ascii="Times New Roman" w:hAnsi="Times New Roman" w:cs="Times New Roman"/>
          <w:spacing w:val="-1"/>
          <w:sz w:val="24"/>
          <w:szCs w:val="24"/>
        </w:rPr>
        <w:t xml:space="preserve">Материалы разделов основной части должны быть увязаны </w:t>
      </w:r>
      <w:r w:rsidRPr="00945F46">
        <w:rPr>
          <w:rFonts w:ascii="Times New Roman" w:hAnsi="Times New Roman" w:cs="Times New Roman"/>
          <w:sz w:val="24"/>
          <w:szCs w:val="24"/>
        </w:rPr>
        <w:t xml:space="preserve">логически, проиллюстрированы документами, приведенными в приложении и полностью соответствовать названию. </w:t>
      </w:r>
    </w:p>
    <w:p w:rsidR="00571CA4" w:rsidRDefault="008366C7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692">
        <w:rPr>
          <w:rFonts w:ascii="Times New Roman" w:hAnsi="Times New Roman" w:cs="Times New Roman"/>
          <w:sz w:val="24"/>
          <w:szCs w:val="24"/>
        </w:rPr>
        <w:lastRenderedPageBreak/>
        <w:t>В заключении содержатся</w:t>
      </w:r>
      <w:r w:rsidR="00571CA4" w:rsidRPr="00E71692">
        <w:rPr>
          <w:rFonts w:ascii="Times New Roman" w:hAnsi="Times New Roman" w:cs="Times New Roman"/>
          <w:sz w:val="24"/>
          <w:szCs w:val="24"/>
        </w:rPr>
        <w:t xml:space="preserve"> выводы и предложения, к которым пришёл обучающийся в результате </w:t>
      </w:r>
      <w:r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571CA4">
        <w:rPr>
          <w:rFonts w:ascii="Times New Roman" w:hAnsi="Times New Roman" w:cs="Times New Roman"/>
          <w:sz w:val="24"/>
          <w:szCs w:val="24"/>
        </w:rPr>
        <w:t xml:space="preserve">, с учётом поставленной </w:t>
      </w:r>
      <w:r>
        <w:rPr>
          <w:rFonts w:ascii="Times New Roman" w:hAnsi="Times New Roman" w:cs="Times New Roman"/>
          <w:sz w:val="24"/>
          <w:szCs w:val="24"/>
        </w:rPr>
        <w:t>цели и</w:t>
      </w:r>
      <w:r w:rsidR="00571CA4">
        <w:rPr>
          <w:rFonts w:ascii="Times New Roman" w:hAnsi="Times New Roman" w:cs="Times New Roman"/>
          <w:sz w:val="24"/>
          <w:szCs w:val="24"/>
        </w:rPr>
        <w:t xml:space="preserve"> задачами </w:t>
      </w:r>
      <w:r>
        <w:rPr>
          <w:rFonts w:ascii="Times New Roman" w:hAnsi="Times New Roman" w:cs="Times New Roman"/>
          <w:sz w:val="24"/>
          <w:szCs w:val="24"/>
        </w:rPr>
        <w:t>написания работы</w:t>
      </w:r>
      <w:r w:rsidR="00571CA4">
        <w:rPr>
          <w:rFonts w:ascii="Times New Roman" w:hAnsi="Times New Roman" w:cs="Times New Roman"/>
          <w:sz w:val="24"/>
          <w:szCs w:val="24"/>
        </w:rPr>
        <w:t xml:space="preserve">. Заключение по объёму не должно превышать объём введения. 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использованных источников должен включать не менее 15 источников, в том числе </w:t>
      </w:r>
      <w:r w:rsidR="00ED44A4">
        <w:rPr>
          <w:rFonts w:ascii="Times New Roman" w:hAnsi="Times New Roman" w:cs="Times New Roman"/>
          <w:sz w:val="24"/>
          <w:szCs w:val="24"/>
        </w:rPr>
        <w:t>обязательно использование 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нормативных актов в области бухгалтерского учёта.</w:t>
      </w: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можно разместить дополнительные справочные материалы, бухгалтерские регистры, формы бухгалтерской отчётности и др.</w:t>
      </w:r>
    </w:p>
    <w:p w:rsidR="00571CA4" w:rsidRDefault="00571CA4" w:rsidP="0081334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529D7" w:rsidP="008133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71CA4" w:rsidRPr="00AA4D1A">
        <w:rPr>
          <w:rFonts w:ascii="Times New Roman" w:hAnsi="Times New Roman" w:cs="Times New Roman"/>
          <w:b/>
          <w:bCs/>
          <w:sz w:val="24"/>
          <w:szCs w:val="24"/>
        </w:rPr>
        <w:t>Содержание курсовой работы</w:t>
      </w:r>
    </w:p>
    <w:p w:rsidR="00571CA4" w:rsidRDefault="00571CA4" w:rsidP="0081334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курсовых работ разрабатывается преподавателем профессионального модуля, в рамках которого выполняется курсовая работа, рассматривается на заседании соответствующей ПЦК и утверждается зав. отделением. Содержание работы носит практико-ориентированный характер и выполняется по смоделированным данным бухгалтерского учёта производственного предприятия.</w:t>
      </w:r>
    </w:p>
    <w:p w:rsidR="00571CA4" w:rsidRDefault="00571CA4" w:rsidP="0081334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Отдельные т</w:t>
      </w:r>
      <w:r w:rsidRPr="00C847D1">
        <w:rPr>
          <w:rFonts w:ascii="Times New Roman" w:hAnsi="Times New Roman" w:cs="Times New Roman"/>
          <w:sz w:val="24"/>
          <w:szCs w:val="24"/>
        </w:rPr>
        <w:t xml:space="preserve">емы курсовой работы </w:t>
      </w:r>
      <w:r w:rsidR="00ED44A4" w:rsidRPr="00C847D1">
        <w:rPr>
          <w:rFonts w:ascii="Times New Roman" w:hAnsi="Times New Roman" w:cs="Times New Roman"/>
          <w:sz w:val="24"/>
          <w:szCs w:val="24"/>
        </w:rPr>
        <w:t xml:space="preserve">и </w:t>
      </w:r>
      <w:r w:rsidR="00ED44A4">
        <w:rPr>
          <w:rFonts w:ascii="Times New Roman" w:hAnsi="Times New Roman" w:cs="Times New Roman"/>
          <w:sz w:val="24"/>
          <w:szCs w:val="24"/>
        </w:rPr>
        <w:t>примерное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4A4">
        <w:rPr>
          <w:rFonts w:ascii="Times New Roman" w:hAnsi="Times New Roman" w:cs="Times New Roman"/>
          <w:sz w:val="24"/>
          <w:szCs w:val="24"/>
        </w:rPr>
        <w:t>их содержание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Тема работы </w:t>
            </w:r>
          </w:p>
        </w:tc>
        <w:tc>
          <w:tcPr>
            <w:tcW w:w="6628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Примерное содержание разделов работы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баланс как источник информации о финансовой устойчивости организации</w:t>
            </w:r>
          </w:p>
        </w:tc>
        <w:tc>
          <w:tcPr>
            <w:tcW w:w="6628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Методические основы составления и анализа бухгалтерского баланса: характеристика бухгалтерского баланса как формы бухгалтерской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отчётности; порядок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формирования данных бухгалтерского баланса; аналитические возможности бухгалтерского баланса; характеристика и оценка финансовой устойчивости организации.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бухгалтерского баланса и использование его для анализа финансовой устойчивости организации: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показателей бухгалтерского баланса;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 абсолютных показателей финансовой устойчивости;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 относительных показателей финансовой устойчивости;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улучшения финансового состояния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Бухгалтерский баланс как источник информации об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имущественном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положении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571CA4" w:rsidRPr="00473456" w:rsidRDefault="00ED44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Технология составления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основы анализа бухгалтерского баланса: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баланс</w:t>
            </w:r>
            <w:r w:rsidR="00571C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как форма бухгалтерской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отчётности; процедура формирования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показателей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бухгалтерского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баланса; аналитические возможности бухгалтерского баланса; характеристика и оценка имущественного положения организации.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бухгалтерского баланса и использование его для анализа имущественного положения организации: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 бухгалтерского баланса; анализ динамики и структуры активов организации; анализ динамики и структуры пассивов организации; пути улучшения имущественного  положения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Бухгалтерский баланс – технология составления и основы анализа</w:t>
            </w:r>
          </w:p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571CA4" w:rsidRPr="00473456" w:rsidRDefault="00ED44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Процедуры составления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анализа бухгалтерского баланса: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бухгалтерского баланса как формы бухгалтерской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отчётности; данные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бухгалтерских счетов – источник информации для формирования показателей бухгалтерского баланса; пользователи бухгалтерской отчётности; аналитические процедуры по данным бухгалтерского баланса.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бухгалтерского баланса и использование его для анализа размещения средств и использования активов: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показателей бухгалтерского баланса; анализ динамики и структуры имущества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организации; анализ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динамики и структуры источников формирования имущества;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пути улучшения финансирования деятельности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отчётность как источник информации об имущественном и финансовом положении организации</w:t>
            </w:r>
          </w:p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составления и использования бухгалтерской отчётности организации: характеристика бухгалтерской отчётности; взаимосвязь показателей форм бухгалтерской отчётности; аналитические возможности бухгалтерской отчётности; методы и приёмы анализа финансовой отчётности.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бухгалтерского баланса и использование его для анализа финансовой устойчивости организации: составление  бухгалтерского баланса; формирование показателей отчёта о финансовых результатах;  оценка рентабельности капитала; пути улучшения финансового состояния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Бухгалтерский баланс как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 информации о финансовом состоянии  организации </w:t>
            </w:r>
          </w:p>
        </w:tc>
        <w:tc>
          <w:tcPr>
            <w:tcW w:w="6628" w:type="dxa"/>
          </w:tcPr>
          <w:p w:rsidR="00571CA4" w:rsidRPr="00473456" w:rsidRDefault="00ED44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Технология составления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анализа бухгалтерского баланса: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характеристика бухгалтерского баланса как формы бухгалтерской отчётности; порядок формирования данных бухгалтерского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баланса; показатели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финансового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состояния организации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методика расчёта показателей, характеризующих финансовое состояние организации.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бухгалтерского баланса и использование его для анализа финансового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состояния организации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показателей бухгалтерского баланса; анализ  платёжеспособности организации; анализ финансовой устойчивости организации; пути улучшения финансового состояния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Бухгалтерский баланс и анализ его ликвидности</w:t>
            </w:r>
          </w:p>
        </w:tc>
        <w:tc>
          <w:tcPr>
            <w:tcW w:w="6628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основы составления и анализа бухгалтерского баланса: характеристика бухгалтерского баланса как формы бухгалтерской отчётности; порядок формирования данных бухгалтерского баланса;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возможности бухгалтерского баланса;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методика анализа ликвидности бухгалтерского баланса. Составление бухгалтерского баланса и использование его для анализа ликвидности: формирование показателей бухгалтерского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баланса; оценка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ликвидности баланса;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 коэффициентов ликвидности; пути повышения ликвидности баланса.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Бухгалтерский баланс как источник информации о платёжеспособности организации</w:t>
            </w:r>
          </w:p>
        </w:tc>
        <w:tc>
          <w:tcPr>
            <w:tcW w:w="6628" w:type="dxa"/>
          </w:tcPr>
          <w:p w:rsidR="00571CA4" w:rsidRPr="00473456" w:rsidRDefault="00ED44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составления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анализа бухгалтерского баланса: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бухгалтерский баланс как форма бухгалтерской отчётности;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процедура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составления бухгалтерского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баланса;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возможности бухгалтерского баланса; оценка платежеспособности организации.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бухгалтерского баланса и использование его для анализа платёжеспособности организации: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показателей бухгалтерского баланса; оценка ликвидности баланса; оценка платёжеспособности организации; пути повышения платёжеспособности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Отчёт о финансовых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результатах как источник информации о финансовых результатах организации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Методические основы составления и анализа отчёта о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финансовых результатах: характеристика отчёта о финансовых результатах как формы бухгалтерской отчётности; порядок формирования данных отчёта о финансовых результатах;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аналитические возможности отчёта о финансовых результатах;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и оценка финансовых результатов деятельности организации.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Составление отчёта о финансовых результатах и использование его для анализа финансовых результатов деятельности организации: формирование показателей отчёта о финансовых результатах; анализ структуры и динамики доходов и расходов организации;  динамика факторов формирования чистой прибыли организации; пути улучшения финансовых результатов деятельности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Отчёт о финансовых результатах – порядок составления и анализа 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571CA4" w:rsidRPr="00473456" w:rsidRDefault="00ED44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 составления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анализа отчёта о финансовых результатах: отчёт о финансовых результатах– форма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бухгалтерской отчётности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методические 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формирования</w:t>
            </w:r>
            <w:r w:rsidR="00571C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данных отчёта о финансовых результатах; аналитические возможности отчёта о финансовых результатах; характеристика и оценка прибыли организации.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отчёта о финансовых результатах и использование его для оценки прибыли организации:  формирование показателей отчёта о финансовых результатах; расчёт и анализ динамики чистой прибыли;  расчёт и анализ структуры прибыли до налогообложения; пути увеличения  прибыли организации.</w:t>
            </w:r>
          </w:p>
        </w:tc>
      </w:tr>
      <w:tr w:rsidR="00571CA4" w:rsidRPr="00473456">
        <w:tc>
          <w:tcPr>
            <w:tcW w:w="2943" w:type="dxa"/>
          </w:tcPr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Бухгалтерская отчётность – информационная база для анализа деловой активности организации</w:t>
            </w:r>
          </w:p>
          <w:p w:rsidR="00571CA4" w:rsidRPr="00473456" w:rsidRDefault="00571CA4" w:rsidP="008133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628" w:type="dxa"/>
          </w:tcPr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Методические основы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составления бухгалтерской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отчётности: характеристика бухгалтерского баланса и отчёта о финансовых результатах; порядок формирования данных бухгалтерского баланса и отчёта о финансовых результатах; характеристика и оценка деловой активности </w:t>
            </w:r>
            <w:r w:rsidR="00ED44A4"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организации; аналитические</w:t>
            </w: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возможности бухгалтерской отчётности для анализа деловой активности.</w:t>
            </w:r>
          </w:p>
          <w:p w:rsidR="00571CA4" w:rsidRPr="00473456" w:rsidRDefault="00571CA4" w:rsidP="008133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34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Составление бухгалтерской отчётности и использование её для анализа деловой активности  организации: формирование показателей бухгалтерского баланса; формирование показателей отчёта о финансовых результатах; расчёт показателей деловой активности; пути повышения деловой активности организации</w:t>
            </w:r>
          </w:p>
        </w:tc>
      </w:tr>
    </w:tbl>
    <w:p w:rsidR="00571CA4" w:rsidRDefault="00571CA4" w:rsidP="00813344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71CA4" w:rsidP="00813344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Default="005529D7" w:rsidP="0081334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71CA4" w:rsidRPr="003729F4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ED44A4" w:rsidRPr="003729F4">
        <w:rPr>
          <w:rFonts w:ascii="Times New Roman" w:hAnsi="Times New Roman" w:cs="Times New Roman"/>
          <w:b/>
          <w:bCs/>
          <w:sz w:val="24"/>
          <w:szCs w:val="24"/>
        </w:rPr>
        <w:t>оформления курсовой</w:t>
      </w:r>
      <w:r w:rsidR="00571CA4" w:rsidRPr="003729F4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571CA4" w:rsidRPr="00ED44A4" w:rsidRDefault="00571CA4" w:rsidP="003E3F7F">
      <w:pPr>
        <w:pStyle w:val="a3"/>
        <w:spacing w:line="276" w:lineRule="auto"/>
        <w:jc w:val="both"/>
        <w:rPr>
          <w:rStyle w:val="1"/>
          <w:rFonts w:ascii="Times New Roman" w:hAnsi="Times New Roman" w:cs="Times New Roman"/>
        </w:rPr>
      </w:pPr>
      <w:r w:rsidRPr="00ED44A4">
        <w:rPr>
          <w:rStyle w:val="1"/>
          <w:b/>
          <w:bCs/>
        </w:rPr>
        <w:t xml:space="preserve">        </w:t>
      </w:r>
      <w:r w:rsidRPr="00ED44A4">
        <w:rPr>
          <w:rStyle w:val="1"/>
          <w:rFonts w:ascii="Times New Roman" w:hAnsi="Times New Roman" w:cs="Times New Roman"/>
        </w:rPr>
        <w:t xml:space="preserve">При оформлении курсовой работы по специальности 38.02.01 Экономика и бухгалтерский </w:t>
      </w:r>
      <w:r w:rsidR="00ED44A4" w:rsidRPr="00ED44A4">
        <w:rPr>
          <w:rStyle w:val="1"/>
          <w:rFonts w:ascii="Times New Roman" w:hAnsi="Times New Roman" w:cs="Times New Roman"/>
        </w:rPr>
        <w:t>учёт необходимо</w:t>
      </w:r>
      <w:r w:rsidRPr="00ED44A4">
        <w:rPr>
          <w:rStyle w:val="1"/>
          <w:rFonts w:ascii="Times New Roman" w:hAnsi="Times New Roman" w:cs="Times New Roman"/>
        </w:rPr>
        <w:t xml:space="preserve"> придерживаться следующих правил:</w:t>
      </w:r>
    </w:p>
    <w:p w:rsidR="00571CA4" w:rsidRPr="00ED44A4" w:rsidRDefault="00571CA4" w:rsidP="003E3F7F">
      <w:pPr>
        <w:shd w:val="clear" w:color="auto" w:fill="FFFFFF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1)</w:t>
      </w:r>
      <w:r w:rsidRPr="00ED44A4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курсовая работа печатается на компьютере на белой односторонней бумаге (формат А4, 210 х 297) черным цветом (шрифт – </w:t>
      </w:r>
      <w:r w:rsidRPr="00ED44A4">
        <w:rPr>
          <w:rStyle w:val="1"/>
          <w:rFonts w:ascii="Times New Roman" w:hAnsi="Times New Roman" w:cs="Times New Roman"/>
          <w:sz w:val="24"/>
          <w:szCs w:val="24"/>
          <w:lang w:val="en-US"/>
        </w:rPr>
        <w:t>Times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ED44A4">
        <w:rPr>
          <w:rStyle w:val="1"/>
          <w:rFonts w:ascii="Times New Roman" w:hAnsi="Times New Roman" w:cs="Times New Roman"/>
          <w:sz w:val="24"/>
          <w:szCs w:val="24"/>
          <w:lang w:val="en-US"/>
        </w:rPr>
        <w:t>New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ED44A4">
        <w:rPr>
          <w:rStyle w:val="1"/>
          <w:rFonts w:ascii="Times New Roman" w:hAnsi="Times New Roman" w:cs="Times New Roman"/>
          <w:sz w:val="24"/>
          <w:szCs w:val="24"/>
          <w:lang w:val="en-US"/>
        </w:rPr>
        <w:t>Roman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>, размер –14), междустрочный интервал – полуторный. Поля страниц: верхнее - 20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мм, нижнее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- 20 м, левое – 25 мм, правое – 10 мм.</w:t>
      </w:r>
      <w:r w:rsidRPr="00ED44A4">
        <w:rPr>
          <w:rFonts w:ascii="Times New Roman" w:hAnsi="Times New Roman" w:cs="Times New Roman"/>
          <w:sz w:val="24"/>
          <w:szCs w:val="24"/>
        </w:rPr>
        <w:t xml:space="preserve"> Выравнивание текста дипломной работы делается по ширине, отступ красной (первой) строки – 1,25 см. 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Объем работы - до 40 страниц (без списка использованных источников и приложения). </w:t>
      </w:r>
    </w:p>
    <w:p w:rsidR="00571CA4" w:rsidRPr="00ED44A4" w:rsidRDefault="00571CA4" w:rsidP="003E3F7F">
      <w:pPr>
        <w:shd w:val="clear" w:color="auto" w:fill="FFFFFF"/>
        <w:ind w:left="2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2)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 xml:space="preserve"> На обложку дипломной работы помещается наклейка размером 105 х 105 мм. Первой </w:t>
      </w:r>
      <w:r w:rsidR="00ED44A4" w:rsidRPr="00ED44A4">
        <w:rPr>
          <w:rFonts w:ascii="Times New Roman" w:hAnsi="Times New Roman" w:cs="Times New Roman"/>
          <w:color w:val="000000"/>
          <w:sz w:val="24"/>
          <w:szCs w:val="24"/>
        </w:rPr>
        <w:t>страницей является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 xml:space="preserve"> титульный лист, который оформляется согласно образца. Вторая страница – информативный реферат, являющийся кратким отражением структуры и содержания курсовой работы. Третья</w:t>
      </w:r>
      <w:r w:rsidRPr="00ED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 xml:space="preserve">страница - содержание, в котором отражены разделы плана с указанием номера страницы, с которой начинается каждый раздел работы.  Четвёртая страница в курсовой </w:t>
      </w:r>
      <w:r w:rsidR="00ED44A4" w:rsidRPr="00ED44A4">
        <w:rPr>
          <w:rFonts w:ascii="Times New Roman" w:hAnsi="Times New Roman" w:cs="Times New Roman"/>
          <w:color w:val="000000"/>
          <w:sz w:val="24"/>
          <w:szCs w:val="24"/>
        </w:rPr>
        <w:t>работе -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введение. </w:t>
      </w:r>
      <w:r w:rsidR="00ED44A4" w:rsidRPr="00ED44A4">
        <w:rPr>
          <w:rFonts w:ascii="Times New Roman" w:hAnsi="Times New Roman" w:cs="Times New Roman"/>
          <w:color w:val="000000"/>
          <w:sz w:val="24"/>
          <w:szCs w:val="24"/>
        </w:rPr>
        <w:t>И только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 xml:space="preserve"> со второго листа введения нумеруются страницы арабскими </w:t>
      </w:r>
      <w:r w:rsidR="00ED44A4" w:rsidRPr="00ED44A4">
        <w:rPr>
          <w:rFonts w:ascii="Times New Roman" w:hAnsi="Times New Roman" w:cs="Times New Roman"/>
          <w:color w:val="000000"/>
          <w:sz w:val="24"/>
          <w:szCs w:val="24"/>
        </w:rPr>
        <w:t>цифрами в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 xml:space="preserve"> правом нижнем углу без точки в конце, т.е. на втором листе введения курсовой</w:t>
      </w:r>
      <w:r w:rsidRPr="00ED4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D44A4">
        <w:rPr>
          <w:rFonts w:ascii="Times New Roman" w:hAnsi="Times New Roman" w:cs="Times New Roman"/>
          <w:color w:val="000000"/>
          <w:sz w:val="24"/>
          <w:szCs w:val="24"/>
        </w:rPr>
        <w:t>работы ставится цифра 5.</w:t>
      </w:r>
    </w:p>
    <w:p w:rsidR="00571CA4" w:rsidRPr="00ED44A4" w:rsidRDefault="00571CA4" w:rsidP="003E3F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3)</w:t>
      </w:r>
      <w:r w:rsidRPr="00ED44A4">
        <w:rPr>
          <w:rStyle w:val="1"/>
          <w:b/>
          <w:bCs/>
          <w:sz w:val="24"/>
          <w:szCs w:val="24"/>
        </w:rPr>
        <w:t xml:space="preserve"> 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>Наименование частей работы: содержание, введение, название глав, заключение, список использованных источников, приложения печатается отдельной строкой прописными буквами, располагается по центру строки без выделения жирным шрифтом.</w:t>
      </w:r>
      <w:r w:rsidRPr="00ED44A4">
        <w:rPr>
          <w:rFonts w:ascii="Times New Roman" w:hAnsi="Times New Roman" w:cs="Times New Roman"/>
          <w:sz w:val="24"/>
          <w:szCs w:val="24"/>
        </w:rPr>
        <w:t xml:space="preserve"> Наименование подразделов, пунктов, подпунктов печатается с абзаца строчными буквами, кроме первой прописной. 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4)</w:t>
      </w:r>
      <w:r w:rsidRPr="00ED44A4">
        <w:rPr>
          <w:rStyle w:val="1"/>
          <w:b/>
          <w:bCs/>
          <w:sz w:val="24"/>
          <w:szCs w:val="24"/>
        </w:rPr>
        <w:t xml:space="preserve"> 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Переносы слов в заголовках не допускаются. Точку в конце заголовка не ставят. Если заголовок состоит из двух предложений, их разделяют точкой. Расстояние между заголовком и текстом должно быть равно 2 интервалам. Подчеркивание заголовков не допускается. С нового листа начинают такие части работы, как содержание, введение, разделы, заключение, список использованных источников и приложение. 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Подразделы печатаются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сразу же за предыдущим текстом на расстоянии 2-х интервалов.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5) Все рисунки и схемы должны иметь компьютерное оформление.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6) Список использованных источников составляется в следующем порядке: 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1) Конституция РФ, законы РФ, Постановления Правительства РФ и др. нормативно-законодательные документы;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2) книги и статьи из периодических изданий и сборников располагаются в алфавитном порядке фамилий авторов или заглавий книг и статей (если автор отсутствует);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>3) неопубликованные документы в алфавитном порядке.</w:t>
      </w:r>
    </w:p>
    <w:p w:rsidR="00571CA4" w:rsidRPr="00ED44A4" w:rsidRDefault="00571CA4" w:rsidP="003E3F7F">
      <w:pPr>
        <w:shd w:val="clear" w:color="auto" w:fill="FFFFFF"/>
        <w:ind w:left="13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Список использованных 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источников и ссылки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на источники оформляются по ГОСТУ Р 7.0.5-2008 «Библиографическая ссылка. Общие требования и правила составления». </w:t>
      </w:r>
      <w:r w:rsidRPr="00ED44A4">
        <w:rPr>
          <w:rFonts w:ascii="Times New Roman" w:hAnsi="Times New Roman" w:cs="Times New Roman"/>
          <w:sz w:val="24"/>
          <w:szCs w:val="24"/>
        </w:rPr>
        <w:t>Не рекомендуется включать в список устаревшую литературу (с годом издания 2013 г. и ранее).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7) В тексте курсовой работы для идентификации и поиска 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упоминаемого документа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используются библиографические ссылки. Если ссылку приводят на конкретный фрагмент текста документа, в отсылке указывают порядковый номер 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источника и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страницы в квадратных скобках, сведения разделяют запятой. Оформление библиографических ссылок осуществляется 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по ГОСТ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 xml:space="preserve"> Р 7.0.5-2008 «Библиографическая ссылка. Общие требования и правила составления». Например, </w:t>
      </w:r>
      <w:r w:rsidR="00ED44A4" w:rsidRPr="00ED44A4">
        <w:rPr>
          <w:rStyle w:val="1"/>
          <w:rFonts w:ascii="Times New Roman" w:hAnsi="Times New Roman" w:cs="Times New Roman"/>
          <w:sz w:val="24"/>
          <w:szCs w:val="24"/>
        </w:rPr>
        <w:t>…… [</w:t>
      </w:r>
      <w:r w:rsidRPr="00ED44A4">
        <w:rPr>
          <w:rStyle w:val="1"/>
          <w:rFonts w:ascii="Times New Roman" w:hAnsi="Times New Roman" w:cs="Times New Roman"/>
          <w:sz w:val="24"/>
          <w:szCs w:val="24"/>
        </w:rPr>
        <w:t>5, с.39].</w:t>
      </w:r>
    </w:p>
    <w:p w:rsidR="00571CA4" w:rsidRPr="00ED44A4" w:rsidRDefault="00571CA4" w:rsidP="003E3F7F">
      <w:pPr>
        <w:spacing w:after="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571CA4" w:rsidRPr="00ED44A4" w:rsidRDefault="00571CA4" w:rsidP="003E3F7F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8) Все рисунки, формулы, таблицы нумеруются в пределах всей работы арабскими цифрами. Если в работе один рисунок, одна таблица, одна формула их не нумеруют и слова «таблица», «рис.» – не пишут.</w:t>
      </w:r>
    </w:p>
    <w:p w:rsidR="00571CA4" w:rsidRPr="00ED44A4" w:rsidRDefault="00571CA4" w:rsidP="003E3F7F">
      <w:pPr>
        <w:shd w:val="clear" w:color="auto" w:fill="FFFFFF"/>
        <w:tabs>
          <w:tab w:val="left" w:pos="341"/>
          <w:tab w:val="left" w:leader="dot" w:pos="1267"/>
          <w:tab w:val="left" w:leader="dot" w:pos="1872"/>
        </w:tabs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9) На все рисунки, формулы, таблицы, приложения должны быть ссылки в работе. </w:t>
      </w:r>
      <w:r w:rsidR="00ED44A4" w:rsidRPr="00ED44A4">
        <w:rPr>
          <w:rFonts w:ascii="Times New Roman" w:hAnsi="Times New Roman" w:cs="Times New Roman"/>
          <w:sz w:val="24"/>
          <w:szCs w:val="24"/>
        </w:rPr>
        <w:t>Например,</w:t>
      </w:r>
      <w:r w:rsidRPr="00ED44A4">
        <w:rPr>
          <w:rFonts w:ascii="Times New Roman" w:hAnsi="Times New Roman" w:cs="Times New Roman"/>
          <w:sz w:val="24"/>
          <w:szCs w:val="24"/>
        </w:rPr>
        <w:t xml:space="preserve"> на рис. 2 …</w:t>
      </w:r>
      <w:r w:rsidR="00ED44A4" w:rsidRPr="00ED44A4">
        <w:rPr>
          <w:rFonts w:ascii="Times New Roman" w:hAnsi="Times New Roman" w:cs="Times New Roman"/>
          <w:sz w:val="24"/>
          <w:szCs w:val="24"/>
        </w:rPr>
        <w:tab/>
        <w:t>, …</w:t>
      </w:r>
      <w:r w:rsidRPr="00ED44A4">
        <w:rPr>
          <w:rFonts w:ascii="Times New Roman" w:hAnsi="Times New Roman" w:cs="Times New Roman"/>
          <w:sz w:val="24"/>
          <w:szCs w:val="24"/>
        </w:rPr>
        <w:t xml:space="preserve">.  </w:t>
      </w:r>
      <w:r w:rsidRPr="00ED44A4">
        <w:rPr>
          <w:rFonts w:ascii="Times New Roman" w:hAnsi="Times New Roman" w:cs="Times New Roman"/>
          <w:sz w:val="24"/>
          <w:szCs w:val="24"/>
        </w:rPr>
        <w:tab/>
        <w:t>в приложении А.  Рисунки, формулы, таблицы следует располагать в работе непосредственно после текста, в котором они упоминаются впервые, или на следующей странице.  Название рисунков размещается под иллюстрацией. Весь цифровой материал должен оформляться в виде таблиц. Номер таблицы следует располагать перед ее названием по левому краю, после слова «Таблица». Между словом «Таблица» и заголовком ставится тире. Заголовки таблиц жирным шрифтом не выделяются. Жирный шрифт внутри таблиц не применяется. Размер шрифта внутри таблицы может изменяться с 14 до 10.</w:t>
      </w:r>
    </w:p>
    <w:p w:rsidR="00571CA4" w:rsidRPr="00ED44A4" w:rsidRDefault="00ED44A4" w:rsidP="003E3F7F">
      <w:pPr>
        <w:shd w:val="clear" w:color="auto" w:fill="FFFFFF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Например,</w:t>
      </w:r>
    </w:p>
    <w:p w:rsidR="00571CA4" w:rsidRPr="00ED44A4" w:rsidRDefault="00571CA4" w:rsidP="003E3F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Таблица 1 - Основные технико – экономические </w:t>
      </w:r>
      <w:r w:rsidR="00ED44A4" w:rsidRPr="00ED44A4">
        <w:rPr>
          <w:rFonts w:ascii="Times New Roman" w:hAnsi="Times New Roman" w:cs="Times New Roman"/>
          <w:sz w:val="24"/>
          <w:szCs w:val="24"/>
        </w:rPr>
        <w:t>показатели деятельности</w:t>
      </w:r>
      <w:r w:rsidRPr="00ED44A4">
        <w:rPr>
          <w:rFonts w:ascii="Times New Roman" w:hAnsi="Times New Roman" w:cs="Times New Roman"/>
          <w:sz w:val="24"/>
          <w:szCs w:val="24"/>
        </w:rPr>
        <w:t xml:space="preserve"> ООО «Орион» за 2015-2016 гг.</w:t>
      </w:r>
    </w:p>
    <w:p w:rsidR="00571CA4" w:rsidRPr="00ED44A4" w:rsidRDefault="00571CA4" w:rsidP="003E3F7F">
      <w:pPr>
        <w:shd w:val="clear" w:color="auto" w:fill="FFFFFF"/>
        <w:ind w:left="1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В заголовке таблицы должно быть отражено: о чём идет речь, о какой организации, за какой период. В обязательном порядке указываются единицы измерения (общие; по строкам; колонкам). Отрывать название от таблицы, рисунка не разрешается. Разрыв таблицы допускается при соответствующем оформлении; при переносе таблицы на 2 страницу автоматически переносится шапка таблицы лишь с нумерацией колонок. </w:t>
      </w:r>
      <w:r w:rsidR="00ED44A4" w:rsidRPr="00ED44A4">
        <w:rPr>
          <w:rFonts w:ascii="Times New Roman" w:hAnsi="Times New Roman" w:cs="Times New Roman"/>
          <w:sz w:val="24"/>
          <w:szCs w:val="24"/>
        </w:rPr>
        <w:t>Например,</w:t>
      </w:r>
      <w:r w:rsidRPr="00ED44A4">
        <w:rPr>
          <w:rFonts w:ascii="Times New Roman" w:hAnsi="Times New Roman" w:cs="Times New Roman"/>
          <w:sz w:val="24"/>
          <w:szCs w:val="24"/>
        </w:rPr>
        <w:t>:</w:t>
      </w:r>
    </w:p>
    <w:p w:rsidR="00ED44A4" w:rsidRDefault="00571CA4" w:rsidP="003E3F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D44A4" w:rsidRDefault="00ED44A4" w:rsidP="003E3F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1CA4" w:rsidRPr="00ED44A4" w:rsidRDefault="00571CA4" w:rsidP="00ED44A4">
      <w:pPr>
        <w:shd w:val="clear" w:color="auto" w:fill="FFFFFF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68"/>
        <w:gridCol w:w="1958"/>
        <w:gridCol w:w="1968"/>
        <w:gridCol w:w="1987"/>
      </w:tblGrid>
      <w:tr w:rsidR="00571CA4" w:rsidRPr="00ED44A4">
        <w:trPr>
          <w:trHeight w:hRule="exact" w:val="48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1CA4" w:rsidRPr="00ED44A4" w:rsidRDefault="00571CA4" w:rsidP="003E3F7F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При   </w:t>
      </w:r>
      <w:r w:rsidR="00ED44A4" w:rsidRPr="00ED44A4">
        <w:rPr>
          <w:rFonts w:ascii="Times New Roman" w:hAnsi="Times New Roman" w:cs="Times New Roman"/>
          <w:sz w:val="24"/>
          <w:szCs w:val="24"/>
        </w:rPr>
        <w:t>переносе таблицы</w:t>
      </w:r>
      <w:r w:rsidRPr="00ED44A4">
        <w:rPr>
          <w:rFonts w:ascii="Times New Roman" w:hAnsi="Times New Roman" w:cs="Times New Roman"/>
          <w:sz w:val="24"/>
          <w:szCs w:val="24"/>
        </w:rPr>
        <w:t xml:space="preserve">   </w:t>
      </w:r>
      <w:r w:rsidR="00ED44A4" w:rsidRPr="00ED44A4">
        <w:rPr>
          <w:rFonts w:ascii="Times New Roman" w:hAnsi="Times New Roman" w:cs="Times New Roman"/>
          <w:sz w:val="24"/>
          <w:szCs w:val="24"/>
        </w:rPr>
        <w:t>на 3</w:t>
      </w:r>
      <w:r w:rsidRPr="00ED44A4">
        <w:rPr>
          <w:rFonts w:ascii="Times New Roman" w:hAnsi="Times New Roman" w:cs="Times New Roman"/>
          <w:sz w:val="24"/>
          <w:szCs w:val="24"/>
        </w:rPr>
        <w:t xml:space="preserve">   </w:t>
      </w:r>
      <w:r w:rsidR="00ED44A4" w:rsidRPr="00ED44A4">
        <w:rPr>
          <w:rFonts w:ascii="Times New Roman" w:hAnsi="Times New Roman" w:cs="Times New Roman"/>
          <w:sz w:val="24"/>
          <w:szCs w:val="24"/>
        </w:rPr>
        <w:t>страницу также</w:t>
      </w:r>
      <w:r w:rsidRPr="00ED44A4">
        <w:rPr>
          <w:rFonts w:ascii="Times New Roman" w:hAnsi="Times New Roman" w:cs="Times New Roman"/>
          <w:sz w:val="24"/>
          <w:szCs w:val="24"/>
        </w:rPr>
        <w:t xml:space="preserve">   автоматически  переносится   шапка таблицы лишь с нумерацией колонок</w:t>
      </w:r>
      <w:r w:rsidRPr="00ED44A4">
        <w:rPr>
          <w:rFonts w:ascii="Times New Roman" w:hAnsi="Times New Roman" w:cs="Times New Roman"/>
          <w:strike/>
          <w:sz w:val="24"/>
          <w:szCs w:val="24"/>
        </w:rPr>
        <w:t>.</w:t>
      </w:r>
      <w:r w:rsidRPr="00ED44A4">
        <w:rPr>
          <w:rFonts w:ascii="Times New Roman" w:hAnsi="Times New Roman" w:cs="Times New Roman"/>
          <w:sz w:val="24"/>
          <w:szCs w:val="24"/>
        </w:rPr>
        <w:t xml:space="preserve"> </w:t>
      </w:r>
      <w:r w:rsidR="00ED44A4" w:rsidRPr="00ED44A4">
        <w:rPr>
          <w:rFonts w:ascii="Times New Roman" w:hAnsi="Times New Roman" w:cs="Times New Roman"/>
          <w:sz w:val="24"/>
          <w:szCs w:val="24"/>
        </w:rPr>
        <w:t>Например,</w:t>
      </w:r>
    </w:p>
    <w:p w:rsidR="00571CA4" w:rsidRPr="00ED44A4" w:rsidRDefault="00571CA4" w:rsidP="003E3F7F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D44A4">
        <w:rPr>
          <w:rFonts w:ascii="Times New Roman" w:hAnsi="Times New Roman" w:cs="Times New Roman"/>
          <w:sz w:val="24"/>
          <w:szCs w:val="24"/>
        </w:rPr>
        <w:tab/>
      </w:r>
      <w:r w:rsidR="00ED44A4">
        <w:rPr>
          <w:rFonts w:ascii="Times New Roman" w:hAnsi="Times New Roman" w:cs="Times New Roman"/>
          <w:sz w:val="24"/>
          <w:szCs w:val="24"/>
        </w:rPr>
        <w:tab/>
      </w:r>
      <w:r w:rsidRPr="00ED44A4">
        <w:rPr>
          <w:rFonts w:ascii="Times New Roman" w:hAnsi="Times New Roman" w:cs="Times New Roman"/>
          <w:sz w:val="24"/>
          <w:szCs w:val="24"/>
        </w:rPr>
        <w:t xml:space="preserve"> Окончание таблицы 1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1978"/>
        <w:gridCol w:w="1958"/>
        <w:gridCol w:w="1968"/>
        <w:gridCol w:w="1987"/>
      </w:tblGrid>
      <w:tr w:rsidR="00571CA4" w:rsidRPr="00ED44A4">
        <w:trPr>
          <w:trHeight w:hRule="exact" w:val="46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A4" w:rsidRPr="00ED44A4" w:rsidRDefault="00571CA4" w:rsidP="00A15152">
            <w:pPr>
              <w:shd w:val="clear" w:color="auto" w:fill="FFFFFF"/>
              <w:ind w:left="8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4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1CA4" w:rsidRPr="00ED44A4" w:rsidRDefault="00571CA4" w:rsidP="003E3F7F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571CA4" w:rsidRPr="00ED44A4" w:rsidRDefault="00571CA4" w:rsidP="003E3F7F">
      <w:pPr>
        <w:shd w:val="clear" w:color="auto" w:fill="FFFFFF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10) Пояснение значений символов приводится непосредственно под формулой</w:t>
      </w:r>
      <w:r w:rsidRPr="00ED4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44A4">
        <w:rPr>
          <w:rFonts w:ascii="Times New Roman" w:hAnsi="Times New Roman" w:cs="Times New Roman"/>
          <w:sz w:val="24"/>
          <w:szCs w:val="24"/>
        </w:rPr>
        <w:t xml:space="preserve">в той же последовательности, в которой они даны в формуле. Значение каждого символа следует приводить с новой строки. Первую строку пояснения начинают со слова «где» без двоеточия. Формулы выделяются из текста в отдельную строку. Выше и ниже формулы должно быть оставлено не менее одной строки. Нумерация формул проставляется в круглых скобках в крайнем правом положении на строке, в которой помещается формула. </w:t>
      </w:r>
      <w:r w:rsidR="00ED44A4" w:rsidRPr="00ED44A4">
        <w:rPr>
          <w:rFonts w:ascii="Times New Roman" w:hAnsi="Times New Roman" w:cs="Times New Roman"/>
          <w:sz w:val="24"/>
          <w:szCs w:val="24"/>
        </w:rPr>
        <w:t>Например,</w:t>
      </w:r>
    </w:p>
    <w:p w:rsidR="00571CA4" w:rsidRPr="00ED44A4" w:rsidRDefault="00571CA4" w:rsidP="003E3F7F">
      <w:pPr>
        <w:shd w:val="clear" w:color="auto" w:fill="FFFFFF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     Ко.а. =Вр.п. / А                                                (1),</w:t>
      </w:r>
    </w:p>
    <w:p w:rsidR="00571CA4" w:rsidRPr="00ED44A4" w:rsidRDefault="00571CA4" w:rsidP="003E3F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где Вр.п. – выручка от реализации продукции, работ, услуг, руб.; </w:t>
      </w:r>
    </w:p>
    <w:p w:rsidR="00571CA4" w:rsidRPr="00ED44A4" w:rsidRDefault="00571CA4" w:rsidP="003E3F7F">
      <w:pPr>
        <w:shd w:val="clear" w:color="auto" w:fill="FFFFFF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       А – величина вложенного капитала, руб. </w:t>
      </w:r>
    </w:p>
    <w:p w:rsidR="00571CA4" w:rsidRPr="00ED44A4" w:rsidRDefault="00571CA4" w:rsidP="003E3F7F">
      <w:pPr>
        <w:shd w:val="clear" w:color="auto" w:fill="FFFFFF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 11)</w:t>
      </w:r>
      <w:r w:rsidRPr="00ED44A4">
        <w:rPr>
          <w:rFonts w:ascii="Times New Roman" w:hAnsi="Times New Roman" w:cs="Times New Roman"/>
          <w:sz w:val="24"/>
          <w:szCs w:val="24"/>
        </w:rPr>
        <w:tab/>
        <w:t xml:space="preserve">Приложения размещаются в конце работы и нумеруются заглавными буквами русского алфавита в порядке появления ссылок на них в тексте работы. Страницы приложений в работе также нумеруются в нижнем правом углу. Каждое приложение начинается с нового листа с указанием в правом верхнем углу слова «Приложение» с соответствующей буквой (без знака №). </w:t>
      </w:r>
    </w:p>
    <w:p w:rsidR="00571CA4" w:rsidRPr="00ED44A4" w:rsidRDefault="00571CA4" w:rsidP="003E3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12)Оформление титульного листа.  </w:t>
      </w:r>
    </w:p>
    <w:p w:rsidR="00571CA4" w:rsidRPr="00ED44A4" w:rsidRDefault="00571CA4" w:rsidP="003E3F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Титульным листом является первая страница студенческой работы, предшествующая основному тексту. На титульном листе размещаются следующие сведения (реквизиты):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- Название учебного заведения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- Название </w:t>
      </w:r>
      <w:r w:rsidR="00ED44A4" w:rsidRPr="00ED44A4">
        <w:rPr>
          <w:rFonts w:ascii="Times New Roman" w:hAnsi="Times New Roman" w:cs="Times New Roman"/>
          <w:sz w:val="24"/>
          <w:szCs w:val="24"/>
        </w:rPr>
        <w:t>профессионального модуля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 xml:space="preserve">- Название и код специальности 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- Тема работы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- Фамилия автора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- Фамилия руководителя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4A4">
        <w:rPr>
          <w:rFonts w:ascii="Times New Roman" w:hAnsi="Times New Roman" w:cs="Times New Roman"/>
          <w:sz w:val="24"/>
          <w:szCs w:val="24"/>
        </w:rPr>
        <w:t>- Город и год выполнения работы.</w:t>
      </w:r>
    </w:p>
    <w:p w:rsidR="00571CA4" w:rsidRPr="00ED44A4" w:rsidRDefault="00571CA4" w:rsidP="008133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1CA4" w:rsidRPr="00ED44A4" w:rsidRDefault="00571CA4" w:rsidP="00465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4A4" w:rsidRDefault="00ED44A4" w:rsidP="00ED4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CA4" w:rsidRPr="00ED44A4" w:rsidRDefault="00571CA4" w:rsidP="00ED44A4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571CA4" w:rsidRDefault="00571CA4" w:rsidP="00790F65">
      <w:pPr>
        <w:tabs>
          <w:tab w:val="left" w:pos="173"/>
          <w:tab w:val="left" w:pos="346"/>
        </w:tabs>
        <w:spacing w:after="0" w:line="240" w:lineRule="auto"/>
        <w:ind w:firstLine="542"/>
        <w:jc w:val="center"/>
        <w:rPr>
          <w:rFonts w:ascii="Times New Roman" w:hAnsi="Times New Roman" w:cs="Times New Roman"/>
          <w:sz w:val="28"/>
          <w:szCs w:val="28"/>
        </w:rPr>
      </w:pPr>
    </w:p>
    <w:p w:rsidR="00571CA4" w:rsidRPr="00ED44A4" w:rsidRDefault="00ED44A4" w:rsidP="00ED44A4">
      <w:pPr>
        <w:pStyle w:val="a3"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4A4">
        <w:rPr>
          <w:rFonts w:ascii="Times New Roman" w:hAnsi="Times New Roman" w:cs="Times New Roman"/>
          <w:b/>
          <w:sz w:val="20"/>
          <w:szCs w:val="20"/>
        </w:rPr>
        <w:t>МИНИСТЕРСТВО НАУКИ</w:t>
      </w:r>
      <w:r w:rsidR="00571CA4" w:rsidRPr="00ED44A4">
        <w:rPr>
          <w:rFonts w:ascii="Times New Roman" w:hAnsi="Times New Roman" w:cs="Times New Roman"/>
          <w:b/>
          <w:sz w:val="20"/>
          <w:szCs w:val="20"/>
        </w:rPr>
        <w:t xml:space="preserve"> И ВЫСШЕГО ОБРАЗОВАНИЯ</w:t>
      </w:r>
      <w:r w:rsidRPr="00ED44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1CA4" w:rsidRPr="00ED44A4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</w:p>
    <w:p w:rsidR="00571CA4" w:rsidRPr="00ED44A4" w:rsidRDefault="00571CA4" w:rsidP="004656A2">
      <w:pPr>
        <w:pStyle w:val="a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ED44A4">
        <w:rPr>
          <w:rFonts w:ascii="Times New Roman" w:hAnsi="Times New Roman" w:cs="Times New Roman"/>
          <w:sz w:val="20"/>
          <w:szCs w:val="20"/>
        </w:rPr>
        <w:t>СТАРООСКОЛЬСКИЙ ТЕХНОЛОГИЧЕСКИЙ ИНСТИТУТ ИМ.А.А.УГАРОВА</w:t>
      </w:r>
    </w:p>
    <w:p w:rsidR="00571CA4" w:rsidRPr="00ED44A4" w:rsidRDefault="00571CA4" w:rsidP="004656A2">
      <w:pPr>
        <w:pStyle w:val="a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ED44A4">
        <w:rPr>
          <w:rFonts w:ascii="Times New Roman" w:hAnsi="Times New Roman" w:cs="Times New Roman"/>
          <w:sz w:val="20"/>
          <w:szCs w:val="20"/>
        </w:rPr>
        <w:t>(филиал) федерального государственного автономного образовательного учреждения</w:t>
      </w:r>
    </w:p>
    <w:p w:rsidR="00571CA4" w:rsidRPr="00ED44A4" w:rsidRDefault="00571CA4" w:rsidP="004656A2">
      <w:pPr>
        <w:pStyle w:val="a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ED44A4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:rsidR="00571CA4" w:rsidRPr="00ED44A4" w:rsidRDefault="00571CA4" w:rsidP="004656A2">
      <w:pPr>
        <w:pStyle w:val="a3"/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ED44A4">
        <w:rPr>
          <w:rFonts w:ascii="Times New Roman" w:hAnsi="Times New Roman" w:cs="Times New Roman"/>
          <w:sz w:val="20"/>
          <w:szCs w:val="20"/>
        </w:rPr>
        <w:t>«Национальный исследовательский технологический университет «МИСиС»</w:t>
      </w:r>
    </w:p>
    <w:p w:rsidR="00571CA4" w:rsidRPr="00ED44A4" w:rsidRDefault="00571CA4" w:rsidP="004656A2">
      <w:pPr>
        <w:pStyle w:val="a3"/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44A4">
        <w:rPr>
          <w:rFonts w:ascii="Times New Roman" w:hAnsi="Times New Roman" w:cs="Times New Roman"/>
          <w:b/>
          <w:sz w:val="20"/>
          <w:szCs w:val="20"/>
        </w:rPr>
        <w:t>ОСКОЛЬСКИЙ ПОЛИТЕХНИЧЕСКИЙ КОЛЛЕДЖ</w:t>
      </w:r>
    </w:p>
    <w:p w:rsidR="00571CA4" w:rsidRPr="00790F65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Pr="00790F65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0F65">
        <w:rPr>
          <w:rFonts w:ascii="Times New Roman" w:hAnsi="Times New Roman" w:cs="Times New Roman"/>
          <w:b/>
          <w:bCs/>
          <w:sz w:val="28"/>
          <w:szCs w:val="28"/>
        </w:rPr>
        <w:t>Курсовая ра</w:t>
      </w:r>
      <w:r w:rsidR="00ED44A4">
        <w:rPr>
          <w:rFonts w:ascii="Times New Roman" w:hAnsi="Times New Roman" w:cs="Times New Roman"/>
          <w:b/>
          <w:bCs/>
          <w:sz w:val="28"/>
          <w:szCs w:val="28"/>
        </w:rPr>
        <w:t>бота по междисциплинарному курсу «Основы анализа</w:t>
      </w:r>
      <w:r w:rsidRPr="00790F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44A4" w:rsidRPr="00790F65">
        <w:rPr>
          <w:rFonts w:ascii="Times New Roman" w:hAnsi="Times New Roman" w:cs="Times New Roman"/>
          <w:b/>
          <w:bCs/>
          <w:sz w:val="28"/>
          <w:szCs w:val="28"/>
        </w:rPr>
        <w:t>бухгалтерской отчётности</w:t>
      </w:r>
      <w:r w:rsidRPr="00790F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1CA4" w:rsidRPr="00790F65" w:rsidRDefault="00ED44A4" w:rsidP="003E3F7F">
      <w:pPr>
        <w:tabs>
          <w:tab w:val="left" w:pos="173"/>
          <w:tab w:val="left" w:pos="346"/>
          <w:tab w:val="left" w:pos="3738"/>
        </w:tabs>
        <w:spacing w:before="17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специальности 38.02.01 </w:t>
      </w:r>
      <w:r w:rsidR="00571CA4" w:rsidRPr="00790F65">
        <w:rPr>
          <w:rFonts w:ascii="Times New Roman" w:hAnsi="Times New Roman" w:cs="Times New Roman"/>
          <w:b/>
          <w:bCs/>
          <w:sz w:val="28"/>
          <w:szCs w:val="28"/>
        </w:rPr>
        <w:t>Экономика и б</w:t>
      </w:r>
      <w:r w:rsidR="00571CA4">
        <w:rPr>
          <w:rFonts w:ascii="Times New Roman" w:hAnsi="Times New Roman" w:cs="Times New Roman"/>
          <w:b/>
          <w:bCs/>
          <w:sz w:val="28"/>
          <w:szCs w:val="28"/>
        </w:rPr>
        <w:t>ухгалтерский учет (по отраслям)</w:t>
      </w:r>
    </w:p>
    <w:p w:rsidR="00571CA4" w:rsidRPr="00790F65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Pr="00790F65" w:rsidRDefault="00571CA4" w:rsidP="00790F65">
      <w:pPr>
        <w:tabs>
          <w:tab w:val="left" w:pos="173"/>
          <w:tab w:val="left" w:pos="346"/>
        </w:tabs>
        <w:spacing w:before="17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Pr="00790F65" w:rsidRDefault="00DB3A90" w:rsidP="00790F65">
      <w:pPr>
        <w:tabs>
          <w:tab w:val="left" w:pos="173"/>
          <w:tab w:val="left" w:pos="346"/>
        </w:tabs>
        <w:spacing w:before="170" w:line="360" w:lineRule="auto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571CA4" w:rsidRPr="00790F6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790F65">
        <w:rPr>
          <w:rFonts w:ascii="Times New Roman" w:hAnsi="Times New Roman" w:cs="Times New Roman"/>
          <w:b/>
          <w:bCs/>
          <w:sz w:val="28"/>
          <w:szCs w:val="28"/>
        </w:rPr>
        <w:t>ухгалтерский баланс как источник информации о финансовом состоянии организации</w:t>
      </w:r>
    </w:p>
    <w:p w:rsidR="00571CA4" w:rsidRPr="00CA3769" w:rsidRDefault="00571CA4" w:rsidP="00790F65">
      <w:pPr>
        <w:tabs>
          <w:tab w:val="left" w:pos="173"/>
          <w:tab w:val="left" w:pos="346"/>
        </w:tabs>
        <w:spacing w:before="170" w:line="360" w:lineRule="auto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Pr="00CA3769" w:rsidRDefault="00571CA4" w:rsidP="00CA3769">
      <w:pPr>
        <w:tabs>
          <w:tab w:val="left" w:leader="underscore" w:pos="7371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A3769">
        <w:rPr>
          <w:rFonts w:ascii="Times New Roman" w:hAnsi="Times New Roman" w:cs="Times New Roman"/>
          <w:sz w:val="28"/>
          <w:szCs w:val="28"/>
        </w:rPr>
        <w:t>Студент 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ED44A4">
        <w:rPr>
          <w:rFonts w:ascii="Times New Roman" w:hAnsi="Times New Roman" w:cs="Times New Roman"/>
          <w:sz w:val="28"/>
          <w:szCs w:val="28"/>
        </w:rPr>
        <w:t>________________    И.И.Иванова</w:t>
      </w:r>
    </w:p>
    <w:p w:rsidR="00571CA4" w:rsidRPr="00CA3769" w:rsidRDefault="00571CA4" w:rsidP="00CA3769">
      <w:pPr>
        <w:tabs>
          <w:tab w:val="left" w:leader="underscore" w:pos="7371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571CA4" w:rsidRPr="00CA3769" w:rsidRDefault="00571CA4" w:rsidP="00CA3769">
      <w:pPr>
        <w:tabs>
          <w:tab w:val="left" w:leader="underscore" w:pos="7371"/>
        </w:tabs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CA3769">
        <w:rPr>
          <w:rFonts w:ascii="Times New Roman" w:hAnsi="Times New Roman" w:cs="Times New Roman"/>
          <w:sz w:val="28"/>
          <w:szCs w:val="28"/>
        </w:rPr>
        <w:t xml:space="preserve"> Руководитель работы </w:t>
      </w:r>
      <w:r w:rsidRPr="00CA37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О.В.Дерикот</w:t>
      </w:r>
    </w:p>
    <w:p w:rsidR="00571CA4" w:rsidRPr="00790F65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1CA4" w:rsidRDefault="00571C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2CCD" w:rsidRDefault="00462CCD" w:rsidP="003E3F7F">
      <w:pPr>
        <w:tabs>
          <w:tab w:val="left" w:pos="173"/>
          <w:tab w:val="left" w:pos="346"/>
        </w:tabs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62CCD" w:rsidRDefault="00462CCD" w:rsidP="003E3F7F">
      <w:pPr>
        <w:tabs>
          <w:tab w:val="left" w:pos="173"/>
          <w:tab w:val="left" w:pos="346"/>
        </w:tabs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71CA4" w:rsidRPr="00F75F59" w:rsidRDefault="00571CA4" w:rsidP="003E3F7F">
      <w:pPr>
        <w:tabs>
          <w:tab w:val="left" w:pos="173"/>
          <w:tab w:val="left" w:pos="346"/>
        </w:tabs>
        <w:spacing w:before="17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5F59">
        <w:rPr>
          <w:rFonts w:ascii="Times New Roman" w:hAnsi="Times New Roman" w:cs="Times New Roman"/>
          <w:sz w:val="28"/>
          <w:szCs w:val="28"/>
        </w:rPr>
        <w:t>Старый Оскол</w:t>
      </w:r>
      <w:r w:rsidR="005529D7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71CA4" w:rsidRPr="00CA3769" w:rsidRDefault="00571CA4" w:rsidP="00462CCD">
      <w:pPr>
        <w:tabs>
          <w:tab w:val="left" w:pos="173"/>
          <w:tab w:val="left" w:pos="346"/>
        </w:tabs>
        <w:spacing w:after="0" w:line="240" w:lineRule="auto"/>
        <w:ind w:firstLine="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Б</w:t>
      </w:r>
    </w:p>
    <w:p w:rsidR="00ED44A4" w:rsidRDefault="00ED44A4" w:rsidP="004656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CA4" w:rsidRPr="00ED44A4" w:rsidRDefault="00ED44A4" w:rsidP="00790F65">
      <w:pPr>
        <w:tabs>
          <w:tab w:val="left" w:pos="173"/>
          <w:tab w:val="left" w:pos="346"/>
        </w:tabs>
        <w:spacing w:before="170" w:line="100" w:lineRule="atLeast"/>
        <w:ind w:firstLine="5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4A4">
        <w:rPr>
          <w:rFonts w:ascii="Times New Roman" w:hAnsi="Times New Roman" w:cs="Times New Roman"/>
          <w:b/>
          <w:sz w:val="24"/>
          <w:szCs w:val="24"/>
        </w:rPr>
        <w:t>Список рекомендуемых источников</w:t>
      </w:r>
    </w:p>
    <w:p w:rsidR="00507A94" w:rsidRPr="00507A94" w:rsidRDefault="00507A94" w:rsidP="00507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7A9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07A94" w:rsidRPr="00507A94" w:rsidRDefault="00507A94" w:rsidP="00507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A94">
        <w:rPr>
          <w:rFonts w:ascii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1. Богаченко В.М., Кириллова Н.А. Бухгалтерский учет: учебник. - Ростов-на-Дону: Феникс, 2015.-510с.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2. Чечевицына Л.Н. Анализ финансово-хозяйственной деятельности: учебник. – Ростов-на-Дону: Феникс, 2015. - 368с.</w:t>
      </w:r>
    </w:p>
    <w:p w:rsidR="00507A94" w:rsidRPr="00507A94" w:rsidRDefault="00507A94" w:rsidP="00507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A94">
        <w:rPr>
          <w:rFonts w:ascii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1.Бюджетный кодекс Российской Федерации от 31.07.1998 </w:t>
      </w:r>
      <w:bookmarkStart w:id="0" w:name="_Hlk39419873"/>
      <w:r w:rsidRPr="00507A94">
        <w:rPr>
          <w:rFonts w:ascii="Times New Roman" w:hAnsi="Times New Roman" w:cs="Times New Roman"/>
          <w:sz w:val="24"/>
          <w:szCs w:val="24"/>
        </w:rPr>
        <w:t xml:space="preserve">N 145-ФЗ </w:t>
      </w:r>
      <w:bookmarkEnd w:id="0"/>
      <w:r w:rsidRPr="00507A94">
        <w:rPr>
          <w:rFonts w:ascii="Times New Roman" w:hAnsi="Times New Roman" w:cs="Times New Roman"/>
          <w:sz w:val="24"/>
          <w:szCs w:val="24"/>
        </w:rPr>
        <w:t>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2.Гражданский кодекс Российской Федерации в 4 частях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3.Кодекс Российской Федерации об административных правонарушениях от 30.12.2001 N 195-ФЗ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4.</w:t>
      </w:r>
      <w:bookmarkStart w:id="1" w:name="_Hlk39419683"/>
      <w:r w:rsidRPr="00507A94">
        <w:rPr>
          <w:rFonts w:ascii="Times New Roman" w:hAnsi="Times New Roman" w:cs="Times New Roman"/>
          <w:sz w:val="24"/>
          <w:szCs w:val="24"/>
        </w:rPr>
        <w:t xml:space="preserve">Налоговый кодекс Российской Федерации (часть первая) от 31.07.1998 </w:t>
      </w:r>
      <w:bookmarkEnd w:id="1"/>
      <w:r w:rsidRPr="00507A94">
        <w:rPr>
          <w:rFonts w:ascii="Times New Roman" w:hAnsi="Times New Roman" w:cs="Times New Roman"/>
          <w:sz w:val="24"/>
          <w:szCs w:val="24"/>
        </w:rPr>
        <w:t>N 146-ФЗ, (часть вторая) от 05.08.2000 N 117-ФЗ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5.Трудовой кодекс Российской Федерации от 30.12.2001 N 197-ФЗ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6.Федеральный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заболеваний». </w:t>
      </w:r>
      <w:bookmarkStart w:id="2" w:name="_Hlk39422715"/>
      <w:r w:rsidRPr="00507A94">
        <w:rPr>
          <w:rFonts w:ascii="Times New Roman" w:hAnsi="Times New Roman" w:cs="Times New Roman"/>
          <w:sz w:val="24"/>
          <w:szCs w:val="24"/>
        </w:rPr>
        <w:t>Доступ: СПС КонсультантПлюс.</w:t>
      </w:r>
      <w:bookmarkEnd w:id="2"/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7.Федеральный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8.ФЗ от 08.08.2001 N 129-ФЗ (действующая редакция) «О государственной регистрации юридических лиц и индивидуальных предпринимателей».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9.Федеральный закон от 15.12.2001 N 167-ФЗ (действующая редакция) «Об обязательном пенсионном страховании в Российской Федерации».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10.Федеральный закон от 26.10.2002 N 127-ФЗ (действующая редакция) «О несостоятельности (банкротстве).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11.Федеральный закон от 10.12.2003 N 173-ФЗ (действующая редакция) «О валютном регулировании и валютном контроле».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12.Федеральный закон от 29.07.2004 N 98-ФЗ (действующая редакция) «О коммерческой тайне».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13.Федеральный закон от 27.07.2006 N 152-ФЗ (действующая редакция) «О персональных данных».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14.Федеральный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15.Федеральный закон от 25.12.2008 </w:t>
      </w:r>
      <w:r w:rsidRPr="00507A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07A94">
        <w:rPr>
          <w:rFonts w:ascii="Times New Roman" w:hAnsi="Times New Roman" w:cs="Times New Roman"/>
          <w:sz w:val="24"/>
          <w:szCs w:val="24"/>
        </w:rPr>
        <w:t xml:space="preserve"> 273-ФЗ (действующая редакция) «О противодействии коррупции».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16.Федеральный закон от 30.12.2008 N 307-ФЗ (действующая редакция) «Об аудиторской деятельности».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17.Федеральный закон от 27.07.2010 N 208-ФЗ (действующая редакция) «О консолидированной финансовой отчетности».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18.Федеральный закон от 27.11.2010 N 311-ФЗ (действующая редакция) «О таможенном регулировании в Российской Федерации».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lastRenderedPageBreak/>
        <w:t>19.Федеральный закон от 29.11.2010 N 326-ФЗ (действующая редакция) «Об обязательном медицинском страховании в Российской Федерации».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20.Федеральный закон от 06.12.2011 N 402-ФЗ «О бухгалтерском учете»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21.Положение по бухгалтерскому учету «Учетная политика организации» (ПБУ 1/2008), утв. приказом Минфина России от 06.10.2008 N 106н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22.Положение по бухгалтерскому учету «Бухгалтерская отчетность     организации» (ПБУ 4/99), утв. приказом Минфина РФ от 06.07.1999 N 43н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23.Положение по бухгалтерскому учету «Информация по сегментам» (ПБУ 12/2010), утв. Приказом Минфина РФ от 08.11.2010 N 143н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24.Положение по бухгалтерскому учету «Информация по прекращаемой деятельности» (ПБУ 16/02), утв. приказом Минфина России от 02.07.2002 N 66н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 25.Положение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26.Положение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27.Положение по бухгалтерскому учету «Отчет о движении денежных средств» (ПБУ 23/2011), утв. приказом Минфина РФ от 02.02.2011 N 11н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28. Приказ Минфина России от 31.10.2000 N 94н «</w:t>
      </w:r>
      <w:r w:rsidRPr="00507A94">
        <w:rPr>
          <w:rFonts w:ascii="Times New Roman" w:hAnsi="Times New Roman" w:cs="Times New Roman"/>
          <w:bCs/>
          <w:sz w:val="24"/>
          <w:szCs w:val="24"/>
        </w:rPr>
        <w:t>План счетов бухгалтерского учёта финансово-хозяйственной деятельности организаций и инструкция по его применению</w:t>
      </w:r>
      <w:r w:rsidRPr="00507A94">
        <w:rPr>
          <w:rFonts w:ascii="Times New Roman" w:hAnsi="Times New Roman" w:cs="Times New Roman"/>
          <w:sz w:val="24"/>
          <w:szCs w:val="24"/>
        </w:rPr>
        <w:t>» (действующая редакция).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29.</w:t>
      </w:r>
      <w:bookmarkStart w:id="3" w:name="_Hlk39423642"/>
      <w:r w:rsidRPr="00507A94">
        <w:rPr>
          <w:rFonts w:ascii="Times New Roman" w:hAnsi="Times New Roman" w:cs="Times New Roman"/>
          <w:sz w:val="24"/>
          <w:szCs w:val="24"/>
        </w:rPr>
        <w:t>Приказ Минфина России от 02.07.2010 N 66н «О формах бухгалтерской отчетности организаций» (действующая редакция). Доступ: СПС Консультант 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30. </w:t>
      </w:r>
      <w:r w:rsidRPr="00507A94">
        <w:rPr>
          <w:rFonts w:ascii="Times New Roman" w:hAnsi="Times New Roman" w:cs="Times New Roman"/>
          <w:iCs/>
          <w:sz w:val="24"/>
          <w:szCs w:val="24"/>
        </w:rPr>
        <w:t>Румянцева, Е. Е. </w:t>
      </w:r>
      <w:r w:rsidRPr="00507A94">
        <w:rPr>
          <w:rFonts w:ascii="Times New Roman" w:hAnsi="Times New Roman" w:cs="Times New Roman"/>
          <w:sz w:val="24"/>
          <w:szCs w:val="24"/>
        </w:rPr>
        <w:t> Экономический анализ : учебник и практикум для среднего профессионального образования / Е. Е. Румянцева. — М</w:t>
      </w:r>
      <w:r w:rsidR="008156A6">
        <w:rPr>
          <w:rFonts w:ascii="Times New Roman" w:hAnsi="Times New Roman" w:cs="Times New Roman"/>
          <w:sz w:val="24"/>
          <w:szCs w:val="24"/>
        </w:rPr>
        <w:t>осква : Издательство Юрайт, 2020</w:t>
      </w:r>
      <w:r w:rsidRPr="00507A94">
        <w:rPr>
          <w:rFonts w:ascii="Times New Roman" w:hAnsi="Times New Roman" w:cs="Times New Roman"/>
          <w:sz w:val="24"/>
          <w:szCs w:val="24"/>
        </w:rPr>
        <w:t>. — 381 с. — (Профессиональное образование). — ISBN 978-5-9916-7946-6. — Текст : электронный // ЭБС Юрайт [сайт]. — URL: </w:t>
      </w:r>
      <w:hyperlink r:id="rId7" w:tgtFrame="_blank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https://urait.ru/bcode/452238</w:t>
        </w:r>
      </w:hyperlink>
      <w:r w:rsidRPr="00507A94">
        <w:rPr>
          <w:rFonts w:ascii="Times New Roman" w:hAnsi="Times New Roman" w:cs="Times New Roman"/>
          <w:sz w:val="24"/>
          <w:szCs w:val="24"/>
        </w:rPr>
        <w:t>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31.</w:t>
      </w:r>
      <w:r w:rsidRPr="00507A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07A94">
        <w:rPr>
          <w:rFonts w:ascii="Times New Roman" w:hAnsi="Times New Roman" w:cs="Times New Roman"/>
          <w:iCs/>
          <w:sz w:val="24"/>
          <w:szCs w:val="24"/>
        </w:rPr>
        <w:t>Шадрина, Г. В. </w:t>
      </w:r>
      <w:r w:rsidRPr="00507A94">
        <w:rPr>
          <w:rFonts w:ascii="Times New Roman" w:hAnsi="Times New Roman" w:cs="Times New Roman"/>
          <w:sz w:val="24"/>
          <w:szCs w:val="24"/>
        </w:rPr>
        <w:t> Анализ финансово-хозяйственной деятельности : учебник и практикум для среднего профессионального образования / Г. В. Шадрина. — 2-е изд., перераб. и доп. — М</w:t>
      </w:r>
      <w:r w:rsidR="008156A6">
        <w:rPr>
          <w:rFonts w:ascii="Times New Roman" w:hAnsi="Times New Roman" w:cs="Times New Roman"/>
          <w:sz w:val="24"/>
          <w:szCs w:val="24"/>
        </w:rPr>
        <w:t>осква : Издательство Юрайт, 2020</w:t>
      </w:r>
      <w:r w:rsidRPr="00507A94">
        <w:rPr>
          <w:rFonts w:ascii="Times New Roman" w:hAnsi="Times New Roman" w:cs="Times New Roman"/>
          <w:sz w:val="24"/>
          <w:szCs w:val="24"/>
        </w:rPr>
        <w:t>. — 431 с. — (Профессиональное образование). — ISBN 978-5-534-04620-5. — Текст : электронный // ЭБС Юрайт [сайт]. — URL: </w:t>
      </w:r>
      <w:hyperlink r:id="rId8" w:tgtFrame="_blank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https://urait.ru/bcode/452784</w:t>
        </w:r>
      </w:hyperlink>
      <w:r w:rsidRPr="00507A94">
        <w:rPr>
          <w:rFonts w:ascii="Times New Roman" w:hAnsi="Times New Roman" w:cs="Times New Roman"/>
          <w:sz w:val="24"/>
          <w:szCs w:val="24"/>
        </w:rPr>
        <w:t>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07A94" w:rsidRPr="00507A94" w:rsidRDefault="00507A94" w:rsidP="00507A9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7A9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507A94" w:rsidRPr="00507A94" w:rsidRDefault="00507A94" w:rsidP="00507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A94">
        <w:rPr>
          <w:rFonts w:ascii="Times New Roman" w:hAnsi="Times New Roman" w:cs="Times New Roman"/>
          <w:b/>
          <w:bCs/>
          <w:sz w:val="24"/>
          <w:szCs w:val="24"/>
        </w:rPr>
        <w:t>3.2.3. Печатные издания: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1.Бариленко В.А. Анализ финансовой отчётности: учебное пособие. – 4-е изд., перераб. – М.: КНОРУС, 2016. – 234 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2 Иванова Н.В. Основы анализа бухгалтерской отчётности: учебник - 2-е изд., перераб. И доп. – Москва: КНОРУС, 2018. – 204с.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3.Сандакова И.С. Технология составления бухгалтерской (финансовой) отчетности: учебное пособие. –изд.2-е перераб. – Старый Оскол: СТИ НИТУ «МИСиС», 2018. - 96с.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A94" w:rsidRPr="00507A94" w:rsidRDefault="00507A94" w:rsidP="00507A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7A94">
        <w:rPr>
          <w:rFonts w:ascii="Times New Roman" w:hAnsi="Times New Roman" w:cs="Times New Roman"/>
          <w:b/>
          <w:bCs/>
          <w:sz w:val="24"/>
          <w:szCs w:val="24"/>
        </w:rPr>
        <w:t>3.2.4. Электронные издания (электронные ресурсы):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>1.Формы налоговой отчетности. Доступ: СПС КонсультантПлюс.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lastRenderedPageBreak/>
        <w:t xml:space="preserve">2.Официальный сайт Министерства Финансов Российской Федерации </w:t>
      </w:r>
      <w:hyperlink r:id="rId9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https://www.minfin.ru/</w:t>
        </w:r>
      </w:hyperlink>
      <w:r w:rsidRPr="00507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3.Официальный сайт Федеральной налоговой службы Российской Федерации </w:t>
      </w:r>
      <w:hyperlink r:id="rId10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https://www.nalog.ru/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4.Официальный сайт Пенсионного фонда России </w:t>
      </w:r>
      <w:hyperlink r:id="rId11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http://www.pfrf.ru/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5.Официальный сайт Фонда социального страхования </w:t>
      </w:r>
      <w:hyperlink r:id="rId12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http://fss.ru/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6.Официальный сайт Фонда обязательного медицинского страхования </w:t>
      </w:r>
      <w:hyperlink r:id="rId13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http://www.ffoms.ru/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A94">
        <w:rPr>
          <w:rFonts w:ascii="Times New Roman" w:hAnsi="Times New Roman" w:cs="Times New Roman"/>
          <w:sz w:val="24"/>
          <w:szCs w:val="24"/>
        </w:rPr>
        <w:t xml:space="preserve">7.Официальный сайт Федеральной службы государственной статистики </w:t>
      </w:r>
      <w:hyperlink r:id="rId14" w:history="1">
        <w:r w:rsidRPr="00507A94">
          <w:rPr>
            <w:rStyle w:val="af"/>
            <w:rFonts w:ascii="Times New Roman" w:hAnsi="Times New Roman" w:cs="Times New Roman"/>
            <w:sz w:val="24"/>
            <w:szCs w:val="24"/>
          </w:rPr>
          <w:t>http://www.gks.ru/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A94">
        <w:rPr>
          <w:rFonts w:ascii="Times New Roman" w:hAnsi="Times New Roman" w:cs="Times New Roman"/>
          <w:bCs/>
          <w:sz w:val="24"/>
          <w:szCs w:val="24"/>
        </w:rPr>
        <w:t>8.</w:t>
      </w:r>
      <w:r w:rsidRPr="00507A94">
        <w:rPr>
          <w:rFonts w:ascii="Times New Roman" w:hAnsi="Times New Roman" w:cs="Times New Roman"/>
          <w:bCs/>
          <w:iCs/>
          <w:sz w:val="24"/>
          <w:szCs w:val="24"/>
        </w:rPr>
        <w:t xml:space="preserve"> Агеева, О. А.</w:t>
      </w:r>
      <w:r w:rsidRPr="00507A94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507A94">
        <w:rPr>
          <w:rFonts w:ascii="Times New Roman" w:hAnsi="Times New Roman" w:cs="Times New Roman"/>
          <w:bCs/>
          <w:sz w:val="24"/>
          <w:szCs w:val="24"/>
        </w:rPr>
        <w:t> Бухгалтерский учет : учебник и практикум для среднего профессионального образования / О. А. Агеева. — М</w:t>
      </w:r>
      <w:r w:rsidR="0000720C">
        <w:rPr>
          <w:rFonts w:ascii="Times New Roman" w:hAnsi="Times New Roman" w:cs="Times New Roman"/>
          <w:bCs/>
          <w:sz w:val="24"/>
          <w:szCs w:val="24"/>
        </w:rPr>
        <w:t>осква : Издательство Юрайт, 2020</w:t>
      </w:r>
      <w:bookmarkStart w:id="4" w:name="_GoBack"/>
      <w:bookmarkEnd w:id="4"/>
      <w:r w:rsidRPr="00507A94">
        <w:rPr>
          <w:rFonts w:ascii="Times New Roman" w:hAnsi="Times New Roman" w:cs="Times New Roman"/>
          <w:bCs/>
          <w:sz w:val="24"/>
          <w:szCs w:val="24"/>
        </w:rPr>
        <w:t>. — 273 с. — (Профессиональное образование). — ISBN 978-5-534-08720-8. — Текст : электронный // ЭБС Юрайт [сайт]. — URL: </w:t>
      </w:r>
      <w:hyperlink r:id="rId15" w:tgtFrame="_blank" w:history="1">
        <w:r w:rsidRPr="00507A94">
          <w:rPr>
            <w:rStyle w:val="af"/>
            <w:rFonts w:ascii="Times New Roman" w:hAnsi="Times New Roman" w:cs="Times New Roman"/>
            <w:bCs/>
            <w:sz w:val="24"/>
            <w:szCs w:val="24"/>
          </w:rPr>
          <w:t>https://urait.ru/bcode/452529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A94">
        <w:rPr>
          <w:rFonts w:ascii="Times New Roman" w:hAnsi="Times New Roman" w:cs="Times New Roman"/>
          <w:bCs/>
          <w:sz w:val="24"/>
          <w:szCs w:val="24"/>
        </w:rPr>
        <w:t>9.</w:t>
      </w:r>
      <w:r w:rsidRPr="00507A94">
        <w:rPr>
          <w:rFonts w:ascii="Times New Roman" w:hAnsi="Times New Roman" w:cs="Times New Roman"/>
          <w:bCs/>
          <w:iCs/>
          <w:sz w:val="24"/>
          <w:szCs w:val="24"/>
        </w:rPr>
        <w:t xml:space="preserve"> Дмитриева, И. М. </w:t>
      </w:r>
      <w:r w:rsidRPr="00507A94">
        <w:rPr>
          <w:rFonts w:ascii="Times New Roman" w:hAnsi="Times New Roman" w:cs="Times New Roman"/>
          <w:bCs/>
          <w:sz w:val="24"/>
          <w:szCs w:val="24"/>
        </w:rPr>
        <w:t> Бухгалтерский учет и анализ : учебник для среднего профессионального образования / И. М. Дмитриева, И. В. Захаров, О. Н. Калачева ; под редакцией И. М. Дмитриевой. — М</w:t>
      </w:r>
      <w:r w:rsidR="008156A6">
        <w:rPr>
          <w:rFonts w:ascii="Times New Roman" w:hAnsi="Times New Roman" w:cs="Times New Roman"/>
          <w:bCs/>
          <w:sz w:val="24"/>
          <w:szCs w:val="24"/>
        </w:rPr>
        <w:t>осква : Издательство Юрайт, 2020</w:t>
      </w:r>
      <w:r w:rsidRPr="00507A94">
        <w:rPr>
          <w:rFonts w:ascii="Times New Roman" w:hAnsi="Times New Roman" w:cs="Times New Roman"/>
          <w:bCs/>
          <w:sz w:val="24"/>
          <w:szCs w:val="24"/>
        </w:rPr>
        <w:t>. — 423 с. Профессиональное образование). — ISBN 978-5-534-02594-1. — Текст : электронный // ЭБС Юрайт [сайт]. — URL: </w:t>
      </w:r>
      <w:hyperlink r:id="rId16" w:tgtFrame="_blank" w:history="1">
        <w:r w:rsidRPr="00507A94">
          <w:rPr>
            <w:rStyle w:val="af"/>
            <w:rFonts w:ascii="Times New Roman" w:hAnsi="Times New Roman" w:cs="Times New Roman"/>
            <w:bCs/>
            <w:sz w:val="24"/>
            <w:szCs w:val="24"/>
          </w:rPr>
          <w:t>https://urait.ru/bcode/450941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A94">
        <w:rPr>
          <w:rFonts w:ascii="Times New Roman" w:hAnsi="Times New Roman" w:cs="Times New Roman"/>
          <w:bCs/>
          <w:sz w:val="24"/>
          <w:szCs w:val="24"/>
        </w:rPr>
        <w:t>10.Ковалёв В.В. Анализ баланса, или как понимать баланс. / изд. 3-е, перераб. и доп. М.: Проспект, 2015. – 779 с. Доступ: </w:t>
      </w:r>
      <w:hyperlink r:id="rId17" w:history="1">
        <w:r w:rsidRPr="00507A94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http://biblioclub.ru</w:t>
        </w:r>
      </w:hyperlink>
      <w:r w:rsidRPr="00507A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A94">
        <w:rPr>
          <w:rFonts w:ascii="Times New Roman" w:hAnsi="Times New Roman" w:cs="Times New Roman"/>
          <w:bCs/>
          <w:iCs/>
          <w:sz w:val="24"/>
          <w:szCs w:val="24"/>
        </w:rPr>
        <w:t>11.Кулагина, Н. А. </w:t>
      </w:r>
      <w:r w:rsidRPr="00507A94">
        <w:rPr>
          <w:rFonts w:ascii="Times New Roman" w:hAnsi="Times New Roman" w:cs="Times New Roman"/>
          <w:bCs/>
          <w:sz w:val="24"/>
          <w:szCs w:val="24"/>
        </w:rPr>
        <w:t> Анализ и диагностика финансово-хозяйственной деятельности предприятия. Практикум : учебное пособие для среднего профессионального образования / Н. А. Кулагина. — 2-е изд., перераб. и доп. — Москва : Издательство Юр</w:t>
      </w:r>
      <w:r w:rsidR="008156A6">
        <w:rPr>
          <w:rFonts w:ascii="Times New Roman" w:hAnsi="Times New Roman" w:cs="Times New Roman"/>
          <w:bCs/>
          <w:sz w:val="24"/>
          <w:szCs w:val="24"/>
        </w:rPr>
        <w:t>айт, 2020</w:t>
      </w:r>
      <w:r w:rsidRPr="00507A94">
        <w:rPr>
          <w:rFonts w:ascii="Times New Roman" w:hAnsi="Times New Roman" w:cs="Times New Roman"/>
          <w:bCs/>
          <w:sz w:val="24"/>
          <w:szCs w:val="24"/>
        </w:rPr>
        <w:t>. — 135 с. — (Профессиональное образование). — ISBN 978-5-534-07836-7. — Текст : электронный // ЭБС Юрайт [сайт]. — URL: </w:t>
      </w:r>
      <w:hyperlink r:id="rId18" w:tgtFrame="_blank" w:history="1">
        <w:r w:rsidRPr="00507A94">
          <w:rPr>
            <w:rStyle w:val="af"/>
            <w:rFonts w:ascii="Times New Roman" w:hAnsi="Times New Roman" w:cs="Times New Roman"/>
            <w:bCs/>
            <w:sz w:val="24"/>
            <w:szCs w:val="24"/>
          </w:rPr>
          <w:t>https://urait.ru/bcode/453840</w:t>
        </w:r>
      </w:hyperlink>
    </w:p>
    <w:p w:rsidR="00507A94" w:rsidRPr="00507A94" w:rsidRDefault="00507A94" w:rsidP="00507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1CA4" w:rsidRPr="002F14D6" w:rsidRDefault="00571CA4" w:rsidP="002F1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CA4" w:rsidRPr="002F14D6" w:rsidSect="0077299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A9" w:rsidRDefault="009F44A9" w:rsidP="00945F46">
      <w:pPr>
        <w:spacing w:after="0" w:line="240" w:lineRule="auto"/>
      </w:pPr>
      <w:r>
        <w:separator/>
      </w:r>
    </w:p>
  </w:endnote>
  <w:endnote w:type="continuationSeparator" w:id="1">
    <w:p w:rsidR="009F44A9" w:rsidRDefault="009F44A9" w:rsidP="0094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CCD" w:rsidRDefault="00D92937">
    <w:pPr>
      <w:pStyle w:val="ab"/>
      <w:jc w:val="right"/>
    </w:pPr>
    <w:fldSimple w:instr=" PAGE   \* MERGEFORMAT ">
      <w:r w:rsidR="005529D7">
        <w:rPr>
          <w:noProof/>
        </w:rPr>
        <w:t>16</w:t>
      </w:r>
    </w:fldSimple>
  </w:p>
  <w:p w:rsidR="00462CCD" w:rsidRDefault="00462C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A9" w:rsidRDefault="009F44A9" w:rsidP="00945F46">
      <w:pPr>
        <w:spacing w:after="0" w:line="240" w:lineRule="auto"/>
      </w:pPr>
      <w:r>
        <w:separator/>
      </w:r>
    </w:p>
  </w:footnote>
  <w:footnote w:type="continuationSeparator" w:id="1">
    <w:p w:rsidR="009F44A9" w:rsidRDefault="009F44A9" w:rsidP="0094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EAD"/>
    <w:multiLevelType w:val="hybridMultilevel"/>
    <w:tmpl w:val="1B947EC0"/>
    <w:lvl w:ilvl="0" w:tplc="BBE6E7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91037A"/>
    <w:multiLevelType w:val="hybridMultilevel"/>
    <w:tmpl w:val="23FE3C90"/>
    <w:lvl w:ilvl="0" w:tplc="7F08FD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46"/>
    <w:rsid w:val="00000776"/>
    <w:rsid w:val="0000720C"/>
    <w:rsid w:val="000229A9"/>
    <w:rsid w:val="00023950"/>
    <w:rsid w:val="00025C46"/>
    <w:rsid w:val="00027FF4"/>
    <w:rsid w:val="00054C69"/>
    <w:rsid w:val="00066022"/>
    <w:rsid w:val="000854FC"/>
    <w:rsid w:val="000D1D9F"/>
    <w:rsid w:val="000F64F0"/>
    <w:rsid w:val="00101911"/>
    <w:rsid w:val="00123308"/>
    <w:rsid w:val="00136A2D"/>
    <w:rsid w:val="00137583"/>
    <w:rsid w:val="001636BF"/>
    <w:rsid w:val="001705C3"/>
    <w:rsid w:val="00185991"/>
    <w:rsid w:val="00194F29"/>
    <w:rsid w:val="001A4718"/>
    <w:rsid w:val="00206754"/>
    <w:rsid w:val="00224B0E"/>
    <w:rsid w:val="002365DC"/>
    <w:rsid w:val="00244011"/>
    <w:rsid w:val="002529C4"/>
    <w:rsid w:val="002618E9"/>
    <w:rsid w:val="002C41F7"/>
    <w:rsid w:val="002C5D5D"/>
    <w:rsid w:val="002C6C4A"/>
    <w:rsid w:val="002D2AA9"/>
    <w:rsid w:val="002E69D4"/>
    <w:rsid w:val="002F14D6"/>
    <w:rsid w:val="00303F78"/>
    <w:rsid w:val="00314AB8"/>
    <w:rsid w:val="003419C7"/>
    <w:rsid w:val="00364678"/>
    <w:rsid w:val="003729F4"/>
    <w:rsid w:val="003779F2"/>
    <w:rsid w:val="00386B1E"/>
    <w:rsid w:val="00394D1F"/>
    <w:rsid w:val="003A79D9"/>
    <w:rsid w:val="003B1476"/>
    <w:rsid w:val="003B5D10"/>
    <w:rsid w:val="003D4BC0"/>
    <w:rsid w:val="003E3F7F"/>
    <w:rsid w:val="00434DBF"/>
    <w:rsid w:val="00444A48"/>
    <w:rsid w:val="00462BE2"/>
    <w:rsid w:val="00462CCD"/>
    <w:rsid w:val="004656A2"/>
    <w:rsid w:val="00473456"/>
    <w:rsid w:val="004809DB"/>
    <w:rsid w:val="00485CC9"/>
    <w:rsid w:val="00494492"/>
    <w:rsid w:val="004B5606"/>
    <w:rsid w:val="004E5838"/>
    <w:rsid w:val="00507A94"/>
    <w:rsid w:val="00510CEA"/>
    <w:rsid w:val="00521AE7"/>
    <w:rsid w:val="00524614"/>
    <w:rsid w:val="00524D5B"/>
    <w:rsid w:val="00531042"/>
    <w:rsid w:val="00542DEB"/>
    <w:rsid w:val="00542F7C"/>
    <w:rsid w:val="0055275C"/>
    <w:rsid w:val="005529D7"/>
    <w:rsid w:val="00560747"/>
    <w:rsid w:val="00571CA4"/>
    <w:rsid w:val="00574862"/>
    <w:rsid w:val="005A5D1B"/>
    <w:rsid w:val="005C30BE"/>
    <w:rsid w:val="005C5E5E"/>
    <w:rsid w:val="005D78B9"/>
    <w:rsid w:val="005E1511"/>
    <w:rsid w:val="0061099A"/>
    <w:rsid w:val="00612BAB"/>
    <w:rsid w:val="00633F16"/>
    <w:rsid w:val="00634C53"/>
    <w:rsid w:val="00640BA5"/>
    <w:rsid w:val="006534F3"/>
    <w:rsid w:val="00662BE0"/>
    <w:rsid w:val="00664BF6"/>
    <w:rsid w:val="006664D8"/>
    <w:rsid w:val="00667037"/>
    <w:rsid w:val="00670F83"/>
    <w:rsid w:val="00682E12"/>
    <w:rsid w:val="0068416C"/>
    <w:rsid w:val="00685E25"/>
    <w:rsid w:val="006B4D2E"/>
    <w:rsid w:val="006B6197"/>
    <w:rsid w:val="006E5898"/>
    <w:rsid w:val="006F15FF"/>
    <w:rsid w:val="007068B2"/>
    <w:rsid w:val="0075224C"/>
    <w:rsid w:val="007525A0"/>
    <w:rsid w:val="0076796D"/>
    <w:rsid w:val="0077299E"/>
    <w:rsid w:val="00790F65"/>
    <w:rsid w:val="007A7C9B"/>
    <w:rsid w:val="007A7D35"/>
    <w:rsid w:val="007C0744"/>
    <w:rsid w:val="007D3933"/>
    <w:rsid w:val="00813344"/>
    <w:rsid w:val="008156A6"/>
    <w:rsid w:val="00827DFA"/>
    <w:rsid w:val="008366C7"/>
    <w:rsid w:val="00840299"/>
    <w:rsid w:val="008456FE"/>
    <w:rsid w:val="00851EB7"/>
    <w:rsid w:val="00897B9D"/>
    <w:rsid w:val="008D33CD"/>
    <w:rsid w:val="008E00D1"/>
    <w:rsid w:val="008F6EEF"/>
    <w:rsid w:val="00902397"/>
    <w:rsid w:val="0091376A"/>
    <w:rsid w:val="0092176B"/>
    <w:rsid w:val="00922437"/>
    <w:rsid w:val="009240D1"/>
    <w:rsid w:val="00932E4C"/>
    <w:rsid w:val="009357FC"/>
    <w:rsid w:val="00936986"/>
    <w:rsid w:val="00945F46"/>
    <w:rsid w:val="009522B4"/>
    <w:rsid w:val="009572EC"/>
    <w:rsid w:val="00984C92"/>
    <w:rsid w:val="00994B2F"/>
    <w:rsid w:val="009A45BD"/>
    <w:rsid w:val="009A5E26"/>
    <w:rsid w:val="009B1246"/>
    <w:rsid w:val="009C5BD0"/>
    <w:rsid w:val="009D0D9C"/>
    <w:rsid w:val="009F44A9"/>
    <w:rsid w:val="00A07724"/>
    <w:rsid w:val="00A13AF6"/>
    <w:rsid w:val="00A14B4F"/>
    <w:rsid w:val="00A15152"/>
    <w:rsid w:val="00A15BF0"/>
    <w:rsid w:val="00A267A7"/>
    <w:rsid w:val="00A26E4B"/>
    <w:rsid w:val="00A3092E"/>
    <w:rsid w:val="00A377C9"/>
    <w:rsid w:val="00A76A1B"/>
    <w:rsid w:val="00A77775"/>
    <w:rsid w:val="00A77E3B"/>
    <w:rsid w:val="00A90A46"/>
    <w:rsid w:val="00AA4D1A"/>
    <w:rsid w:val="00AB662A"/>
    <w:rsid w:val="00AD0A6B"/>
    <w:rsid w:val="00B14759"/>
    <w:rsid w:val="00B21921"/>
    <w:rsid w:val="00B42BAA"/>
    <w:rsid w:val="00B563CF"/>
    <w:rsid w:val="00B942CB"/>
    <w:rsid w:val="00BB27D6"/>
    <w:rsid w:val="00BB2986"/>
    <w:rsid w:val="00BD0C75"/>
    <w:rsid w:val="00BD5DE2"/>
    <w:rsid w:val="00BE1DF0"/>
    <w:rsid w:val="00C0558A"/>
    <w:rsid w:val="00C235A0"/>
    <w:rsid w:val="00C275A4"/>
    <w:rsid w:val="00C67DF1"/>
    <w:rsid w:val="00C71EDD"/>
    <w:rsid w:val="00C77D98"/>
    <w:rsid w:val="00C847D1"/>
    <w:rsid w:val="00C925F9"/>
    <w:rsid w:val="00CA3769"/>
    <w:rsid w:val="00CA4D3A"/>
    <w:rsid w:val="00CA51A1"/>
    <w:rsid w:val="00CB72A8"/>
    <w:rsid w:val="00D039BB"/>
    <w:rsid w:val="00D1676D"/>
    <w:rsid w:val="00D434D0"/>
    <w:rsid w:val="00D513EC"/>
    <w:rsid w:val="00D55D6A"/>
    <w:rsid w:val="00D56429"/>
    <w:rsid w:val="00D66FDB"/>
    <w:rsid w:val="00D92320"/>
    <w:rsid w:val="00D92937"/>
    <w:rsid w:val="00DA1485"/>
    <w:rsid w:val="00DA1829"/>
    <w:rsid w:val="00DA2FBA"/>
    <w:rsid w:val="00DB3A90"/>
    <w:rsid w:val="00DC45CA"/>
    <w:rsid w:val="00DC54F9"/>
    <w:rsid w:val="00DE31F5"/>
    <w:rsid w:val="00DE6126"/>
    <w:rsid w:val="00DE6DAC"/>
    <w:rsid w:val="00DF7822"/>
    <w:rsid w:val="00E131D4"/>
    <w:rsid w:val="00E168B5"/>
    <w:rsid w:val="00E25D07"/>
    <w:rsid w:val="00E60A63"/>
    <w:rsid w:val="00E71692"/>
    <w:rsid w:val="00E94F5A"/>
    <w:rsid w:val="00EA1E6C"/>
    <w:rsid w:val="00EB2DEB"/>
    <w:rsid w:val="00EB5525"/>
    <w:rsid w:val="00ED44A4"/>
    <w:rsid w:val="00ED618C"/>
    <w:rsid w:val="00EF0527"/>
    <w:rsid w:val="00EF3EE2"/>
    <w:rsid w:val="00F05876"/>
    <w:rsid w:val="00F1435B"/>
    <w:rsid w:val="00F521C3"/>
    <w:rsid w:val="00F75F59"/>
    <w:rsid w:val="00F9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A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B1246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9B1246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B1246"/>
    <w:pPr>
      <w:spacing w:after="0" w:line="240" w:lineRule="auto"/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9B1246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D55D6A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5D6A"/>
    <w:pPr>
      <w:ind w:left="720" w:firstLine="567"/>
    </w:pPr>
  </w:style>
  <w:style w:type="paragraph" w:styleId="a9">
    <w:name w:val="header"/>
    <w:basedOn w:val="a"/>
    <w:link w:val="aa"/>
    <w:uiPriority w:val="99"/>
    <w:semiHidden/>
    <w:rsid w:val="0094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45F46"/>
  </w:style>
  <w:style w:type="paragraph" w:styleId="ab">
    <w:name w:val="footer"/>
    <w:basedOn w:val="a"/>
    <w:link w:val="ac"/>
    <w:uiPriority w:val="99"/>
    <w:rsid w:val="0094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45F46"/>
  </w:style>
  <w:style w:type="paragraph" w:styleId="ad">
    <w:name w:val="Balloon Text"/>
    <w:basedOn w:val="a"/>
    <w:link w:val="ae"/>
    <w:uiPriority w:val="99"/>
    <w:semiHidden/>
    <w:rsid w:val="00C2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235A0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790F65"/>
    <w:rPr>
      <w:color w:val="0000FF"/>
      <w:u w:val="single"/>
    </w:rPr>
  </w:style>
  <w:style w:type="paragraph" w:styleId="af0">
    <w:name w:val="Title"/>
    <w:basedOn w:val="a"/>
    <w:link w:val="af1"/>
    <w:uiPriority w:val="99"/>
    <w:qFormat/>
    <w:rsid w:val="003A79D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uiPriority w:val="99"/>
    <w:locked/>
    <w:rsid w:val="003A79D9"/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uiPriority w:val="99"/>
    <w:rsid w:val="003E3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784" TargetMode="External"/><Relationship Id="rId13" Type="http://schemas.openxmlformats.org/officeDocument/2006/relationships/hyperlink" Target="http://www.ffoms.ru/" TargetMode="External"/><Relationship Id="rId18" Type="http://schemas.openxmlformats.org/officeDocument/2006/relationships/hyperlink" Target="https://urait.ru/bcode/45384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urait.ru/bcode/452238" TargetMode="External"/><Relationship Id="rId12" Type="http://schemas.openxmlformats.org/officeDocument/2006/relationships/hyperlink" Target="http://fss.ru/" TargetMode="External"/><Relationship Id="rId17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09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2529" TargetMode="External"/><Relationship Id="rId10" Type="http://schemas.openxmlformats.org/officeDocument/2006/relationships/hyperlink" Target="https://www.nalog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fin.ru/ru/perfomance/" TargetMode="External"/><Relationship Id="rId14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ОПК</Company>
  <LinksUpToDate>false</LinksUpToDate>
  <CharactersWithSpaces>28135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Бредихина Л.А.</dc:creator>
  <cp:keywords/>
  <dc:description/>
  <cp:lastModifiedBy>User</cp:lastModifiedBy>
  <cp:revision>34</cp:revision>
  <cp:lastPrinted>2015-01-16T07:16:00Z</cp:lastPrinted>
  <dcterms:created xsi:type="dcterms:W3CDTF">2015-01-14T15:00:00Z</dcterms:created>
  <dcterms:modified xsi:type="dcterms:W3CDTF">2021-06-21T12:30:00Z</dcterms:modified>
</cp:coreProperties>
</file>