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72C" w:rsidRPr="00D9672C" w:rsidRDefault="00D9672C" w:rsidP="00D967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72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Применение интерактивного метода - тренинга навыков на практических занятиях и учебных практиках по общепрофессиональным дисциплинам и ПМ</w:t>
      </w:r>
    </w:p>
    <w:p w:rsidR="00D9672C" w:rsidRDefault="00D9672C" w:rsidP="00D9672C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D9672C" w:rsidRDefault="00D9672C" w:rsidP="00D9672C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33333"/>
          <w:sz w:val="23"/>
          <w:szCs w:val="23"/>
        </w:rPr>
      </w:pPr>
      <w:proofErr w:type="spellStart"/>
      <w:r>
        <w:rPr>
          <w:color w:val="333333"/>
        </w:rPr>
        <w:t>Добрачева</w:t>
      </w:r>
      <w:proofErr w:type="spellEnd"/>
      <w:r>
        <w:rPr>
          <w:color w:val="333333"/>
        </w:rPr>
        <w:t xml:space="preserve"> Татьяна Александровна</w:t>
      </w:r>
    </w:p>
    <w:p w:rsidR="00D9672C" w:rsidRDefault="00D9672C" w:rsidP="00D9672C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Преподаватель</w:t>
      </w:r>
    </w:p>
    <w:p w:rsidR="00D9672C" w:rsidRDefault="00D9672C" w:rsidP="00D9672C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  <w:r>
        <w:rPr>
          <w:color w:val="333333"/>
        </w:rPr>
        <w:t>Государственное автономное профессиональное </w:t>
      </w:r>
    </w:p>
    <w:p w:rsidR="00D9672C" w:rsidRDefault="00D9672C" w:rsidP="00D9672C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образовательное учреждение Новосибирской области</w:t>
      </w:r>
    </w:p>
    <w:p w:rsidR="00D9672C" w:rsidRPr="00D9672C" w:rsidRDefault="00D9672C" w:rsidP="00D9672C">
      <w:pPr>
        <w:pStyle w:val="a3"/>
        <w:shd w:val="clear" w:color="auto" w:fill="FFFFFF"/>
        <w:spacing w:before="0" w:beforeAutospacing="0"/>
        <w:jc w:val="righ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«Куйбышевский медицинский техникум»</w:t>
      </w:r>
    </w:p>
    <w:p w:rsidR="00C5722F" w:rsidRPr="00FE7B98" w:rsidRDefault="00C5722F" w:rsidP="00FE7B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9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одной китайской притче говорится: «Скажи мне – и я забуду; покажи мне – и я запомню; дай сделать – и я пойму». Именно в этих словах находит свое отражение суть интерактивного обучения.</w:t>
      </w:r>
    </w:p>
    <w:p w:rsidR="00C5722F" w:rsidRPr="00FE7B98" w:rsidRDefault="00C5722F" w:rsidP="00FE7B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наступлением XXI в. изменились потребности общества к</w:t>
      </w:r>
      <w:r w:rsidRPr="00FE7B98">
        <w:rPr>
          <w:rFonts w:ascii="Times New Roman" w:hAnsi="Times New Roman" w:cs="Times New Roman"/>
          <w:color w:val="000000"/>
          <w:sz w:val="24"/>
          <w:szCs w:val="24"/>
        </w:rPr>
        <w:t xml:space="preserve"> современным выпускникам средних профессиональных образовательных учреждений.</w:t>
      </w:r>
      <w:r w:rsidRPr="00FE7B98">
        <w:rPr>
          <w:color w:val="000000"/>
          <w:sz w:val="24"/>
          <w:szCs w:val="24"/>
        </w:rPr>
        <w:t xml:space="preserve"> </w:t>
      </w:r>
      <w:r w:rsidRPr="00FE7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Сегодня требуются специалисты, способные </w:t>
      </w:r>
      <w:r w:rsidRPr="00FE7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к активному самостоятельному решению многих жизненных вопросов, в том числе к подготовке для будущего трудоустройства, к формированию способности самостоятельно ориентироваться в мире информации, быстро восполнять пробелы в знаниях. </w:t>
      </w:r>
    </w:p>
    <w:p w:rsidR="00FE7B98" w:rsidRPr="00D9672C" w:rsidRDefault="00C5722F" w:rsidP="00FE7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B9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Происходящие в нашем обществе изменения создали реальные предпосылки и для обновления системы среднего профессионального образования, что находит свое отражение в ФГОС. Согласно п. 7 ФГОС одним из условий реализации основной профессиональной образовательной программы (программы подготовки специалистов среднего звена) предусмотрено в целях реализации </w:t>
      </w:r>
      <w:proofErr w:type="spellStart"/>
      <w:r w:rsidRPr="00FE7B9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компетентностного</w:t>
      </w:r>
      <w:proofErr w:type="spellEnd"/>
      <w:r w:rsidRPr="00FE7B9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подхода использование в образовательном процессе активных и интерактивных форм проведения занятий для формирования общих и профессиональных компетенций обучающихся</w:t>
      </w:r>
      <w:r w:rsidR="00FE7B98" w:rsidRPr="00FE7B98">
        <w:rPr>
          <w:rFonts w:ascii="Times New Roman" w:hAnsi="Times New Roman" w:cs="Times New Roman"/>
          <w:sz w:val="24"/>
          <w:szCs w:val="24"/>
        </w:rPr>
        <w:t xml:space="preserve"> </w:t>
      </w:r>
      <w:r w:rsidR="00FE7B98" w:rsidRPr="00D9672C">
        <w:rPr>
          <w:rFonts w:ascii="Times New Roman" w:hAnsi="Times New Roman" w:cs="Times New Roman"/>
          <w:sz w:val="24"/>
          <w:szCs w:val="24"/>
        </w:rPr>
        <w:t>с целью подготовки конкурентоспособных специалистов, отвечающих требованиям современного общества.</w:t>
      </w:r>
    </w:p>
    <w:p w:rsidR="00D9672C" w:rsidRPr="00D9672C" w:rsidRDefault="00D9672C" w:rsidP="00FE7B98">
      <w:pPr>
        <w:pStyle w:val="a3"/>
        <w:spacing w:before="0" w:beforeAutospacing="0" w:after="0" w:afterAutospacing="0"/>
        <w:ind w:firstLine="709"/>
        <w:jc w:val="both"/>
        <w:rPr>
          <w:rFonts w:eastAsia="+mj-ea"/>
          <w:kern w:val="24"/>
        </w:rPr>
      </w:pPr>
      <w:r w:rsidRPr="00D9672C">
        <w:t xml:space="preserve">Конкурентоспособный специалист должен быть </w:t>
      </w:r>
      <w:r w:rsidRPr="00D9672C">
        <w:rPr>
          <w:kern w:val="24"/>
        </w:rPr>
        <w:t>компетентным, квалифицированным</w:t>
      </w:r>
      <w:r w:rsidRPr="00D9672C">
        <w:rPr>
          <w:rFonts w:eastAsia="+mj-ea"/>
          <w:kern w:val="24"/>
        </w:rPr>
        <w:t xml:space="preserve">, готовым к постоянному росту и самосовершенствованию. </w:t>
      </w:r>
    </w:p>
    <w:p w:rsidR="00D9672C" w:rsidRPr="00D9672C" w:rsidRDefault="00D9672C" w:rsidP="00FE7B98">
      <w:pPr>
        <w:pStyle w:val="a3"/>
        <w:spacing w:before="0" w:beforeAutospacing="0" w:after="0" w:afterAutospacing="0"/>
        <w:ind w:firstLine="709"/>
        <w:jc w:val="both"/>
        <w:rPr>
          <w:rFonts w:eastAsia="+mj-ea"/>
          <w:kern w:val="24"/>
        </w:rPr>
      </w:pPr>
      <w:r w:rsidRPr="00D9672C">
        <w:rPr>
          <w:rFonts w:eastAsia="+mj-ea"/>
          <w:kern w:val="24"/>
        </w:rPr>
        <w:t xml:space="preserve">Сформировать эти качества у будущих медицинских работников в процессе обучения позволяют </w:t>
      </w:r>
      <w:r w:rsidRPr="00D9672C">
        <w:t>интерактивные технологии или их элементы.</w:t>
      </w:r>
    </w:p>
    <w:p w:rsidR="00D9672C" w:rsidRPr="00D9672C" w:rsidRDefault="00D9672C" w:rsidP="00FE7B98">
      <w:pPr>
        <w:pStyle w:val="a3"/>
        <w:spacing w:before="0" w:beforeAutospacing="0" w:after="0" w:afterAutospacing="0"/>
        <w:ind w:firstLine="709"/>
        <w:jc w:val="both"/>
      </w:pPr>
      <w:r w:rsidRPr="00D9672C">
        <w:t xml:space="preserve">По общепрофессиональным дисциплинам и профессиональным модулям я чаще всего использую </w:t>
      </w:r>
      <w:r w:rsidRPr="00D9672C">
        <w:rPr>
          <w:rFonts w:eastAsiaTheme="minorEastAsia"/>
          <w:bCs/>
          <w:kern w:val="24"/>
        </w:rPr>
        <w:t xml:space="preserve">следующие </w:t>
      </w:r>
      <w:r w:rsidRPr="00D9672C">
        <w:t>интерактивные</w:t>
      </w:r>
      <w:r w:rsidRPr="00D9672C">
        <w:rPr>
          <w:rFonts w:eastAsiaTheme="minorEastAsia"/>
          <w:bCs/>
          <w:kern w:val="24"/>
        </w:rPr>
        <w:t xml:space="preserve"> методы </w:t>
      </w:r>
      <w:r w:rsidRPr="00D9672C">
        <w:t xml:space="preserve">обучения:  </w:t>
      </w:r>
    </w:p>
    <w:p w:rsidR="00D9672C" w:rsidRPr="00D9672C" w:rsidRDefault="00D9672C" w:rsidP="00FE7B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72C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- групповой метод обучения;</w:t>
      </w:r>
    </w:p>
    <w:p w:rsidR="00D9672C" w:rsidRPr="00D9672C" w:rsidRDefault="00D9672C" w:rsidP="00FE7B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72C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- метод проектов (курсовое и дипломное проектирование);</w:t>
      </w:r>
    </w:p>
    <w:p w:rsidR="00D9672C" w:rsidRPr="00D9672C" w:rsidRDefault="00D9672C" w:rsidP="00FE7B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72C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- исследовательский метод (УИРС, научно-практические конференции);</w:t>
      </w:r>
    </w:p>
    <w:p w:rsidR="00D9672C" w:rsidRPr="00D9672C" w:rsidRDefault="00D9672C" w:rsidP="00FE7B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72C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- демонстрация и обсуждение</w:t>
      </w:r>
      <w:r w:rsidRPr="00D9672C">
        <w:rPr>
          <w:rFonts w:eastAsiaTheme="minorEastAsia" w:hAnsi="Times New Roman"/>
          <w:bCs/>
          <w:kern w:val="24"/>
          <w:sz w:val="24"/>
          <w:szCs w:val="24"/>
          <w:lang w:eastAsia="ru-RU"/>
        </w:rPr>
        <w:t xml:space="preserve"> </w:t>
      </w:r>
      <w:r w:rsidRPr="00D9672C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учебных фильмов;</w:t>
      </w:r>
    </w:p>
    <w:p w:rsidR="00D9672C" w:rsidRPr="00D9672C" w:rsidRDefault="00D9672C" w:rsidP="00FE7B9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 w:rsidRPr="00D9672C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- кейс-метод (метод конкретных учебных ситуаций).</w:t>
      </w:r>
    </w:p>
    <w:p w:rsidR="00D9672C" w:rsidRPr="00D9672C" w:rsidRDefault="00D9672C" w:rsidP="00FE7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7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Хочется поделиться </w:t>
      </w:r>
      <w:r w:rsidRPr="00D96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собственным опытом и наработками по </w:t>
      </w:r>
      <w:r w:rsidRPr="00D9672C">
        <w:rPr>
          <w:rFonts w:ascii="Times New Roman" w:hAnsi="Times New Roman" w:cs="Times New Roman"/>
          <w:sz w:val="24"/>
          <w:szCs w:val="24"/>
          <w:shd w:val="clear" w:color="auto" w:fill="FFFFFF"/>
        </w:rPr>
        <w:t>применению интерактивного метода - тренинга навыков на практических занятиях и учебных практиках по общепрофессиональным дисциплинам и ПМ, которые проводятся</w:t>
      </w:r>
      <w:r w:rsidRPr="00D9672C">
        <w:rPr>
          <w:rFonts w:ascii="Times New Roman" w:hAnsi="Times New Roman" w:cs="Times New Roman"/>
          <w:sz w:val="24"/>
          <w:szCs w:val="24"/>
        </w:rPr>
        <w:t xml:space="preserve"> на базе детского отделения ГБУЗ НСО «Куйбышевская ЦРБ». </w:t>
      </w:r>
    </w:p>
    <w:p w:rsidR="00D9672C" w:rsidRPr="00D9672C" w:rsidRDefault="00D9672C" w:rsidP="00FE7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672C">
        <w:rPr>
          <w:rFonts w:ascii="Times New Roman" w:hAnsi="Times New Roman" w:cs="Times New Roman"/>
          <w:sz w:val="24"/>
          <w:szCs w:val="24"/>
        </w:rPr>
        <w:t xml:space="preserve">В настоящее время разработаны и проводятся психологические тренинги, тренинги переговоров, личностные тренинги. Однако, и в медицинском образовании такой метод обучения может использоваться и распространяться, способствуя формированию необходимых умений и практического опыта у студентов в период обучения.  Именно получение практического опыта и развитие умений является наиболее важным и актуальным в современных условиях, это дает студентам преимущество при последующем обучении и делает их более устойчивыми и конкурентоспособными при устройстве на работу.  </w:t>
      </w:r>
    </w:p>
    <w:p w:rsidR="00D9672C" w:rsidRPr="00D9672C" w:rsidRDefault="00D9672C" w:rsidP="00FE7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72C">
        <w:rPr>
          <w:rFonts w:ascii="Times New Roman" w:hAnsi="Times New Roman" w:cs="Times New Roman"/>
          <w:sz w:val="24"/>
          <w:szCs w:val="24"/>
        </w:rPr>
        <w:t>Тренинг навыков – это тренинг для обучения определенным умениям и формированию опыта.</w:t>
      </w:r>
      <w:r w:rsidRPr="00D967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9672C" w:rsidRPr="00D9672C" w:rsidRDefault="00D9672C" w:rsidP="00FE7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7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Тренинг </w:t>
      </w:r>
      <w:r w:rsidRPr="00D9672C">
        <w:rPr>
          <w:rFonts w:ascii="Times New Roman" w:hAnsi="Times New Roman" w:cs="Times New Roman"/>
          <w:sz w:val="24"/>
          <w:szCs w:val="24"/>
        </w:rPr>
        <w:t>навыков</w:t>
      </w:r>
      <w:r w:rsidRPr="00D96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 на принципах взаимодействия, активности обучаемых, опоре на групповой опыт, обязательной обратной связи. </w:t>
      </w:r>
    </w:p>
    <w:p w:rsidR="00D9672C" w:rsidRPr="00D9672C" w:rsidRDefault="00D9672C" w:rsidP="00FE7B98">
      <w:pPr>
        <w:pStyle w:val="text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D9672C">
        <w:rPr>
          <w:rFonts w:ascii="Times New Roman" w:hAnsi="Times New Roman" w:cs="Times New Roman"/>
          <w:color w:val="auto"/>
          <w:sz w:val="24"/>
          <w:szCs w:val="24"/>
        </w:rPr>
        <w:lastRenderedPageBreak/>
        <w:t>Тренинг преследует следующие цели:</w:t>
      </w:r>
    </w:p>
    <w:p w:rsidR="00D9672C" w:rsidRPr="00D9672C" w:rsidRDefault="00D9672C" w:rsidP="00FE7B98">
      <w:pPr>
        <w:pStyle w:val="text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D9672C">
        <w:rPr>
          <w:rFonts w:ascii="Times New Roman" w:hAnsi="Times New Roman" w:cs="Times New Roman"/>
          <w:color w:val="auto"/>
          <w:sz w:val="24"/>
          <w:szCs w:val="24"/>
        </w:rPr>
        <w:t xml:space="preserve">- исследует и диагностирует имеющиеся у студентов знания и умения; </w:t>
      </w:r>
    </w:p>
    <w:p w:rsidR="00D9672C" w:rsidRPr="00D9672C" w:rsidRDefault="00D9672C" w:rsidP="00FE7B98">
      <w:pPr>
        <w:pStyle w:val="text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D9672C">
        <w:rPr>
          <w:rFonts w:ascii="Times New Roman" w:hAnsi="Times New Roman" w:cs="Times New Roman"/>
          <w:color w:val="auto"/>
          <w:sz w:val="24"/>
          <w:szCs w:val="24"/>
        </w:rPr>
        <w:t>- предоставляет новые знания по дисциплине и ПМ;</w:t>
      </w:r>
    </w:p>
    <w:p w:rsidR="00D9672C" w:rsidRPr="00D9672C" w:rsidRDefault="00D9672C" w:rsidP="00FE7B98">
      <w:pPr>
        <w:pStyle w:val="text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D9672C">
        <w:rPr>
          <w:rFonts w:ascii="Times New Roman" w:hAnsi="Times New Roman" w:cs="Times New Roman"/>
          <w:color w:val="auto"/>
          <w:sz w:val="24"/>
          <w:szCs w:val="24"/>
        </w:rPr>
        <w:t>-  способствует формированию необходимых ОК и ПК, новых умений и практического опыта;</w:t>
      </w:r>
    </w:p>
    <w:p w:rsidR="00D9672C" w:rsidRPr="00D9672C" w:rsidRDefault="00D9672C" w:rsidP="00FE7B98">
      <w:pPr>
        <w:pStyle w:val="text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D9672C">
        <w:rPr>
          <w:rFonts w:ascii="Times New Roman" w:hAnsi="Times New Roman" w:cs="Times New Roman"/>
          <w:color w:val="auto"/>
          <w:sz w:val="24"/>
          <w:szCs w:val="24"/>
        </w:rPr>
        <w:t>- развивает мотивацию;</w:t>
      </w:r>
    </w:p>
    <w:p w:rsidR="00D9672C" w:rsidRPr="00D9672C" w:rsidRDefault="00D9672C" w:rsidP="00FE7B98">
      <w:pPr>
        <w:pStyle w:val="text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D9672C">
        <w:rPr>
          <w:rFonts w:ascii="Times New Roman" w:hAnsi="Times New Roman" w:cs="Times New Roman"/>
          <w:color w:val="auto"/>
          <w:sz w:val="24"/>
          <w:szCs w:val="24"/>
        </w:rPr>
        <w:t>- способствует сплочению коллектива, осуществляют профилактику конфликтов в коллективах;</w:t>
      </w:r>
    </w:p>
    <w:p w:rsidR="00D9672C" w:rsidRPr="00D9672C" w:rsidRDefault="00D9672C" w:rsidP="00FE7B98">
      <w:pPr>
        <w:pStyle w:val="text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D9672C">
        <w:rPr>
          <w:rFonts w:ascii="Times New Roman" w:hAnsi="Times New Roman" w:cs="Times New Roman"/>
          <w:color w:val="auto"/>
          <w:sz w:val="24"/>
          <w:szCs w:val="24"/>
        </w:rPr>
        <w:t>- помогает найти решение в нестандартных ситуациях;</w:t>
      </w:r>
    </w:p>
    <w:p w:rsidR="00D9672C" w:rsidRPr="00D9672C" w:rsidRDefault="00D9672C" w:rsidP="00FE7B98">
      <w:pPr>
        <w:pStyle w:val="text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D9672C">
        <w:rPr>
          <w:rFonts w:ascii="Times New Roman" w:hAnsi="Times New Roman" w:cs="Times New Roman"/>
          <w:color w:val="auto"/>
          <w:sz w:val="24"/>
          <w:szCs w:val="24"/>
        </w:rPr>
        <w:t xml:space="preserve">- организовывает обмен опытом. </w:t>
      </w:r>
    </w:p>
    <w:p w:rsidR="00D9672C" w:rsidRPr="00D9672C" w:rsidRDefault="00D9672C" w:rsidP="00FE7B98">
      <w:pPr>
        <w:pStyle w:val="text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D9672C">
        <w:rPr>
          <w:rFonts w:ascii="Times New Roman" w:hAnsi="Times New Roman" w:cs="Times New Roman"/>
          <w:color w:val="auto"/>
          <w:sz w:val="24"/>
          <w:szCs w:val="24"/>
        </w:rPr>
        <w:t xml:space="preserve">Использовать тренинг навыков можно уже и на 1 курсе, но наиболее часто я использую данный метод обучения у студентов 2 курса и старше.  Я, как преподаватель, выступаю в качестве тренера. Тренер - это эксперт в определенной области, который благодаря умению обобщать и передавать свой опыт помогает другим людям освоить необходимые умения, получить практический опыт. В тренингах навыков тренером является преподаватель, в отношении которого следует выделить особые требования: наличие медицинских знаний и практического лечебного опыта, важно наличие преподавательского опыта и психологических навыков. </w:t>
      </w:r>
    </w:p>
    <w:p w:rsidR="00D9672C" w:rsidRPr="00D9672C" w:rsidRDefault="00D9672C" w:rsidP="00FE7B98">
      <w:pPr>
        <w:pStyle w:val="text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D9672C">
        <w:rPr>
          <w:rFonts w:ascii="Times New Roman" w:hAnsi="Times New Roman" w:cs="Times New Roman"/>
          <w:color w:val="auto"/>
          <w:sz w:val="24"/>
          <w:szCs w:val="24"/>
        </w:rPr>
        <w:t>Результаты тренинга – это повышение эффективности изучения дисциплин и ПМ, формирование необходимых ОК и ПК, накопление студентами опыта практической работы, использование приобретенных умений, полученного опыта на учебной и производственной практике.</w:t>
      </w:r>
    </w:p>
    <w:p w:rsidR="000B3959" w:rsidRDefault="00D9672C" w:rsidP="000B39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72C">
        <w:rPr>
          <w:rFonts w:ascii="Times New Roman" w:hAnsi="Times New Roman" w:cs="Times New Roman"/>
          <w:color w:val="000000"/>
          <w:sz w:val="24"/>
          <w:szCs w:val="24"/>
        </w:rPr>
        <w:t>В процессе обучения происходит постоянная трансформация различных видов деятельности будущих выпускников</w:t>
      </w:r>
      <w:r w:rsidR="000B3959">
        <w:rPr>
          <w:rFonts w:ascii="Times New Roman" w:hAnsi="Times New Roman" w:cs="Times New Roman"/>
          <w:color w:val="000000"/>
          <w:sz w:val="24"/>
          <w:szCs w:val="24"/>
        </w:rPr>
        <w:t xml:space="preserve"> (Рисунок 1)</w:t>
      </w:r>
      <w:r w:rsidRPr="00D9672C">
        <w:rPr>
          <w:rFonts w:ascii="Times New Roman" w:hAnsi="Times New Roman" w:cs="Times New Roman"/>
          <w:color w:val="000000"/>
          <w:sz w:val="24"/>
          <w:szCs w:val="24"/>
        </w:rPr>
        <w:t xml:space="preserve">. Первоначально на практических занятиях студенты закрепляют полученные знания, отрабатывают умения, моделируют действия специалистов. </w:t>
      </w:r>
    </w:p>
    <w:p w:rsidR="000B3959" w:rsidRDefault="000B3959" w:rsidP="000B3959">
      <w:pPr>
        <w:spacing w:after="0" w:line="268" w:lineRule="auto"/>
        <w:jc w:val="center"/>
        <w:rPr>
          <w:rFonts w:ascii="Times New Roman" w:eastAsiaTheme="minorEastAsia" w:hAnsi="Times New Roman" w:cs="Times New Roman"/>
          <w:b/>
          <w:bCs/>
          <w:kern w:val="24"/>
          <w:position w:val="1"/>
          <w:sz w:val="24"/>
          <w:szCs w:val="24"/>
          <w:lang w:eastAsia="ru-RU"/>
        </w:rPr>
      </w:pPr>
      <w:r w:rsidRPr="000B3959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9E4ABE" wp14:editId="69A616AA">
                <wp:simplePos x="0" y="0"/>
                <wp:positionH relativeFrom="column">
                  <wp:posOffset>3042285</wp:posOffset>
                </wp:positionH>
                <wp:positionV relativeFrom="paragraph">
                  <wp:posOffset>187326</wp:posOffset>
                </wp:positionV>
                <wp:extent cx="238125" cy="381000"/>
                <wp:effectExtent l="19050" t="0" r="28575" b="38100"/>
                <wp:wrapNone/>
                <wp:docPr id="3" name="Стрелка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8100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6F9F5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" o:spid="_x0000_s1026" type="#_x0000_t67" style="position:absolute;margin-left:239.55pt;margin-top:14.75pt;width:18.7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" adj="14850" fillcolor="windowText" strokecolor="#41719c" strokeweight="1pt"/>
            </w:pict>
          </mc:Fallback>
        </mc:AlternateContent>
      </w:r>
      <w:r w:rsidRPr="00FE7B98">
        <w:rPr>
          <w:rFonts w:ascii="Times New Roman" w:eastAsiaTheme="minorEastAsia" w:hAnsi="Times New Roman" w:cs="Times New Roman"/>
          <w:b/>
          <w:bCs/>
          <w:kern w:val="24"/>
          <w:position w:val="1"/>
          <w:sz w:val="24"/>
          <w:szCs w:val="24"/>
          <w:lang w:eastAsia="ru-RU"/>
        </w:rPr>
        <w:t>Практические занятия</w:t>
      </w:r>
    </w:p>
    <w:p w:rsidR="000B3959" w:rsidRDefault="000B3959" w:rsidP="00FE7B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B3959" w:rsidRDefault="000B3959" w:rsidP="00FE7B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B3959" w:rsidRDefault="000B3959" w:rsidP="000B3959">
      <w:pPr>
        <w:spacing w:after="0" w:line="268" w:lineRule="auto"/>
        <w:jc w:val="center"/>
        <w:rPr>
          <w:rFonts w:ascii="Times New Roman" w:eastAsiaTheme="minorEastAsia" w:hAnsi="Times New Roman" w:cs="Times New Roman"/>
          <w:b/>
          <w:bCs/>
          <w:kern w:val="24"/>
          <w:positio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B57E85" wp14:editId="65C3BAE3">
                <wp:simplePos x="0" y="0"/>
                <wp:positionH relativeFrom="margin">
                  <wp:posOffset>3051810</wp:posOffset>
                </wp:positionH>
                <wp:positionV relativeFrom="paragraph">
                  <wp:posOffset>191135</wp:posOffset>
                </wp:positionV>
                <wp:extent cx="238125" cy="381000"/>
                <wp:effectExtent l="19050" t="0" r="28575" b="38100"/>
                <wp:wrapNone/>
                <wp:docPr id="5" name="Стрелка вни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8100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17CF0" id="Стрелка вниз 5" o:spid="_x0000_s1026" type="#_x0000_t67" style="position:absolute;margin-left:240.3pt;margin-top:15.05pt;width:18.7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" adj="14850" fillcolor="windowText" strokecolor="#41719c" strokeweight="1pt">
                <w10:wrap anchorx="margin"/>
              </v:shape>
            </w:pict>
          </mc:Fallback>
        </mc:AlternateContent>
      </w:r>
      <w:r w:rsidRPr="00FE7B98">
        <w:rPr>
          <w:rFonts w:ascii="Times New Roman" w:eastAsiaTheme="minorEastAsia" w:hAnsi="Times New Roman" w:cs="Times New Roman"/>
          <w:b/>
          <w:bCs/>
          <w:kern w:val="24"/>
          <w:position w:val="1"/>
          <w:sz w:val="24"/>
          <w:szCs w:val="24"/>
          <w:lang w:eastAsia="ru-RU"/>
        </w:rPr>
        <w:t>Учебная практика</w:t>
      </w:r>
    </w:p>
    <w:p w:rsidR="000B3959" w:rsidRPr="00FE7B98" w:rsidRDefault="000B3959" w:rsidP="000B3959">
      <w:pPr>
        <w:spacing w:after="0" w:line="26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959" w:rsidRDefault="000B3959" w:rsidP="00FE7B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B3959" w:rsidRDefault="000B3959" w:rsidP="000B3959">
      <w:pPr>
        <w:spacing w:after="0" w:line="268" w:lineRule="auto"/>
        <w:jc w:val="center"/>
        <w:rPr>
          <w:rFonts w:ascii="Times New Roman" w:eastAsiaTheme="minorEastAsia" w:hAnsi="Times New Roman" w:cs="Times New Roman"/>
          <w:b/>
          <w:bCs/>
          <w:kern w:val="24"/>
          <w:position w:val="1"/>
          <w:sz w:val="24"/>
          <w:szCs w:val="24"/>
          <w:lang w:eastAsia="ru-RU"/>
        </w:rPr>
      </w:pPr>
      <w:r w:rsidRPr="00FE7B98">
        <w:rPr>
          <w:rFonts w:ascii="Times New Roman" w:eastAsiaTheme="minorEastAsia" w:hAnsi="Times New Roman" w:cs="Times New Roman"/>
          <w:b/>
          <w:bCs/>
          <w:kern w:val="24"/>
          <w:position w:val="1"/>
          <w:sz w:val="24"/>
          <w:szCs w:val="24"/>
          <w:lang w:eastAsia="ru-RU"/>
        </w:rPr>
        <w:t>Производственная практика</w:t>
      </w:r>
    </w:p>
    <w:p w:rsidR="000B3959" w:rsidRDefault="00FC7142" w:rsidP="00CA3F9A">
      <w:pPr>
        <w:spacing w:after="0" w:line="26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kern w:val="24"/>
          <w:position w:val="1"/>
          <w:sz w:val="24"/>
          <w:szCs w:val="24"/>
          <w:lang w:eastAsia="ru-RU"/>
        </w:rPr>
        <w:t xml:space="preserve">Рисунок 1 - 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D9672C">
        <w:rPr>
          <w:rFonts w:ascii="Times New Roman" w:hAnsi="Times New Roman" w:cs="Times New Roman"/>
          <w:color w:val="000000"/>
          <w:sz w:val="24"/>
          <w:szCs w:val="24"/>
        </w:rPr>
        <w:t xml:space="preserve">рансформация видов деятельности </w:t>
      </w:r>
      <w:r w:rsidR="00CA3F9A">
        <w:rPr>
          <w:rFonts w:ascii="Times New Roman" w:hAnsi="Times New Roman" w:cs="Times New Roman"/>
          <w:color w:val="000000"/>
          <w:sz w:val="24"/>
          <w:szCs w:val="24"/>
        </w:rPr>
        <w:t>студентов</w:t>
      </w:r>
    </w:p>
    <w:p w:rsidR="00CA3F9A" w:rsidRPr="00CA3F9A" w:rsidRDefault="00CA3F9A" w:rsidP="00CA3F9A">
      <w:pPr>
        <w:spacing w:after="0" w:line="26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72C" w:rsidRPr="00D9672C" w:rsidRDefault="00D9672C" w:rsidP="00FE7B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72C">
        <w:rPr>
          <w:rFonts w:ascii="Times New Roman" w:hAnsi="Times New Roman" w:cs="Times New Roman"/>
          <w:color w:val="000000"/>
          <w:sz w:val="24"/>
          <w:szCs w:val="24"/>
        </w:rPr>
        <w:t>Далее практические занятия трансформируются в учебную практику, где обучающиеся уже на практических базах и в кабинетах доклинической практики под моим руководством отрабатывают умения и приобретают первичный опыт путем моделирования конкретных ситуаций.</w:t>
      </w:r>
    </w:p>
    <w:p w:rsidR="00D9672C" w:rsidRPr="00D9672C" w:rsidRDefault="00D9672C" w:rsidP="00FE7B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72C">
        <w:rPr>
          <w:rFonts w:ascii="Times New Roman" w:hAnsi="Times New Roman" w:cs="Times New Roman"/>
          <w:color w:val="000000"/>
          <w:sz w:val="24"/>
          <w:szCs w:val="24"/>
        </w:rPr>
        <w:t xml:space="preserve">Трансформация содержания деятельности завершается приобретением опыта профессиональной деятельности в ходе производственной практики. На производственной практике под контролем опытных специалистов практического здравоохранения студенты приобретают опыт профессиональной деятельности, получают возможность соотнести свое представление о профессии с требованиями, предъявляемыми реальными условиями медицинских организаций и осознания собственной роли в лечебном процессе. </w:t>
      </w:r>
    </w:p>
    <w:p w:rsidR="00D9672C" w:rsidRPr="00D9672C" w:rsidRDefault="00D9672C" w:rsidP="00FE7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672C">
        <w:rPr>
          <w:rFonts w:ascii="Times New Roman" w:hAnsi="Times New Roman" w:cs="Times New Roman"/>
          <w:sz w:val="24"/>
          <w:szCs w:val="24"/>
        </w:rPr>
        <w:t xml:space="preserve">Таким образом, применение на практических занятиях такого интерактивного метода, как тренинг навыков, позволяет студентам </w:t>
      </w:r>
      <w:r w:rsidRPr="00D9672C">
        <w:rPr>
          <w:rFonts w:ascii="Times New Roman" w:hAnsi="Times New Roman" w:cs="Times New Roman"/>
          <w:color w:val="000000"/>
          <w:sz w:val="24"/>
          <w:szCs w:val="24"/>
        </w:rPr>
        <w:t xml:space="preserve">приобрести необходимые умения и опыт практической деятельности.  </w:t>
      </w:r>
      <w:r w:rsidRPr="00D9672C">
        <w:rPr>
          <w:rFonts w:ascii="Times New Roman" w:hAnsi="Times New Roman" w:cs="Times New Roman"/>
          <w:color w:val="000000" w:themeColor="text1"/>
          <w:spacing w:val="-1"/>
          <w:kern w:val="24"/>
          <w:sz w:val="24"/>
          <w:szCs w:val="24"/>
        </w:rPr>
        <w:t xml:space="preserve">Но самое главное, способствует </w:t>
      </w:r>
      <w:r w:rsidRPr="00D9672C">
        <w:rPr>
          <w:rFonts w:ascii="Times New Roman" w:hAnsi="Times New Roman" w:cs="Times New Roman"/>
          <w:sz w:val="24"/>
          <w:szCs w:val="24"/>
        </w:rPr>
        <w:t xml:space="preserve">формированию </w:t>
      </w:r>
      <w:r w:rsidRPr="00D9672C">
        <w:rPr>
          <w:rFonts w:ascii="Times New Roman" w:hAnsi="Times New Roman" w:cs="Times New Roman"/>
          <w:sz w:val="24"/>
          <w:szCs w:val="24"/>
          <w:shd w:val="clear" w:color="auto" w:fill="FFFFFF"/>
        </w:rPr>
        <w:t>профессиональной компетентности</w:t>
      </w:r>
      <w:r w:rsidRPr="00D9672C">
        <w:rPr>
          <w:rFonts w:ascii="Times New Roman" w:hAnsi="Times New Roman" w:cs="Times New Roman"/>
          <w:sz w:val="24"/>
          <w:szCs w:val="24"/>
        </w:rPr>
        <w:t xml:space="preserve"> студентов, без которой невозможно</w:t>
      </w:r>
      <w:r w:rsidRPr="00D9672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</w:t>
      </w:r>
      <w:r w:rsidRPr="00D9672C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одготовить конкурентоспособных </w:t>
      </w:r>
      <w:r w:rsidRPr="00D9672C">
        <w:rPr>
          <w:rFonts w:ascii="Times New Roman" w:hAnsi="Times New Roman" w:cs="Times New Roman"/>
          <w:sz w:val="24"/>
          <w:szCs w:val="24"/>
        </w:rPr>
        <w:t>специалистов</w:t>
      </w:r>
      <w:r w:rsidRPr="00D967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отвечающих требованиям современного рынка труда, которые могли бы без особых проблем включаться в трудовую деятельность, продуктивно используя квалификацию, опыт и компетенции, полученные в ходе обучения. </w:t>
      </w:r>
    </w:p>
    <w:p w:rsidR="00466D32" w:rsidRPr="00466D32" w:rsidRDefault="00466D32" w:rsidP="00466D32">
      <w:pPr>
        <w:pStyle w:val="a3"/>
        <w:spacing w:before="0" w:beforeAutospacing="0" w:after="0" w:afterAutospacing="0" w:line="360" w:lineRule="auto"/>
        <w:ind w:firstLine="708"/>
        <w:jc w:val="both"/>
        <w:rPr>
          <w:rFonts w:eastAsiaTheme="minorEastAsia"/>
          <w:b/>
          <w:bCs/>
          <w:kern w:val="24"/>
        </w:rPr>
      </w:pPr>
      <w:r w:rsidRPr="00466D32">
        <w:rPr>
          <w:b/>
        </w:rPr>
        <w:lastRenderedPageBreak/>
        <w:t>С</w:t>
      </w:r>
      <w:r w:rsidRPr="00466D32">
        <w:rPr>
          <w:b/>
        </w:rPr>
        <w:t>пис</w:t>
      </w:r>
      <w:r w:rsidRPr="00466D32">
        <w:rPr>
          <w:b/>
        </w:rPr>
        <w:t>ок</w:t>
      </w:r>
      <w:r w:rsidRPr="00466D32">
        <w:rPr>
          <w:b/>
        </w:rPr>
        <w:t xml:space="preserve"> используемой литературы</w:t>
      </w:r>
      <w:r w:rsidRPr="00466D32">
        <w:rPr>
          <w:rFonts w:eastAsiaTheme="minorEastAsia"/>
          <w:b/>
          <w:bCs/>
          <w:kern w:val="24"/>
        </w:rPr>
        <w:t>:</w:t>
      </w:r>
    </w:p>
    <w:p w:rsidR="00721963" w:rsidRPr="00721963" w:rsidRDefault="00721963" w:rsidP="00721963">
      <w:pPr>
        <w:pStyle w:val="a4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21963">
        <w:rPr>
          <w:rFonts w:ascii="Times New Roman" w:eastAsia="Times New Roman" w:hAnsi="Times New Roman" w:cs="Times New Roman"/>
          <w:color w:val="373737"/>
          <w:sz w:val="24"/>
          <w:szCs w:val="24"/>
          <w:shd w:val="clear" w:color="auto" w:fill="FFFFFF"/>
          <w:lang w:eastAsia="ru-RU"/>
        </w:rPr>
        <w:t>Вачков</w:t>
      </w:r>
      <w:proofErr w:type="spellEnd"/>
      <w:r w:rsidRPr="00721963">
        <w:rPr>
          <w:rFonts w:ascii="Times New Roman" w:eastAsia="Times New Roman" w:hAnsi="Times New Roman" w:cs="Times New Roman"/>
          <w:color w:val="373737"/>
          <w:sz w:val="24"/>
          <w:szCs w:val="24"/>
          <w:shd w:val="clear" w:color="auto" w:fill="FFFFFF"/>
          <w:lang w:eastAsia="ru-RU"/>
        </w:rPr>
        <w:t xml:space="preserve"> И. В. Основы технологии группового тренинга: у</w:t>
      </w:r>
      <w:r w:rsidRPr="0072196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чеб. пособие. – М: Издательство "Ось-89", 1999. – 176 с.</w:t>
      </w:r>
      <w:bookmarkStart w:id="0" w:name="_GoBack"/>
      <w:bookmarkEnd w:id="0"/>
    </w:p>
    <w:p w:rsidR="00721963" w:rsidRPr="00721963" w:rsidRDefault="00466D32" w:rsidP="00721963">
      <w:pPr>
        <w:pStyle w:val="a4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21963">
        <w:rPr>
          <w:rFonts w:ascii="Times New Roman" w:hAnsi="Times New Roman" w:cs="Times New Roman"/>
          <w:color w:val="000000"/>
          <w:sz w:val="24"/>
          <w:szCs w:val="24"/>
        </w:rPr>
        <w:t>Кашлев</w:t>
      </w:r>
      <w:proofErr w:type="spellEnd"/>
      <w:r w:rsidRPr="00721963">
        <w:rPr>
          <w:rFonts w:ascii="Times New Roman" w:hAnsi="Times New Roman" w:cs="Times New Roman"/>
          <w:color w:val="000000"/>
          <w:sz w:val="24"/>
          <w:szCs w:val="24"/>
        </w:rPr>
        <w:t xml:space="preserve"> С. С. Интерактивные методы обучения: </w:t>
      </w:r>
      <w:proofErr w:type="spellStart"/>
      <w:r w:rsidRPr="00721963">
        <w:rPr>
          <w:rFonts w:ascii="Times New Roman" w:hAnsi="Times New Roman" w:cs="Times New Roman"/>
          <w:color w:val="000000"/>
          <w:sz w:val="24"/>
          <w:szCs w:val="24"/>
        </w:rPr>
        <w:t>учебно</w:t>
      </w:r>
      <w:proofErr w:type="spellEnd"/>
      <w:r w:rsidRPr="00721963">
        <w:rPr>
          <w:rFonts w:ascii="Times New Roman" w:hAnsi="Times New Roman" w:cs="Times New Roman"/>
          <w:color w:val="000000"/>
          <w:sz w:val="24"/>
          <w:szCs w:val="24"/>
        </w:rPr>
        <w:t xml:space="preserve"> – методическое пособие </w:t>
      </w:r>
      <w:r w:rsidRPr="00721963">
        <w:rPr>
          <w:rFonts w:ascii="Times New Roman" w:eastAsiaTheme="minorEastAsia" w:hAnsi="Times New Roman" w:cs="Times New Roman"/>
          <w:sz w:val="24"/>
          <w:szCs w:val="24"/>
        </w:rPr>
        <w:t>/</w:t>
      </w:r>
      <w:r w:rsidRPr="00721963">
        <w:rPr>
          <w:rFonts w:ascii="Times New Roman" w:hAnsi="Times New Roman" w:cs="Times New Roman"/>
          <w:color w:val="000000"/>
          <w:sz w:val="24"/>
          <w:szCs w:val="24"/>
        </w:rPr>
        <w:t xml:space="preserve"> С. С. </w:t>
      </w:r>
      <w:proofErr w:type="spellStart"/>
      <w:r w:rsidRPr="00721963">
        <w:rPr>
          <w:rFonts w:ascii="Times New Roman" w:hAnsi="Times New Roman" w:cs="Times New Roman"/>
          <w:color w:val="000000"/>
          <w:sz w:val="24"/>
          <w:szCs w:val="24"/>
        </w:rPr>
        <w:t>Кашлев</w:t>
      </w:r>
      <w:proofErr w:type="spellEnd"/>
      <w:r w:rsidRPr="00721963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7219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Издательство </w:t>
      </w:r>
      <w:proofErr w:type="spellStart"/>
      <w:r w:rsidRPr="007219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ТетраСистемс</w:t>
      </w:r>
      <w:proofErr w:type="spellEnd"/>
      <w:r w:rsidRPr="007219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2013. – 224 с.</w:t>
      </w:r>
    </w:p>
    <w:p w:rsidR="00721963" w:rsidRPr="00721963" w:rsidRDefault="00466D32" w:rsidP="00721963">
      <w:pPr>
        <w:pStyle w:val="a4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2196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Морева</w:t>
      </w:r>
      <w:proofErr w:type="spellEnd"/>
      <w:r w:rsidRPr="00721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 Педагогика среднего профессионального образования: учебное пособие для студ. </w:t>
      </w:r>
      <w:proofErr w:type="spellStart"/>
      <w:r w:rsidRPr="0072196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</w:t>
      </w:r>
      <w:proofErr w:type="spellEnd"/>
      <w:r w:rsidRPr="00721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2196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721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учеб. заведений </w:t>
      </w:r>
      <w:r w:rsidRPr="00721963">
        <w:rPr>
          <w:rFonts w:ascii="Times New Roman" w:eastAsiaTheme="minorEastAsia" w:hAnsi="Times New Roman" w:cs="Times New Roman"/>
          <w:sz w:val="24"/>
          <w:szCs w:val="24"/>
          <w:lang w:eastAsia="ru-RU"/>
        </w:rPr>
        <w:t>/</w:t>
      </w:r>
      <w:r w:rsidRPr="00721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 </w:t>
      </w:r>
      <w:proofErr w:type="spellStart"/>
      <w:r w:rsidRPr="0072196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Морева</w:t>
      </w:r>
      <w:proofErr w:type="spellEnd"/>
      <w:r w:rsidRPr="00721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2-е изд., </w:t>
      </w:r>
      <w:proofErr w:type="spellStart"/>
      <w:r w:rsidRPr="0072196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proofErr w:type="gramStart"/>
      <w:r w:rsidRPr="007219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21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доп. - М.: Издательский центр Академия, 2001. – 272 с.</w:t>
      </w:r>
    </w:p>
    <w:p w:rsidR="00721963" w:rsidRPr="00721963" w:rsidRDefault="00466D32" w:rsidP="00721963">
      <w:pPr>
        <w:pStyle w:val="a4"/>
        <w:numPr>
          <w:ilvl w:val="0"/>
          <w:numId w:val="2"/>
        </w:numPr>
        <w:spacing w:line="240" w:lineRule="auto"/>
        <w:rPr>
          <w:rStyle w:val="apple-converted-space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2196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Морева</w:t>
      </w:r>
      <w:proofErr w:type="spellEnd"/>
      <w:r w:rsidRPr="00721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 Технологии профессионального образования: учебное пособие для студ. </w:t>
      </w:r>
      <w:proofErr w:type="spellStart"/>
      <w:r w:rsidRPr="0072196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</w:t>
      </w:r>
      <w:proofErr w:type="spellEnd"/>
      <w:r w:rsidRPr="00721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учеб. заведений </w:t>
      </w:r>
      <w:r w:rsidRPr="00721963">
        <w:rPr>
          <w:rFonts w:ascii="Times New Roman" w:eastAsiaTheme="minorEastAsia" w:hAnsi="Times New Roman" w:cs="Times New Roman"/>
          <w:sz w:val="24"/>
          <w:szCs w:val="24"/>
          <w:lang w:eastAsia="ru-RU"/>
        </w:rPr>
        <w:t>/</w:t>
      </w:r>
      <w:r w:rsidRPr="00721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 </w:t>
      </w:r>
      <w:proofErr w:type="spellStart"/>
      <w:r w:rsidRPr="0072196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Морева</w:t>
      </w:r>
      <w:proofErr w:type="spellEnd"/>
      <w:r w:rsidRPr="00721963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Издательский центр Академия, 2005. – 432 с.</w:t>
      </w:r>
      <w:r w:rsidRPr="007219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2196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466D32" w:rsidRPr="00721963" w:rsidRDefault="00466D32" w:rsidP="00721963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1963">
        <w:rPr>
          <w:rFonts w:ascii="Times New Roman" w:hAnsi="Times New Roman" w:cs="Times New Roman"/>
          <w:sz w:val="24"/>
          <w:szCs w:val="24"/>
        </w:rPr>
        <w:t>4</w:t>
      </w:r>
      <w:r w:rsidRPr="007219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21963">
        <w:rPr>
          <w:rFonts w:ascii="Times New Roman" w:hAnsi="Times New Roman" w:cs="Times New Roman"/>
          <w:sz w:val="24"/>
          <w:szCs w:val="24"/>
        </w:rPr>
        <w:t>Чернилевский</w:t>
      </w:r>
      <w:proofErr w:type="spellEnd"/>
      <w:r w:rsidRPr="00721963">
        <w:rPr>
          <w:rFonts w:ascii="Times New Roman" w:hAnsi="Times New Roman" w:cs="Times New Roman"/>
          <w:sz w:val="24"/>
          <w:szCs w:val="24"/>
        </w:rPr>
        <w:t xml:space="preserve"> Д. В. Инновационные технологии и дидактические средства профессионального образования / Д.В. </w:t>
      </w:r>
      <w:proofErr w:type="spellStart"/>
      <w:r w:rsidRPr="00721963">
        <w:rPr>
          <w:rFonts w:ascii="Times New Roman" w:hAnsi="Times New Roman" w:cs="Times New Roman"/>
          <w:sz w:val="24"/>
          <w:szCs w:val="24"/>
        </w:rPr>
        <w:t>Чернилевский</w:t>
      </w:r>
      <w:proofErr w:type="spellEnd"/>
      <w:r w:rsidRPr="00721963">
        <w:rPr>
          <w:rFonts w:ascii="Times New Roman" w:hAnsi="Times New Roman" w:cs="Times New Roman"/>
          <w:sz w:val="24"/>
          <w:szCs w:val="24"/>
        </w:rPr>
        <w:t>, В.Б. Моисеев. – М., 2002. – 215 c.</w:t>
      </w:r>
      <w:r w:rsidR="00721963" w:rsidRPr="00721963">
        <w:rPr>
          <w:rFonts w:ascii="Times New Roman" w:eastAsia="Times New Roman" w:hAnsi="Times New Roman" w:cs="Times New Roman"/>
          <w:color w:val="373737"/>
          <w:sz w:val="24"/>
          <w:szCs w:val="24"/>
          <w:shd w:val="clear" w:color="auto" w:fill="FFFFFF"/>
          <w:lang w:eastAsia="ru-RU"/>
        </w:rPr>
        <w:t xml:space="preserve"> </w:t>
      </w:r>
    </w:p>
    <w:p w:rsidR="00466D32" w:rsidRPr="00721963" w:rsidRDefault="00466D32" w:rsidP="00721963">
      <w:pPr>
        <w:pStyle w:val="a3"/>
        <w:spacing w:before="0" w:beforeAutospacing="0" w:after="0" w:afterAutospacing="0"/>
        <w:ind w:left="708"/>
        <w:jc w:val="both"/>
        <w:rPr>
          <w:rFonts w:eastAsiaTheme="minorEastAsia"/>
          <w:bCs/>
          <w:iCs/>
          <w:kern w:val="24"/>
        </w:rPr>
      </w:pPr>
    </w:p>
    <w:p w:rsidR="00466D32" w:rsidRPr="00721963" w:rsidRDefault="00466D32" w:rsidP="00721963">
      <w:pPr>
        <w:pStyle w:val="a3"/>
        <w:spacing w:before="0" w:beforeAutospacing="0" w:after="0" w:afterAutospacing="0"/>
        <w:ind w:firstLine="708"/>
        <w:jc w:val="both"/>
        <w:rPr>
          <w:rFonts w:eastAsiaTheme="minorEastAsia"/>
          <w:bCs/>
          <w:iCs/>
          <w:color w:val="FF0000"/>
          <w:kern w:val="24"/>
        </w:rPr>
      </w:pPr>
    </w:p>
    <w:p w:rsidR="008B6CFD" w:rsidRPr="00721963" w:rsidRDefault="008B6CFD" w:rsidP="007219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B6CFD" w:rsidRPr="00721963" w:rsidSect="00D9672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C5DD2"/>
    <w:multiLevelType w:val="hybridMultilevel"/>
    <w:tmpl w:val="BC38434E"/>
    <w:lvl w:ilvl="0" w:tplc="B3600DD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73737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D3CF8"/>
    <w:multiLevelType w:val="hybridMultilevel"/>
    <w:tmpl w:val="0E763794"/>
    <w:lvl w:ilvl="0" w:tplc="898EB34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373737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72C"/>
    <w:rsid w:val="000B3959"/>
    <w:rsid w:val="00466D32"/>
    <w:rsid w:val="00721963"/>
    <w:rsid w:val="008B6CFD"/>
    <w:rsid w:val="00C5722F"/>
    <w:rsid w:val="00CA3F9A"/>
    <w:rsid w:val="00D9672C"/>
    <w:rsid w:val="00FC7142"/>
    <w:rsid w:val="00FE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1A4C8"/>
  <w15:chartTrackingRefBased/>
  <w15:docId w15:val="{8978C642-8CA4-438B-9158-51F06B7C2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72C"/>
  </w:style>
  <w:style w:type="paragraph" w:styleId="1">
    <w:name w:val="heading 1"/>
    <w:basedOn w:val="a"/>
    <w:link w:val="10"/>
    <w:uiPriority w:val="9"/>
    <w:qFormat/>
    <w:rsid w:val="00466D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6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D9672C"/>
    <w:pPr>
      <w:spacing w:before="100" w:beforeAutospacing="1" w:after="100" w:afterAutospacing="1" w:line="240" w:lineRule="auto"/>
      <w:jc w:val="both"/>
      <w:textAlignment w:val="baseline"/>
    </w:pPr>
    <w:rPr>
      <w:rFonts w:ascii="Arial" w:eastAsia="Times New Roman" w:hAnsi="Arial" w:cs="Arial"/>
      <w:color w:val="333333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6D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466D32"/>
  </w:style>
  <w:style w:type="paragraph" w:styleId="a4">
    <w:name w:val="List Paragraph"/>
    <w:basedOn w:val="a"/>
    <w:uiPriority w:val="34"/>
    <w:qFormat/>
    <w:rsid w:val="00721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2021-06-18T12:25:00Z</dcterms:created>
  <dcterms:modified xsi:type="dcterms:W3CDTF">2021-06-18T14:11:00Z</dcterms:modified>
</cp:coreProperties>
</file>