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A3" w:rsidRPr="00E84380" w:rsidRDefault="000C52A3" w:rsidP="000C52A3">
      <w:pPr>
        <w:pStyle w:val="a4"/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Создание электронных интерактивных средств обучения как обязательного компонента  учебно-методического сопровождения образовательного процесса</w:t>
      </w:r>
    </w:p>
    <w:p w:rsidR="000C52A3" w:rsidRDefault="000C52A3" w:rsidP="000C52A3">
      <w:pPr>
        <w:ind w:firstLine="0"/>
        <w:rPr>
          <w:b/>
          <w:szCs w:val="24"/>
        </w:rPr>
      </w:pPr>
    </w:p>
    <w:p w:rsidR="009D3925" w:rsidRPr="000C52A3" w:rsidRDefault="009D3925" w:rsidP="000C52A3">
      <w:pPr>
        <w:ind w:firstLine="0"/>
        <w:rPr>
          <w:b/>
          <w:szCs w:val="24"/>
        </w:rPr>
      </w:pPr>
      <w:r w:rsidRPr="000C52A3">
        <w:rPr>
          <w:b/>
          <w:szCs w:val="24"/>
        </w:rPr>
        <w:t>Яковлева Дарья Владимировна,</w:t>
      </w:r>
    </w:p>
    <w:p w:rsidR="006E4CF2" w:rsidRPr="000C52A3" w:rsidRDefault="009D3925" w:rsidP="000C52A3">
      <w:pPr>
        <w:ind w:firstLine="0"/>
        <w:rPr>
          <w:rFonts w:cs="Times New Roman"/>
          <w:b/>
          <w:szCs w:val="24"/>
          <w:lang w:eastAsia="ru-RU"/>
        </w:rPr>
      </w:pPr>
      <w:r w:rsidRPr="000C52A3">
        <w:rPr>
          <w:b/>
          <w:szCs w:val="24"/>
        </w:rPr>
        <w:t>преподавате</w:t>
      </w:r>
      <w:r w:rsidR="000C52A3" w:rsidRPr="000C52A3">
        <w:rPr>
          <w:b/>
          <w:szCs w:val="24"/>
        </w:rPr>
        <w:t>ль</w:t>
      </w:r>
      <w:r w:rsidRPr="000C52A3">
        <w:rPr>
          <w:b/>
          <w:szCs w:val="24"/>
        </w:rPr>
        <w:t xml:space="preserve"> БПОУ УР «Сарапульский техникум</w:t>
      </w:r>
      <w:r w:rsidR="00646DEE">
        <w:rPr>
          <w:b/>
          <w:szCs w:val="24"/>
        </w:rPr>
        <w:t xml:space="preserve"> машиностроения и информац</w:t>
      </w:r>
      <w:r w:rsidR="00646DEE">
        <w:rPr>
          <w:b/>
          <w:szCs w:val="24"/>
        </w:rPr>
        <w:t>и</w:t>
      </w:r>
      <w:r w:rsidR="00646DEE">
        <w:rPr>
          <w:b/>
          <w:szCs w:val="24"/>
        </w:rPr>
        <w:t>онных технологий»</w:t>
      </w:r>
    </w:p>
    <w:p w:rsidR="009D3925" w:rsidRDefault="009D3925" w:rsidP="006E4CF2">
      <w:pPr>
        <w:rPr>
          <w:rFonts w:cs="Times New Roman"/>
          <w:sz w:val="28"/>
          <w:szCs w:val="28"/>
          <w:lang w:eastAsia="ru-RU"/>
        </w:rPr>
      </w:pPr>
    </w:p>
    <w:p w:rsidR="006E4CF2" w:rsidRPr="00B563C6" w:rsidRDefault="006E4CF2" w:rsidP="006E4CF2">
      <w:pPr>
        <w:rPr>
          <w:rFonts w:eastAsia="Times New Roman" w:cs="Times New Roman"/>
          <w:color w:val="000000"/>
          <w:szCs w:val="24"/>
          <w:lang w:eastAsia="ru-RU"/>
        </w:rPr>
      </w:pPr>
      <w:r w:rsidRPr="00B563C6">
        <w:rPr>
          <w:rFonts w:eastAsia="Times New Roman" w:cs="Times New Roman"/>
          <w:color w:val="000000"/>
          <w:szCs w:val="24"/>
          <w:lang w:eastAsia="ru-RU"/>
        </w:rPr>
        <w:t>Федеральные государственные образовательные стандарты профессионального о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б</w:t>
      </w:r>
      <w:r w:rsidRPr="00B563C6">
        <w:rPr>
          <w:rFonts w:eastAsia="Times New Roman" w:cs="Times New Roman"/>
          <w:color w:val="000000"/>
          <w:szCs w:val="24"/>
          <w:lang w:eastAsia="ru-RU"/>
        </w:rPr>
        <w:t>разования усиливают внимание к проблеме подготовки специалиста качественно нового уровня. Качество образования связывают с формированием компетентностей обучающи</w:t>
      </w:r>
      <w:r w:rsidRPr="00B563C6">
        <w:rPr>
          <w:rFonts w:eastAsia="Times New Roman" w:cs="Times New Roman"/>
          <w:color w:val="000000"/>
          <w:szCs w:val="24"/>
          <w:lang w:eastAsia="ru-RU"/>
        </w:rPr>
        <w:t>х</w:t>
      </w:r>
      <w:r w:rsidRPr="00B563C6">
        <w:rPr>
          <w:rFonts w:eastAsia="Times New Roman" w:cs="Times New Roman"/>
          <w:color w:val="000000"/>
          <w:szCs w:val="24"/>
          <w:lang w:eastAsia="ru-RU"/>
        </w:rPr>
        <w:t>ся, которые обеспечат выпускнику личностную и профессиональную самореализацию. Главной целью образования становится формирование личности профессионально и с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о</w:t>
      </w:r>
      <w:r w:rsidRPr="00B563C6">
        <w:rPr>
          <w:rFonts w:eastAsia="Times New Roman" w:cs="Times New Roman"/>
          <w:color w:val="000000"/>
          <w:szCs w:val="24"/>
          <w:lang w:eastAsia="ru-RU"/>
        </w:rPr>
        <w:t>циально компетентной, способной к творчеству и самоопределению в условиях совреме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н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ного мира, обладающей развитым чувством ответственности и стремлением к созиданию. И не просто обладающий определённым уровнем знаний, умений, навыков, но и спосо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б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ный реализовать их в профессиональной деятельности.</w:t>
      </w:r>
    </w:p>
    <w:p w:rsidR="006E4CF2" w:rsidRPr="00B563C6" w:rsidRDefault="009D3925" w:rsidP="009D3925">
      <w:pPr>
        <w:rPr>
          <w:rFonts w:eastAsia="Times New Roman" w:cs="Times New Roman"/>
          <w:color w:val="000000"/>
          <w:szCs w:val="24"/>
          <w:lang w:eastAsia="ru-RU"/>
        </w:rPr>
      </w:pPr>
      <w:r w:rsidRPr="00B563C6">
        <w:rPr>
          <w:rFonts w:eastAsia="Times New Roman" w:cs="Times New Roman"/>
          <w:color w:val="000000"/>
          <w:szCs w:val="24"/>
          <w:lang w:eastAsia="ru-RU"/>
        </w:rPr>
        <w:t>В соответствии с этим мною</w:t>
      </w:r>
      <w:r w:rsidR="006E4CF2" w:rsidRPr="00B563C6">
        <w:rPr>
          <w:rFonts w:eastAsia="Times New Roman" w:cs="Times New Roman"/>
          <w:color w:val="000000"/>
          <w:szCs w:val="24"/>
          <w:lang w:eastAsia="ru-RU"/>
        </w:rPr>
        <w:t xml:space="preserve"> разработана собственная методическая систе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ма пр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е</w:t>
      </w:r>
      <w:r w:rsidRPr="00B563C6">
        <w:rPr>
          <w:rFonts w:eastAsia="Times New Roman" w:cs="Times New Roman"/>
          <w:color w:val="000000"/>
          <w:szCs w:val="24"/>
          <w:lang w:eastAsia="ru-RU"/>
        </w:rPr>
        <w:t>подавателя, под которой</w:t>
      </w:r>
      <w:r w:rsidR="006E4CF2" w:rsidRPr="00B563C6">
        <w:rPr>
          <w:rFonts w:eastAsia="Times New Roman" w:cs="Times New Roman"/>
          <w:color w:val="000000"/>
          <w:szCs w:val="24"/>
          <w:lang w:eastAsia="ru-RU"/>
        </w:rPr>
        <w:t xml:space="preserve"> подразумеваю упорядоченную целостность взаимодействующих элементов: цели, методического стиля, особенностей организации учебной деятельности обучающихся</w:t>
      </w:r>
      <w:r w:rsidRPr="00B563C6">
        <w:rPr>
          <w:rFonts w:eastAsia="Times New Roman" w:cs="Times New Roman"/>
          <w:color w:val="000000"/>
          <w:szCs w:val="24"/>
          <w:lang w:eastAsia="ru-RU"/>
        </w:rPr>
        <w:t>, и которая</w:t>
      </w:r>
      <w:r w:rsidRPr="00B563C6">
        <w:rPr>
          <w:rFonts w:cs="Times New Roman"/>
          <w:szCs w:val="24"/>
        </w:rPr>
        <w:t xml:space="preserve"> </w:t>
      </w:r>
      <w:r w:rsidR="006E4CF2" w:rsidRPr="00B563C6">
        <w:rPr>
          <w:rFonts w:cs="Times New Roman"/>
          <w:szCs w:val="24"/>
        </w:rPr>
        <w:t>направлена на формирование у студентов  устойчивого интереса к будущей профессиональной деятельности</w:t>
      </w:r>
      <w:r w:rsidRPr="00B563C6">
        <w:rPr>
          <w:rFonts w:cs="Times New Roman"/>
          <w:szCs w:val="24"/>
        </w:rPr>
        <w:t>.</w:t>
      </w:r>
    </w:p>
    <w:p w:rsidR="006E4CF2" w:rsidRPr="00B563C6" w:rsidRDefault="009D3925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Актуальность применения данной</w:t>
      </w:r>
      <w:r w:rsidR="006E4CF2" w:rsidRPr="00B563C6">
        <w:rPr>
          <w:rFonts w:cs="Times New Roman"/>
          <w:szCs w:val="24"/>
        </w:rPr>
        <w:t xml:space="preserve"> методической системы обусловлена</w:t>
      </w:r>
      <w:r w:rsidRPr="00B563C6">
        <w:rPr>
          <w:rFonts w:cs="Times New Roman"/>
          <w:szCs w:val="24"/>
        </w:rPr>
        <w:t>,</w:t>
      </w:r>
      <w:r w:rsidR="006E4CF2" w:rsidRPr="00B563C6">
        <w:rPr>
          <w:rFonts w:cs="Times New Roman"/>
          <w:szCs w:val="24"/>
        </w:rPr>
        <w:t xml:space="preserve"> прежде вс</w:t>
      </w:r>
      <w:r w:rsidR="006E4CF2" w:rsidRPr="00B563C6">
        <w:rPr>
          <w:rFonts w:cs="Times New Roman"/>
          <w:szCs w:val="24"/>
        </w:rPr>
        <w:t>е</w:t>
      </w:r>
      <w:r w:rsidR="006E4CF2" w:rsidRPr="00B563C6">
        <w:rPr>
          <w:rFonts w:cs="Times New Roman"/>
          <w:szCs w:val="24"/>
        </w:rPr>
        <w:t>го</w:t>
      </w:r>
      <w:r w:rsidRPr="00B563C6">
        <w:rPr>
          <w:rFonts w:cs="Times New Roman"/>
          <w:szCs w:val="24"/>
        </w:rPr>
        <w:t>,</w:t>
      </w:r>
      <w:r w:rsidR="006E4CF2" w:rsidRPr="00B563C6">
        <w:rPr>
          <w:rFonts w:cs="Times New Roman"/>
          <w:szCs w:val="24"/>
        </w:rPr>
        <w:t xml:space="preserve"> особенностями восприятия и усвоения информации современными студентами. Пс</w:t>
      </w:r>
      <w:r w:rsidR="006E4CF2" w:rsidRPr="00B563C6">
        <w:rPr>
          <w:rFonts w:cs="Times New Roman"/>
          <w:szCs w:val="24"/>
        </w:rPr>
        <w:t>и</w:t>
      </w:r>
      <w:r w:rsidR="006E4CF2" w:rsidRPr="00B563C6">
        <w:rPr>
          <w:rFonts w:cs="Times New Roman"/>
          <w:szCs w:val="24"/>
        </w:rPr>
        <w:t>хологи отмечают «клиповое» мышление, когда информация подается фрагментарно, сж</w:t>
      </w:r>
      <w:r w:rsidR="006E4CF2" w:rsidRPr="00B563C6">
        <w:rPr>
          <w:rFonts w:cs="Times New Roman"/>
          <w:szCs w:val="24"/>
        </w:rPr>
        <w:t>а</w:t>
      </w:r>
      <w:r w:rsidR="006E4CF2" w:rsidRPr="00B563C6">
        <w:rPr>
          <w:rFonts w:cs="Times New Roman"/>
          <w:szCs w:val="24"/>
        </w:rPr>
        <w:t>то и лаконично, но</w:t>
      </w:r>
      <w:r w:rsidRPr="00B563C6">
        <w:rPr>
          <w:rFonts w:cs="Times New Roman"/>
          <w:szCs w:val="24"/>
        </w:rPr>
        <w:t>, в то</w:t>
      </w:r>
      <w:r w:rsidR="006E4CF2" w:rsidRPr="00B563C6">
        <w:rPr>
          <w:rFonts w:cs="Times New Roman"/>
          <w:szCs w:val="24"/>
        </w:rPr>
        <w:t>же время</w:t>
      </w:r>
      <w:r w:rsidRPr="00B563C6">
        <w:rPr>
          <w:rFonts w:cs="Times New Roman"/>
          <w:szCs w:val="24"/>
        </w:rPr>
        <w:t>,</w:t>
      </w:r>
      <w:r w:rsidR="006E4CF2" w:rsidRPr="00B563C6">
        <w:rPr>
          <w:rFonts w:cs="Times New Roman"/>
          <w:szCs w:val="24"/>
        </w:rPr>
        <w:t xml:space="preserve"> в захватывающей форме. Таким образом, условием у</w:t>
      </w:r>
      <w:r w:rsidR="006E4CF2" w:rsidRPr="00B563C6">
        <w:rPr>
          <w:rFonts w:cs="Times New Roman"/>
          <w:szCs w:val="24"/>
        </w:rPr>
        <w:t>с</w:t>
      </w:r>
      <w:r w:rsidR="006E4CF2" w:rsidRPr="00B563C6">
        <w:rPr>
          <w:rFonts w:cs="Times New Roman"/>
          <w:szCs w:val="24"/>
        </w:rPr>
        <w:t xml:space="preserve">пешного восприятия информации становится ее легкость для восприятия, доступность, простота и наглядность.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Моя главная цель - построение занятий с учетом особенностей восприятия студе</w:t>
      </w:r>
      <w:r w:rsidRPr="00B563C6">
        <w:rPr>
          <w:rFonts w:cs="Times New Roman"/>
          <w:szCs w:val="24"/>
        </w:rPr>
        <w:t>н</w:t>
      </w:r>
      <w:r w:rsidRPr="00B563C6">
        <w:rPr>
          <w:rFonts w:cs="Times New Roman"/>
          <w:szCs w:val="24"/>
        </w:rPr>
        <w:t>тами</w:t>
      </w:r>
      <w:r w:rsidR="00E11EB5" w:rsidRPr="00B563C6">
        <w:rPr>
          <w:rFonts w:cs="Times New Roman"/>
          <w:szCs w:val="24"/>
        </w:rPr>
        <w:t xml:space="preserve"> информации. Всегда задумываюсь:</w:t>
      </w:r>
      <w:r w:rsidRPr="00B563C6">
        <w:rPr>
          <w:rFonts w:cs="Times New Roman"/>
          <w:szCs w:val="24"/>
        </w:rPr>
        <w:t xml:space="preserve"> как представить материал</w:t>
      </w:r>
      <w:r w:rsidR="00E11EB5" w:rsidRPr="00B563C6">
        <w:rPr>
          <w:rFonts w:cs="Times New Roman"/>
          <w:szCs w:val="24"/>
        </w:rPr>
        <w:t xml:space="preserve"> так</w:t>
      </w:r>
      <w:r w:rsidRPr="00B563C6">
        <w:rPr>
          <w:rFonts w:cs="Times New Roman"/>
          <w:szCs w:val="24"/>
        </w:rPr>
        <w:t>, чтобы он был ма</w:t>
      </w:r>
      <w:r w:rsidRPr="00B563C6">
        <w:rPr>
          <w:rFonts w:cs="Times New Roman"/>
          <w:szCs w:val="24"/>
        </w:rPr>
        <w:t>к</w:t>
      </w:r>
      <w:r w:rsidRPr="00B563C6">
        <w:rPr>
          <w:rFonts w:cs="Times New Roman"/>
          <w:szCs w:val="24"/>
        </w:rPr>
        <w:t>симально понятен для студентов.</w:t>
      </w:r>
    </w:p>
    <w:p w:rsidR="006E4CF2" w:rsidRPr="00B563C6" w:rsidRDefault="00E11EB5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 xml:space="preserve"> С этой целью я</w:t>
      </w:r>
      <w:r w:rsidR="006E4CF2" w:rsidRPr="00B563C6">
        <w:rPr>
          <w:rFonts w:cs="Times New Roman"/>
          <w:szCs w:val="24"/>
        </w:rPr>
        <w:t xml:space="preserve"> разработала обучающую программу «Оформляй документы пр</w:t>
      </w:r>
      <w:r w:rsidR="006E4CF2" w:rsidRPr="00B563C6">
        <w:rPr>
          <w:rFonts w:cs="Times New Roman"/>
          <w:szCs w:val="24"/>
        </w:rPr>
        <w:t>а</w:t>
      </w:r>
      <w:r w:rsidR="006E4CF2" w:rsidRPr="00B563C6">
        <w:rPr>
          <w:rFonts w:cs="Times New Roman"/>
          <w:szCs w:val="24"/>
        </w:rPr>
        <w:t>вильно!», позволяющую студентам самостоятельно осваивать правила оформления орг</w:t>
      </w:r>
      <w:r w:rsidR="006E4CF2" w:rsidRPr="00B563C6">
        <w:rPr>
          <w:rFonts w:cs="Times New Roman"/>
          <w:szCs w:val="24"/>
        </w:rPr>
        <w:t>а</w:t>
      </w:r>
      <w:r w:rsidR="006E4CF2" w:rsidRPr="00B563C6">
        <w:rPr>
          <w:rFonts w:cs="Times New Roman"/>
          <w:szCs w:val="24"/>
        </w:rPr>
        <w:t>низационно-распорядительных документов. Информация в программе представлена в в</w:t>
      </w:r>
      <w:r w:rsidR="006E4CF2" w:rsidRPr="00B563C6">
        <w:rPr>
          <w:rFonts w:cs="Times New Roman"/>
          <w:szCs w:val="24"/>
        </w:rPr>
        <w:t>и</w:t>
      </w:r>
      <w:r w:rsidR="006E4CF2" w:rsidRPr="00B563C6">
        <w:rPr>
          <w:rFonts w:cs="Times New Roman"/>
          <w:szCs w:val="24"/>
        </w:rPr>
        <w:t>де кратких памяток по оформлению документов, где пользователь, нажимая на отметки</w:t>
      </w:r>
      <w:r w:rsidRPr="00B563C6">
        <w:rPr>
          <w:rFonts w:cs="Times New Roman"/>
          <w:szCs w:val="24"/>
        </w:rPr>
        <w:t>,</w:t>
      </w:r>
      <w:r w:rsidR="006E4CF2" w:rsidRPr="00B563C6">
        <w:rPr>
          <w:rFonts w:cs="Times New Roman"/>
          <w:szCs w:val="24"/>
        </w:rPr>
        <w:t xml:space="preserve"> может увидеть пояснения по оформлению. Таким образом, информация представлена в наглядной форме, студент видит пример оформления документа и по всплывающим поя</w:t>
      </w:r>
      <w:r w:rsidR="006E4CF2" w:rsidRPr="00B563C6">
        <w:rPr>
          <w:rFonts w:cs="Times New Roman"/>
          <w:szCs w:val="24"/>
        </w:rPr>
        <w:t>с</w:t>
      </w:r>
      <w:r w:rsidR="006E4CF2" w:rsidRPr="00B563C6">
        <w:rPr>
          <w:rFonts w:cs="Times New Roman"/>
          <w:szCs w:val="24"/>
        </w:rPr>
        <w:t>нениям может ознакомиться с теорией и сразу видеть, как теория ре</w:t>
      </w:r>
      <w:r w:rsidRPr="00B563C6">
        <w:rPr>
          <w:rFonts w:cs="Times New Roman"/>
          <w:szCs w:val="24"/>
        </w:rPr>
        <w:t>ализуется на практике.  У</w:t>
      </w:r>
      <w:r w:rsidR="006E4CF2" w:rsidRPr="00B563C6">
        <w:rPr>
          <w:rFonts w:cs="Times New Roman"/>
          <w:szCs w:val="24"/>
        </w:rPr>
        <w:t xml:space="preserve"> людей </w:t>
      </w:r>
      <w:r w:rsidRPr="00B563C6">
        <w:rPr>
          <w:rFonts w:cs="Times New Roman"/>
          <w:szCs w:val="24"/>
        </w:rPr>
        <w:t>разная «информационная емкость», поэтому</w:t>
      </w:r>
      <w:r w:rsidR="006E4CF2" w:rsidRPr="00B563C6">
        <w:rPr>
          <w:rFonts w:cs="Times New Roman"/>
          <w:szCs w:val="24"/>
        </w:rPr>
        <w:t xml:space="preserve"> кому-то </w:t>
      </w:r>
      <w:r w:rsidRPr="00B563C6">
        <w:rPr>
          <w:rFonts w:cs="Times New Roman"/>
          <w:szCs w:val="24"/>
        </w:rPr>
        <w:t xml:space="preserve">бывает </w:t>
      </w:r>
      <w:r w:rsidR="006E4CF2" w:rsidRPr="00B563C6">
        <w:rPr>
          <w:rFonts w:cs="Times New Roman"/>
          <w:szCs w:val="24"/>
        </w:rPr>
        <w:t>слишком сложно и трудоемко освоить большой объем информации. «Переварить» объем информации в ра</w:t>
      </w:r>
      <w:r w:rsidR="006E4CF2" w:rsidRPr="00B563C6">
        <w:rPr>
          <w:rFonts w:cs="Times New Roman"/>
          <w:szCs w:val="24"/>
        </w:rPr>
        <w:t>з</w:t>
      </w:r>
      <w:r w:rsidR="006E4CF2" w:rsidRPr="00B563C6">
        <w:rPr>
          <w:rFonts w:cs="Times New Roman"/>
          <w:szCs w:val="24"/>
        </w:rPr>
        <w:t>работанной мной программе гораздо легче. В ней в одном месте собираются все требов</w:t>
      </w:r>
      <w:r w:rsidR="006E4CF2" w:rsidRPr="00B563C6">
        <w:rPr>
          <w:rFonts w:cs="Times New Roman"/>
          <w:szCs w:val="24"/>
        </w:rPr>
        <w:t>а</w:t>
      </w:r>
      <w:r w:rsidR="006E4CF2" w:rsidRPr="00B563C6">
        <w:rPr>
          <w:rFonts w:cs="Times New Roman"/>
          <w:szCs w:val="24"/>
        </w:rPr>
        <w:t>ния, касающиеся оформления конкретного вида документа, правила визуализированы, что позволяет их легче понять и запомнить.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Резу</w:t>
      </w:r>
      <w:r w:rsidR="00E11EB5" w:rsidRPr="00B563C6">
        <w:rPr>
          <w:rFonts w:cs="Times New Roman"/>
          <w:szCs w:val="24"/>
        </w:rPr>
        <w:t>льтаты не заставили себя ждать:</w:t>
      </w:r>
      <w:r w:rsidRPr="00B563C6">
        <w:rPr>
          <w:rFonts w:cs="Times New Roman"/>
          <w:szCs w:val="24"/>
        </w:rPr>
        <w:t xml:space="preserve"> проведя анализ качества освоения данного раздела дисциплины, можно сделать вывод о положительной динамике показателей кач</w:t>
      </w:r>
      <w:r w:rsidRPr="00B563C6">
        <w:rPr>
          <w:rFonts w:cs="Times New Roman"/>
          <w:szCs w:val="24"/>
        </w:rPr>
        <w:t>е</w:t>
      </w:r>
      <w:r w:rsidRPr="00B563C6">
        <w:rPr>
          <w:rFonts w:cs="Times New Roman"/>
          <w:szCs w:val="24"/>
        </w:rPr>
        <w:t>ства знаний обучающихся. Данной программой ус</w:t>
      </w:r>
      <w:r w:rsidR="00E11EB5" w:rsidRPr="00B563C6">
        <w:rPr>
          <w:rFonts w:cs="Times New Roman"/>
          <w:szCs w:val="24"/>
        </w:rPr>
        <w:t>пешно пользую</w:t>
      </w:r>
      <w:r w:rsidRPr="00B563C6">
        <w:rPr>
          <w:rFonts w:cs="Times New Roman"/>
          <w:szCs w:val="24"/>
        </w:rPr>
        <w:t xml:space="preserve">тся </w:t>
      </w:r>
      <w:r w:rsidR="00E11EB5" w:rsidRPr="00B563C6">
        <w:rPr>
          <w:rFonts w:cs="Times New Roman"/>
          <w:szCs w:val="24"/>
        </w:rPr>
        <w:t>другие преподават</w:t>
      </w:r>
      <w:r w:rsidR="00E11EB5" w:rsidRPr="00B563C6">
        <w:rPr>
          <w:rFonts w:cs="Times New Roman"/>
          <w:szCs w:val="24"/>
        </w:rPr>
        <w:t>е</w:t>
      </w:r>
      <w:r w:rsidR="00E11EB5" w:rsidRPr="00B563C6">
        <w:rPr>
          <w:rFonts w:cs="Times New Roman"/>
          <w:szCs w:val="24"/>
        </w:rPr>
        <w:t>ли, работающие в учебных</w:t>
      </w:r>
      <w:r w:rsidRPr="00B563C6">
        <w:rPr>
          <w:rFonts w:cs="Times New Roman"/>
          <w:szCs w:val="24"/>
        </w:rPr>
        <w:t xml:space="preserve"> учрежде</w:t>
      </w:r>
      <w:r w:rsidR="00E11EB5" w:rsidRPr="00B563C6">
        <w:rPr>
          <w:rFonts w:cs="Times New Roman"/>
          <w:szCs w:val="24"/>
        </w:rPr>
        <w:t>ниях</w:t>
      </w:r>
      <w:r w:rsidRPr="00B563C6">
        <w:rPr>
          <w:rFonts w:cs="Times New Roman"/>
          <w:szCs w:val="24"/>
        </w:rPr>
        <w:t xml:space="preserve"> на специальности 46.02.01 Документационное обеспечение управления.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 xml:space="preserve"> Сайт по документированию кадровых процедур разработан в помощь студентам при написании курсовых работ и выполнения практических заданий.   По сути, данный сайт – это методическое пособие, содержащее рекомендации по выполнению практич</w:t>
      </w:r>
      <w:r w:rsidRPr="00B563C6">
        <w:rPr>
          <w:rFonts w:cs="Times New Roman"/>
          <w:szCs w:val="24"/>
        </w:rPr>
        <w:t>е</w:t>
      </w:r>
      <w:r w:rsidRPr="00B563C6">
        <w:rPr>
          <w:rFonts w:cs="Times New Roman"/>
          <w:szCs w:val="24"/>
        </w:rPr>
        <w:t>ских работ по документированию трудовых отношений: прием на работу, перевод на др</w:t>
      </w:r>
      <w:r w:rsidRPr="00B563C6">
        <w:rPr>
          <w:rFonts w:cs="Times New Roman"/>
          <w:szCs w:val="24"/>
        </w:rPr>
        <w:t>у</w:t>
      </w:r>
      <w:r w:rsidRPr="00B563C6">
        <w:rPr>
          <w:rFonts w:cs="Times New Roman"/>
          <w:szCs w:val="24"/>
        </w:rPr>
        <w:lastRenderedPageBreak/>
        <w:t>гую работу, расторжение трудового договора, поощрение и наложение дисциплинарных взысканий. На данном сайте собраны основные требования к оформлению конкретных видов кадровых документов в одном месте, сайт обеспечивает быстрый поиск той или иной нормы трудового права, иллюстрированный материал позволяет их легче понять и запомнить. Особым преимуществом является доступ информации в любое время и с л</w:t>
      </w:r>
      <w:r w:rsidRPr="00B563C6">
        <w:rPr>
          <w:rFonts w:cs="Times New Roman"/>
          <w:szCs w:val="24"/>
        </w:rPr>
        <w:t>ю</w:t>
      </w:r>
      <w:r w:rsidRPr="00B563C6">
        <w:rPr>
          <w:rFonts w:cs="Times New Roman"/>
          <w:szCs w:val="24"/>
        </w:rPr>
        <w:t xml:space="preserve">бых устройств. Студент может использовать данный сайт при самостоятельной работе. На сайте представлены более 50 примеров оформления документов с пояснениями, более 10 пошаговых алгоритмов документирования кадровых процедур.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В настоящее время разработан онлайн-курс, где информация подается в виде инт</w:t>
      </w:r>
      <w:r w:rsidRPr="00B563C6">
        <w:rPr>
          <w:rFonts w:cs="Times New Roman"/>
          <w:szCs w:val="24"/>
        </w:rPr>
        <w:t>е</w:t>
      </w:r>
      <w:r w:rsidRPr="00B563C6">
        <w:rPr>
          <w:rFonts w:cs="Times New Roman"/>
          <w:szCs w:val="24"/>
        </w:rPr>
        <w:t>рактивных карточек. Интерактивные задания на данном онлайн-курсе – это удобный сп</w:t>
      </w:r>
      <w:r w:rsidRPr="00B563C6">
        <w:rPr>
          <w:rFonts w:cs="Times New Roman"/>
          <w:szCs w:val="24"/>
        </w:rPr>
        <w:t>о</w:t>
      </w:r>
      <w:r w:rsidRPr="00B563C6">
        <w:rPr>
          <w:rFonts w:cs="Times New Roman"/>
          <w:szCs w:val="24"/>
        </w:rPr>
        <w:t>соб работы в дистанционном формате. При работе с интерактивными листами обуча</w:t>
      </w:r>
      <w:r w:rsidRPr="00B563C6">
        <w:rPr>
          <w:rFonts w:cs="Times New Roman"/>
          <w:szCs w:val="24"/>
        </w:rPr>
        <w:t>ю</w:t>
      </w:r>
      <w:r w:rsidRPr="00B563C6">
        <w:rPr>
          <w:rFonts w:cs="Times New Roman"/>
          <w:szCs w:val="24"/>
        </w:rPr>
        <w:t>щийся сразу видит результаты своей работы и может доработать недочеты. Преподаватель может быть точно уверен, что задание студентом пройдено и материал полностью освоен! Преимуществами данного курса является: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1.</w:t>
      </w:r>
      <w:r w:rsidRPr="00B563C6">
        <w:rPr>
          <w:rFonts w:cs="Times New Roman"/>
          <w:szCs w:val="24"/>
        </w:rPr>
        <w:tab/>
        <w:t>Дистанционное обучение. Использование курса в дистанционном формате (присутствует обратная связь, студент сразу видит правильно он делает задания или нет, корректирует свои образовательные результаты).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2.</w:t>
      </w:r>
      <w:r w:rsidRPr="00B563C6">
        <w:rPr>
          <w:rFonts w:cs="Times New Roman"/>
          <w:szCs w:val="24"/>
        </w:rPr>
        <w:tab/>
        <w:t>Использование курса оффлайн. В режиме «Запуск презентации» можно демо</w:t>
      </w:r>
      <w:r w:rsidRPr="00B563C6">
        <w:rPr>
          <w:rFonts w:cs="Times New Roman"/>
          <w:szCs w:val="24"/>
        </w:rPr>
        <w:t>н</w:t>
      </w:r>
      <w:r w:rsidRPr="00B563C6">
        <w:rPr>
          <w:rFonts w:cs="Times New Roman"/>
          <w:szCs w:val="24"/>
        </w:rPr>
        <w:t xml:space="preserve">стрировать задание на экране проектора. Или в качестве закрепления темы осуществлять проверку знаний на уроке.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3.</w:t>
      </w:r>
      <w:r w:rsidRPr="00B563C6">
        <w:rPr>
          <w:rFonts w:cs="Times New Roman"/>
          <w:szCs w:val="24"/>
        </w:rPr>
        <w:tab/>
        <w:t>Использование упражнений в качестве тренажера. С помощью кнопки «Попр</w:t>
      </w:r>
      <w:r w:rsidRPr="00B563C6">
        <w:rPr>
          <w:rFonts w:cs="Times New Roman"/>
          <w:szCs w:val="24"/>
        </w:rPr>
        <w:t>о</w:t>
      </w:r>
      <w:r w:rsidRPr="00B563C6">
        <w:rPr>
          <w:rFonts w:cs="Times New Roman"/>
          <w:szCs w:val="24"/>
        </w:rPr>
        <w:t>бовать еще раз» можно пройти задание повторно и улучшить свои показатели. Отработка навыков, является очень важным, для качества освоения материала.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4.</w:t>
      </w:r>
      <w:r w:rsidRPr="00B563C6">
        <w:rPr>
          <w:rFonts w:cs="Times New Roman"/>
          <w:szCs w:val="24"/>
        </w:rPr>
        <w:tab/>
        <w:t>Персонификация. Виден результат каждого студента в режиме онлайн и ник</w:t>
      </w:r>
      <w:r w:rsidRPr="00B563C6">
        <w:rPr>
          <w:rFonts w:cs="Times New Roman"/>
          <w:szCs w:val="24"/>
        </w:rPr>
        <w:t>о</w:t>
      </w:r>
      <w:r w:rsidRPr="00B563C6">
        <w:rPr>
          <w:rFonts w:cs="Times New Roman"/>
          <w:szCs w:val="24"/>
        </w:rPr>
        <w:t xml:space="preserve">му не удаться ничего не делать на уроке. При самостоятельном освоении пользователь сам выбирает как удобно ему осваивать материал. 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5.</w:t>
      </w:r>
      <w:r w:rsidRPr="00B563C6">
        <w:rPr>
          <w:rFonts w:cs="Times New Roman"/>
          <w:szCs w:val="24"/>
        </w:rPr>
        <w:tab/>
        <w:t>Мониторинг. Отслеживание результатов, статистика.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6.</w:t>
      </w:r>
      <w:r w:rsidRPr="00B563C6">
        <w:rPr>
          <w:rFonts w:cs="Times New Roman"/>
          <w:szCs w:val="24"/>
        </w:rPr>
        <w:tab/>
        <w:t>Гибкие настройки урока.  Можно настраивать время прохождения, срок дост</w:t>
      </w:r>
      <w:r w:rsidRPr="00B563C6">
        <w:rPr>
          <w:rFonts w:cs="Times New Roman"/>
          <w:szCs w:val="24"/>
        </w:rPr>
        <w:t>у</w:t>
      </w:r>
      <w:r w:rsidRPr="00B563C6">
        <w:rPr>
          <w:rFonts w:cs="Times New Roman"/>
          <w:szCs w:val="24"/>
        </w:rPr>
        <w:t>па.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7.</w:t>
      </w:r>
      <w:r w:rsidRPr="00B563C6">
        <w:rPr>
          <w:rFonts w:cs="Times New Roman"/>
          <w:szCs w:val="24"/>
        </w:rPr>
        <w:tab/>
        <w:t>Мобильность. Все студенты могут работать с мобильных телефонов.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Целью онлайн-курса является создание условий обучающимся для свободного до</w:t>
      </w:r>
      <w:r w:rsidRPr="00B563C6">
        <w:rPr>
          <w:rFonts w:cs="Times New Roman"/>
          <w:szCs w:val="24"/>
        </w:rPr>
        <w:t>с</w:t>
      </w:r>
      <w:r w:rsidRPr="00B563C6">
        <w:rPr>
          <w:rFonts w:cs="Times New Roman"/>
          <w:szCs w:val="24"/>
        </w:rPr>
        <w:t xml:space="preserve">тупа к информационным ресурсам и получения качественного образования с помощью дистанционного обучения для развития навыков самостоятельной работы. Эффективность использования данного курса подтверждают отзывы коллег-последователей. </w:t>
      </w:r>
    </w:p>
    <w:p w:rsidR="006E4CF2" w:rsidRPr="00B563C6" w:rsidRDefault="001C7680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Стараюсь  не останавливаться, каждый год</w:t>
      </w:r>
      <w:r w:rsidR="006E4CF2" w:rsidRPr="00B563C6">
        <w:rPr>
          <w:rFonts w:cs="Times New Roman"/>
          <w:szCs w:val="24"/>
        </w:rPr>
        <w:t xml:space="preserve"> – это новый проект, направленный на то, чтобы уровень освоения информации студентами повышался.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Помимо авторских электронных ресурсов, активно использую приобретенные электронные ресурсы, которые, на мой взгляд, мотивируют студентов на освоение новых технологий и использование их не только в учебном процессе, но и в самостоятельной р</w:t>
      </w:r>
      <w:r w:rsidRPr="00B563C6">
        <w:rPr>
          <w:rFonts w:cs="Times New Roman"/>
          <w:szCs w:val="24"/>
        </w:rPr>
        <w:t>а</w:t>
      </w:r>
      <w:r w:rsidRPr="00B563C6">
        <w:rPr>
          <w:rFonts w:cs="Times New Roman"/>
          <w:szCs w:val="24"/>
        </w:rPr>
        <w:t>боте.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Успешность студентов при обучении работе с профессиональной информацией по оформлению и обработке документов во многом зависит от способов организации об</w:t>
      </w:r>
      <w:r w:rsidRPr="00B563C6">
        <w:rPr>
          <w:rFonts w:cs="Times New Roman"/>
          <w:szCs w:val="24"/>
        </w:rPr>
        <w:t>у</w:t>
      </w:r>
      <w:r w:rsidRPr="00B563C6">
        <w:rPr>
          <w:rFonts w:cs="Times New Roman"/>
          <w:szCs w:val="24"/>
        </w:rPr>
        <w:t>чающей деятельности. Преподаватель должен быть готов к использованию различных м</w:t>
      </w:r>
      <w:r w:rsidRPr="00B563C6">
        <w:rPr>
          <w:rFonts w:cs="Times New Roman"/>
          <w:szCs w:val="24"/>
        </w:rPr>
        <w:t>е</w:t>
      </w:r>
      <w:r w:rsidRPr="00B563C6">
        <w:rPr>
          <w:rFonts w:cs="Times New Roman"/>
          <w:szCs w:val="24"/>
        </w:rPr>
        <w:t>тодов с учетом возможностей и потребностей студентов. Это может быть поиск информ</w:t>
      </w:r>
      <w:r w:rsidRPr="00B563C6">
        <w:rPr>
          <w:rFonts w:cs="Times New Roman"/>
          <w:szCs w:val="24"/>
        </w:rPr>
        <w:t>а</w:t>
      </w:r>
      <w:r w:rsidRPr="00B563C6">
        <w:rPr>
          <w:rFonts w:cs="Times New Roman"/>
          <w:szCs w:val="24"/>
        </w:rPr>
        <w:t>ции с помощью мобильных телефонов, создание документа в программе, работа в группе по изучению новой темы, выполнен</w:t>
      </w:r>
      <w:r w:rsidR="001C7680" w:rsidRPr="00B563C6">
        <w:rPr>
          <w:rFonts w:cs="Times New Roman"/>
          <w:szCs w:val="24"/>
        </w:rPr>
        <w:t>ие индивидуального проекта и прочее.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Выбор методов зависит от формируемых профессиональных и общих компетенций, а также от профессионального содержания, на котором эти компетенц</w:t>
      </w:r>
      <w:r w:rsidR="001C7680" w:rsidRPr="00B563C6">
        <w:rPr>
          <w:rFonts w:cs="Times New Roman"/>
          <w:szCs w:val="24"/>
        </w:rPr>
        <w:t>ии осваиваются. Так в рамках учебной дисциплины</w:t>
      </w:r>
      <w:r w:rsidRPr="00B563C6">
        <w:rPr>
          <w:rFonts w:cs="Times New Roman"/>
          <w:szCs w:val="24"/>
        </w:rPr>
        <w:t xml:space="preserve"> «Компьютерная обработка информации» широко испол</w:t>
      </w:r>
      <w:r w:rsidRPr="00B563C6">
        <w:rPr>
          <w:rFonts w:cs="Times New Roman"/>
          <w:szCs w:val="24"/>
        </w:rPr>
        <w:t>ь</w:t>
      </w:r>
      <w:r w:rsidRPr="00B563C6">
        <w:rPr>
          <w:rFonts w:cs="Times New Roman"/>
          <w:szCs w:val="24"/>
        </w:rPr>
        <w:t xml:space="preserve">зуется метод тренировки навыка, доведения его до автоматизма, то есть многократного повторения набора текста на клавиатуре «слепым способом».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lastRenderedPageBreak/>
        <w:t xml:space="preserve"> При освоении профессионального модуля «Организация архивной и справочно-информационной работы по документам организации» часто применяется поисково-исследовательский метод при работе с законодательными актами и нормативными док</w:t>
      </w:r>
      <w:r w:rsidRPr="00B563C6">
        <w:rPr>
          <w:rFonts w:cs="Times New Roman"/>
          <w:szCs w:val="24"/>
        </w:rPr>
        <w:t>у</w:t>
      </w:r>
      <w:r w:rsidRPr="00B563C6">
        <w:rPr>
          <w:rFonts w:cs="Times New Roman"/>
          <w:szCs w:val="24"/>
        </w:rPr>
        <w:t>ментами.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Ведущими принцип</w:t>
      </w:r>
      <w:r w:rsidR="001C7680" w:rsidRPr="00B563C6">
        <w:rPr>
          <w:rFonts w:cs="Times New Roman"/>
          <w:szCs w:val="24"/>
        </w:rPr>
        <w:t xml:space="preserve">ами своей методической системы </w:t>
      </w:r>
      <w:r w:rsidRPr="00B563C6">
        <w:rPr>
          <w:rFonts w:cs="Times New Roman"/>
          <w:szCs w:val="24"/>
        </w:rPr>
        <w:t xml:space="preserve"> считаю открытость и пост</w:t>
      </w:r>
      <w:r w:rsidRPr="00B563C6">
        <w:rPr>
          <w:rFonts w:cs="Times New Roman"/>
          <w:szCs w:val="24"/>
        </w:rPr>
        <w:t>о</w:t>
      </w:r>
      <w:r w:rsidRPr="00B563C6">
        <w:rPr>
          <w:rFonts w:cs="Times New Roman"/>
          <w:szCs w:val="24"/>
        </w:rPr>
        <w:t>янное обновление под воздействием внешних информационно-коммуникационных пр</w:t>
      </w:r>
      <w:r w:rsidRPr="00B563C6">
        <w:rPr>
          <w:rFonts w:cs="Times New Roman"/>
          <w:szCs w:val="24"/>
        </w:rPr>
        <w:t>о</w:t>
      </w:r>
      <w:r w:rsidRPr="00B563C6">
        <w:rPr>
          <w:rFonts w:cs="Times New Roman"/>
          <w:szCs w:val="24"/>
        </w:rPr>
        <w:t>цессов.  Поэтому, на мой взгляд, так важно обеспечить образовательный процесс качес</w:t>
      </w:r>
      <w:r w:rsidRPr="00B563C6">
        <w:rPr>
          <w:rFonts w:cs="Times New Roman"/>
          <w:szCs w:val="24"/>
        </w:rPr>
        <w:t>т</w:t>
      </w:r>
      <w:r w:rsidRPr="00B563C6">
        <w:rPr>
          <w:rFonts w:cs="Times New Roman"/>
          <w:szCs w:val="24"/>
        </w:rPr>
        <w:t xml:space="preserve">венными методическими продуктами и привлечь к их созданию студентов. </w:t>
      </w:r>
    </w:p>
    <w:p w:rsidR="006E4CF2" w:rsidRPr="00B563C6" w:rsidRDefault="001C7680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Результативность</w:t>
      </w:r>
      <w:r w:rsidR="006E4CF2" w:rsidRPr="00B563C6">
        <w:rPr>
          <w:rFonts w:cs="Times New Roman"/>
          <w:szCs w:val="24"/>
        </w:rPr>
        <w:t xml:space="preserve"> методической системы можно оценить по академическим усп</w:t>
      </w:r>
      <w:r w:rsidR="006E4CF2" w:rsidRPr="00B563C6">
        <w:rPr>
          <w:rFonts w:cs="Times New Roman"/>
          <w:szCs w:val="24"/>
        </w:rPr>
        <w:t>е</w:t>
      </w:r>
      <w:r w:rsidR="006E4CF2" w:rsidRPr="00B563C6">
        <w:rPr>
          <w:rFonts w:cs="Times New Roman"/>
          <w:szCs w:val="24"/>
        </w:rPr>
        <w:t xml:space="preserve">хам студентов,  качеству их участия в профессиональных конкурсах и олимпиадах разного уровня, отзывам работодателей. </w:t>
      </w:r>
    </w:p>
    <w:p w:rsidR="006E4CF2" w:rsidRPr="00B563C6" w:rsidRDefault="001C7680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Одним из показателей служит</w:t>
      </w:r>
      <w:r w:rsidR="006E4CF2" w:rsidRPr="00B563C6">
        <w:rPr>
          <w:rFonts w:cs="Times New Roman"/>
          <w:szCs w:val="24"/>
        </w:rPr>
        <w:t xml:space="preserve"> динамика участия студентов в Открытом регионал</w:t>
      </w:r>
      <w:r w:rsidR="006E4CF2" w:rsidRPr="00B563C6">
        <w:rPr>
          <w:rFonts w:cs="Times New Roman"/>
          <w:szCs w:val="24"/>
        </w:rPr>
        <w:t>ь</w:t>
      </w:r>
      <w:r w:rsidR="006E4CF2" w:rsidRPr="00B563C6">
        <w:rPr>
          <w:rFonts w:cs="Times New Roman"/>
          <w:szCs w:val="24"/>
        </w:rPr>
        <w:t>ном чемпионате «Молодые профессионалы» (</w:t>
      </w:r>
      <w:r w:rsidR="006E4CF2" w:rsidRPr="00B563C6">
        <w:rPr>
          <w:rFonts w:cs="Times New Roman"/>
          <w:szCs w:val="24"/>
          <w:lang w:val="en-US"/>
        </w:rPr>
        <w:t>WorldSkills</w:t>
      </w:r>
      <w:r w:rsidR="006E4CF2" w:rsidRPr="00B563C6">
        <w:rPr>
          <w:rFonts w:cs="Times New Roman"/>
          <w:szCs w:val="24"/>
        </w:rPr>
        <w:t xml:space="preserve"> </w:t>
      </w:r>
      <w:r w:rsidR="006E4CF2" w:rsidRPr="00B563C6">
        <w:rPr>
          <w:rFonts w:cs="Times New Roman"/>
          <w:szCs w:val="24"/>
          <w:lang w:val="en-US"/>
        </w:rPr>
        <w:t>Russia</w:t>
      </w:r>
      <w:r w:rsidR="006E4CF2" w:rsidRPr="00B563C6">
        <w:rPr>
          <w:rFonts w:cs="Times New Roman"/>
          <w:szCs w:val="24"/>
        </w:rPr>
        <w:t>) Удмуртской Республики по компетенции «Документационное обеспечение управления и архивоведение»: 2020 год   -  3 место, 2021 год   -  1 место.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Таким образом</w:t>
      </w:r>
      <w:r w:rsidR="001C7680" w:rsidRPr="00B563C6">
        <w:rPr>
          <w:rFonts w:cs="Times New Roman"/>
          <w:szCs w:val="24"/>
        </w:rPr>
        <w:t>,</w:t>
      </w:r>
      <w:r w:rsidRPr="00B563C6">
        <w:rPr>
          <w:rFonts w:cs="Times New Roman"/>
          <w:szCs w:val="24"/>
        </w:rPr>
        <w:t xml:space="preserve"> методическая система представлена взаимосвязью следующих эл</w:t>
      </w:r>
      <w:r w:rsidRPr="00B563C6">
        <w:rPr>
          <w:rFonts w:cs="Times New Roman"/>
          <w:szCs w:val="24"/>
        </w:rPr>
        <w:t>е</w:t>
      </w:r>
      <w:r w:rsidRPr="00B563C6">
        <w:rPr>
          <w:rFonts w:cs="Times New Roman"/>
          <w:szCs w:val="24"/>
        </w:rPr>
        <w:t xml:space="preserve">ментов: </w:t>
      </w:r>
    </w:p>
    <w:p w:rsidR="006E4CF2" w:rsidRPr="00B563C6" w:rsidRDefault="006E4CF2" w:rsidP="006E4CF2">
      <w:pPr>
        <w:tabs>
          <w:tab w:val="left" w:pos="1134"/>
        </w:tabs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E4CF2" w:rsidRPr="00B563C6" w:rsidTr="009738CD">
        <w:trPr>
          <w:trHeight w:val="772"/>
        </w:trPr>
        <w:tc>
          <w:tcPr>
            <w:tcW w:w="3369" w:type="dxa"/>
            <w:vAlign w:val="center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Компонент методической 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системы</w:t>
            </w:r>
          </w:p>
        </w:tc>
        <w:tc>
          <w:tcPr>
            <w:tcW w:w="6202" w:type="dxa"/>
            <w:vAlign w:val="center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Характеристика</w:t>
            </w:r>
          </w:p>
        </w:tc>
      </w:tr>
      <w:tr w:rsidR="006E4CF2" w:rsidRPr="00B563C6" w:rsidTr="009738CD">
        <w:tc>
          <w:tcPr>
            <w:tcW w:w="3369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Цели: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обучающие;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воспитательные;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развивающие.</w:t>
            </w:r>
          </w:p>
        </w:tc>
        <w:tc>
          <w:tcPr>
            <w:tcW w:w="6202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Применении различных форм деятельности и методов обучения иннов</w:t>
            </w:r>
            <w:bookmarkStart w:id="0" w:name="_GoBack"/>
            <w:bookmarkEnd w:id="0"/>
            <w:r w:rsidRPr="00B563C6">
              <w:rPr>
                <w:rFonts w:cs="Times New Roman"/>
                <w:szCs w:val="24"/>
              </w:rPr>
              <w:t>ационными методиками и технологиями с учетом возрастных особенностей обучающихся и особе</w:t>
            </w:r>
            <w:r w:rsidRPr="00B563C6">
              <w:rPr>
                <w:rFonts w:cs="Times New Roman"/>
                <w:szCs w:val="24"/>
              </w:rPr>
              <w:t>н</w:t>
            </w:r>
            <w:r w:rsidRPr="00B563C6">
              <w:rPr>
                <w:rFonts w:cs="Times New Roman"/>
                <w:szCs w:val="24"/>
              </w:rPr>
              <w:t>ностей восприятия.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Цели:</w:t>
            </w:r>
          </w:p>
          <w:p w:rsidR="006E4CF2" w:rsidRPr="00B563C6" w:rsidRDefault="006E4CF2" w:rsidP="006E4CF2">
            <w:pPr>
              <w:numPr>
                <w:ilvl w:val="0"/>
                <w:numId w:val="6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активизация познавательной деятельности обуча</w:t>
            </w:r>
            <w:r w:rsidRPr="00B563C6">
              <w:rPr>
                <w:rFonts w:cs="Times New Roman"/>
                <w:szCs w:val="24"/>
              </w:rPr>
              <w:t>ю</w:t>
            </w:r>
            <w:r w:rsidRPr="00B563C6">
              <w:rPr>
                <w:rFonts w:cs="Times New Roman"/>
                <w:szCs w:val="24"/>
              </w:rPr>
              <w:t>щихся через использование современных информ</w:t>
            </w:r>
            <w:r w:rsidRPr="00B563C6">
              <w:rPr>
                <w:rFonts w:cs="Times New Roman"/>
                <w:szCs w:val="24"/>
              </w:rPr>
              <w:t>а</w:t>
            </w:r>
            <w:r w:rsidRPr="00B563C6">
              <w:rPr>
                <w:rFonts w:cs="Times New Roman"/>
                <w:szCs w:val="24"/>
              </w:rPr>
              <w:t>ционных технологий, авторского материала;</w:t>
            </w:r>
          </w:p>
          <w:p w:rsidR="006E4CF2" w:rsidRPr="00B563C6" w:rsidRDefault="006E4CF2" w:rsidP="006E4CF2">
            <w:pPr>
              <w:numPr>
                <w:ilvl w:val="0"/>
                <w:numId w:val="6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создание условий для обучающихся, мотивирующую к активной познавательной деятельности, развития его познавательных и созидательных способностей, обеспечивающих творческую самореализацию, фо</w:t>
            </w:r>
            <w:r w:rsidRPr="00B563C6">
              <w:rPr>
                <w:rFonts w:cs="Times New Roman"/>
                <w:szCs w:val="24"/>
              </w:rPr>
              <w:t>р</w:t>
            </w:r>
            <w:r w:rsidRPr="00B563C6">
              <w:rPr>
                <w:rFonts w:cs="Times New Roman"/>
                <w:szCs w:val="24"/>
              </w:rPr>
              <w:t>мирования опыта самостоятельной деятельности</w:t>
            </w:r>
          </w:p>
          <w:p w:rsidR="006E4CF2" w:rsidRPr="00B563C6" w:rsidRDefault="006E4CF2" w:rsidP="006E4CF2">
            <w:pPr>
              <w:numPr>
                <w:ilvl w:val="0"/>
                <w:numId w:val="6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формирование у обучающихся потребности к сам</w:t>
            </w:r>
            <w:r w:rsidRPr="00B563C6">
              <w:rPr>
                <w:rFonts w:cs="Times New Roman"/>
                <w:szCs w:val="24"/>
              </w:rPr>
              <w:t>о</w:t>
            </w:r>
            <w:r w:rsidRPr="00B563C6">
              <w:rPr>
                <w:rFonts w:cs="Times New Roman"/>
                <w:szCs w:val="24"/>
              </w:rPr>
              <w:t>реализации и саморазвитию, навыков исследовател</w:t>
            </w:r>
            <w:r w:rsidRPr="00B563C6">
              <w:rPr>
                <w:rFonts w:cs="Times New Roman"/>
                <w:szCs w:val="24"/>
              </w:rPr>
              <w:t>ь</w:t>
            </w:r>
            <w:r w:rsidRPr="00B563C6">
              <w:rPr>
                <w:rFonts w:cs="Times New Roman"/>
                <w:szCs w:val="24"/>
              </w:rPr>
              <w:t>ской деятельности, умений применять свои знания на практике, понимать значимость профессии.</w:t>
            </w:r>
          </w:p>
        </w:tc>
      </w:tr>
      <w:tr w:rsidR="006E4CF2" w:rsidRPr="00B563C6" w:rsidTr="009738CD">
        <w:tc>
          <w:tcPr>
            <w:tcW w:w="3369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Содержание: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Рабочие программы, 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учебно-методические 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пособия, 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авторские ресурсы.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Составлены: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учебно-методический комплекс по дисциплинам 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комплекс оценочных средств;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методические пособия по самостоятельной работе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обучающие программы;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методические указания по выполнению практических работ;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дистанционные курсы по дисциплинам и МДК;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использование электронно-библиотечной системы;</w:t>
            </w:r>
          </w:p>
          <w:p w:rsidR="006E4CF2" w:rsidRPr="00B563C6" w:rsidRDefault="006E4CF2" w:rsidP="006E4CF2">
            <w:pPr>
              <w:numPr>
                <w:ilvl w:val="0"/>
                <w:numId w:val="2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авторские электронные ресурсы: компьютерная пр</w:t>
            </w:r>
            <w:r w:rsidRPr="00B563C6">
              <w:rPr>
                <w:rFonts w:cs="Times New Roman"/>
                <w:szCs w:val="24"/>
              </w:rPr>
              <w:t>о</w:t>
            </w:r>
            <w:r w:rsidRPr="00B563C6">
              <w:rPr>
                <w:rFonts w:cs="Times New Roman"/>
                <w:szCs w:val="24"/>
              </w:rPr>
              <w:t>грамма «Оформляй правильно», сайт по кадровому делопроизводству, онлайн-курс с интерактивными р</w:t>
            </w:r>
            <w:r w:rsidRPr="00B563C6">
              <w:rPr>
                <w:rFonts w:cs="Times New Roman"/>
                <w:szCs w:val="24"/>
              </w:rPr>
              <w:t>а</w:t>
            </w:r>
            <w:r w:rsidRPr="00B563C6">
              <w:rPr>
                <w:rFonts w:cs="Times New Roman"/>
                <w:szCs w:val="24"/>
              </w:rPr>
              <w:t xml:space="preserve">бочими листами, авторские видеоуроки и скринкасты, </w:t>
            </w:r>
            <w:r w:rsidRPr="00B563C6">
              <w:rPr>
                <w:rFonts w:cs="Times New Roman"/>
                <w:szCs w:val="24"/>
              </w:rPr>
              <w:lastRenderedPageBreak/>
              <w:t>интерактивное видео.</w:t>
            </w:r>
          </w:p>
        </w:tc>
      </w:tr>
      <w:tr w:rsidR="006E4CF2" w:rsidRPr="00B563C6" w:rsidTr="009738CD">
        <w:tc>
          <w:tcPr>
            <w:tcW w:w="3369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lastRenderedPageBreak/>
              <w:t>Образовательные технологии</w:t>
            </w:r>
          </w:p>
        </w:tc>
        <w:tc>
          <w:tcPr>
            <w:tcW w:w="6202" w:type="dxa"/>
          </w:tcPr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Системно-деятельностный подход;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Информационно-коммуникативные технологии;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Дифференцированное обучение;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Проблемно-поисковое обучение;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Здоровьесберегающие технологии;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Игровые технологии;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Метод проектов;</w:t>
            </w:r>
          </w:p>
          <w:p w:rsidR="006E4CF2" w:rsidRPr="00B563C6" w:rsidRDefault="006E4CF2" w:rsidP="006E4CF2">
            <w:pPr>
              <w:numPr>
                <w:ilvl w:val="0"/>
                <w:numId w:val="5"/>
              </w:numPr>
              <w:tabs>
                <w:tab w:val="left" w:pos="1134"/>
              </w:tabs>
              <w:ind w:left="318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color w:val="111115"/>
                <w:szCs w:val="24"/>
                <w:bdr w:val="none" w:sz="0" w:space="0" w:color="auto" w:frame="1"/>
                <w:shd w:val="clear" w:color="auto" w:fill="FFFFFF"/>
              </w:rPr>
              <w:t>Групповая работа.</w:t>
            </w:r>
          </w:p>
        </w:tc>
      </w:tr>
      <w:tr w:rsidR="006E4CF2" w:rsidRPr="00B563C6" w:rsidTr="009738CD">
        <w:trPr>
          <w:trHeight w:val="435"/>
        </w:trPr>
        <w:tc>
          <w:tcPr>
            <w:tcW w:w="3369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Внеурочная деятельность </w:t>
            </w:r>
          </w:p>
        </w:tc>
        <w:tc>
          <w:tcPr>
            <w:tcW w:w="6202" w:type="dxa"/>
          </w:tcPr>
          <w:p w:rsidR="006E4CF2" w:rsidRPr="00B563C6" w:rsidRDefault="006E4CF2" w:rsidP="006E4CF2">
            <w:pPr>
              <w:numPr>
                <w:ilvl w:val="0"/>
                <w:numId w:val="4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Организация работы кружка;</w:t>
            </w:r>
          </w:p>
          <w:p w:rsidR="006E4CF2" w:rsidRPr="00B563C6" w:rsidRDefault="006E4CF2" w:rsidP="006E4CF2">
            <w:pPr>
              <w:numPr>
                <w:ilvl w:val="0"/>
                <w:numId w:val="4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Руководство учебно-исследовательской деятельн</w:t>
            </w:r>
            <w:r w:rsidRPr="00B563C6">
              <w:rPr>
                <w:rFonts w:cs="Times New Roman"/>
                <w:szCs w:val="24"/>
              </w:rPr>
              <w:t>о</w:t>
            </w:r>
            <w:r w:rsidRPr="00B563C6">
              <w:rPr>
                <w:rFonts w:cs="Times New Roman"/>
                <w:szCs w:val="24"/>
              </w:rPr>
              <w:t>стью обучающихся;</w:t>
            </w:r>
          </w:p>
          <w:p w:rsidR="006E4CF2" w:rsidRPr="00B563C6" w:rsidRDefault="006E4CF2" w:rsidP="006E4CF2">
            <w:pPr>
              <w:numPr>
                <w:ilvl w:val="0"/>
                <w:numId w:val="4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Подготовка к участию во всероссийских конкурсах и олимпиадах;</w:t>
            </w:r>
          </w:p>
          <w:p w:rsidR="006E4CF2" w:rsidRPr="00B563C6" w:rsidRDefault="006E4CF2" w:rsidP="006E4CF2">
            <w:pPr>
              <w:numPr>
                <w:ilvl w:val="0"/>
                <w:numId w:val="4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Проведение конкурса профессионального мастерства «Архивист»;</w:t>
            </w:r>
          </w:p>
          <w:p w:rsidR="006E4CF2" w:rsidRPr="00B563C6" w:rsidRDefault="006E4CF2" w:rsidP="006E4CF2">
            <w:pPr>
              <w:numPr>
                <w:ilvl w:val="0"/>
                <w:numId w:val="4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Участие в организации конкурса профессионального мастерства «Секретарь на все 100»;</w:t>
            </w:r>
          </w:p>
          <w:p w:rsidR="006E4CF2" w:rsidRPr="00B563C6" w:rsidRDefault="006E4CF2" w:rsidP="006E4CF2">
            <w:pPr>
              <w:numPr>
                <w:ilvl w:val="0"/>
                <w:numId w:val="4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Экскурсии на предприятия города Сарапула (г. Ижевска)</w:t>
            </w:r>
          </w:p>
        </w:tc>
      </w:tr>
      <w:tr w:rsidR="006E4CF2" w:rsidRPr="00B563C6" w:rsidTr="009738CD">
        <w:trPr>
          <w:trHeight w:val="435"/>
        </w:trPr>
        <w:tc>
          <w:tcPr>
            <w:tcW w:w="3369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Результат: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мониторинг;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диагностика;</w:t>
            </w:r>
          </w:p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КИМ.</w:t>
            </w:r>
          </w:p>
        </w:tc>
        <w:tc>
          <w:tcPr>
            <w:tcW w:w="6202" w:type="dxa"/>
          </w:tcPr>
          <w:p w:rsidR="006E4CF2" w:rsidRPr="00B563C6" w:rsidRDefault="006E4CF2" w:rsidP="006E4CF2">
            <w:pPr>
              <w:tabs>
                <w:tab w:val="left" w:pos="1134"/>
              </w:tabs>
              <w:ind w:firstLine="0"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Определить результат и эффективность своей работы мне помогает алгоритм отслеживания результатов учебной деятельности обучающихся: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подготовка и проведение входной диагностики и контрольных работ;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промежуточное оценивание знаний, умений и нав</w:t>
            </w:r>
            <w:r w:rsidRPr="00B563C6">
              <w:rPr>
                <w:rFonts w:cs="Times New Roman"/>
                <w:szCs w:val="24"/>
              </w:rPr>
              <w:t>ы</w:t>
            </w:r>
            <w:r w:rsidRPr="00B563C6">
              <w:rPr>
                <w:rFonts w:cs="Times New Roman"/>
                <w:szCs w:val="24"/>
              </w:rPr>
              <w:t>ков;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итоговое оценивание уровня учебных достижений и определение уровня обученности;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анализ и обобщение результатов.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 xml:space="preserve">Тестирование (программный комплекс </w:t>
            </w:r>
            <w:r w:rsidRPr="00B563C6">
              <w:rPr>
                <w:rFonts w:cs="Times New Roman"/>
                <w:szCs w:val="24"/>
                <w:lang w:val="en-US"/>
              </w:rPr>
              <w:t>INDIGO</w:t>
            </w:r>
            <w:r w:rsidRPr="00B563C6">
              <w:rPr>
                <w:rFonts w:cs="Times New Roman"/>
                <w:szCs w:val="24"/>
              </w:rPr>
              <w:t>)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Экспертная оценка выполнения практического зад</w:t>
            </w:r>
            <w:r w:rsidRPr="00B563C6">
              <w:rPr>
                <w:rFonts w:cs="Times New Roman"/>
                <w:szCs w:val="24"/>
              </w:rPr>
              <w:t>а</w:t>
            </w:r>
            <w:r w:rsidRPr="00B563C6">
              <w:rPr>
                <w:rFonts w:cs="Times New Roman"/>
                <w:szCs w:val="24"/>
              </w:rPr>
              <w:t>ния;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Экспертная оценка созданного документа;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Портфолио;</w:t>
            </w:r>
          </w:p>
          <w:p w:rsidR="006E4CF2" w:rsidRPr="00B563C6" w:rsidRDefault="006E4CF2" w:rsidP="006E4CF2">
            <w:pPr>
              <w:numPr>
                <w:ilvl w:val="0"/>
                <w:numId w:val="3"/>
              </w:numPr>
              <w:tabs>
                <w:tab w:val="left" w:pos="1134"/>
              </w:tabs>
              <w:ind w:left="460"/>
              <w:contextualSpacing/>
              <w:rPr>
                <w:rFonts w:cs="Times New Roman"/>
                <w:szCs w:val="24"/>
              </w:rPr>
            </w:pPr>
            <w:r w:rsidRPr="00B563C6">
              <w:rPr>
                <w:rFonts w:cs="Times New Roman"/>
                <w:szCs w:val="24"/>
              </w:rPr>
              <w:t>Экзамен (квалификационный).</w:t>
            </w:r>
          </w:p>
        </w:tc>
      </w:tr>
    </w:tbl>
    <w:p w:rsidR="006E4CF2" w:rsidRPr="00B563C6" w:rsidRDefault="006E4CF2" w:rsidP="006E4CF2">
      <w:pPr>
        <w:tabs>
          <w:tab w:val="left" w:pos="1134"/>
        </w:tabs>
        <w:spacing w:line="276" w:lineRule="auto"/>
        <w:rPr>
          <w:rFonts w:cs="Times New Roman"/>
          <w:szCs w:val="24"/>
        </w:rPr>
      </w:pPr>
    </w:p>
    <w:p w:rsidR="006E4CF2" w:rsidRPr="00B563C6" w:rsidRDefault="006E4CF2" w:rsidP="006E4CF2">
      <w:pPr>
        <w:tabs>
          <w:tab w:val="left" w:pos="1134"/>
        </w:tabs>
        <w:spacing w:line="276" w:lineRule="auto"/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Методическая система неоднократно была представлена педагогической общес</w:t>
      </w:r>
      <w:r w:rsidRPr="00B563C6">
        <w:rPr>
          <w:rFonts w:cs="Times New Roman"/>
          <w:szCs w:val="24"/>
        </w:rPr>
        <w:t>т</w:t>
      </w:r>
      <w:r w:rsidRPr="00B563C6">
        <w:rPr>
          <w:rFonts w:cs="Times New Roman"/>
          <w:szCs w:val="24"/>
        </w:rPr>
        <w:t>венности на разном уровне и в разных формах. Опыт используется другими преподават</w:t>
      </w:r>
      <w:r w:rsidRPr="00B563C6">
        <w:rPr>
          <w:rFonts w:cs="Times New Roman"/>
          <w:szCs w:val="24"/>
        </w:rPr>
        <w:t>е</w:t>
      </w:r>
      <w:r w:rsidRPr="00B563C6">
        <w:rPr>
          <w:rFonts w:cs="Times New Roman"/>
          <w:szCs w:val="24"/>
        </w:rPr>
        <w:t>лями как в рамках учебного учреждения, так и на уровне Удмуртской Республики.</w:t>
      </w:r>
    </w:p>
    <w:p w:rsidR="006E4CF2" w:rsidRPr="00B563C6" w:rsidRDefault="001C7680" w:rsidP="006E4CF2">
      <w:pPr>
        <w:tabs>
          <w:tab w:val="left" w:pos="1134"/>
        </w:tabs>
        <w:spacing w:line="276" w:lineRule="auto"/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>Своим опытом</w:t>
      </w:r>
      <w:r w:rsidR="006E4CF2" w:rsidRPr="00B563C6">
        <w:rPr>
          <w:rFonts w:cs="Times New Roman"/>
          <w:szCs w:val="24"/>
        </w:rPr>
        <w:t xml:space="preserve"> с удовольствием делюсь с коллегами  в профессиональном сообщ</w:t>
      </w:r>
      <w:r w:rsidR="006E4CF2" w:rsidRPr="00B563C6">
        <w:rPr>
          <w:rFonts w:cs="Times New Roman"/>
          <w:szCs w:val="24"/>
        </w:rPr>
        <w:t>е</w:t>
      </w:r>
      <w:r w:rsidR="006E4CF2" w:rsidRPr="00B563C6">
        <w:rPr>
          <w:rFonts w:cs="Times New Roman"/>
          <w:szCs w:val="24"/>
        </w:rPr>
        <w:t>стве. Среди препод</w:t>
      </w:r>
      <w:r w:rsidRPr="00B563C6">
        <w:rPr>
          <w:rFonts w:cs="Times New Roman"/>
          <w:szCs w:val="24"/>
        </w:rPr>
        <w:t>авателей наблюдается интерес к данному материалу</w:t>
      </w:r>
      <w:r w:rsidR="006E4CF2" w:rsidRPr="00B563C6">
        <w:rPr>
          <w:rFonts w:cs="Times New Roman"/>
          <w:szCs w:val="24"/>
        </w:rPr>
        <w:t>.</w:t>
      </w:r>
    </w:p>
    <w:p w:rsidR="006E4CF2" w:rsidRPr="00B563C6" w:rsidRDefault="001C7680" w:rsidP="006E4CF2">
      <w:pPr>
        <w:tabs>
          <w:tab w:val="left" w:pos="1134"/>
        </w:tabs>
        <w:spacing w:line="276" w:lineRule="auto"/>
        <w:rPr>
          <w:rFonts w:cs="Times New Roman"/>
          <w:szCs w:val="24"/>
        </w:rPr>
      </w:pPr>
      <w:r w:rsidRPr="00B563C6">
        <w:rPr>
          <w:rFonts w:cs="Times New Roman"/>
          <w:szCs w:val="24"/>
        </w:rPr>
        <w:t xml:space="preserve">Стремлюсь </w:t>
      </w:r>
      <w:r w:rsidR="006E4CF2" w:rsidRPr="00B563C6">
        <w:rPr>
          <w:rFonts w:cs="Times New Roman"/>
          <w:szCs w:val="24"/>
        </w:rPr>
        <w:t>развивать</w:t>
      </w:r>
      <w:r w:rsidRPr="00B563C6">
        <w:rPr>
          <w:rFonts w:cs="Times New Roman"/>
          <w:szCs w:val="24"/>
        </w:rPr>
        <w:t xml:space="preserve">ся </w:t>
      </w:r>
      <w:r w:rsidR="006E4CF2" w:rsidRPr="00B563C6">
        <w:rPr>
          <w:rFonts w:cs="Times New Roman"/>
          <w:szCs w:val="24"/>
        </w:rPr>
        <w:t xml:space="preserve"> дальше, находить новые формы подачи материала, идти в ногу со временем и быстро реагировать на ее потребности, обеспечивая эффективное р</w:t>
      </w:r>
      <w:r w:rsidR="006E4CF2" w:rsidRPr="00B563C6">
        <w:rPr>
          <w:rFonts w:cs="Times New Roman"/>
          <w:szCs w:val="24"/>
        </w:rPr>
        <w:t>е</w:t>
      </w:r>
      <w:r w:rsidR="006E4CF2" w:rsidRPr="00B563C6">
        <w:rPr>
          <w:rFonts w:cs="Times New Roman"/>
          <w:szCs w:val="24"/>
        </w:rPr>
        <w:t>шение задач современной образовательной практики.</w:t>
      </w:r>
    </w:p>
    <w:sectPr w:rsidR="006E4CF2" w:rsidRPr="00B563C6" w:rsidSect="00E7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6C5"/>
    <w:multiLevelType w:val="hybridMultilevel"/>
    <w:tmpl w:val="D49CE3CE"/>
    <w:lvl w:ilvl="0" w:tplc="046A9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193A"/>
    <w:multiLevelType w:val="hybridMultilevel"/>
    <w:tmpl w:val="E45AE164"/>
    <w:lvl w:ilvl="0" w:tplc="046A9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E100F"/>
    <w:multiLevelType w:val="multilevel"/>
    <w:tmpl w:val="339C6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C03BBA"/>
    <w:multiLevelType w:val="hybridMultilevel"/>
    <w:tmpl w:val="1B98D7FC"/>
    <w:lvl w:ilvl="0" w:tplc="046A9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5F23"/>
    <w:multiLevelType w:val="hybridMultilevel"/>
    <w:tmpl w:val="0EA40E4E"/>
    <w:lvl w:ilvl="0" w:tplc="046A9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67EEC"/>
    <w:multiLevelType w:val="hybridMultilevel"/>
    <w:tmpl w:val="C9BCAA2C"/>
    <w:lvl w:ilvl="0" w:tplc="046A9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57C0"/>
    <w:rsid w:val="000C52A3"/>
    <w:rsid w:val="001C7680"/>
    <w:rsid w:val="002455E3"/>
    <w:rsid w:val="002A7769"/>
    <w:rsid w:val="00646DEE"/>
    <w:rsid w:val="006B57C0"/>
    <w:rsid w:val="006E4CF2"/>
    <w:rsid w:val="009D3925"/>
    <w:rsid w:val="00AD51B1"/>
    <w:rsid w:val="00B563C6"/>
    <w:rsid w:val="00C05730"/>
    <w:rsid w:val="00E11EB5"/>
    <w:rsid w:val="00E7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E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C52A3"/>
    <w:pPr>
      <w:keepNext/>
      <w:suppressAutoHyphens/>
      <w:spacing w:after="200" w:line="100" w:lineRule="atLeast"/>
      <w:ind w:firstLine="0"/>
      <w:jc w:val="left"/>
      <w:textAlignment w:val="baseline"/>
    </w:pPr>
    <w:rPr>
      <w:rFonts w:ascii="Liberation Serif" w:eastAsia="SimSun" w:hAnsi="Liberation Serif" w:cs="Mangal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</cp:lastModifiedBy>
  <cp:revision>8</cp:revision>
  <dcterms:created xsi:type="dcterms:W3CDTF">2021-04-04T10:12:00Z</dcterms:created>
  <dcterms:modified xsi:type="dcterms:W3CDTF">2021-04-07T09:59:00Z</dcterms:modified>
</cp:coreProperties>
</file>