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7B2" w:rsidTr="001437B2">
        <w:tc>
          <w:tcPr>
            <w:tcW w:w="4785" w:type="dxa"/>
          </w:tcPr>
          <w:p w:rsidR="001437B2" w:rsidRDefault="001437B2" w:rsidP="004C21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437B2" w:rsidRPr="001437B2" w:rsidRDefault="001437B2" w:rsidP="00883CEC">
            <w:pPr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37B2">
              <w:rPr>
                <w:rStyle w:val="a6"/>
                <w:i/>
                <w:color w:val="000000"/>
                <w:sz w:val="24"/>
                <w:szCs w:val="24"/>
                <w:shd w:val="clear" w:color="auto" w:fill="FFFFFF"/>
              </w:rPr>
              <w:t>Педагог, который не сковывает, а освобождает, не подавляет, а возносит, не комкает, а формирует, не диктует, а учит, не требует, а спрашивает, переживёт вместе с ребёнком много вдохновляющих минут.</w:t>
            </w:r>
          </w:p>
        </w:tc>
      </w:tr>
      <w:tr w:rsidR="001437B2" w:rsidTr="001437B2">
        <w:tc>
          <w:tcPr>
            <w:tcW w:w="4785" w:type="dxa"/>
          </w:tcPr>
          <w:p w:rsidR="001437B2" w:rsidRDefault="001437B2" w:rsidP="004C21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437B2" w:rsidRPr="001437B2" w:rsidRDefault="001437B2" w:rsidP="001437B2">
            <w:pPr>
              <w:spacing w:line="360" w:lineRule="auto"/>
              <w:jc w:val="right"/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437B2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Януш</w:t>
            </w:r>
            <w:proofErr w:type="spellEnd"/>
            <w:r w:rsidRPr="001437B2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 xml:space="preserve"> Корчак</w:t>
            </w:r>
          </w:p>
        </w:tc>
      </w:tr>
    </w:tbl>
    <w:p w:rsidR="006C74B4" w:rsidRPr="0075516D" w:rsidRDefault="006C74B4" w:rsidP="00883C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5516D">
        <w:rPr>
          <w:b/>
          <w:sz w:val="28"/>
          <w:szCs w:val="28"/>
        </w:rPr>
        <w:t xml:space="preserve">Актуальность </w:t>
      </w:r>
    </w:p>
    <w:p w:rsidR="006C74B4" w:rsidRPr="00D92391" w:rsidRDefault="00297BD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Одной из ц</w:t>
      </w:r>
      <w:r w:rsidR="006C74B4" w:rsidRPr="00D92391">
        <w:rPr>
          <w:sz w:val="28"/>
          <w:szCs w:val="28"/>
        </w:rPr>
        <w:t>ел</w:t>
      </w:r>
      <w:r w:rsidRPr="00D92391">
        <w:rPr>
          <w:sz w:val="28"/>
          <w:szCs w:val="28"/>
        </w:rPr>
        <w:t>и</w:t>
      </w:r>
      <w:r w:rsidR="006C74B4" w:rsidRPr="00D92391">
        <w:rPr>
          <w:sz w:val="28"/>
          <w:szCs w:val="28"/>
        </w:rPr>
        <w:t xml:space="preserve"> деятельности классного руководителя по ФГОС </w:t>
      </w:r>
      <w:r w:rsidRPr="00D92391">
        <w:rPr>
          <w:sz w:val="28"/>
          <w:szCs w:val="28"/>
        </w:rPr>
        <w:t xml:space="preserve">является: </w:t>
      </w:r>
      <w:r w:rsidR="006C74B4" w:rsidRPr="00D92391">
        <w:rPr>
          <w:sz w:val="28"/>
          <w:szCs w:val="28"/>
        </w:rPr>
        <w:t xml:space="preserve">создание условий для саморазвития и самореализации личности обучающегося, его успешной социализации в обществе. </w:t>
      </w:r>
    </w:p>
    <w:p w:rsidR="006C74B4" w:rsidRPr="00D92391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Проблема профессионального самообразования и саморазвития является актуальной, так как в настоящее время российское общество претерпевает серьёзные изменения в различных сферах жизни. В связи с этим возрастает роль личности профессионала, оценивается его способность неординарно мыслить, самостоятельно находить нужную ему информацию, анализировать её, отбирать главное, что помогает принимать смелые решения в нестандартных профессиональных ситуациях.</w:t>
      </w:r>
    </w:p>
    <w:p w:rsidR="006C74B4" w:rsidRPr="00D92391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Работодатели предельно жёстко подходят к отбору персонала, требуя творческого подхода к выполнению должностных обязанностей, уделяя большое внимание способности к работе в команде, постоянному самообразованию, стремлению к профессиональному саморазвитию. Эти важные качества необходимо развивать у студентов в процессе освоения ими основной образовательной программы.</w:t>
      </w:r>
    </w:p>
    <w:p w:rsidR="006C74B4" w:rsidRPr="00D92391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Однако полученные во время аудиторных занятий знания нуждаются не только в закреплении, но и в углублении в процессе самостоятельного изучения тем учебной программы, а также в практической и творческой деятельности. Учитывая то, что общество ориентируется на всесторонне развитую личность, качественно подготовленного специалиста, решение проблемы самообразования и саморазвития будущих профессионалов социально значимо.</w:t>
      </w:r>
    </w:p>
    <w:p w:rsidR="006C74B4" w:rsidRPr="00D92391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Следовательно, необходимо формировать у студентов познавательный интерес к области своих профессиональных знаний, сильную мотивацию, повышенную активность в достижении поставленных целей.</w:t>
      </w:r>
    </w:p>
    <w:p w:rsidR="006C74B4" w:rsidRPr="00D92391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lastRenderedPageBreak/>
        <w:t xml:space="preserve">К сожалению, многие студенты не хотят или не могут заставить себя самостоятельно получать дополнительные знания. Они не мотивированы на самообразование и саморазвитие. </w:t>
      </w:r>
      <w:r w:rsidR="00CF1F4E" w:rsidRPr="00D92391">
        <w:rPr>
          <w:sz w:val="28"/>
          <w:szCs w:val="28"/>
        </w:rPr>
        <w:t xml:space="preserve">Основная задача классного руководителя (куратора) учебной группы найти эффективные инструменты мотивации обучающихся, которые сподвигнут их самостоятельно расширять свой кругозор, получать знания, осваивать умения и навыки. </w:t>
      </w:r>
    </w:p>
    <w:p w:rsidR="006C74B4" w:rsidRDefault="006C74B4" w:rsidP="00883CEC">
      <w:pPr>
        <w:spacing w:after="0" w:line="360" w:lineRule="auto"/>
        <w:ind w:firstLine="709"/>
        <w:jc w:val="both"/>
        <w:rPr>
          <w:sz w:val="28"/>
          <w:szCs w:val="28"/>
        </w:rPr>
      </w:pPr>
      <w:r w:rsidRPr="00D92391">
        <w:rPr>
          <w:sz w:val="28"/>
          <w:szCs w:val="28"/>
        </w:rPr>
        <w:t>Таким образом, актуальность обозначенной проблемы не вызывает сомнения, так как для формирования у студентов направленности на самообразование и саморазвитие классному руководителю необходимо разработать свою воспитательную систему.</w:t>
      </w:r>
    </w:p>
    <w:p w:rsidR="00883CEC" w:rsidRPr="00D92391" w:rsidRDefault="00883CEC" w:rsidP="00883CE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74B4" w:rsidRPr="0075516D" w:rsidRDefault="006C74B4" w:rsidP="00883CEC">
      <w:pPr>
        <w:numPr>
          <w:ilvl w:val="0"/>
          <w:numId w:val="1"/>
        </w:numPr>
        <w:spacing w:after="0" w:line="360" w:lineRule="auto"/>
        <w:ind w:left="0" w:firstLine="709"/>
        <w:rPr>
          <w:b/>
          <w:sz w:val="28"/>
          <w:szCs w:val="28"/>
        </w:rPr>
      </w:pPr>
      <w:r w:rsidRPr="0075516D">
        <w:rPr>
          <w:b/>
          <w:sz w:val="28"/>
          <w:szCs w:val="28"/>
        </w:rPr>
        <w:t>Описание проекта</w:t>
      </w:r>
    </w:p>
    <w:p w:rsidR="006C74B4" w:rsidRDefault="006C74B4" w:rsidP="00883CEC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2391">
        <w:rPr>
          <w:sz w:val="28"/>
          <w:szCs w:val="28"/>
        </w:rPr>
        <w:t xml:space="preserve">Воспитательный проект, направленный на самообразование и саморазвитие </w:t>
      </w:r>
      <w:r w:rsidRPr="00D92391">
        <w:rPr>
          <w:b/>
          <w:sz w:val="28"/>
          <w:szCs w:val="28"/>
        </w:rPr>
        <w:t>«От Стажера до Профи»</w:t>
      </w:r>
      <w:r w:rsidRPr="00D92391">
        <w:rPr>
          <w:sz w:val="28"/>
          <w:szCs w:val="28"/>
        </w:rPr>
        <w:t xml:space="preserve"> </w:t>
      </w:r>
      <w:r w:rsidRPr="00D92391">
        <w:rPr>
          <w:color w:val="000000"/>
          <w:sz w:val="28"/>
          <w:szCs w:val="28"/>
          <w:shd w:val="clear" w:color="auto" w:fill="FFFFFF"/>
        </w:rPr>
        <w:t>реализуется в период освоения основной образовательной программы.</w:t>
      </w:r>
    </w:p>
    <w:p w:rsidR="00C81D73" w:rsidRPr="00D92391" w:rsidRDefault="00C81D73" w:rsidP="00883CEC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45"/>
      </w:tblGrid>
      <w:tr w:rsidR="006C74B4" w:rsidRPr="00D92391" w:rsidTr="006C74B4">
        <w:tc>
          <w:tcPr>
            <w:tcW w:w="1418" w:type="dxa"/>
          </w:tcPr>
          <w:p w:rsidR="006C74B4" w:rsidRPr="00D92391" w:rsidRDefault="006C74B4" w:rsidP="00883C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92391">
              <w:rPr>
                <w:b/>
                <w:sz w:val="28"/>
                <w:szCs w:val="28"/>
              </w:rPr>
              <w:t>Миссия</w:t>
            </w:r>
          </w:p>
        </w:tc>
        <w:tc>
          <w:tcPr>
            <w:tcW w:w="8045" w:type="dxa"/>
          </w:tcPr>
          <w:p w:rsidR="006C74B4" w:rsidRPr="00883CEC" w:rsidRDefault="00642C8D" w:rsidP="00883C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92391">
              <w:rPr>
                <w:sz w:val="28"/>
                <w:szCs w:val="28"/>
              </w:rPr>
              <w:t xml:space="preserve">Мотивация студентов на саморазвитие и </w:t>
            </w:r>
            <w:proofErr w:type="gramStart"/>
            <w:r w:rsidRPr="00D92391">
              <w:rPr>
                <w:sz w:val="28"/>
                <w:szCs w:val="28"/>
              </w:rPr>
              <w:t xml:space="preserve">самореализацию.  </w:t>
            </w:r>
            <w:proofErr w:type="gramEnd"/>
          </w:p>
        </w:tc>
      </w:tr>
      <w:tr w:rsidR="006C74B4" w:rsidRPr="00D92391" w:rsidTr="006C74B4">
        <w:tc>
          <w:tcPr>
            <w:tcW w:w="1418" w:type="dxa"/>
          </w:tcPr>
          <w:p w:rsidR="006C74B4" w:rsidRPr="00D92391" w:rsidRDefault="006C74B4" w:rsidP="00883C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92391">
              <w:rPr>
                <w:b/>
                <w:sz w:val="28"/>
                <w:szCs w:val="28"/>
              </w:rPr>
              <w:t>Цель</w:t>
            </w:r>
          </w:p>
          <w:p w:rsidR="006C74B4" w:rsidRPr="00D92391" w:rsidRDefault="006C74B4" w:rsidP="00883C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6C74B4" w:rsidRPr="00883CEC" w:rsidRDefault="006C74B4" w:rsidP="00883C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92391">
              <w:rPr>
                <w:sz w:val="28"/>
                <w:szCs w:val="28"/>
              </w:rPr>
              <w:t xml:space="preserve">Создание условий для саморазвития и самореализации личности </w:t>
            </w:r>
            <w:r w:rsidR="00B37234" w:rsidRPr="00D92391">
              <w:rPr>
                <w:sz w:val="28"/>
                <w:szCs w:val="28"/>
              </w:rPr>
              <w:t>студента</w:t>
            </w:r>
            <w:r w:rsidRPr="00D92391">
              <w:rPr>
                <w:sz w:val="28"/>
                <w:szCs w:val="28"/>
              </w:rPr>
              <w:t xml:space="preserve">, его успешной социализации в обществе. </w:t>
            </w:r>
          </w:p>
        </w:tc>
      </w:tr>
      <w:tr w:rsidR="006C74B4" w:rsidRPr="00D92391" w:rsidTr="006C74B4">
        <w:tc>
          <w:tcPr>
            <w:tcW w:w="1418" w:type="dxa"/>
          </w:tcPr>
          <w:p w:rsidR="006C74B4" w:rsidRPr="00D92391" w:rsidRDefault="006C74B4" w:rsidP="00883CEC">
            <w:pPr>
              <w:spacing w:line="36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D92391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8045" w:type="dxa"/>
          </w:tcPr>
          <w:p w:rsidR="00297BD4" w:rsidRPr="00D92391" w:rsidRDefault="00750762" w:rsidP="00883CEC">
            <w:pPr>
              <w:pStyle w:val="a4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92391">
              <w:rPr>
                <w:sz w:val="28"/>
                <w:szCs w:val="28"/>
              </w:rPr>
              <w:t>Развитие навыков самообразования;</w:t>
            </w:r>
          </w:p>
          <w:p w:rsidR="00221FFB" w:rsidRPr="00D92391" w:rsidRDefault="00221FFB" w:rsidP="00883CEC">
            <w:pPr>
              <w:pStyle w:val="a4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92391">
              <w:rPr>
                <w:sz w:val="28"/>
                <w:szCs w:val="28"/>
              </w:rPr>
              <w:t xml:space="preserve">Организация цикла </w:t>
            </w:r>
            <w:proofErr w:type="spellStart"/>
            <w:r w:rsidRPr="00D92391">
              <w:rPr>
                <w:sz w:val="28"/>
                <w:szCs w:val="28"/>
              </w:rPr>
              <w:t>внеучебных</w:t>
            </w:r>
            <w:proofErr w:type="spellEnd"/>
            <w:r w:rsidRPr="00D92391">
              <w:rPr>
                <w:sz w:val="28"/>
                <w:szCs w:val="28"/>
              </w:rPr>
              <w:t xml:space="preserve"> мероприятий и событий, направленных на формирование навыков саморазвития и самореализации;</w:t>
            </w:r>
          </w:p>
          <w:p w:rsidR="00883CEC" w:rsidRDefault="00B37234" w:rsidP="00883CEC">
            <w:pPr>
              <w:pStyle w:val="a4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92391">
              <w:rPr>
                <w:rFonts w:eastAsia="Times New Roman"/>
                <w:sz w:val="28"/>
                <w:szCs w:val="28"/>
              </w:rPr>
              <w:t>Помощь</w:t>
            </w:r>
            <w:r w:rsidR="00297BD4" w:rsidRPr="00D92391">
              <w:rPr>
                <w:rFonts w:eastAsia="Times New Roman"/>
                <w:sz w:val="28"/>
                <w:szCs w:val="28"/>
              </w:rPr>
              <w:t xml:space="preserve"> </w:t>
            </w:r>
            <w:r w:rsidRPr="00D92391">
              <w:rPr>
                <w:rFonts w:eastAsia="Times New Roman"/>
                <w:sz w:val="28"/>
                <w:szCs w:val="28"/>
              </w:rPr>
              <w:t>студентам</w:t>
            </w:r>
            <w:r w:rsidR="00297BD4" w:rsidRPr="00D92391">
              <w:rPr>
                <w:rFonts w:eastAsia="Times New Roman"/>
                <w:sz w:val="28"/>
                <w:szCs w:val="28"/>
              </w:rPr>
              <w:t xml:space="preserve"> в полной мере проявлять свои способности, развивать инициативу, самостоя</w:t>
            </w:r>
            <w:r w:rsidR="00750762" w:rsidRPr="00D92391">
              <w:rPr>
                <w:rFonts w:eastAsia="Times New Roman"/>
                <w:sz w:val="28"/>
                <w:szCs w:val="28"/>
              </w:rPr>
              <w:t>тельность, творческий потенциал;</w:t>
            </w:r>
          </w:p>
          <w:p w:rsidR="00883CEC" w:rsidRPr="00D92391" w:rsidRDefault="00883CEC" w:rsidP="00883CEC">
            <w:pPr>
              <w:pStyle w:val="a4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9208C8">
              <w:rPr>
                <w:rFonts w:eastAsia="Times New Roman"/>
                <w:sz w:val="28"/>
                <w:szCs w:val="28"/>
              </w:rPr>
              <w:t>Реализация примерной Региональной программы воспитания для профессиональных образовательных организаций.</w:t>
            </w:r>
          </w:p>
        </w:tc>
      </w:tr>
    </w:tbl>
    <w:p w:rsidR="0075516D" w:rsidRDefault="0075516D" w:rsidP="0075516D">
      <w:pPr>
        <w:pStyle w:val="a4"/>
        <w:spacing w:line="360" w:lineRule="auto"/>
        <w:jc w:val="both"/>
        <w:rPr>
          <w:b/>
          <w:sz w:val="32"/>
          <w:szCs w:val="32"/>
        </w:rPr>
      </w:pPr>
    </w:p>
    <w:p w:rsidR="00485659" w:rsidRPr="0075516D" w:rsidRDefault="006C74B4" w:rsidP="007551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5516D">
        <w:rPr>
          <w:b/>
          <w:sz w:val="28"/>
          <w:szCs w:val="28"/>
        </w:rPr>
        <w:lastRenderedPageBreak/>
        <w:t>План реализации проекта</w:t>
      </w:r>
    </w:p>
    <w:p w:rsidR="006529FA" w:rsidRPr="0075516D" w:rsidRDefault="006529FA" w:rsidP="0075516D">
      <w:pPr>
        <w:pStyle w:val="a4"/>
        <w:spacing w:after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75516D">
        <w:rPr>
          <w:i/>
          <w:sz w:val="28"/>
          <w:szCs w:val="28"/>
          <w:u w:val="single"/>
        </w:rPr>
        <w:t>Для студентов 1 курса:</w:t>
      </w:r>
    </w:p>
    <w:p w:rsidR="006529FA" w:rsidRPr="0075516D" w:rsidRDefault="006529FA" w:rsidP="007551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Диагностика</w:t>
      </w:r>
      <w:r w:rsidR="0018569D" w:rsidRPr="0075516D">
        <w:rPr>
          <w:sz w:val="28"/>
          <w:szCs w:val="28"/>
        </w:rPr>
        <w:t xml:space="preserve"> </w:t>
      </w:r>
      <w:r w:rsidR="00C75040" w:rsidRPr="0075516D">
        <w:rPr>
          <w:sz w:val="28"/>
          <w:szCs w:val="28"/>
        </w:rPr>
        <w:t xml:space="preserve">студентов </w:t>
      </w:r>
      <w:r w:rsidR="0018569D" w:rsidRPr="0075516D">
        <w:rPr>
          <w:sz w:val="28"/>
          <w:szCs w:val="28"/>
        </w:rPr>
        <w:t>с привлечением педагога-психолога</w:t>
      </w:r>
      <w:r w:rsidRPr="0075516D">
        <w:rPr>
          <w:sz w:val="28"/>
          <w:szCs w:val="28"/>
        </w:rPr>
        <w:t xml:space="preserve"> </w:t>
      </w:r>
    </w:p>
    <w:p w:rsidR="006529FA" w:rsidRPr="0075516D" w:rsidRDefault="006529FA" w:rsidP="007551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Классный час «Значимость саморазвития и самообразования в жизни человека»</w:t>
      </w:r>
    </w:p>
    <w:p w:rsidR="005F0416" w:rsidRPr="0075516D" w:rsidRDefault="005F0416" w:rsidP="0075516D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Выявление причинно-следственной связи по реализации рациональных способов самообразования и самовоспитания;</w:t>
      </w:r>
    </w:p>
    <w:p w:rsidR="005F0416" w:rsidRPr="0075516D" w:rsidRDefault="005F0416" w:rsidP="0075516D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 xml:space="preserve">Демонстрация понимания, что основное внимание должно быть сосредоточено не только на усвоение </w:t>
      </w:r>
      <w:proofErr w:type="spellStart"/>
      <w:r w:rsidRPr="0075516D">
        <w:rPr>
          <w:rFonts w:eastAsia="Times New Roman"/>
          <w:sz w:val="28"/>
          <w:szCs w:val="28"/>
          <w:lang w:eastAsia="ru-RU"/>
        </w:rPr>
        <w:t>фактологического</w:t>
      </w:r>
      <w:proofErr w:type="spellEnd"/>
      <w:r w:rsidRPr="0075516D">
        <w:rPr>
          <w:rFonts w:eastAsia="Times New Roman"/>
          <w:sz w:val="28"/>
          <w:szCs w:val="28"/>
          <w:lang w:eastAsia="ru-RU"/>
        </w:rPr>
        <w:t xml:space="preserve"> материала, но и на развитие самовоспитания для самореализации личности;</w:t>
      </w:r>
    </w:p>
    <w:p w:rsidR="005F0416" w:rsidRPr="0075516D" w:rsidRDefault="005F0416" w:rsidP="0075516D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 xml:space="preserve">Ознакомление с мероприятиями, направленными на </w:t>
      </w:r>
      <w:r w:rsidRPr="0075516D">
        <w:rPr>
          <w:sz w:val="28"/>
          <w:szCs w:val="28"/>
        </w:rPr>
        <w:t>саморазвития и самореализации личности.</w:t>
      </w:r>
    </w:p>
    <w:p w:rsidR="006529FA" w:rsidRPr="0075516D" w:rsidRDefault="006529FA" w:rsidP="007551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Встреча со специалистами отрасли</w:t>
      </w:r>
    </w:p>
    <w:p w:rsidR="00075640" w:rsidRPr="0075516D" w:rsidRDefault="00075640" w:rsidP="007551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 xml:space="preserve">показать значение </w:t>
      </w:r>
      <w:r w:rsidR="00734C7A" w:rsidRPr="0075516D">
        <w:rPr>
          <w:rFonts w:eastAsia="Times New Roman"/>
          <w:sz w:val="28"/>
          <w:szCs w:val="28"/>
          <w:lang w:eastAsia="ru-RU"/>
        </w:rPr>
        <w:t>выбранной профессии</w:t>
      </w:r>
      <w:r w:rsidRPr="0075516D">
        <w:rPr>
          <w:rFonts w:eastAsia="Times New Roman"/>
          <w:sz w:val="28"/>
          <w:szCs w:val="28"/>
          <w:lang w:eastAsia="ru-RU"/>
        </w:rPr>
        <w:t>;</w:t>
      </w:r>
    </w:p>
    <w:p w:rsidR="00075640" w:rsidRPr="0075516D" w:rsidRDefault="00075640" w:rsidP="007551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познакомить студентов со специалистами отрасли;</w:t>
      </w:r>
    </w:p>
    <w:p w:rsidR="00075640" w:rsidRPr="0075516D" w:rsidRDefault="00075640" w:rsidP="007551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 xml:space="preserve">рассмотреть </w:t>
      </w:r>
      <w:r w:rsidR="00734C7A" w:rsidRPr="0075516D">
        <w:rPr>
          <w:rFonts w:eastAsia="Times New Roman"/>
          <w:sz w:val="28"/>
          <w:szCs w:val="28"/>
          <w:lang w:eastAsia="ru-RU"/>
        </w:rPr>
        <w:t xml:space="preserve">профессиональные </w:t>
      </w:r>
      <w:r w:rsidRPr="0075516D">
        <w:rPr>
          <w:rFonts w:eastAsia="Times New Roman"/>
          <w:sz w:val="28"/>
          <w:szCs w:val="28"/>
          <w:lang w:eastAsia="ru-RU"/>
        </w:rPr>
        <w:t>требования к психологическим и личностным свойствам человека и рекомендации по освоению специальности.</w:t>
      </w:r>
    </w:p>
    <w:p w:rsidR="006529FA" w:rsidRPr="0075516D" w:rsidRDefault="006529FA" w:rsidP="007551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Освоение в рамках дополнительной общеразвивающей программы </w:t>
      </w:r>
      <w:r w:rsidRPr="0075516D">
        <w:rPr>
          <w:b/>
          <w:i/>
          <w:sz w:val="28"/>
          <w:szCs w:val="28"/>
          <w:shd w:val="clear" w:color="auto" w:fill="FFFFFF"/>
        </w:rPr>
        <w:t xml:space="preserve">«Логистика: современная форма логики» </w:t>
      </w:r>
      <w:r w:rsidRPr="0075516D">
        <w:rPr>
          <w:sz w:val="28"/>
          <w:szCs w:val="28"/>
          <w:shd w:val="clear" w:color="auto" w:fill="FFFFFF"/>
        </w:rPr>
        <w:t>(объем 24 часа)</w:t>
      </w:r>
      <w:r w:rsidRPr="0075516D">
        <w:rPr>
          <w:sz w:val="28"/>
          <w:szCs w:val="28"/>
        </w:rPr>
        <w:t>.</w:t>
      </w:r>
    </w:p>
    <w:p w:rsidR="00E546E5" w:rsidRPr="0075516D" w:rsidRDefault="00E546E5" w:rsidP="0075516D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bCs/>
          <w:color w:val="000000"/>
          <w:sz w:val="28"/>
          <w:szCs w:val="28"/>
        </w:rPr>
        <w:t>формирование и развитие логических приемов мышления обучающихся, выявление наиболее талантливых, способных к творческой и самостоятельной деятельности студентов и учащихся.</w:t>
      </w:r>
    </w:p>
    <w:p w:rsidR="00C75040" w:rsidRPr="0075516D" w:rsidRDefault="00FD3EEB" w:rsidP="007551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Участие в </w:t>
      </w:r>
      <w:r w:rsidR="00C75040" w:rsidRPr="0075516D">
        <w:rPr>
          <w:sz w:val="28"/>
          <w:szCs w:val="28"/>
        </w:rPr>
        <w:t xml:space="preserve">цикле </w:t>
      </w:r>
      <w:r w:rsidRPr="0075516D">
        <w:rPr>
          <w:sz w:val="28"/>
          <w:szCs w:val="28"/>
        </w:rPr>
        <w:t>делов</w:t>
      </w:r>
      <w:r w:rsidR="00C75040" w:rsidRPr="0075516D">
        <w:rPr>
          <w:sz w:val="28"/>
          <w:szCs w:val="28"/>
        </w:rPr>
        <w:t>ых</w:t>
      </w:r>
      <w:r w:rsidRPr="0075516D">
        <w:rPr>
          <w:sz w:val="28"/>
          <w:szCs w:val="28"/>
        </w:rPr>
        <w:t xml:space="preserve"> игр </w:t>
      </w:r>
      <w:r w:rsidR="00C75040" w:rsidRPr="0075516D">
        <w:rPr>
          <w:sz w:val="28"/>
          <w:szCs w:val="28"/>
        </w:rPr>
        <w:t>«</w:t>
      </w:r>
      <w:proofErr w:type="gramStart"/>
      <w:r w:rsidR="00C75040" w:rsidRPr="0075516D">
        <w:rPr>
          <w:sz w:val="28"/>
          <w:szCs w:val="28"/>
        </w:rPr>
        <w:t>Учимся</w:t>
      </w:r>
      <w:proofErr w:type="gramEnd"/>
      <w:r w:rsidR="00C75040" w:rsidRPr="0075516D">
        <w:rPr>
          <w:sz w:val="28"/>
          <w:szCs w:val="28"/>
        </w:rPr>
        <w:t xml:space="preserve"> играя»</w:t>
      </w:r>
    </w:p>
    <w:p w:rsidR="00FD3EEB" w:rsidRPr="0075516D" w:rsidRDefault="00FD3EEB" w:rsidP="0075516D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«</w:t>
      </w:r>
      <w:r w:rsidR="00C75040" w:rsidRPr="0075516D">
        <w:rPr>
          <w:sz w:val="28"/>
          <w:szCs w:val="28"/>
        </w:rPr>
        <w:t>Бережливое производство</w:t>
      </w:r>
      <w:r w:rsidRPr="0075516D">
        <w:rPr>
          <w:sz w:val="28"/>
          <w:szCs w:val="28"/>
        </w:rPr>
        <w:t>»</w:t>
      </w:r>
    </w:p>
    <w:p w:rsidR="00450EFA" w:rsidRPr="0075516D" w:rsidRDefault="00C75040" w:rsidP="0075516D">
      <w:pPr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75516D">
        <w:rPr>
          <w:i/>
          <w:sz w:val="28"/>
          <w:szCs w:val="28"/>
        </w:rPr>
        <w:t>Дает участникам возможность принять участие в коллективной работе по построению производственного процесса, научиться видеть потери процесса и устранять их, а также на практике понять разницу между «выталкивающей» и «вытягивающей» системами управления.</w:t>
      </w:r>
    </w:p>
    <w:p w:rsidR="00C75040" w:rsidRPr="0075516D" w:rsidRDefault="00C75040" w:rsidP="0075516D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«Выбор каналов распределение»</w:t>
      </w:r>
    </w:p>
    <w:p w:rsidR="00C75040" w:rsidRPr="0075516D" w:rsidRDefault="00C75040" w:rsidP="0075516D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75516D">
        <w:rPr>
          <w:i/>
          <w:sz w:val="28"/>
          <w:szCs w:val="28"/>
        </w:rPr>
        <w:lastRenderedPageBreak/>
        <w:t xml:space="preserve">Позволяет участникам освоить основные подходы к выбору каналов распределения. </w:t>
      </w:r>
    </w:p>
    <w:p w:rsidR="00C75040" w:rsidRPr="0075516D" w:rsidRDefault="00C75040" w:rsidP="0075516D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«</w:t>
      </w:r>
      <w:r w:rsidR="00E546E5" w:rsidRPr="0075516D">
        <w:rPr>
          <w:sz w:val="28"/>
          <w:szCs w:val="28"/>
        </w:rPr>
        <w:t>Искусство складской деятельности</w:t>
      </w:r>
      <w:r w:rsidRPr="0075516D">
        <w:rPr>
          <w:sz w:val="28"/>
          <w:szCs w:val="28"/>
        </w:rPr>
        <w:t>»</w:t>
      </w:r>
    </w:p>
    <w:p w:rsidR="00C75040" w:rsidRPr="0075516D" w:rsidRDefault="00C75040" w:rsidP="0075516D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75516D">
        <w:rPr>
          <w:i/>
          <w:sz w:val="28"/>
          <w:szCs w:val="28"/>
        </w:rPr>
        <w:t>Дает возможность участникам изучить работу склада на примере логистической цепочки от приемки до отправки товаров (грузов) с элементами обработки документации и хранением товарных запасов, а также комплектации заказов для дальнейшей транспортировки заказчикам.</w:t>
      </w:r>
    </w:p>
    <w:p w:rsidR="0041463B" w:rsidRDefault="0041463B" w:rsidP="0075516D">
      <w:pPr>
        <w:pStyle w:val="a4"/>
        <w:spacing w:after="0" w:line="360" w:lineRule="auto"/>
        <w:ind w:left="0" w:firstLine="709"/>
        <w:jc w:val="both"/>
        <w:rPr>
          <w:i/>
          <w:sz w:val="28"/>
          <w:szCs w:val="28"/>
          <w:u w:val="single"/>
        </w:rPr>
      </w:pPr>
    </w:p>
    <w:p w:rsidR="00594569" w:rsidRPr="0075516D" w:rsidRDefault="00075640" w:rsidP="0075516D">
      <w:pPr>
        <w:pStyle w:val="a4"/>
        <w:spacing w:after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75516D">
        <w:rPr>
          <w:i/>
          <w:sz w:val="28"/>
          <w:szCs w:val="28"/>
          <w:u w:val="single"/>
        </w:rPr>
        <w:t>Для студентов 2 курса:</w:t>
      </w:r>
    </w:p>
    <w:p w:rsidR="00C75040" w:rsidRPr="0075516D" w:rsidRDefault="00C75040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Диагностика студентов с привлечением педагога-психолога </w:t>
      </w:r>
    </w:p>
    <w:p w:rsidR="00075640" w:rsidRPr="0075516D" w:rsidRDefault="0018569D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Круглый стол</w:t>
      </w:r>
      <w:r w:rsidR="00075640" w:rsidRPr="0075516D">
        <w:rPr>
          <w:sz w:val="28"/>
          <w:szCs w:val="28"/>
        </w:rPr>
        <w:t xml:space="preserve"> со специалистами отрасли</w:t>
      </w:r>
    </w:p>
    <w:p w:rsidR="0018569D" w:rsidRPr="0075516D" w:rsidRDefault="0018569D" w:rsidP="0075516D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Значимость теоретического материала в практической деятельности</w:t>
      </w:r>
    </w:p>
    <w:p w:rsidR="0018569D" w:rsidRPr="0075516D" w:rsidRDefault="0018569D" w:rsidP="0075516D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Отражение проблем на современном предприятии</w:t>
      </w:r>
    </w:p>
    <w:p w:rsidR="0018569D" w:rsidRPr="0075516D" w:rsidRDefault="0018569D" w:rsidP="0075516D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Определение качеств сотрудников в условиях конкуренции на рынке труда</w:t>
      </w:r>
    </w:p>
    <w:p w:rsidR="0018569D" w:rsidRPr="0075516D" w:rsidRDefault="0018569D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Проведение экскурсий на предприятия отрасли</w:t>
      </w:r>
    </w:p>
    <w:p w:rsidR="0018569D" w:rsidRPr="0075516D" w:rsidRDefault="0018569D" w:rsidP="0075516D">
      <w:pPr>
        <w:pStyle w:val="a4"/>
        <w:numPr>
          <w:ilvl w:val="1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Формирование и развития интереса к выбранной специальности</w:t>
      </w:r>
    </w:p>
    <w:p w:rsidR="0018569D" w:rsidRPr="0075516D" w:rsidRDefault="0018569D" w:rsidP="0075516D">
      <w:pPr>
        <w:pStyle w:val="a4"/>
        <w:numPr>
          <w:ilvl w:val="1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Помощь учащихся в формировании их профессионального самоопределения</w:t>
      </w:r>
    </w:p>
    <w:p w:rsidR="0018569D" w:rsidRPr="0075516D" w:rsidRDefault="0018569D" w:rsidP="0075516D">
      <w:pPr>
        <w:pStyle w:val="a4"/>
        <w:numPr>
          <w:ilvl w:val="1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Демонстрация неразрывной связи теории и практики в производственной деятельности.</w:t>
      </w:r>
    </w:p>
    <w:p w:rsidR="0018569D" w:rsidRPr="0075516D" w:rsidRDefault="00D92391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Встреча с бизнес-спикерами.</w:t>
      </w:r>
    </w:p>
    <w:p w:rsidR="0018569D" w:rsidRPr="0075516D" w:rsidRDefault="0018569D" w:rsidP="0075516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Тимбилдинг для команд</w:t>
      </w:r>
    </w:p>
    <w:p w:rsidR="0018569D" w:rsidRPr="0075516D" w:rsidRDefault="0018569D" w:rsidP="0075516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Выступление успешных людей</w:t>
      </w:r>
    </w:p>
    <w:p w:rsidR="0018569D" w:rsidRPr="0075516D" w:rsidRDefault="0018569D" w:rsidP="0075516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Возможность получить знания, достаточные для успешного создания и масштабирования бизнеса.</w:t>
      </w:r>
    </w:p>
    <w:p w:rsidR="00D6050A" w:rsidRPr="0075516D" w:rsidRDefault="0075516D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Выполнение и</w:t>
      </w:r>
      <w:r w:rsidR="00D6050A" w:rsidRPr="0075516D">
        <w:rPr>
          <w:sz w:val="28"/>
          <w:szCs w:val="28"/>
        </w:rPr>
        <w:t xml:space="preserve"> защита курсовых работ</w:t>
      </w:r>
      <w:r w:rsidR="00734C7A" w:rsidRPr="0075516D">
        <w:rPr>
          <w:sz w:val="28"/>
          <w:szCs w:val="28"/>
        </w:rPr>
        <w:t xml:space="preserve"> по профессиональным модулям</w:t>
      </w:r>
      <w:r>
        <w:rPr>
          <w:sz w:val="28"/>
          <w:szCs w:val="28"/>
        </w:rPr>
        <w:t>.</w:t>
      </w:r>
    </w:p>
    <w:p w:rsidR="00D6050A" w:rsidRPr="0075516D" w:rsidRDefault="0018569D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Организация кружковой деятельности</w:t>
      </w:r>
      <w:r w:rsidR="00D6050A" w:rsidRPr="0075516D">
        <w:rPr>
          <w:sz w:val="28"/>
          <w:szCs w:val="28"/>
        </w:rPr>
        <w:t xml:space="preserve"> «</w:t>
      </w:r>
      <w:r w:rsidR="0041463B">
        <w:rPr>
          <w:sz w:val="28"/>
          <w:szCs w:val="28"/>
        </w:rPr>
        <w:t>Молодые профессионалы</w:t>
      </w:r>
      <w:r w:rsidR="00D6050A" w:rsidRPr="0075516D">
        <w:rPr>
          <w:sz w:val="28"/>
          <w:szCs w:val="28"/>
        </w:rPr>
        <w:t xml:space="preserve">» </w:t>
      </w:r>
    </w:p>
    <w:p w:rsidR="00D6050A" w:rsidRPr="0075516D" w:rsidRDefault="00D6050A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Изучение программы «1С: Логистика»</w:t>
      </w:r>
    </w:p>
    <w:p w:rsidR="00B37234" w:rsidRPr="0075516D" w:rsidRDefault="00C327D5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lastRenderedPageBreak/>
        <w:t>Выполнение заданий самостоятельной работы в рамках изучаемых профессиональных модулей.</w:t>
      </w:r>
    </w:p>
    <w:p w:rsidR="005F0416" w:rsidRPr="0075516D" w:rsidRDefault="005F0416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Участие во </w:t>
      </w:r>
      <w:r w:rsidR="0041463B">
        <w:rPr>
          <w:sz w:val="28"/>
          <w:szCs w:val="28"/>
        </w:rPr>
        <w:t>Республиканской</w:t>
      </w:r>
      <w:r w:rsidRPr="0075516D">
        <w:rPr>
          <w:sz w:val="28"/>
          <w:szCs w:val="28"/>
        </w:rPr>
        <w:t xml:space="preserve"> акции «Неделя без турникетов»</w:t>
      </w:r>
    </w:p>
    <w:p w:rsidR="0018569D" w:rsidRPr="0075516D" w:rsidRDefault="0018569D" w:rsidP="0075516D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Участие в </w:t>
      </w:r>
      <w:proofErr w:type="spellStart"/>
      <w:r w:rsidRPr="0075516D">
        <w:rPr>
          <w:sz w:val="28"/>
          <w:szCs w:val="28"/>
        </w:rPr>
        <w:t>общетехникумовских</w:t>
      </w:r>
      <w:proofErr w:type="spellEnd"/>
      <w:r w:rsidRPr="0075516D">
        <w:rPr>
          <w:sz w:val="28"/>
          <w:szCs w:val="28"/>
        </w:rPr>
        <w:t xml:space="preserve"> мероприятиях</w:t>
      </w:r>
    </w:p>
    <w:p w:rsidR="0018569D" w:rsidRPr="0075516D" w:rsidRDefault="0018569D" w:rsidP="0075516D">
      <w:pPr>
        <w:pStyle w:val="a4"/>
        <w:spacing w:after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75516D">
        <w:rPr>
          <w:i/>
          <w:sz w:val="28"/>
          <w:szCs w:val="28"/>
          <w:u w:val="single"/>
        </w:rPr>
        <w:t>Для студентов 3 курса:</w:t>
      </w:r>
    </w:p>
    <w:p w:rsidR="00C75040" w:rsidRPr="0075516D" w:rsidRDefault="00C75040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Диагностика студентов с привлечением педагога-психолога </w:t>
      </w:r>
    </w:p>
    <w:p w:rsidR="00B37234" w:rsidRPr="0075516D" w:rsidRDefault="00B37234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Выполнение заказов предприятия отрасли в области оптимизации логистических процессов</w:t>
      </w:r>
    </w:p>
    <w:p w:rsidR="0018569D" w:rsidRPr="0075516D" w:rsidRDefault="00B37234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Выполнение заданий самостоятельной работы в рамках изу</w:t>
      </w:r>
      <w:r w:rsidR="0041463B">
        <w:rPr>
          <w:sz w:val="28"/>
          <w:szCs w:val="28"/>
        </w:rPr>
        <w:t>чаемых профессиональных модулей</w:t>
      </w:r>
    </w:p>
    <w:p w:rsidR="00B37234" w:rsidRPr="0075516D" w:rsidRDefault="00B37234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Участие в конкурсе «Профессия в кадре»</w:t>
      </w:r>
    </w:p>
    <w:p w:rsidR="002F79AF" w:rsidRPr="0075516D" w:rsidRDefault="002F79AF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Участие в проекте «</w:t>
      </w:r>
      <w:r w:rsidR="00B37234" w:rsidRPr="0075516D">
        <w:rPr>
          <w:sz w:val="28"/>
          <w:szCs w:val="28"/>
        </w:rPr>
        <w:t>Дни карьеры</w:t>
      </w:r>
      <w:r w:rsidRPr="0075516D">
        <w:rPr>
          <w:sz w:val="28"/>
          <w:szCs w:val="28"/>
        </w:rPr>
        <w:t>»</w:t>
      </w:r>
    </w:p>
    <w:p w:rsidR="00B37234" w:rsidRPr="0075516D" w:rsidRDefault="00B37234" w:rsidP="0075516D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Встреча </w:t>
      </w:r>
      <w:r w:rsidR="0041463B">
        <w:rPr>
          <w:sz w:val="28"/>
          <w:szCs w:val="28"/>
        </w:rPr>
        <w:t>с потенциальными работодателями</w:t>
      </w:r>
    </w:p>
    <w:p w:rsidR="00B37234" w:rsidRPr="0075516D" w:rsidRDefault="00B37234" w:rsidP="0075516D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 xml:space="preserve">Встреча с представителями </w:t>
      </w:r>
      <w:r w:rsidR="0041463B">
        <w:rPr>
          <w:sz w:val="28"/>
          <w:szCs w:val="28"/>
        </w:rPr>
        <w:t>высших учебных заведений</w:t>
      </w:r>
    </w:p>
    <w:p w:rsidR="00AB752F" w:rsidRPr="0075516D" w:rsidRDefault="00B37234" w:rsidP="0075516D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Встреча со специалистами Пенсионного Фонда</w:t>
      </w:r>
    </w:p>
    <w:p w:rsidR="00AB752F" w:rsidRPr="0075516D" w:rsidRDefault="00AB752F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Участие в открытом проекте «Карьера профессионала: от цели к воплощению»</w:t>
      </w:r>
    </w:p>
    <w:p w:rsidR="00AB752F" w:rsidRPr="0075516D" w:rsidRDefault="00AB752F" w:rsidP="0075516D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Круглый стол «</w:t>
      </w:r>
      <w:proofErr w:type="spellStart"/>
      <w:r w:rsidRPr="0075516D">
        <w:rPr>
          <w:rFonts w:eastAsia="Times New Roman"/>
          <w:sz w:val="28"/>
          <w:szCs w:val="28"/>
          <w:lang w:eastAsia="ru-RU"/>
        </w:rPr>
        <w:t>Soft-skills</w:t>
      </w:r>
      <w:proofErr w:type="spellEnd"/>
      <w:r w:rsidRPr="0075516D">
        <w:rPr>
          <w:rFonts w:eastAsia="Times New Roman"/>
          <w:sz w:val="28"/>
          <w:szCs w:val="28"/>
          <w:lang w:eastAsia="ru-RU"/>
        </w:rPr>
        <w:t xml:space="preserve"> компетенции студентов. Нужны ли они работодателю, важны ли они для студента»;</w:t>
      </w:r>
    </w:p>
    <w:p w:rsidR="00AB752F" w:rsidRPr="0075516D" w:rsidRDefault="00AB752F" w:rsidP="0075516D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Круглый стол «Молодой специалист на рынке труда. Эффективные способы поиска работы»</w:t>
      </w:r>
    </w:p>
    <w:p w:rsidR="00AB752F" w:rsidRPr="0075516D" w:rsidRDefault="00AB752F" w:rsidP="0075516D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Круглый стол «Содействие трудоустройству: итоги и перспективы»</w:t>
      </w:r>
    </w:p>
    <w:p w:rsidR="00B03D6B" w:rsidRPr="0075516D" w:rsidRDefault="00B03D6B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sz w:val="28"/>
          <w:szCs w:val="28"/>
        </w:rPr>
        <w:t xml:space="preserve">Участие в </w:t>
      </w:r>
      <w:r w:rsidRPr="0075516D">
        <w:rPr>
          <w:rFonts w:eastAsia="Times New Roman"/>
          <w:sz w:val="28"/>
          <w:szCs w:val="28"/>
          <w:lang w:eastAsia="ru-RU"/>
        </w:rPr>
        <w:t xml:space="preserve">открытом проекте «Точка роста». </w:t>
      </w:r>
    </w:p>
    <w:p w:rsidR="00B03D6B" w:rsidRPr="0075516D" w:rsidRDefault="00B03D6B" w:rsidP="0075516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 xml:space="preserve">Повышение эффективности процессов поиска работы и трудоустройства выпускников профессиональных образовательных организаций Удмуртской Республики всех социальных групп; </w:t>
      </w:r>
    </w:p>
    <w:p w:rsidR="00B03D6B" w:rsidRPr="0075516D" w:rsidRDefault="00B03D6B" w:rsidP="0075516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5516D">
        <w:rPr>
          <w:rFonts w:eastAsia="Times New Roman"/>
          <w:sz w:val="28"/>
          <w:szCs w:val="28"/>
          <w:lang w:eastAsia="ru-RU"/>
        </w:rPr>
        <w:t>Организация мотивационного пространства для повышения престижа рабочих профессий и специальностей и оказания поддержки студентам в принятии решения о трудоустройстве и выборе направления возможного дальнейшего образования.</w:t>
      </w:r>
    </w:p>
    <w:p w:rsidR="00B03D6B" w:rsidRPr="0075516D" w:rsidRDefault="00B03D6B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lastRenderedPageBreak/>
        <w:t>Участие в олимпиадах, конкурсах профессио</w:t>
      </w:r>
      <w:r w:rsidR="0041463B">
        <w:rPr>
          <w:sz w:val="28"/>
          <w:szCs w:val="28"/>
        </w:rPr>
        <w:t>нального мастерства и творческих</w:t>
      </w:r>
    </w:p>
    <w:p w:rsidR="00FD3EEB" w:rsidRPr="0075516D" w:rsidRDefault="00FD3EEB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Участие в Республиканских студенческих чтениях «Научное творчество студентов: поиск, инициатива, сотрудничество»</w:t>
      </w:r>
    </w:p>
    <w:p w:rsidR="00AB752F" w:rsidRPr="0075516D" w:rsidRDefault="000A6636" w:rsidP="0075516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5516D">
        <w:rPr>
          <w:sz w:val="28"/>
          <w:szCs w:val="28"/>
        </w:rPr>
        <w:t>Дополнительная ст</w:t>
      </w:r>
      <w:r w:rsidR="0075516D">
        <w:rPr>
          <w:sz w:val="28"/>
          <w:szCs w:val="28"/>
        </w:rPr>
        <w:t>ажировка в предприятиях отрасли</w:t>
      </w:r>
    </w:p>
    <w:p w:rsidR="009208C8" w:rsidRPr="009208C8" w:rsidRDefault="00C327D5" w:rsidP="00CA6DC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b/>
          <w:sz w:val="32"/>
          <w:szCs w:val="32"/>
        </w:rPr>
      </w:pPr>
      <w:r w:rsidRPr="009208C8">
        <w:rPr>
          <w:sz w:val="28"/>
          <w:szCs w:val="28"/>
        </w:rPr>
        <w:t>Сдача демонстрационного экзамена в рамках Государственной Итоговой Аттестации.</w:t>
      </w:r>
    </w:p>
    <w:p w:rsidR="00B85872" w:rsidRPr="009208C8" w:rsidRDefault="009208C8" w:rsidP="009208C8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</w:t>
      </w:r>
      <w:r w:rsidRPr="009208C8">
        <w:rPr>
          <w:b/>
          <w:sz w:val="32"/>
          <w:szCs w:val="32"/>
        </w:rPr>
        <w:t xml:space="preserve"> </w:t>
      </w:r>
      <w:r w:rsidR="001437B2" w:rsidRPr="009208C8">
        <w:rPr>
          <w:b/>
          <w:sz w:val="32"/>
          <w:szCs w:val="32"/>
        </w:rPr>
        <w:t>Результативность</w:t>
      </w:r>
    </w:p>
    <w:p w:rsidR="00E51A49" w:rsidRDefault="004622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013149" wp14:editId="61CCA272">
            <wp:extent cx="6270171" cy="5106389"/>
            <wp:effectExtent l="0" t="76200" r="0" b="9461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51A49" w:rsidRDefault="00E51A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7B2" w:rsidRPr="00261B3F" w:rsidRDefault="00B85872" w:rsidP="00B85872">
      <w:pPr>
        <w:pStyle w:val="a4"/>
        <w:spacing w:after="0" w:line="360" w:lineRule="auto"/>
        <w:jc w:val="right"/>
        <w:rPr>
          <w:i/>
          <w:sz w:val="28"/>
          <w:szCs w:val="28"/>
        </w:rPr>
      </w:pPr>
      <w:r w:rsidRPr="00261B3F">
        <w:rPr>
          <w:i/>
          <w:sz w:val="28"/>
          <w:szCs w:val="28"/>
        </w:rPr>
        <w:lastRenderedPageBreak/>
        <w:t>Приложение</w:t>
      </w:r>
    </w:p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6A3404" w:rsidRPr="006D5FB6" w:rsidTr="001F05AF">
        <w:tc>
          <w:tcPr>
            <w:tcW w:w="9356" w:type="dxa"/>
            <w:gridSpan w:val="2"/>
          </w:tcPr>
          <w:p w:rsidR="006A3404" w:rsidRPr="006D5FB6" w:rsidRDefault="006A3404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>Праздник, посвященный 1 сентября «Гимн моей профессии»</w:t>
            </w:r>
          </w:p>
        </w:tc>
      </w:tr>
      <w:tr w:rsidR="006A3404" w:rsidRPr="006D5FB6" w:rsidTr="001F05AF">
        <w:trPr>
          <w:trHeight w:val="3263"/>
        </w:trPr>
        <w:tc>
          <w:tcPr>
            <w:tcW w:w="5104" w:type="dxa"/>
          </w:tcPr>
          <w:p w:rsidR="006A3404" w:rsidRPr="006D5FB6" w:rsidRDefault="006A3404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  <w:drawing>
                <wp:inline distT="0" distB="0" distL="0" distR="0" wp14:anchorId="47B285CF" wp14:editId="26C41FEE">
                  <wp:extent cx="3009900" cy="1952625"/>
                  <wp:effectExtent l="0" t="0" r="0" b="9525"/>
                  <wp:docPr id="6" name="Рисунок 6" descr="C:\Users\Пользователь\Desktop\фотог\техникум\1 сент 2014\DSCF1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отог\техникум\1 сент 2014\DSCF1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442" cy="195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A3404" w:rsidRPr="006D5FB6" w:rsidRDefault="006A3404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  <w:drawing>
                <wp:inline distT="0" distB="0" distL="0" distR="0" wp14:anchorId="4D09BD1C" wp14:editId="09A8B83D">
                  <wp:extent cx="2404467" cy="1688756"/>
                  <wp:effectExtent l="0" t="0" r="0" b="6985"/>
                  <wp:docPr id="7" name="Рисунок 7" descr="C:\Users\Пользователь\Desktop\фотог\техникум\1 сент 2016\8wulaNsAI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фотог\техникум\1 сент 2016\8wulaNsAI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612" cy="168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>Туристическая поездка</w:t>
            </w:r>
            <w:r w:rsidRPr="006D5FB6"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 xml:space="preserve"> в город Казань</w:t>
            </w:r>
          </w:p>
        </w:tc>
        <w:tc>
          <w:tcPr>
            <w:tcW w:w="4252" w:type="dxa"/>
          </w:tcPr>
          <w:p w:rsidR="00C02FD3" w:rsidRPr="006D5FB6" w:rsidRDefault="00C02FD3" w:rsidP="00C02FD3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>Туристическая поездка</w:t>
            </w:r>
            <w:r w:rsidRPr="006D5FB6"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 xml:space="preserve"> в город Пермь</w:t>
            </w:r>
          </w:p>
        </w:tc>
      </w:tr>
      <w:tr w:rsidR="006A3404" w:rsidRPr="006D5FB6" w:rsidTr="001F05AF">
        <w:tc>
          <w:tcPr>
            <w:tcW w:w="5104" w:type="dxa"/>
          </w:tcPr>
          <w:p w:rsidR="006A3404" w:rsidRPr="006D5FB6" w:rsidRDefault="006A3404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  <w:drawing>
                <wp:inline distT="0" distB="0" distL="0" distR="0" wp14:anchorId="0E349F3C" wp14:editId="13CD8A74">
                  <wp:extent cx="2859920" cy="2145476"/>
                  <wp:effectExtent l="0" t="0" r="0" b="7620"/>
                  <wp:docPr id="29" name="Рисунок 29" descr="C:\Users\Пользователь\Desktop\фотог\техникум\казань\DSCF2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фотог\техникум\казань\DSCF2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872" cy="214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A3404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  <w:drawing>
                <wp:inline distT="0" distB="0" distL="0" distR="0" wp14:anchorId="1586DBD4" wp14:editId="71AC0983">
                  <wp:extent cx="2590800" cy="1722647"/>
                  <wp:effectExtent l="0" t="0" r="0" b="0"/>
                  <wp:docPr id="31" name="Рисунок 31" descr="C:\Users\Пользователь\Desktop\фотог\техникум\пермь 09.11.15\-OCQTcS8y1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фотог\техникум\пермь 09.11.15\-OCQTcS8y1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380" cy="172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 xml:space="preserve">Выставка шоколада в музеи </w:t>
            </w:r>
            <w:proofErr w:type="spellStart"/>
            <w:r w:rsidRPr="006D5FB6">
              <w:rPr>
                <w:rFonts w:eastAsia="TimesNewRomanPSMT"/>
                <w:b/>
                <w:i/>
                <w:spacing w:val="-8"/>
                <w:sz w:val="24"/>
                <w:szCs w:val="24"/>
              </w:rPr>
              <w:t>им.К.Герда</w:t>
            </w:r>
            <w:proofErr w:type="spellEnd"/>
          </w:p>
        </w:tc>
        <w:tc>
          <w:tcPr>
            <w:tcW w:w="4252" w:type="dxa"/>
          </w:tcPr>
          <w:p w:rsidR="00C02FD3" w:rsidRPr="00385E6E" w:rsidRDefault="00385E6E" w:rsidP="00385E6E">
            <w:pPr>
              <w:pStyle w:val="a4"/>
              <w:spacing w:line="36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6D5FB6">
              <w:rPr>
                <w:b/>
                <w:i/>
                <w:sz w:val="24"/>
                <w:szCs w:val="24"/>
              </w:rPr>
              <w:t>Встреча со специалистом по логистике</w:t>
            </w:r>
          </w:p>
        </w:tc>
      </w:tr>
      <w:tr w:rsidR="00C02FD3" w:rsidRPr="006D5FB6" w:rsidTr="001F05AF">
        <w:tc>
          <w:tcPr>
            <w:tcW w:w="5104" w:type="dxa"/>
          </w:tcPr>
          <w:p w:rsidR="00C02FD3" w:rsidRPr="006D5FB6" w:rsidRDefault="00C02FD3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  <w:r w:rsidRPr="006D5FB6"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  <w:drawing>
                <wp:inline distT="0" distB="0" distL="0" distR="0" wp14:anchorId="78FC632A" wp14:editId="05752C83">
                  <wp:extent cx="2234977" cy="1675928"/>
                  <wp:effectExtent l="0" t="0" r="0" b="635"/>
                  <wp:docPr id="67" name="Рисунок 67" descr="C:\Users\Пользователь\Desktop\фотог\техникум\выставка шок 22 сент 15\IMG_20150922_112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фотог\техникум\выставка шок 22 сент 15\IMG_20150922_112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459" cy="168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02FD3" w:rsidRPr="006D5FB6" w:rsidRDefault="00385E6E" w:rsidP="006D5FB6">
            <w:pPr>
              <w:pStyle w:val="a4"/>
              <w:widowControl w:val="0"/>
              <w:autoSpaceDE w:val="0"/>
              <w:snapToGrid w:val="0"/>
              <w:spacing w:line="360" w:lineRule="auto"/>
              <w:ind w:left="0"/>
              <w:jc w:val="center"/>
              <w:rPr>
                <w:rFonts w:eastAsia="TimesNewRomanPSMT"/>
                <w:b/>
                <w:i/>
                <w:noProof/>
                <w:spacing w:val="-8"/>
                <w:sz w:val="24"/>
                <w:szCs w:val="24"/>
              </w:rPr>
            </w:pPr>
            <w:r w:rsidRPr="006D5FB6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0D23B4D8" wp14:editId="2DDD88C1">
                  <wp:extent cx="2390102" cy="1793174"/>
                  <wp:effectExtent l="0" t="0" r="0" b="0"/>
                  <wp:docPr id="10" name="Рисунок 10" descr="F:\конкурс\фото\урок со сп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онкурс\фото\урок со сп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321" cy="180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7B2" w:rsidRPr="009208C8" w:rsidRDefault="001437B2" w:rsidP="009208C8">
      <w:bookmarkStart w:id="0" w:name="_GoBack"/>
      <w:bookmarkEnd w:id="0"/>
    </w:p>
    <w:sectPr w:rsidR="001437B2" w:rsidRPr="009208C8" w:rsidSect="004146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60E"/>
    <w:multiLevelType w:val="multilevel"/>
    <w:tmpl w:val="A1FE00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037A"/>
    <w:multiLevelType w:val="hybridMultilevel"/>
    <w:tmpl w:val="8E2A4AD4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C9731CA"/>
    <w:multiLevelType w:val="hybridMultilevel"/>
    <w:tmpl w:val="1182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7625"/>
    <w:multiLevelType w:val="hybridMultilevel"/>
    <w:tmpl w:val="76728746"/>
    <w:lvl w:ilvl="0" w:tplc="EB4C6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C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6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AE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EF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C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C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E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AE5D90"/>
    <w:multiLevelType w:val="hybridMultilevel"/>
    <w:tmpl w:val="379831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20185"/>
    <w:multiLevelType w:val="hybridMultilevel"/>
    <w:tmpl w:val="5B10E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30C"/>
    <w:multiLevelType w:val="hybridMultilevel"/>
    <w:tmpl w:val="A5C29512"/>
    <w:lvl w:ilvl="0" w:tplc="3A02C632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6003797"/>
    <w:multiLevelType w:val="hybridMultilevel"/>
    <w:tmpl w:val="B1EC1A5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3C337F"/>
    <w:multiLevelType w:val="hybridMultilevel"/>
    <w:tmpl w:val="A9C8DF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601ED"/>
    <w:multiLevelType w:val="hybridMultilevel"/>
    <w:tmpl w:val="0AFEF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B36E15"/>
    <w:multiLevelType w:val="multilevel"/>
    <w:tmpl w:val="B15460C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75616"/>
    <w:multiLevelType w:val="hybridMultilevel"/>
    <w:tmpl w:val="C1EE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5A70"/>
    <w:multiLevelType w:val="hybridMultilevel"/>
    <w:tmpl w:val="F77CFF7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E372E9"/>
    <w:multiLevelType w:val="hybridMultilevel"/>
    <w:tmpl w:val="50BA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6FBD"/>
    <w:multiLevelType w:val="multilevel"/>
    <w:tmpl w:val="D9C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E679B"/>
    <w:multiLevelType w:val="hybridMultilevel"/>
    <w:tmpl w:val="85D2591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CA5D25"/>
    <w:multiLevelType w:val="hybridMultilevel"/>
    <w:tmpl w:val="42F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4108"/>
    <w:multiLevelType w:val="hybridMultilevel"/>
    <w:tmpl w:val="27B01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E69EB"/>
    <w:multiLevelType w:val="hybridMultilevel"/>
    <w:tmpl w:val="630ADB4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576848"/>
    <w:multiLevelType w:val="hybridMultilevel"/>
    <w:tmpl w:val="CDE8E06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D3A5C"/>
    <w:multiLevelType w:val="hybridMultilevel"/>
    <w:tmpl w:val="0C5EE44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2F5D54"/>
    <w:multiLevelType w:val="hybridMultilevel"/>
    <w:tmpl w:val="3A3689E0"/>
    <w:lvl w:ilvl="0" w:tplc="D1E27A78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3FC2"/>
    <w:multiLevelType w:val="hybridMultilevel"/>
    <w:tmpl w:val="F600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76E6A"/>
    <w:multiLevelType w:val="hybridMultilevel"/>
    <w:tmpl w:val="8020C7D2"/>
    <w:lvl w:ilvl="0" w:tplc="C0C0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202BF"/>
    <w:multiLevelType w:val="hybridMultilevel"/>
    <w:tmpl w:val="2EE2FFC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7F3326"/>
    <w:multiLevelType w:val="hybridMultilevel"/>
    <w:tmpl w:val="F7D67C1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087DD9"/>
    <w:multiLevelType w:val="hybridMultilevel"/>
    <w:tmpl w:val="7812CFE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8B13E8"/>
    <w:multiLevelType w:val="hybridMultilevel"/>
    <w:tmpl w:val="DD3CD5E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B00259"/>
    <w:multiLevelType w:val="hybridMultilevel"/>
    <w:tmpl w:val="93B0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739CA"/>
    <w:multiLevelType w:val="hybridMultilevel"/>
    <w:tmpl w:val="5DC8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3AF0"/>
    <w:multiLevelType w:val="hybridMultilevel"/>
    <w:tmpl w:val="6C1280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A64984"/>
    <w:multiLevelType w:val="hybridMultilevel"/>
    <w:tmpl w:val="5F9EB794"/>
    <w:lvl w:ilvl="0" w:tplc="4C7A72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54956"/>
    <w:multiLevelType w:val="hybridMultilevel"/>
    <w:tmpl w:val="4EC68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76615"/>
    <w:multiLevelType w:val="hybridMultilevel"/>
    <w:tmpl w:val="F146D2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463A86"/>
    <w:multiLevelType w:val="hybridMultilevel"/>
    <w:tmpl w:val="E14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A606A"/>
    <w:multiLevelType w:val="hybridMultilevel"/>
    <w:tmpl w:val="BAFABCC0"/>
    <w:lvl w:ilvl="0" w:tplc="A7E81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9D5515"/>
    <w:multiLevelType w:val="hybridMultilevel"/>
    <w:tmpl w:val="83003B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F1F27D2"/>
    <w:multiLevelType w:val="hybridMultilevel"/>
    <w:tmpl w:val="AABA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6F6"/>
    <w:multiLevelType w:val="hybridMultilevel"/>
    <w:tmpl w:val="29DE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34"/>
  </w:num>
  <w:num w:numId="9">
    <w:abstractNumId w:val="13"/>
  </w:num>
  <w:num w:numId="10">
    <w:abstractNumId w:val="11"/>
  </w:num>
  <w:num w:numId="11">
    <w:abstractNumId w:val="28"/>
  </w:num>
  <w:num w:numId="12">
    <w:abstractNumId w:val="16"/>
  </w:num>
  <w:num w:numId="13">
    <w:abstractNumId w:val="38"/>
  </w:num>
  <w:num w:numId="14">
    <w:abstractNumId w:val="5"/>
  </w:num>
  <w:num w:numId="15">
    <w:abstractNumId w:val="4"/>
  </w:num>
  <w:num w:numId="16">
    <w:abstractNumId w:val="31"/>
  </w:num>
  <w:num w:numId="17">
    <w:abstractNumId w:val="17"/>
  </w:num>
  <w:num w:numId="18">
    <w:abstractNumId w:val="35"/>
  </w:num>
  <w:num w:numId="19">
    <w:abstractNumId w:val="18"/>
  </w:num>
  <w:num w:numId="20">
    <w:abstractNumId w:val="6"/>
  </w:num>
  <w:num w:numId="21">
    <w:abstractNumId w:val="32"/>
  </w:num>
  <w:num w:numId="22">
    <w:abstractNumId w:val="27"/>
  </w:num>
  <w:num w:numId="23">
    <w:abstractNumId w:val="9"/>
  </w:num>
  <w:num w:numId="24">
    <w:abstractNumId w:val="37"/>
  </w:num>
  <w:num w:numId="25">
    <w:abstractNumId w:val="36"/>
  </w:num>
  <w:num w:numId="26">
    <w:abstractNumId w:val="30"/>
  </w:num>
  <w:num w:numId="27">
    <w:abstractNumId w:val="7"/>
  </w:num>
  <w:num w:numId="28">
    <w:abstractNumId w:val="26"/>
  </w:num>
  <w:num w:numId="29">
    <w:abstractNumId w:val="20"/>
  </w:num>
  <w:num w:numId="30">
    <w:abstractNumId w:val="29"/>
  </w:num>
  <w:num w:numId="31">
    <w:abstractNumId w:val="24"/>
  </w:num>
  <w:num w:numId="32">
    <w:abstractNumId w:val="8"/>
  </w:num>
  <w:num w:numId="33">
    <w:abstractNumId w:val="33"/>
  </w:num>
  <w:num w:numId="34">
    <w:abstractNumId w:val="25"/>
  </w:num>
  <w:num w:numId="35">
    <w:abstractNumId w:val="2"/>
  </w:num>
  <w:num w:numId="36">
    <w:abstractNumId w:val="12"/>
  </w:num>
  <w:num w:numId="37">
    <w:abstractNumId w:val="15"/>
  </w:num>
  <w:num w:numId="38">
    <w:abstractNumId w:val="1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6"/>
    <w:rsid w:val="00075640"/>
    <w:rsid w:val="000A6636"/>
    <w:rsid w:val="00105670"/>
    <w:rsid w:val="001333A2"/>
    <w:rsid w:val="001437B2"/>
    <w:rsid w:val="00146796"/>
    <w:rsid w:val="0018569D"/>
    <w:rsid w:val="001F05AF"/>
    <w:rsid w:val="00221FFB"/>
    <w:rsid w:val="00261B3F"/>
    <w:rsid w:val="00297BD4"/>
    <w:rsid w:val="002B3E47"/>
    <w:rsid w:val="002F79AF"/>
    <w:rsid w:val="00350CF6"/>
    <w:rsid w:val="00375D31"/>
    <w:rsid w:val="00385E6E"/>
    <w:rsid w:val="003D65E2"/>
    <w:rsid w:val="0041463B"/>
    <w:rsid w:val="00450EFA"/>
    <w:rsid w:val="004622ED"/>
    <w:rsid w:val="00482245"/>
    <w:rsid w:val="00485659"/>
    <w:rsid w:val="004C21CC"/>
    <w:rsid w:val="0058219D"/>
    <w:rsid w:val="00594569"/>
    <w:rsid w:val="005F0416"/>
    <w:rsid w:val="006169F3"/>
    <w:rsid w:val="00642C8D"/>
    <w:rsid w:val="006529FA"/>
    <w:rsid w:val="006A3404"/>
    <w:rsid w:val="006C21C4"/>
    <w:rsid w:val="006C74B4"/>
    <w:rsid w:val="006D5FB6"/>
    <w:rsid w:val="00734C7A"/>
    <w:rsid w:val="00750762"/>
    <w:rsid w:val="0075516D"/>
    <w:rsid w:val="00793074"/>
    <w:rsid w:val="00795121"/>
    <w:rsid w:val="007E53C8"/>
    <w:rsid w:val="007F459A"/>
    <w:rsid w:val="00883CEC"/>
    <w:rsid w:val="0090351B"/>
    <w:rsid w:val="009208C8"/>
    <w:rsid w:val="009D7581"/>
    <w:rsid w:val="00A04AEC"/>
    <w:rsid w:val="00A25DAA"/>
    <w:rsid w:val="00AB5525"/>
    <w:rsid w:val="00AB752F"/>
    <w:rsid w:val="00B03D6B"/>
    <w:rsid w:val="00B37234"/>
    <w:rsid w:val="00B85872"/>
    <w:rsid w:val="00BE087C"/>
    <w:rsid w:val="00BF009E"/>
    <w:rsid w:val="00C02FD3"/>
    <w:rsid w:val="00C327D5"/>
    <w:rsid w:val="00C75040"/>
    <w:rsid w:val="00C81D73"/>
    <w:rsid w:val="00CC2151"/>
    <w:rsid w:val="00CF1F4E"/>
    <w:rsid w:val="00D6050A"/>
    <w:rsid w:val="00D812D7"/>
    <w:rsid w:val="00D92391"/>
    <w:rsid w:val="00E51A49"/>
    <w:rsid w:val="00E546E5"/>
    <w:rsid w:val="00E74E96"/>
    <w:rsid w:val="00F37729"/>
    <w:rsid w:val="00F41346"/>
    <w:rsid w:val="00F51534"/>
    <w:rsid w:val="00F636B1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2A76-486E-4D86-AA99-05BA85B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B4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F636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7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74B4"/>
    <w:rPr>
      <w:b/>
      <w:bCs/>
    </w:rPr>
  </w:style>
  <w:style w:type="character" w:styleId="a7">
    <w:name w:val="Emphasis"/>
    <w:basedOn w:val="a0"/>
    <w:uiPriority w:val="20"/>
    <w:qFormat/>
    <w:rsid w:val="001437B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762"/>
    <w:rPr>
      <w:rFonts w:ascii="Tahoma" w:eastAsia="Calibri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8224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3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00F8AB-DA08-4FC6-86CE-98CC773B7450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CC705C-FA67-4A7D-8C5E-3FD549BCAC83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Высокий уровень развития компетенции саморазвития и самореализации личности;</a:t>
          </a:r>
        </a:p>
      </dgm:t>
    </dgm:pt>
    <dgm:pt modelId="{565A6B08-A22B-4713-9533-E9BD6AE51FFE}" type="parTrans" cxnId="{E66895AA-CB4D-4F87-B526-069683C31E43}">
      <dgm:prSet/>
      <dgm:spPr/>
      <dgm:t>
        <a:bodyPr/>
        <a:lstStyle/>
        <a:p>
          <a:endParaRPr lang="ru-RU"/>
        </a:p>
      </dgm:t>
    </dgm:pt>
    <dgm:pt modelId="{284C8564-DC04-4A00-ACCA-EDE5422061DA}" type="sibTrans" cxnId="{E66895AA-CB4D-4F87-B526-069683C31E43}">
      <dgm:prSet/>
      <dgm:spPr/>
      <dgm:t>
        <a:bodyPr/>
        <a:lstStyle/>
        <a:p>
          <a:endParaRPr lang="ru-RU"/>
        </a:p>
      </dgm:t>
    </dgm:pt>
    <dgm:pt modelId="{446BF513-4289-4276-B201-24F079B2C57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Успешное трудоустройство по профилю специальности</a:t>
          </a:r>
          <a:r>
            <a:rPr lang="ru-RU" sz="1000"/>
            <a:t>.</a:t>
          </a:r>
        </a:p>
      </dgm:t>
    </dgm:pt>
    <dgm:pt modelId="{B63376CE-3A33-44BB-8D91-3F37D48AB5D3}" type="parTrans" cxnId="{6938BECF-3A9A-4236-84FA-05FB27C9C607}">
      <dgm:prSet/>
      <dgm:spPr/>
      <dgm:t>
        <a:bodyPr/>
        <a:lstStyle/>
        <a:p>
          <a:endParaRPr lang="ru-RU"/>
        </a:p>
      </dgm:t>
    </dgm:pt>
    <dgm:pt modelId="{4440E374-9548-4A68-A8CB-1BC797DF6D5E}" type="sibTrans" cxnId="{6938BECF-3A9A-4236-84FA-05FB27C9C607}">
      <dgm:prSet/>
      <dgm:spPr/>
      <dgm:t>
        <a:bodyPr/>
        <a:lstStyle/>
        <a:p>
          <a:endParaRPr lang="ru-RU"/>
        </a:p>
      </dgm:t>
    </dgm:pt>
    <dgm:pt modelId="{083462EF-CF95-4A71-B6E8-893604A1E22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Сформированное портфолио;</a:t>
          </a:r>
        </a:p>
      </dgm:t>
    </dgm:pt>
    <dgm:pt modelId="{1E49962A-9140-4995-87E9-E0175A78C30B}" type="parTrans" cxnId="{0B09FA92-8539-4A4A-8B3D-67641DF8F5EF}">
      <dgm:prSet/>
      <dgm:spPr/>
      <dgm:t>
        <a:bodyPr/>
        <a:lstStyle/>
        <a:p>
          <a:endParaRPr lang="ru-RU"/>
        </a:p>
      </dgm:t>
    </dgm:pt>
    <dgm:pt modelId="{5E227636-E474-4FFE-98A4-815FCEC47761}" type="sibTrans" cxnId="{0B09FA92-8539-4A4A-8B3D-67641DF8F5EF}">
      <dgm:prSet/>
      <dgm:spPr/>
      <dgm:t>
        <a:bodyPr/>
        <a:lstStyle/>
        <a:p>
          <a:endParaRPr lang="ru-RU"/>
        </a:p>
      </dgm:t>
    </dgm:pt>
    <dgm:pt modelId="{8229040D-C491-45D6-8C41-A57BA710C98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Приглашение на торжественный прием талантливой молодежи;</a:t>
          </a:r>
        </a:p>
      </dgm:t>
    </dgm:pt>
    <dgm:pt modelId="{2612076D-4513-4C55-A137-9016ECE277B4}" type="parTrans" cxnId="{B807C55E-BBE9-46DD-AF9A-944327675C93}">
      <dgm:prSet/>
      <dgm:spPr/>
      <dgm:t>
        <a:bodyPr/>
        <a:lstStyle/>
        <a:p>
          <a:endParaRPr lang="ru-RU"/>
        </a:p>
      </dgm:t>
    </dgm:pt>
    <dgm:pt modelId="{717AF415-8B5C-4D6C-94DA-29AF5AA71986}" type="sibTrans" cxnId="{B807C55E-BBE9-46DD-AF9A-944327675C93}">
      <dgm:prSet/>
      <dgm:spPr/>
      <dgm:t>
        <a:bodyPr/>
        <a:lstStyle/>
        <a:p>
          <a:endParaRPr lang="ru-RU"/>
        </a:p>
      </dgm:t>
    </dgm:pt>
    <dgm:pt modelId="{1E4D1761-81FF-495C-BBA6-FD925D3E0833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Представление на именную стипендию Главы Удмуртской Республики;</a:t>
          </a:r>
        </a:p>
      </dgm:t>
    </dgm:pt>
    <dgm:pt modelId="{64EC736B-8DE5-4BCF-83A2-D7EF327BAEDA}" type="parTrans" cxnId="{881AB639-86CD-4F77-BB98-61C1F1C30FD6}">
      <dgm:prSet/>
      <dgm:spPr/>
      <dgm:t>
        <a:bodyPr/>
        <a:lstStyle/>
        <a:p>
          <a:endParaRPr lang="ru-RU"/>
        </a:p>
      </dgm:t>
    </dgm:pt>
    <dgm:pt modelId="{1E3A3EEA-6B60-472B-9616-F7C4A3D04B5F}" type="sibTrans" cxnId="{881AB639-86CD-4F77-BB98-61C1F1C30FD6}">
      <dgm:prSet/>
      <dgm:spPr/>
      <dgm:t>
        <a:bodyPr/>
        <a:lstStyle/>
        <a:p>
          <a:endParaRPr lang="ru-RU"/>
        </a:p>
      </dgm:t>
    </dgm:pt>
    <dgm:pt modelId="{1DD03F2A-8284-405C-8D09-4775CAB00B80}" type="pres">
      <dgm:prSet presAssocID="{A000F8AB-DA08-4FC6-86CE-98CC773B74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ADFD8C-FBE8-4DD1-9758-3B086D9943AF}" type="pres">
      <dgm:prSet presAssocID="{A000F8AB-DA08-4FC6-86CE-98CC773B7450}" presName="radial" presStyleCnt="0">
        <dgm:presLayoutVars>
          <dgm:animLvl val="ctr"/>
        </dgm:presLayoutVars>
      </dgm:prSet>
      <dgm:spPr/>
    </dgm:pt>
    <dgm:pt modelId="{9FEDBBC7-3D23-4DB7-A5BD-51454534A410}" type="pres">
      <dgm:prSet presAssocID="{23CC705C-FA67-4A7D-8C5E-3FD549BCAC83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7DDB9476-BCE5-49FD-92EC-AC7E9CE91232}" type="pres">
      <dgm:prSet presAssocID="{446BF513-4289-4276-B201-24F079B2C57B}" presName="node" presStyleLbl="vennNode1" presStyleIdx="1" presStyleCnt="5" custScaleX="171029" custScaleY="1066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808B08-2276-44C4-A67B-2D2BCE417676}" type="pres">
      <dgm:prSet presAssocID="{083462EF-CF95-4A71-B6E8-893604A1E222}" presName="node" presStyleLbl="vennNode1" presStyleIdx="2" presStyleCnt="5" custScaleX="141276" custScaleY="109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06B5DA-E84B-4A70-BB66-5270F170E57F}" type="pres">
      <dgm:prSet presAssocID="{1E4D1761-81FF-495C-BBA6-FD925D3E0833}" presName="node" presStyleLbl="vennNode1" presStyleIdx="3" presStyleCnt="5" custScaleX="161814" custScaleY="1159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4FD65-AA5F-4949-B32D-E2D5A62E2BDC}" type="pres">
      <dgm:prSet presAssocID="{8229040D-C491-45D6-8C41-A57BA710C988}" presName="node" presStyleLbl="vennNode1" presStyleIdx="4" presStyleCnt="5" custScaleX="130815" custScaleY="941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1CAD23-621C-4371-98FD-DF935682579F}" type="presOf" srcId="{083462EF-CF95-4A71-B6E8-893604A1E222}" destId="{C6808B08-2276-44C4-A67B-2D2BCE417676}" srcOrd="0" destOrd="0" presId="urn:microsoft.com/office/officeart/2005/8/layout/radial3"/>
    <dgm:cxn modelId="{B807C55E-BBE9-46DD-AF9A-944327675C93}" srcId="{23CC705C-FA67-4A7D-8C5E-3FD549BCAC83}" destId="{8229040D-C491-45D6-8C41-A57BA710C988}" srcOrd="3" destOrd="0" parTransId="{2612076D-4513-4C55-A137-9016ECE277B4}" sibTransId="{717AF415-8B5C-4D6C-94DA-29AF5AA71986}"/>
    <dgm:cxn modelId="{F476134C-FB34-4E74-8C10-05139966D6B3}" type="presOf" srcId="{446BF513-4289-4276-B201-24F079B2C57B}" destId="{7DDB9476-BCE5-49FD-92EC-AC7E9CE91232}" srcOrd="0" destOrd="0" presId="urn:microsoft.com/office/officeart/2005/8/layout/radial3"/>
    <dgm:cxn modelId="{0B09FA92-8539-4A4A-8B3D-67641DF8F5EF}" srcId="{23CC705C-FA67-4A7D-8C5E-3FD549BCAC83}" destId="{083462EF-CF95-4A71-B6E8-893604A1E222}" srcOrd="1" destOrd="0" parTransId="{1E49962A-9140-4995-87E9-E0175A78C30B}" sibTransId="{5E227636-E474-4FFE-98A4-815FCEC47761}"/>
    <dgm:cxn modelId="{27F8B12A-E815-4CBA-8D7F-B4A5949A0FCC}" type="presOf" srcId="{23CC705C-FA67-4A7D-8C5E-3FD549BCAC83}" destId="{9FEDBBC7-3D23-4DB7-A5BD-51454534A410}" srcOrd="0" destOrd="0" presId="urn:microsoft.com/office/officeart/2005/8/layout/radial3"/>
    <dgm:cxn modelId="{6938BECF-3A9A-4236-84FA-05FB27C9C607}" srcId="{23CC705C-FA67-4A7D-8C5E-3FD549BCAC83}" destId="{446BF513-4289-4276-B201-24F079B2C57B}" srcOrd="0" destOrd="0" parTransId="{B63376CE-3A33-44BB-8D91-3F37D48AB5D3}" sibTransId="{4440E374-9548-4A68-A8CB-1BC797DF6D5E}"/>
    <dgm:cxn modelId="{E70EDFCD-4938-4269-B109-D534DE7F5774}" type="presOf" srcId="{1E4D1761-81FF-495C-BBA6-FD925D3E0833}" destId="{D306B5DA-E84B-4A70-BB66-5270F170E57F}" srcOrd="0" destOrd="0" presId="urn:microsoft.com/office/officeart/2005/8/layout/radial3"/>
    <dgm:cxn modelId="{174E457F-C15C-4D7B-A35C-D2A9525DA32D}" type="presOf" srcId="{8229040D-C491-45D6-8C41-A57BA710C988}" destId="{EFA4FD65-AA5F-4949-B32D-E2D5A62E2BDC}" srcOrd="0" destOrd="0" presId="urn:microsoft.com/office/officeart/2005/8/layout/radial3"/>
    <dgm:cxn modelId="{364BF000-986B-4ED9-A36D-EE8FB598590A}" type="presOf" srcId="{A000F8AB-DA08-4FC6-86CE-98CC773B7450}" destId="{1DD03F2A-8284-405C-8D09-4775CAB00B80}" srcOrd="0" destOrd="0" presId="urn:microsoft.com/office/officeart/2005/8/layout/radial3"/>
    <dgm:cxn modelId="{E66895AA-CB4D-4F87-B526-069683C31E43}" srcId="{A000F8AB-DA08-4FC6-86CE-98CC773B7450}" destId="{23CC705C-FA67-4A7D-8C5E-3FD549BCAC83}" srcOrd="0" destOrd="0" parTransId="{565A6B08-A22B-4713-9533-E9BD6AE51FFE}" sibTransId="{284C8564-DC04-4A00-ACCA-EDE5422061DA}"/>
    <dgm:cxn modelId="{881AB639-86CD-4F77-BB98-61C1F1C30FD6}" srcId="{23CC705C-FA67-4A7D-8C5E-3FD549BCAC83}" destId="{1E4D1761-81FF-495C-BBA6-FD925D3E0833}" srcOrd="2" destOrd="0" parTransId="{64EC736B-8DE5-4BCF-83A2-D7EF327BAEDA}" sibTransId="{1E3A3EEA-6B60-472B-9616-F7C4A3D04B5F}"/>
    <dgm:cxn modelId="{393380D9-4ABC-4B03-9053-684DFCD130DE}" type="presParOf" srcId="{1DD03F2A-8284-405C-8D09-4775CAB00B80}" destId="{46ADFD8C-FBE8-4DD1-9758-3B086D9943AF}" srcOrd="0" destOrd="0" presId="urn:microsoft.com/office/officeart/2005/8/layout/radial3"/>
    <dgm:cxn modelId="{670A9CAF-993B-437C-A842-FAFB1321B0FA}" type="presParOf" srcId="{46ADFD8C-FBE8-4DD1-9758-3B086D9943AF}" destId="{9FEDBBC7-3D23-4DB7-A5BD-51454534A410}" srcOrd="0" destOrd="0" presId="urn:microsoft.com/office/officeart/2005/8/layout/radial3"/>
    <dgm:cxn modelId="{AA931CA1-7900-443B-B125-4BF465D7711D}" type="presParOf" srcId="{46ADFD8C-FBE8-4DD1-9758-3B086D9943AF}" destId="{7DDB9476-BCE5-49FD-92EC-AC7E9CE91232}" srcOrd="1" destOrd="0" presId="urn:microsoft.com/office/officeart/2005/8/layout/radial3"/>
    <dgm:cxn modelId="{982C4DED-C0DB-4411-835F-38BA3659160F}" type="presParOf" srcId="{46ADFD8C-FBE8-4DD1-9758-3B086D9943AF}" destId="{C6808B08-2276-44C4-A67B-2D2BCE417676}" srcOrd="2" destOrd="0" presId="urn:microsoft.com/office/officeart/2005/8/layout/radial3"/>
    <dgm:cxn modelId="{1BFC4A6B-649F-4172-8B5B-243220A66602}" type="presParOf" srcId="{46ADFD8C-FBE8-4DD1-9758-3B086D9943AF}" destId="{D306B5DA-E84B-4A70-BB66-5270F170E57F}" srcOrd="3" destOrd="0" presId="urn:microsoft.com/office/officeart/2005/8/layout/radial3"/>
    <dgm:cxn modelId="{D8A0BDE3-975A-4D47-8BEE-209B282360AD}" type="presParOf" srcId="{46ADFD8C-FBE8-4DD1-9758-3B086D9943AF}" destId="{EFA4FD65-AA5F-4949-B32D-E2D5A62E2BDC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EDBBC7-3D23-4DB7-A5BD-51454534A410}">
      <dsp:nvSpPr>
        <dsp:cNvPr id="0" name=""/>
        <dsp:cNvSpPr/>
      </dsp:nvSpPr>
      <dsp:spPr>
        <a:xfrm>
          <a:off x="1681822" y="1104141"/>
          <a:ext cx="2832450" cy="283245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>
              <a:latin typeface="Times New Roman" pitchFamily="18" charset="0"/>
              <a:cs typeface="Times New Roman" pitchFamily="18" charset="0"/>
            </a:rPr>
            <a:t>Высокий уровень развития компетенции саморазвития и самореализации личности;</a:t>
          </a:r>
        </a:p>
      </dsp:txBody>
      <dsp:txXfrm>
        <a:off x="2096625" y="1518944"/>
        <a:ext cx="2002844" cy="2002844"/>
      </dsp:txXfrm>
    </dsp:sp>
    <dsp:sp modelId="{7DDB9476-BCE5-49FD-92EC-AC7E9CE91232}">
      <dsp:nvSpPr>
        <dsp:cNvPr id="0" name=""/>
        <dsp:cNvSpPr/>
      </dsp:nvSpPr>
      <dsp:spPr>
        <a:xfrm>
          <a:off x="1886969" y="-79263"/>
          <a:ext cx="2422155" cy="15101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Успешное трудоустройство по профилю специальности</a:t>
          </a:r>
          <a:r>
            <a:rPr lang="ru-RU" sz="1000" kern="1200"/>
            <a:t>.</a:t>
          </a:r>
        </a:p>
      </dsp:txBody>
      <dsp:txXfrm>
        <a:off x="2241685" y="141887"/>
        <a:ext cx="1712723" cy="1067806"/>
      </dsp:txXfrm>
    </dsp:sp>
    <dsp:sp modelId="{C6808B08-2276-44C4-A67B-2D2BCE417676}">
      <dsp:nvSpPr>
        <dsp:cNvPr id="0" name=""/>
        <dsp:cNvSpPr/>
      </dsp:nvSpPr>
      <dsp:spPr>
        <a:xfrm>
          <a:off x="3942230" y="1741697"/>
          <a:ext cx="2000786" cy="15573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Сформированное портфолио;</a:t>
          </a:r>
        </a:p>
      </dsp:txBody>
      <dsp:txXfrm>
        <a:off x="4235238" y="1969764"/>
        <a:ext cx="1414770" cy="1101203"/>
      </dsp:txXfrm>
    </dsp:sp>
    <dsp:sp modelId="{D306B5DA-E84B-4A70-BB66-5270F170E57F}">
      <dsp:nvSpPr>
        <dsp:cNvPr id="0" name=""/>
        <dsp:cNvSpPr/>
      </dsp:nvSpPr>
      <dsp:spPr>
        <a:xfrm>
          <a:off x="1952222" y="3544233"/>
          <a:ext cx="2291650" cy="16414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Представление на именную стипендию Главы Удмуртской Республики;</a:t>
          </a:r>
        </a:p>
      </dsp:txBody>
      <dsp:txXfrm>
        <a:off x="2287826" y="3784613"/>
        <a:ext cx="1620442" cy="1160659"/>
      </dsp:txXfrm>
    </dsp:sp>
    <dsp:sp modelId="{EFA4FD65-AA5F-4949-B32D-E2D5A62E2BDC}">
      <dsp:nvSpPr>
        <dsp:cNvPr id="0" name=""/>
        <dsp:cNvSpPr/>
      </dsp:nvSpPr>
      <dsp:spPr>
        <a:xfrm>
          <a:off x="327153" y="1853791"/>
          <a:ext cx="1852634" cy="133314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Приглашение на торжественный прием талантливой молодежи;</a:t>
          </a:r>
        </a:p>
      </dsp:txBody>
      <dsp:txXfrm>
        <a:off x="598465" y="2049026"/>
        <a:ext cx="1310010" cy="942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3A0D-5DC6-4F9E-A4CF-7A15328A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</dc:creator>
  <cp:lastModifiedBy>АР</cp:lastModifiedBy>
  <cp:revision>10</cp:revision>
  <cp:lastPrinted>2018-11-08T08:17:00Z</cp:lastPrinted>
  <dcterms:created xsi:type="dcterms:W3CDTF">2018-11-08T05:50:00Z</dcterms:created>
  <dcterms:modified xsi:type="dcterms:W3CDTF">2021-03-24T09:15:00Z</dcterms:modified>
</cp:coreProperties>
</file>