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B9" w:rsidRPr="00F7032F" w:rsidRDefault="002901B3" w:rsidP="00F70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703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Внеаудиторная деятельность </w:t>
      </w:r>
      <w:r w:rsidR="004F780C" w:rsidRPr="00F703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студентов как </w:t>
      </w:r>
      <w:r w:rsidR="00414473" w:rsidRPr="00F703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оди</w:t>
      </w:r>
      <w:r w:rsidR="004F780C" w:rsidRPr="00F703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 из способов </w:t>
      </w:r>
      <w:r w:rsidR="00304EB9" w:rsidRPr="00F703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воспитания </w:t>
      </w:r>
      <w:r w:rsidR="004F780C" w:rsidRPr="00F703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ценностного отношения к профессии</w:t>
      </w:r>
      <w:r w:rsidR="00304EB9" w:rsidRPr="00F703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формирования</w:t>
      </w:r>
      <w:r w:rsidR="002558F6" w:rsidRPr="00F703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общих компетенций</w:t>
      </w:r>
    </w:p>
    <w:p w:rsidR="007C2897" w:rsidRPr="00F7032F" w:rsidRDefault="007C2897" w:rsidP="00F7032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C2897" w:rsidRPr="00F7032F" w:rsidRDefault="0047581B" w:rsidP="00F70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 w:rsidR="007C2897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Иевлева</w:t>
      </w:r>
      <w:r w:rsidR="00923DC5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Дмитриевна</w:t>
      </w:r>
      <w:r w:rsidR="00E71173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2897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</w:p>
    <w:p w:rsidR="007C2897" w:rsidRPr="00F7032F" w:rsidRDefault="007C2897" w:rsidP="00F70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97" w:rsidRPr="00F7032F" w:rsidRDefault="007C2897" w:rsidP="00F70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 образовательное учреждение</w:t>
      </w:r>
    </w:p>
    <w:p w:rsidR="007C2897" w:rsidRPr="00F7032F" w:rsidRDefault="007C2897" w:rsidP="00F70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Ухтинский</w:t>
      </w:r>
      <w:proofErr w:type="spellEnd"/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колледж»</w:t>
      </w:r>
    </w:p>
    <w:p w:rsidR="00EB64F0" w:rsidRPr="00F7032F" w:rsidRDefault="00EB64F0" w:rsidP="00F703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231AD" w:rsidRPr="00F7032F" w:rsidRDefault="002956F3" w:rsidP="00F70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проблема становления высококвалифицированных специалистов приобретает все большее значение. Одним из корней данной проблемы является повышение ценности профессии у студентов. Современное общество предъявляет к выпускнику колледжа особые требования, среди которых важное место занимают высокий профессионализм, активность и творчество. Процесс совершенствования подготовки будущих специалистов в условиях современного образования достаточно сложен и обусловлен многими факторами. Одним из факторов является степень адекватности ценностно-смысловой сферы личности и ценностей</w:t>
      </w:r>
      <w:r w:rsidR="008231AD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</w:t>
      </w:r>
      <w:r w:rsidR="00597BF3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учаемой студентом профессии.</w:t>
      </w:r>
    </w:p>
    <w:p w:rsidR="002956F3" w:rsidRPr="00F7032F" w:rsidRDefault="002956F3" w:rsidP="00F70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раннем этапе профессионального становления и выбора учащимися престижной профессии медицинского работника «главным ориентиром» выступала в основном общеобразовательная школа. Теперь эту функцию и с равной долей ответственности за качество подготовки специалистов среднего звена разделяет образовательная организация среднего профессионального обучения - медицинский колледж</w:t>
      </w:r>
      <w:r w:rsidR="00597BF3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6F3" w:rsidRPr="00F7032F" w:rsidRDefault="002956F3" w:rsidP="00F70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Несмотря на то, что студенты поступают в наш колледж, сделав свой выбор в пользу </w:t>
      </w: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медицинского работника по </w:t>
      </w:r>
      <w:r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специальности «Сестринское дело» или «Лечебное дело», их профессиональные намерения и профессиональные ожидания очень неустойчивы и слабо отражают соответствие современных требований с их представлениями о профессии. </w:t>
      </w: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первокурсники имеют весьма приблизительные представления о будущей профессии, мотивированы на изучение лиш</w:t>
      </w:r>
      <w:r w:rsidR="00597BF3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ь определённого круга предметов.</w:t>
      </w: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BF3"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Вот </w:t>
      </w:r>
      <w:r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почему вопрос совершенствования профессиональной направленности студентов в процессе обучения остается чрезвычайно актуальным не только для самих студентов колледжа, но и для всего общества, оздоровлением которого квалифицированно должны будут</w:t>
      </w:r>
      <w:r w:rsidR="00597BF3"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заниматься выпускники</w:t>
      </w:r>
      <w:r w:rsidR="004C1E49"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597BF3"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медики.</w:t>
      </w:r>
    </w:p>
    <w:p w:rsidR="002956F3" w:rsidRPr="00F7032F" w:rsidRDefault="002956F3" w:rsidP="00F70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Приоритетная роль в обеспечении качества подготовки студентов нашего колледжа отводится формированию у будущих медицинских работников ценностного отношения к получаемой профессии.</w:t>
      </w:r>
      <w:r w:rsidR="00670780"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процессе воспитания и обучения в медицинском колледже каждый студент должен получить представление о выбранном пути, необходимые базовые знания, умения и навыки, найти свое место в профессии, обществе, и только тогда можно говорить, что избранная им дорога оказалась правильной.</w:t>
      </w:r>
    </w:p>
    <w:p w:rsidR="002956F3" w:rsidRPr="00F7032F" w:rsidRDefault="002956F3" w:rsidP="00F70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место при воспитании у студентов ценностного отношения к профессии и специальности занимает мотивация к получению професси</w:t>
      </w:r>
      <w:r w:rsidR="00670780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дальнейшему </w:t>
      </w:r>
      <w:hyperlink r:id="rId5" w:tooltip="Профессиональное совершенствование" w:history="1">
        <w:r w:rsidR="00670780" w:rsidRPr="00F7032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профессиональному совершенствованию</w:t>
        </w:r>
      </w:hyperlink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формированность</w:t>
      </w:r>
      <w:proofErr w:type="spellEnd"/>
      <w:r w:rsidR="007957DA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интереса способствует положительному отношению студентов к выбранной специальности, постепенному и безболезненному включению их в самостоятельную учебную деятельность. Заинтересованность в своем труде - это важное условие для развития профессиональных способностей</w:t>
      </w:r>
      <w:r w:rsidR="00670780" w:rsidRPr="00F7032F">
        <w:rPr>
          <w:rFonts w:ascii="Times New Roman" w:hAnsi="Times New Roman" w:cs="Times New Roman"/>
          <w:sz w:val="24"/>
          <w:szCs w:val="24"/>
        </w:rPr>
        <w:t>.</w:t>
      </w:r>
    </w:p>
    <w:p w:rsidR="00877C27" w:rsidRPr="00F7032F" w:rsidRDefault="00670780" w:rsidP="00F70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того, </w:t>
      </w:r>
      <w:r w:rsidR="00877C27"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чтобы вызвать интерес к преподаваемому </w:t>
      </w:r>
      <w:r w:rsidR="002241BF"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предмету </w:t>
      </w:r>
      <w:r w:rsidR="00877C27"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</w:t>
      </w:r>
      <w:r w:rsidR="00FF7625"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льзую определенные формы работы</w:t>
      </w:r>
      <w:r w:rsidR="00877C27"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это беседы о профессии, встречи</w:t>
      </w:r>
      <w:r w:rsidR="00877C27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специалистами выбранного профиля, </w:t>
      </w:r>
      <w:r w:rsidR="00877C27"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выпускниками колледжа, просмотр учебных видеофильмов, участие в </w:t>
      </w:r>
      <w:r w:rsidR="00877C27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студенческих научно-практических конференциях, конкурсах профессионального мастерства, </w:t>
      </w:r>
      <w:r w:rsidR="00877C27"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демонстрации творческих работ, выполненных студентами, посещение </w:t>
      </w:r>
      <w:r w:rsidR="00877C27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лечебно-профилактических учреждений и т.</w:t>
      </w: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877C27" w:rsidRPr="00F7032F" w:rsidRDefault="00877C27" w:rsidP="00F7032F">
      <w:pPr>
        <w:pStyle w:val="11"/>
        <w:ind w:firstLine="709"/>
        <w:jc w:val="both"/>
        <w:outlineLvl w:val="0"/>
        <w:rPr>
          <w:rFonts w:ascii="Times New Roman" w:hAnsi="Times New Roman" w:cs="Times New Roman"/>
          <w:szCs w:val="24"/>
        </w:rPr>
      </w:pPr>
      <w:r w:rsidRPr="00F7032F">
        <w:rPr>
          <w:rFonts w:ascii="Times New Roman" w:hAnsi="Times New Roman" w:cs="Times New Roman"/>
          <w:szCs w:val="24"/>
        </w:rPr>
        <w:t xml:space="preserve">Требования </w:t>
      </w:r>
      <w:r w:rsidR="00A3155B" w:rsidRPr="00F7032F">
        <w:rPr>
          <w:rFonts w:ascii="Times New Roman" w:eastAsia="Times New Roman" w:hAnsi="Times New Roman" w:cs="Times New Roman"/>
          <w:szCs w:val="24"/>
          <w:shd w:val="clear" w:color="auto" w:fill="FFFFFF"/>
        </w:rPr>
        <w:t>Федеральных государственных образовательных стандартов</w:t>
      </w:r>
      <w:r w:rsidRPr="00F7032F">
        <w:rPr>
          <w:rFonts w:ascii="Times New Roman" w:hAnsi="Times New Roman" w:cs="Times New Roman"/>
          <w:szCs w:val="24"/>
        </w:rPr>
        <w:t xml:space="preserve"> </w:t>
      </w:r>
      <w:r w:rsidRPr="00F7032F">
        <w:rPr>
          <w:rFonts w:ascii="Times New Roman" w:hAnsi="Times New Roman" w:cs="Times New Roman"/>
          <w:szCs w:val="24"/>
        </w:rPr>
        <w:t xml:space="preserve">диктуют необходимость развития у будущих медицинских работников творческой инициативы, </w:t>
      </w:r>
      <w:r w:rsidRPr="00F7032F">
        <w:rPr>
          <w:rFonts w:ascii="Times New Roman" w:hAnsi="Times New Roman" w:cs="Times New Roman"/>
          <w:szCs w:val="24"/>
        </w:rPr>
        <w:lastRenderedPageBreak/>
        <w:t xml:space="preserve">воспитания потребности в самообразовании, стремлении к повышению уровня теоретической подготовки, совершенствованию умений самообразовательной деятельности. Достигнуть этих целей можно в ходе правильно организованной внеаудиторной работы обучающихся. </w:t>
      </w:r>
    </w:p>
    <w:p w:rsidR="00DD0E4B" w:rsidRPr="00F7032F" w:rsidRDefault="00104CED" w:rsidP="00F7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2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Внеаудиторная работа в колледже ведется с уче</w:t>
      </w:r>
      <w:r w:rsidR="00DD0E4B" w:rsidRPr="00F703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том специфики будущей профессии и </w:t>
      </w:r>
      <w:r w:rsidR="00DD0E4B"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дает прекрасную возможность для воспитания</w:t>
      </w:r>
      <w:r w:rsidR="00DD0E4B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="00DD0E4B"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D0E4B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профессии и формирования общих компетенций</w:t>
      </w:r>
      <w:r w:rsidR="00DD0E4B" w:rsidRPr="00F70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0F41D0" w:rsidRPr="00F7032F" w:rsidRDefault="001D54AE" w:rsidP="00F703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Успешность формирования социально </w:t>
      </w:r>
      <w:r w:rsid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ценностного отношения студентов к профессии в значительной мере обусловлена качеством организации самостоятельной работы как неотъемлемой составной части целостного образова</w:t>
      </w:r>
      <w:r w:rsidR="00DD0E4B"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тельного процесса. </w:t>
      </w:r>
      <w:r w:rsidR="00F64C47" w:rsidRPr="00F7032F">
        <w:rPr>
          <w:rFonts w:ascii="Times New Roman" w:hAnsi="Times New Roman" w:cs="Times New Roman"/>
          <w:sz w:val="24"/>
          <w:szCs w:val="24"/>
        </w:rPr>
        <w:t xml:space="preserve">В ходе выполнения таких заданий </w:t>
      </w:r>
      <w:r w:rsidR="00074187" w:rsidRPr="00F7032F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="00F64C47" w:rsidRPr="00F7032F">
        <w:rPr>
          <w:rFonts w:ascii="Times New Roman" w:hAnsi="Times New Roman" w:cs="Times New Roman"/>
          <w:sz w:val="24"/>
          <w:szCs w:val="24"/>
        </w:rPr>
        <w:t xml:space="preserve">внеаудиторной работы, как </w:t>
      </w:r>
      <w:r w:rsidR="00800957" w:rsidRPr="00F7032F">
        <w:rPr>
          <w:rFonts w:ascii="Times New Roman" w:hAnsi="Times New Roman" w:cs="Times New Roman"/>
          <w:sz w:val="24"/>
          <w:szCs w:val="24"/>
        </w:rPr>
        <w:t xml:space="preserve">чтение текста (учебника, первоисточника, дополнительной литературы) и составление конспекта, работа со словарями и справочниками, с нормативными документами, работа с электронно-информационными ресурсами и ресурсами сети </w:t>
      </w:r>
      <w:r w:rsidR="00F7032F">
        <w:rPr>
          <w:rFonts w:ascii="Times New Roman" w:hAnsi="Times New Roman" w:cs="Times New Roman"/>
          <w:sz w:val="24"/>
          <w:szCs w:val="24"/>
        </w:rPr>
        <w:t>Интернет</w:t>
      </w:r>
      <w:r w:rsidR="00800957" w:rsidRPr="00F7032F">
        <w:rPr>
          <w:rFonts w:ascii="Times New Roman" w:hAnsi="Times New Roman" w:cs="Times New Roman"/>
          <w:sz w:val="24"/>
          <w:szCs w:val="24"/>
        </w:rPr>
        <w:t xml:space="preserve">, составление таблиц, кроссвордов, глоссария, подготовка рефератов, докладов, решение и составление ситуационных профессиональных  задач, </w:t>
      </w:r>
      <w:r w:rsidR="00800957" w:rsidRPr="00F7032F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написание учебной истории болезни</w:t>
      </w:r>
      <w:r w:rsidR="00074187" w:rsidRPr="00F70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00957" w:rsidRPr="00F70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составление </w:t>
      </w:r>
      <w:proofErr w:type="spellStart"/>
      <w:r w:rsidR="00800957" w:rsidRPr="00F7032F">
        <w:rPr>
          <w:rFonts w:ascii="Times New Roman" w:hAnsi="Times New Roman" w:cs="Times New Roman"/>
          <w:sz w:val="24"/>
          <w:szCs w:val="24"/>
          <w:shd w:val="clear" w:color="auto" w:fill="FFFFFF"/>
        </w:rPr>
        <w:t>санбюллетеней</w:t>
      </w:r>
      <w:proofErr w:type="spellEnd"/>
      <w:r w:rsidR="00800957" w:rsidRPr="00F70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памяток, буклетов для пациентов, </w:t>
      </w:r>
      <w:r w:rsidR="00800957" w:rsidRPr="00F7032F">
        <w:rPr>
          <w:rFonts w:ascii="Times New Roman" w:hAnsi="Times New Roman" w:cs="Times New Roman"/>
          <w:sz w:val="24"/>
          <w:szCs w:val="24"/>
        </w:rPr>
        <w:t>подготовка курсов</w:t>
      </w:r>
      <w:r w:rsidR="00F64C47" w:rsidRPr="00F7032F">
        <w:rPr>
          <w:rFonts w:ascii="Times New Roman" w:hAnsi="Times New Roman" w:cs="Times New Roman"/>
          <w:sz w:val="24"/>
          <w:szCs w:val="24"/>
        </w:rPr>
        <w:t xml:space="preserve">ых и дипломных работ (проектов) </w:t>
      </w:r>
      <w:r w:rsidR="00765ED8" w:rsidRPr="00F7032F">
        <w:rPr>
          <w:rFonts w:ascii="Times New Roman" w:hAnsi="Times New Roman" w:cs="Times New Roman"/>
          <w:sz w:val="24"/>
          <w:szCs w:val="24"/>
        </w:rPr>
        <w:t xml:space="preserve">и др. </w:t>
      </w:r>
      <w:r w:rsidR="00F64C47" w:rsidRPr="00F7032F"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="00F64C47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профессиональные компетенции, личностны</w:t>
      </w:r>
      <w:r w:rsidR="005770BB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профессиональные</w:t>
      </w:r>
      <w:r w:rsidR="00F64C47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</w:t>
      </w:r>
      <w:r w:rsidR="005770BB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необходимые</w:t>
      </w:r>
      <w:r w:rsidR="00F64C47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</w:t>
      </w:r>
      <w:r w:rsidR="004C1E49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64C47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медику для реализации своей</w:t>
      </w:r>
      <w:r w:rsidR="00DD0E4B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деятельности.</w:t>
      </w:r>
    </w:p>
    <w:p w:rsidR="005D6112" w:rsidRPr="00F7032F" w:rsidRDefault="005D6112" w:rsidP="00F703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Внеаудиторную деятельность осуществляю по следующим направлениям: конкурсы творческих работ, недели педиатрии, кружок по педиатрии «Малютка», музыкально-творческая студия «В ритме пульса», волонтерская, проектно-исследовательская деятельность по педиатрии, конференции, </w:t>
      </w:r>
      <w:r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позволяющие в полной мере реализовать Требования Федеральных государственных образовательных стандартов среднего профессионального образования.</w:t>
      </w:r>
    </w:p>
    <w:p w:rsidR="00991565" w:rsidRPr="00F7032F" w:rsidRDefault="00FC1BA8" w:rsidP="00F7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студентов в конкурсах творческих работ по педиатрии</w:t>
      </w:r>
      <w:r w:rsidR="00C814C3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(буклетов, памяток для родителей, </w:t>
      </w:r>
      <w:proofErr w:type="spellStart"/>
      <w:r w:rsidR="00C814C3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санбюллетений</w:t>
      </w:r>
      <w:proofErr w:type="spellEnd"/>
      <w:r w:rsidR="00C814C3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кроссвордов, презентаций)</w:t>
      </w: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Неделях педиатрии определяет готовность студентов на практике при</w:t>
      </w:r>
      <w:r w:rsidR="00DD0E4B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менять полученные знания, </w:t>
      </w: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развитию творческой активности, повышению качества учебно-познавательной деятельности студентов по предмету, интереса к будущей профессии, формированию общих и профессиональных компетенций.</w:t>
      </w:r>
      <w:r w:rsidR="000B19F9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3FE5" w:rsidRPr="00F7032F" w:rsidRDefault="00991565" w:rsidP="00F7032F">
      <w:pPr>
        <w:pStyle w:val="a5"/>
        <w:shd w:val="clear" w:color="auto" w:fill="FFFFFF"/>
        <w:spacing w:before="0" w:after="0" w:line="240" w:lineRule="auto"/>
        <w:ind w:firstLine="709"/>
        <w:jc w:val="both"/>
      </w:pPr>
      <w:r w:rsidRPr="00F7032F">
        <w:rPr>
          <w:lang w:eastAsia="ru-RU"/>
        </w:rPr>
        <w:t>С 1998 года являюсь руководителем кружка по педиатрии «Малютка».</w:t>
      </w:r>
      <w:r w:rsidR="00D961E5" w:rsidRPr="00F7032F">
        <w:t xml:space="preserve"> На протяжении последних лет студенты в кружке работали над такими темами, как: «Профилактика</w:t>
      </w:r>
      <w:r w:rsidR="00D961E5" w:rsidRPr="00F7032F">
        <w:rPr>
          <w:b/>
        </w:rPr>
        <w:t xml:space="preserve"> </w:t>
      </w:r>
      <w:r w:rsidR="00D961E5" w:rsidRPr="00F7032F">
        <w:t xml:space="preserve">ОРВИ  у детей первого года жизни», «Профилактика </w:t>
      </w:r>
      <w:proofErr w:type="spellStart"/>
      <w:r w:rsidR="00D961E5" w:rsidRPr="00F7032F">
        <w:t>гипогалактии</w:t>
      </w:r>
      <w:proofErr w:type="spellEnd"/>
      <w:r w:rsidR="00D961E5" w:rsidRPr="00F7032F">
        <w:t>», «Здоровый образ жизни - наш выбор», «</w:t>
      </w:r>
      <w:hyperlink w:anchor="_Toc447564267" w:history="1">
        <w:r w:rsidR="00D961E5" w:rsidRPr="00F7032F">
          <w:rPr>
            <w:noProof/>
          </w:rPr>
          <w:t>Профилактика подросткового алкоголизма</w:t>
        </w:r>
      </w:hyperlink>
      <w:r w:rsidR="00D961E5" w:rsidRPr="00F7032F">
        <w:rPr>
          <w:b/>
        </w:rPr>
        <w:t>»</w:t>
      </w:r>
      <w:r w:rsidR="00D961E5" w:rsidRPr="00F7032F">
        <w:t>, «Оценка образа жизни школьников», «Профилактика гриппа». Члены кружка принимают участие в Неделе педиатрии, волонтерской деятельности.</w:t>
      </w:r>
      <w:r w:rsidR="00E76D84" w:rsidRPr="00F7032F">
        <w:t xml:space="preserve"> </w:t>
      </w:r>
      <w:r w:rsidRPr="00F7032F">
        <w:t xml:space="preserve">Организация исследовательской работы </w:t>
      </w:r>
      <w:r w:rsidR="00D961E5" w:rsidRPr="00F7032F">
        <w:t>в кружке</w:t>
      </w:r>
      <w:r w:rsidRPr="00F7032F">
        <w:t xml:space="preserve"> </w:t>
      </w:r>
      <w:r w:rsidR="00D961E5" w:rsidRPr="00F7032F">
        <w:t>помогае</w:t>
      </w:r>
      <w:r w:rsidRPr="00F7032F">
        <w:t xml:space="preserve">т решить целый комплекс учебных и воспитательных задач: формирование у студентов ключевых и профессиональных компетенций, </w:t>
      </w:r>
      <w:r w:rsidR="00592AE0" w:rsidRPr="00F7032F">
        <w:rPr>
          <w:lang w:eastAsia="ru-RU"/>
        </w:rPr>
        <w:t>интереса к познавательной, творческой и практической деятельности</w:t>
      </w:r>
      <w:r w:rsidR="00592AE0" w:rsidRPr="00F7032F">
        <w:t xml:space="preserve">, </w:t>
      </w:r>
      <w:r w:rsidRPr="00F7032F">
        <w:t>воспитание личностных качеств, повышение учебной мотивации, развитие</w:t>
      </w:r>
      <w:r w:rsidR="00A6401C" w:rsidRPr="00F7032F">
        <w:rPr>
          <w:lang w:eastAsia="ru-RU"/>
        </w:rPr>
        <w:t xml:space="preserve"> практических умений и навыков</w:t>
      </w:r>
      <w:r w:rsidRPr="00F7032F">
        <w:t>, формирование чувство ответственности</w:t>
      </w:r>
      <w:r w:rsidR="00592AE0" w:rsidRPr="00F7032F">
        <w:t>, с</w:t>
      </w:r>
      <w:r w:rsidR="00C814C3" w:rsidRPr="00F7032F">
        <w:t>п</w:t>
      </w:r>
      <w:r w:rsidR="00592AE0" w:rsidRPr="00F7032F">
        <w:t>о</w:t>
      </w:r>
      <w:r w:rsidR="00C814C3" w:rsidRPr="00F7032F">
        <w:t>со</w:t>
      </w:r>
      <w:r w:rsidR="00592AE0" w:rsidRPr="00F7032F">
        <w:t xml:space="preserve">бствует </w:t>
      </w:r>
      <w:r w:rsidR="00592AE0" w:rsidRPr="00F7032F">
        <w:rPr>
          <w:lang w:eastAsia="ru-RU"/>
        </w:rPr>
        <w:t>дальнейшему профессиональному совершенствованию, что в конечном итоге дает студентам возможность стать востребованными специалистами, способными самостоятельно решать возникающие перед ним задачи.</w:t>
      </w:r>
    </w:p>
    <w:p w:rsidR="00991565" w:rsidRPr="00F7032F" w:rsidRDefault="00653232" w:rsidP="00F7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руководителем музыкально-творческой студии</w:t>
      </w:r>
      <w:r w:rsidR="00991565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ритме пульса»</w:t>
      </w: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r w:rsidR="00991565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раскрытию и развитию индивидуальных творческих способностей студентов становлению и совершенствованию культуры речи, артистической, сценической культуры, качеств организационной работы, организации их досуга во </w:t>
      </w:r>
      <w:proofErr w:type="spellStart"/>
      <w:r w:rsidR="00991565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="00991565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 </w:t>
      </w:r>
      <w:r w:rsidR="00991565" w:rsidRPr="00F703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Студенты</w:t>
      </w:r>
      <w:r w:rsidR="00991565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565" w:rsidRPr="00F703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участвуют не только в культурно-массовых мероприятиях и концертных программах, посвященных Дню медицинского работника, Международному дню медицинской сестры, посвящению в профессию, но и в мероприятиях по формированию </w:t>
      </w:r>
      <w:r w:rsidR="00E76D84" w:rsidRPr="00F703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здорового образа жизни </w:t>
      </w:r>
      <w:r w:rsidR="00991565" w:rsidRPr="00F703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среди студентов   </w:t>
      </w:r>
      <w:r w:rsidR="00E76D84" w:rsidRPr="00F703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нашего колледжа</w:t>
      </w:r>
      <w:r w:rsidR="00991565" w:rsidRPr="00F703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пациентов </w:t>
      </w:r>
      <w:proofErr w:type="spellStart"/>
      <w:r w:rsidR="00991565" w:rsidRPr="00F703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Ухтинской</w:t>
      </w:r>
      <w:proofErr w:type="spellEnd"/>
      <w:r w:rsidR="00991565" w:rsidRPr="00F703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детской больницы, учащихся школ, детей детских дошкольных учреждений. Созданы условия для раскрытия и развития </w:t>
      </w:r>
      <w:r w:rsidR="00991565" w:rsidRPr="00F703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индивидуальных творческих способностей студентов. </w:t>
      </w:r>
      <w:r w:rsidR="00991565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общегородских, в </w:t>
      </w:r>
      <w:proofErr w:type="spellStart"/>
      <w:r w:rsidR="00991565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колледжных</w:t>
      </w:r>
      <w:proofErr w:type="spellEnd"/>
      <w:r w:rsidR="00991565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культурно-массовых мероприятиях способствует нравственному, эстетическому воспитанию, даёт возможность приобщиться студентам к системе культурных ценностей, к культуре общения. А это так важно для будущих медиков.</w:t>
      </w:r>
    </w:p>
    <w:p w:rsidR="00862710" w:rsidRPr="00F7032F" w:rsidRDefault="007D4DE7" w:rsidP="00F7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32F">
        <w:rPr>
          <w:rFonts w:ascii="Times New Roman" w:eastAsia="Calibri" w:hAnsi="Times New Roman" w:cs="Times New Roman"/>
          <w:sz w:val="24"/>
          <w:szCs w:val="24"/>
          <w:lang w:eastAsia="ru-RU"/>
        </w:rPr>
        <w:t>Одним из способов формирования профессиональной, социальной, творческой личности студентов</w:t>
      </w:r>
      <w:r w:rsidRPr="00F703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7032F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научно-исследовательская и проектная деятельность. Именно данный вид деятельности позволяет студенту раскрыть свой творческий потенциал, проявить свои знания, исследовательские способности, самостоятельность, активность, креативность, умение работать в коллективе, стратегически планировать свою деятельность и добиваться ожидаемых результатов.</w:t>
      </w:r>
      <w:r w:rsidR="00C814C3" w:rsidRPr="00F703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287CFE" w:rsidRPr="00F7032F" w:rsidRDefault="00862710" w:rsidP="00F7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32F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своей работе использ</w:t>
      </w:r>
      <w:r w:rsidR="0018015E" w:rsidRPr="00F70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ую проекты различной типологии: исследовательские, </w:t>
      </w:r>
      <w:r w:rsidRPr="00F7032F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информационные, поисковые, творческие (по характеру доминирующей деятельности обучающихся); индивидуальные, парные, групповые проекты (по количеству участников).</w:t>
      </w:r>
      <w:r w:rsidR="00DC461D" w:rsidRPr="00F70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015E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над этими проектами студенты проявляют большую заинтересованность и приобретают умения излагать свои мысли,</w:t>
      </w:r>
      <w:r w:rsidR="00DC461D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выводы, выступать перед аудиторией. </w:t>
      </w:r>
      <w:r w:rsidR="0018015E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этих работ способствует </w:t>
      </w:r>
      <w:r w:rsidR="0018015E" w:rsidRPr="00F7032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успешному усвоению учебного материала, развитию познавательной активности, </w:t>
      </w:r>
      <w:r w:rsidR="0018015E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расширению кругозора студентов, усилению интереса к выбранной профессии, </w:t>
      </w:r>
      <w:r w:rsidR="00287CFE" w:rsidRPr="00F7032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формированию</w:t>
      </w:r>
      <w:r w:rsidR="00287CFE" w:rsidRPr="00F703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общих и профессиональных компетенций.</w:t>
      </w:r>
    </w:p>
    <w:p w:rsidR="00ED2EEB" w:rsidRPr="00F7032F" w:rsidRDefault="00ED2EEB" w:rsidP="00F7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3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Неотъемлемой частью подготовки будущего специалиста-медика является волонтерская деятельность. Милосердие, сострадание, умение проводить эффективную профилактику социально значимых заболеваний и санитарно-гигиеническое просвещение населения - это важная составляющая профессии медицинского работника.</w:t>
      </w:r>
    </w:p>
    <w:p w:rsidR="00ED2EEB" w:rsidRPr="00F7032F" w:rsidRDefault="00ED2EEB" w:rsidP="00F7032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3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2015 года в колледже реализую социально-значимый проект по педиатрии «Мы за здоровый образ жизни», для работы над которым была организована группа волонтеров из числа студентов кружка «Малютка», музыкально-творческой студии «В ритме пульса» и других заинтересованных студентов.</w:t>
      </w:r>
    </w:p>
    <w:p w:rsidR="00ED2EEB" w:rsidRPr="00F7032F" w:rsidRDefault="00955870" w:rsidP="000A0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Студенты-волонтеры участвуют в мероприятиях, направленных на пропаганду здорового образа жизни</w:t>
      </w:r>
      <w:r w:rsid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воспитание культуры здоровья среди студентов   </w:t>
      </w:r>
      <w:r w:rsidR="000A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</w:t>
      </w:r>
      <w:r w:rsid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пациентов д</w:t>
      </w:r>
      <w:r w:rsidR="000A058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етской больницы</w:t>
      </w: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школьников и детей </w:t>
      </w:r>
      <w:r w:rsidR="00DC461D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дошкольных учреждений</w:t>
      </w: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проводят лекции, конкурсы, беседы, акции, тематические музыкальные выступления по правильному питанию, личной гигиене, профилактике ВИЧ-инфекции, наркомании и других заболеваний, создают презентации, р</w:t>
      </w:r>
      <w:r w:rsidR="00196E90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аспространяют листовки, буклеты.</w:t>
      </w:r>
      <w:r w:rsidR="00660870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EEB" w:rsidRPr="00F703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Принимая участие в волонтерской работе, студенты овладевают ценностями профессиональной деятельности медработника по сохранению здоровья и жизни людей,</w:t>
      </w:r>
      <w:r w:rsidR="00BB09DA" w:rsidRPr="00F703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приобретают навыки общественно </w:t>
      </w:r>
      <w:r w:rsidR="00ED2EEB" w:rsidRPr="00F703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значимой деятельности, совершенствуют практические умения и навыки, расширяют и углубляют клинические знания, что способствует освоению жизненного и профессионального опыта, необходимого для становления личности будущего медработника в дальнейшей профессиональной деятельности. Волонтерская работа позволяет развить и закрепить такие необходимые качества, как доброта, милосердие, сострадание, умение общаться с людьми. У студентов-волонтеров формируется чувство сопричастности и гордости за выбранную профессию.</w:t>
      </w:r>
    </w:p>
    <w:p w:rsidR="006A5B13" w:rsidRPr="00F7032F" w:rsidRDefault="000A0588" w:rsidP="00F7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проводимые </w:t>
      </w:r>
      <w:r w:rsidR="00104CED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внеурочной деятельности (конкурсы творческих работ, недели педиатрии, кружок по педиатрии «Малютка», музыкально-творческая студия «В ритме пульса», проектно-исследовательская деятельность по</w:t>
      </w:r>
      <w:r w:rsidR="00660870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CED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педиатрии помогают для достижения целей проекта </w:t>
      </w:r>
      <w:r w:rsidR="00E76D84" w:rsidRPr="00F703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«Мы за здоровый образ жизни» </w:t>
      </w:r>
      <w:r w:rsidR="00104CED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реализации.</w:t>
      </w:r>
      <w:r w:rsidR="002456B5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112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этих направлений даёт возможность заинтересовать студентов, раскрыть их творческий потенциал, добиться более высокого уровня качества теоретических знаний, профессиональных умений и навыков, повысить мотивацию к изучению педиатрии, развить навыки исследовательской деятельности, более эффективно освоить общие и профессиональные компетенции.</w:t>
      </w:r>
      <w:r w:rsidR="00D66628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870" w:rsidRPr="00F7032F" w:rsidRDefault="00955870" w:rsidP="00F7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Одним из наиболее эффективных путей, способствующих достижению высоких образовательных результатов, выявлению одаренных студентов и повышению общего интереса к выбранной специальности, являются студенческие мероприятия, носящие </w:t>
      </w:r>
      <w:r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состязательный характер, такие как </w:t>
      </w: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викторины, КВН,</w:t>
      </w:r>
      <w:r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конкурсы профессионального мастерства, различные студенческие олимпиады и другие подобные формы внеаудиторной работы.</w:t>
      </w:r>
    </w:p>
    <w:p w:rsidR="003D560C" w:rsidRPr="00F7032F" w:rsidRDefault="00955870" w:rsidP="00F70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в виде КВН </w:t>
      </w:r>
      <w:r w:rsidR="000A05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один из активных методов учебно-воспитательной работы во внеаудиторное время. Так, например, проводимый мною КВН по ПМ.01. МДК.01.01. Здоровый человек и его окружение. Раздел: «Сохранение здоровья детей и подростков» - это не только возможность расширить знания студентов по модулю, но и хорошая возможность для организации межличностных отношений в группах, между студентами и</w:t>
      </w:r>
      <w:r w:rsidR="00660870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преподавателем. В процессе такой работы развиваются общекультурные интересы студентов, решаются задачи нравственного воспитания.  </w:t>
      </w:r>
      <w:r w:rsidRPr="00F7032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Конкурсные задания</w:t>
      </w:r>
      <w:r w:rsidRPr="00F70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разработанные для внеаудиторного занятия-КВН, </w:t>
      </w:r>
      <w:r w:rsidRPr="00F7032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ориентированы на будущую практическую профессиональную деятельность будущего медика.</w:t>
      </w:r>
      <w:r w:rsidRPr="00F7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позволяют </w:t>
      </w: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продемонстрировать студентам приобретенный ими опыт во время обучения, необходимый для консультирования семьи по вопросам сохранения и укрепления здоровья детей в различные периоды детского возраста. </w:t>
      </w:r>
      <w:r w:rsidR="000F602D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форма занятия способствует развитию мышления, развивает сообразительность, находчивость, умение ориентироваться в конкретной ситуации, вызывает интерес к изучаемому материалу, профессии, повышает мотивацию к обучению.</w:t>
      </w:r>
    </w:p>
    <w:p w:rsidR="006E6D77" w:rsidRPr="00F7032F" w:rsidRDefault="00955870" w:rsidP="00F70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Одной из действенных форм внеурочной работы </w:t>
      </w:r>
      <w:r w:rsidR="00AD73B6" w:rsidRPr="00F7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колледже </w:t>
      </w:r>
      <w:r w:rsidRPr="00F7032F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повышения уровня профессиональной подготовки выпускников и совершенствования их</w:t>
      </w:r>
      <w:r w:rsidR="002E5AE5" w:rsidRPr="00F7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7032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9B1E69" w:rsidRPr="00F7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рофессиональной компетентности </w:t>
      </w:r>
      <w:r w:rsidRPr="00F7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являются </w:t>
      </w:r>
      <w:r w:rsidRPr="00F7032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конкурсы профессионального мастерства </w:t>
      </w:r>
      <w:r w:rsidRPr="00F7032F">
        <w:rPr>
          <w:rFonts w:ascii="Times New Roman" w:eastAsia="Calibri" w:hAnsi="Times New Roman" w:cs="Times New Roman"/>
          <w:sz w:val="24"/>
          <w:szCs w:val="24"/>
          <w:lang w:eastAsia="ru-RU"/>
        </w:rPr>
        <w:t>«Лучший по специальности»</w:t>
      </w:r>
      <w:r w:rsidR="009B1E69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032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Конкурсы профессионального мастерства, как форма внеурочной деятельности, помогают успешно решать задачи повышения качества подготовки специалистов, позволяют создать благоприятную среду для развития интеллекта, совершенствования профессиональных умений и навыков, развития профессионального и креативного мышления студентов, способствуют формированию опыта творческой деятельности в профессиональной сфере.</w:t>
      </w:r>
      <w:r w:rsidRPr="00F7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F5CAB" w:rsidRPr="00F7032F" w:rsidRDefault="00955870" w:rsidP="00F70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Студенческие мероприятия, носящие состязательный характер, такие как </w:t>
      </w: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викторины, КВН,</w:t>
      </w:r>
      <w:r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конкурсы профессионального мастерства, различные студенческие олимпиады и другие подобные формы внеаудиторной работы </w:t>
      </w: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тому, что студенты стараются проявить себя с привлечением знаний и умений профессионального характера, профессиональных приемов и способов действий, отражающих их ответственность за качество своей работы, за результат работы всей команды. </w:t>
      </w:r>
      <w:r w:rsidR="007F5CAB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студентов есть возможность </w:t>
      </w:r>
      <w:proofErr w:type="spellStart"/>
      <w:r w:rsidR="007F5CAB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="007F5CAB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почувствовать свою значимость, проверить уровень своей профессиональной подготовки, способность и готовность осуществлять будущую профессиональную деятельность. Повышается интерес к изучаемой дисциплине</w:t>
      </w:r>
      <w:r w:rsidR="007F5CAB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5CAB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 к обучению и более эффективно осваиваются общие и профессиональные компетенции. </w:t>
      </w:r>
    </w:p>
    <w:p w:rsidR="002F5ECD" w:rsidRPr="00F7032F" w:rsidRDefault="002F5ECD" w:rsidP="00F7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95442" w:rsidRPr="00F7032F" w:rsidRDefault="00287CFE" w:rsidP="00F7032F">
      <w:pPr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</w:t>
      </w:r>
      <w:r w:rsidR="00195442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рофессионально ориентированные внеаудиторные мероприятия позволяют студентам более ясно осознавать сущность и социальную значимость своей будущей профессии, стимулируют к творческому поиску, воспитывают в каждом обучающемся высокопрофессиональную, высоконравственную, социально активную личность. Данные мероприятия способствуют формированию общих и профессиональных компетенций в интересной для студентов форме. </w:t>
      </w:r>
    </w:p>
    <w:p w:rsidR="006A5B13" w:rsidRPr="00F7032F" w:rsidRDefault="00195442" w:rsidP="00F7032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2F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Включение студентов в различные виды деятельности более полно реализует связь теории с практикой, способствует совершенствованию процесса обучения, формирования личности медицинского работника в целом, </w:t>
      </w: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у студентов ценностного отношения к професс</w:t>
      </w:r>
      <w:r w:rsidR="00D30033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специальности, формированию </w:t>
      </w:r>
      <w:r w:rsidR="000F602D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r w:rsidR="00CB58D6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компетенций</w:t>
      </w:r>
      <w:r w:rsidR="000F602D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(ОК), как</w:t>
      </w:r>
      <w:r w:rsidR="00CB58D6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1E69" w:rsidRPr="00F7032F" w:rsidRDefault="00CB58D6" w:rsidP="00F7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2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  <w:bookmarkStart w:id="1" w:name="sub_512"/>
    </w:p>
    <w:p w:rsidR="00CB58D6" w:rsidRPr="00F7032F" w:rsidRDefault="00CB58D6" w:rsidP="00F7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2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B58D6" w:rsidRPr="00F7032F" w:rsidRDefault="00CB58D6" w:rsidP="00F7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13"/>
      <w:bookmarkEnd w:id="1"/>
      <w:r w:rsidRPr="00F7032F">
        <w:rPr>
          <w:rFonts w:ascii="Times New Roman" w:hAnsi="Times New Roman" w:cs="Times New 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CB58D6" w:rsidRPr="00F7032F" w:rsidRDefault="00CB58D6" w:rsidP="00F7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14"/>
      <w:bookmarkEnd w:id="2"/>
      <w:r w:rsidRPr="00F7032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CB58D6" w:rsidRPr="00F7032F" w:rsidRDefault="00CB58D6" w:rsidP="00F7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15"/>
      <w:bookmarkEnd w:id="3"/>
      <w:r w:rsidRPr="00F7032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B58D6" w:rsidRPr="00F7032F" w:rsidRDefault="00CB58D6" w:rsidP="00F7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16"/>
      <w:bookmarkEnd w:id="4"/>
      <w:r w:rsidRPr="00F7032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B58D6" w:rsidRPr="00F7032F" w:rsidRDefault="00CB58D6" w:rsidP="00F7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17"/>
      <w:r w:rsidRPr="00F7032F">
        <w:rPr>
          <w:rFonts w:ascii="Times New Roman" w:hAnsi="Times New Roman" w:cs="Times New Roman"/>
          <w:sz w:val="24"/>
          <w:szCs w:val="24"/>
        </w:rPr>
        <w:t>ОК 7. Брать ответственность за работу членов команды (подчиненных), за результат выполнения заданий.</w:t>
      </w:r>
    </w:p>
    <w:p w:rsidR="00CB58D6" w:rsidRPr="00F7032F" w:rsidRDefault="00CB58D6" w:rsidP="00F7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18"/>
      <w:bookmarkEnd w:id="6"/>
      <w:r w:rsidRPr="00F7032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CB58D6" w:rsidRPr="00F7032F" w:rsidRDefault="00CB58D6" w:rsidP="00F7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19"/>
      <w:bookmarkEnd w:id="7"/>
      <w:r w:rsidRPr="00F7032F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B58D6" w:rsidRPr="00F7032F" w:rsidRDefault="00CB58D6" w:rsidP="00F7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110"/>
      <w:bookmarkEnd w:id="8"/>
      <w:r w:rsidRPr="00F7032F">
        <w:rPr>
          <w:rFonts w:ascii="Times New Roman" w:hAnsi="Times New Roman" w:cs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CB58D6" w:rsidRPr="00F7032F" w:rsidRDefault="00CB58D6" w:rsidP="00F7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111"/>
      <w:r w:rsidRPr="00F7032F">
        <w:rPr>
          <w:rFonts w:ascii="Times New Roman" w:hAnsi="Times New Roman" w:cs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обществу, человеку.</w:t>
      </w:r>
    </w:p>
    <w:p w:rsidR="00CB58D6" w:rsidRPr="00F7032F" w:rsidRDefault="00CB58D6" w:rsidP="00F7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112"/>
      <w:bookmarkEnd w:id="10"/>
      <w:r w:rsidRPr="00F7032F">
        <w:rPr>
          <w:rFonts w:ascii="Times New Roman" w:hAnsi="Times New Roman" w:cs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C6BCE" w:rsidRPr="00F7032F" w:rsidRDefault="00CB58D6" w:rsidP="00F7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113"/>
      <w:bookmarkEnd w:id="11"/>
      <w:r w:rsidRPr="00F7032F">
        <w:rPr>
          <w:rFonts w:ascii="Times New Roman" w:hAnsi="Times New Roman" w:cs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  <w:bookmarkEnd w:id="5"/>
      <w:bookmarkEnd w:id="9"/>
      <w:bookmarkEnd w:id="12"/>
    </w:p>
    <w:p w:rsidR="002E5AE5" w:rsidRPr="00F7032F" w:rsidRDefault="002E5AE5" w:rsidP="00F7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BCE" w:rsidRPr="00F7032F" w:rsidRDefault="004C6BCE" w:rsidP="00F7032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общих компетенций </w:t>
      </w:r>
      <w:r w:rsidR="007B2C87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системный эффект, который не может быть обеспечен отдельным мероприятием, а только при выполнении совокупности условий в процессе образовательной деятельности по учебной дисциплине или </w:t>
      </w:r>
      <w:r w:rsidR="007B2C87"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 модулю</w:t>
      </w:r>
      <w:r w:rsidRPr="00F7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процессе осуществления самостоятельной внеаудиторной работы и системной воспитательной деятельности, то есть образовательной средой в целом. В результате такого взаимодействия развиваются личностные способности, появляются возможности своевременной коррекции и совершенствования их применительно к будущей профессиональной деятельности. </w:t>
      </w:r>
    </w:p>
    <w:p w:rsidR="00CB2D81" w:rsidRPr="00F7032F" w:rsidRDefault="00CB2D81" w:rsidP="00F703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723" w:rsidRPr="00F7032F" w:rsidRDefault="00583723" w:rsidP="00F7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2F">
        <w:rPr>
          <w:rFonts w:ascii="Times New Roman" w:hAnsi="Times New Roman" w:cs="Times New Roman"/>
          <w:bCs/>
          <w:sz w:val="24"/>
          <w:szCs w:val="24"/>
        </w:rPr>
        <w:t>Список использованных источников</w:t>
      </w:r>
    </w:p>
    <w:p w:rsidR="007F2FEF" w:rsidRPr="00F7032F" w:rsidRDefault="007F2FEF" w:rsidP="00F70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602" w:rsidRPr="00F7032F" w:rsidRDefault="00923DC5" w:rsidP="00F7032F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03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Бойченко, Е. В. Внеаудиторная воспитательная работа как один из методов подготовки конкурентоспособных специалистов / Е. В. Бойченко, Н. А. Токарева. // Образование и воспитание</w:t>
      </w:r>
      <w:r w:rsidR="00E62BCE" w:rsidRPr="00F703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-</w:t>
      </w:r>
      <w:r w:rsidRPr="00F703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2018. </w:t>
      </w:r>
      <w:r w:rsidR="00E62BCE" w:rsidRPr="00F703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</w:t>
      </w:r>
      <w:r w:rsidRPr="00F703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№ 4 (19). </w:t>
      </w:r>
      <w:r w:rsidR="00E62BCE" w:rsidRPr="00F703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</w:t>
      </w:r>
      <w:r w:rsidRPr="00F703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С. 43-47- [Электронный ресурс] // Режим доступа: </w:t>
      </w:r>
    </w:p>
    <w:p w:rsidR="00597BF3" w:rsidRPr="00F7032F" w:rsidRDefault="00923DC5" w:rsidP="00F7032F">
      <w:pPr>
        <w:pStyle w:val="a8"/>
        <w:tabs>
          <w:tab w:val="left" w:pos="284"/>
        </w:tabs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F7032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6" w:history="1">
        <w:r w:rsidR="00723602" w:rsidRPr="00F7032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https://moluch.ru/th/4/</w:t>
        </w:r>
        <w:r w:rsidR="00723602" w:rsidRPr="00F7032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a</w:t>
        </w:r>
        <w:r w:rsidR="00723602" w:rsidRPr="00F7032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rchive/101/3511/</w:t>
        </w:r>
      </w:hyperlink>
    </w:p>
    <w:p w:rsidR="00597BF3" w:rsidRPr="00F7032F" w:rsidRDefault="008231AD" w:rsidP="00F7032F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032F">
        <w:rPr>
          <w:rFonts w:ascii="Times New Roman" w:hAnsi="Times New Roman" w:cs="Times New Roman"/>
          <w:sz w:val="24"/>
          <w:szCs w:val="24"/>
          <w:shd w:val="clear" w:color="auto" w:fill="FFFFFF"/>
        </w:rPr>
        <w:t>Лайпанова Л. Х. Формирование ценностного отношения к профессии у будущих филологов.</w:t>
      </w:r>
      <w:r w:rsidRPr="00F7032F">
        <w:rPr>
          <w:rFonts w:ascii="Times New Roman" w:hAnsi="Times New Roman" w:cs="Times New Roman"/>
          <w:sz w:val="24"/>
          <w:szCs w:val="24"/>
        </w:rPr>
        <w:t xml:space="preserve"> Библиотека авторефератов и диссертаций по педагогике</w:t>
      </w:r>
      <w:r w:rsidR="00A43C2A" w:rsidRPr="00F7032F">
        <w:rPr>
          <w:rFonts w:ascii="Times New Roman" w:hAnsi="Times New Roman" w:cs="Times New Roman"/>
          <w:sz w:val="24"/>
          <w:szCs w:val="24"/>
        </w:rPr>
        <w:t xml:space="preserve"> </w:t>
      </w:r>
      <w:r w:rsidRPr="00F7032F">
        <w:rPr>
          <w:rFonts w:ascii="Times New Roman" w:hAnsi="Times New Roman" w:cs="Times New Roman"/>
          <w:sz w:val="24"/>
          <w:szCs w:val="24"/>
        </w:rPr>
        <w:t xml:space="preserve">- </w:t>
      </w:r>
      <w:r w:rsidRPr="00F7032F">
        <w:rPr>
          <w:rFonts w:ascii="Times New Roman" w:hAnsi="Times New Roman" w:cs="Times New Roman"/>
          <w:bCs/>
          <w:sz w:val="24"/>
          <w:szCs w:val="24"/>
        </w:rPr>
        <w:t>[Электронный ресурс] // Режим доступа</w:t>
      </w:r>
      <w:r w:rsidRPr="00F7032F">
        <w:rPr>
          <w:rStyle w:val="a6"/>
          <w:rFonts w:ascii="Times New Roman" w:hAnsi="Times New Roman" w:cs="Times New Roman"/>
          <w:color w:val="auto"/>
          <w:sz w:val="24"/>
          <w:szCs w:val="24"/>
        </w:rPr>
        <w:t>: </w:t>
      </w:r>
      <w:hyperlink r:id="rId7" w:anchor="ixzz6n7m10OyA" w:history="1">
        <w:r w:rsidRPr="00F7032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http://nauka-pedagogika.com/psihologiya-19-00-07/dissertaciya-formirovanie-tsennostnogo-otnosheniya-k-professii-u-buduschih-filologov#ixzz6n7m10OyA</w:t>
        </w:r>
      </w:hyperlink>
    </w:p>
    <w:p w:rsidR="00597BF3" w:rsidRPr="00F7032F" w:rsidRDefault="00DF527C" w:rsidP="00F7032F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F7032F">
        <w:rPr>
          <w:rFonts w:ascii="Times New Roman" w:hAnsi="Times New Roman" w:cs="Times New Roman"/>
          <w:sz w:val="24"/>
          <w:szCs w:val="24"/>
        </w:rPr>
        <w:t xml:space="preserve">Панфилова Т. Б. Самостоятельная внеаудиторная работа, как механизм формирования общих компетенций // Молодой ученый. </w:t>
      </w:r>
      <w:r w:rsidR="00E62BCE" w:rsidRPr="00F7032F">
        <w:rPr>
          <w:rFonts w:ascii="Times New Roman" w:hAnsi="Times New Roman" w:cs="Times New Roman"/>
          <w:sz w:val="24"/>
          <w:szCs w:val="24"/>
        </w:rPr>
        <w:t>-</w:t>
      </w:r>
      <w:r w:rsidRPr="00F7032F">
        <w:rPr>
          <w:rFonts w:ascii="Times New Roman" w:hAnsi="Times New Roman" w:cs="Times New Roman"/>
          <w:sz w:val="24"/>
          <w:szCs w:val="24"/>
        </w:rPr>
        <w:t xml:space="preserve"> 2016. </w:t>
      </w:r>
      <w:r w:rsidR="00E62BCE" w:rsidRPr="00F7032F">
        <w:rPr>
          <w:rFonts w:ascii="Times New Roman" w:hAnsi="Times New Roman" w:cs="Times New Roman"/>
          <w:sz w:val="24"/>
          <w:szCs w:val="24"/>
        </w:rPr>
        <w:t>-</w:t>
      </w:r>
      <w:r w:rsidRPr="00F7032F">
        <w:rPr>
          <w:rFonts w:ascii="Times New Roman" w:hAnsi="Times New Roman" w:cs="Times New Roman"/>
          <w:sz w:val="24"/>
          <w:szCs w:val="24"/>
        </w:rPr>
        <w:t xml:space="preserve"> №17.1. </w:t>
      </w:r>
      <w:r w:rsidR="00E62BCE" w:rsidRPr="00F7032F">
        <w:rPr>
          <w:rFonts w:ascii="Times New Roman" w:hAnsi="Times New Roman" w:cs="Times New Roman"/>
          <w:sz w:val="24"/>
          <w:szCs w:val="24"/>
        </w:rPr>
        <w:t>-</w:t>
      </w:r>
      <w:r w:rsidRPr="00F7032F">
        <w:rPr>
          <w:rFonts w:ascii="Times New Roman" w:hAnsi="Times New Roman" w:cs="Times New Roman"/>
          <w:sz w:val="24"/>
          <w:szCs w:val="24"/>
        </w:rPr>
        <w:t xml:space="preserve"> С. 37-46. </w:t>
      </w:r>
      <w:r w:rsidR="00B24822" w:rsidRPr="00F7032F">
        <w:rPr>
          <w:rFonts w:ascii="Times New Roman" w:hAnsi="Times New Roman" w:cs="Times New Roman"/>
          <w:sz w:val="24"/>
          <w:szCs w:val="24"/>
        </w:rPr>
        <w:t>-</w:t>
      </w:r>
      <w:r w:rsidRPr="00F7032F">
        <w:rPr>
          <w:rFonts w:ascii="Times New Roman" w:hAnsi="Times New Roman" w:cs="Times New Roman"/>
          <w:sz w:val="24"/>
          <w:szCs w:val="24"/>
        </w:rPr>
        <w:t xml:space="preserve"> </w:t>
      </w:r>
      <w:r w:rsidR="00B24822" w:rsidRPr="00F7032F">
        <w:rPr>
          <w:rFonts w:ascii="Times New Roman" w:hAnsi="Times New Roman" w:cs="Times New Roman"/>
          <w:bCs/>
          <w:sz w:val="24"/>
          <w:szCs w:val="24"/>
        </w:rPr>
        <w:t xml:space="preserve"> [Электронный ресурс] //</w:t>
      </w:r>
      <w:r w:rsidR="007C2897" w:rsidRPr="00F7032F">
        <w:rPr>
          <w:rFonts w:ascii="Times New Roman" w:hAnsi="Times New Roman" w:cs="Times New Roman"/>
          <w:bCs/>
          <w:sz w:val="24"/>
          <w:szCs w:val="24"/>
        </w:rPr>
        <w:t xml:space="preserve"> Режим доступа</w:t>
      </w:r>
      <w:r w:rsidR="007C2897" w:rsidRPr="00F7032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: </w:t>
      </w:r>
      <w:hyperlink r:id="rId8" w:history="1">
        <w:r w:rsidR="008231AD" w:rsidRPr="00F7032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https://moluch.ru/archive/121/33515/</w:t>
        </w:r>
      </w:hyperlink>
    </w:p>
    <w:p w:rsidR="002E5AE5" w:rsidRPr="00F7032F" w:rsidRDefault="002E5AE5" w:rsidP="00F7032F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03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Министерства образования и на</w:t>
      </w:r>
      <w:r w:rsidRPr="00F703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уки РФ от 12 мая 2014 г. N 514 «</w:t>
      </w:r>
      <w:r w:rsidRPr="00F703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утверждении федерального государственного образовательного стандарта среднего профессионального образования по специ</w:t>
      </w:r>
      <w:r w:rsidRPr="00F703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альности 31.02.01 Лечебное дело»</w:t>
      </w:r>
    </w:p>
    <w:p w:rsidR="00A3155B" w:rsidRPr="00F7032F" w:rsidRDefault="00A3155B" w:rsidP="00F7032F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03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Приказ Министерства образования и науки РФ от 12 мая 2014 г. N 502</w:t>
      </w:r>
      <w:r w:rsidRPr="00F703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</w:t>
      </w:r>
      <w:r w:rsidRPr="00F703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</w:t>
      </w:r>
      <w:r w:rsidRPr="00F703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</w:p>
    <w:p w:rsidR="00597BF3" w:rsidRPr="00F7032F" w:rsidRDefault="00DE554A" w:rsidP="00F7032F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032F">
        <w:rPr>
          <w:rFonts w:ascii="Times New Roman" w:hAnsi="Times New Roman" w:cs="Times New Roman"/>
          <w:sz w:val="24"/>
          <w:szCs w:val="24"/>
        </w:rPr>
        <w:t>Сергеева О. С.</w:t>
      </w:r>
      <w:r w:rsidRPr="00F70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социально-ценностного отношения к профессии у студентов медицинских училищ в процессе самостоятельной учебной работы</w:t>
      </w:r>
      <w:r w:rsidRPr="00F7032F">
        <w:rPr>
          <w:rFonts w:ascii="Times New Roman" w:hAnsi="Times New Roman" w:cs="Times New Roman"/>
          <w:sz w:val="24"/>
          <w:szCs w:val="24"/>
        </w:rPr>
        <w:t>. Библиотека авторефератов и диссертаций по педагогике</w:t>
      </w:r>
      <w:r w:rsidR="00E62BCE" w:rsidRPr="00F7032F">
        <w:rPr>
          <w:rFonts w:ascii="Times New Roman" w:hAnsi="Times New Roman" w:cs="Times New Roman"/>
          <w:sz w:val="24"/>
          <w:szCs w:val="24"/>
        </w:rPr>
        <w:t xml:space="preserve"> </w:t>
      </w:r>
      <w:r w:rsidR="00A43C2A" w:rsidRPr="00F7032F">
        <w:rPr>
          <w:rFonts w:ascii="Times New Roman" w:hAnsi="Times New Roman" w:cs="Times New Roman"/>
          <w:sz w:val="24"/>
          <w:szCs w:val="24"/>
        </w:rPr>
        <w:t xml:space="preserve">- </w:t>
      </w:r>
      <w:r w:rsidR="00A43C2A" w:rsidRPr="00F7032F">
        <w:rPr>
          <w:rFonts w:ascii="Times New Roman" w:hAnsi="Times New Roman" w:cs="Times New Roman"/>
          <w:bCs/>
          <w:sz w:val="24"/>
          <w:szCs w:val="24"/>
        </w:rPr>
        <w:t>[Электронный ресурс] // Режим доступа</w:t>
      </w:r>
      <w:r w:rsidR="00A43C2A" w:rsidRPr="00F7032F">
        <w:rPr>
          <w:rStyle w:val="a6"/>
          <w:rFonts w:ascii="Times New Roman" w:hAnsi="Times New Roman" w:cs="Times New Roman"/>
          <w:color w:val="auto"/>
          <w:sz w:val="24"/>
          <w:szCs w:val="24"/>
        </w:rPr>
        <w:t>:</w:t>
      </w:r>
      <w:r w:rsidRPr="00F7032F">
        <w:rPr>
          <w:rStyle w:val="a6"/>
          <w:rFonts w:ascii="Times New Roman" w:hAnsi="Times New Roman" w:cs="Times New Roman"/>
          <w:color w:val="auto"/>
          <w:sz w:val="24"/>
          <w:szCs w:val="24"/>
        </w:rPr>
        <w:t> </w:t>
      </w:r>
      <w:hyperlink r:id="rId9" w:anchor="ixzz6n86go8cG" w:history="1">
        <w:r w:rsidRPr="00F7032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http://nauka-pedagogika.com/pedagogika-13-00-08/dissertaciya-formirovanie-sotsialno-tsennostnogo-otnosheniya-k-professii-u-studentov-meditsinskih-uchilisch-v-protsesse-samostoyatelno#ixzz6n86go8cG</w:t>
        </w:r>
      </w:hyperlink>
    </w:p>
    <w:p w:rsidR="00597BF3" w:rsidRPr="00F7032F" w:rsidRDefault="00BE40C1" w:rsidP="00F7032F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03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Смирнова Т. А.</w:t>
      </w:r>
      <w:r w:rsidR="00D46003" w:rsidRPr="00F703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CB2D81" w:rsidRPr="00F703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Формирование профессиональной направленности студентов медицинского колледжа средствами внеаудиторной работы</w:t>
      </w:r>
      <w:r w:rsidR="00B24822" w:rsidRPr="00F7032F">
        <w:rPr>
          <w:rFonts w:ascii="Times New Roman" w:hAnsi="Times New Roman" w:cs="Times New Roman"/>
          <w:sz w:val="24"/>
          <w:szCs w:val="24"/>
        </w:rPr>
        <w:t xml:space="preserve"> -</w:t>
      </w:r>
      <w:r w:rsidR="00B24822" w:rsidRPr="00F7032F">
        <w:rPr>
          <w:rFonts w:ascii="Times New Roman" w:hAnsi="Times New Roman" w:cs="Times New Roman"/>
          <w:bCs/>
          <w:sz w:val="24"/>
          <w:szCs w:val="24"/>
        </w:rPr>
        <w:t xml:space="preserve"> [Электронный ресурс] //</w:t>
      </w:r>
      <w:r w:rsidR="007C2897" w:rsidRPr="00F7032F">
        <w:rPr>
          <w:rFonts w:ascii="Times New Roman" w:hAnsi="Times New Roman" w:cs="Times New Roman"/>
          <w:bCs/>
          <w:sz w:val="24"/>
          <w:szCs w:val="24"/>
        </w:rPr>
        <w:t xml:space="preserve"> Режим доступа:</w:t>
      </w:r>
      <w:r w:rsidR="00B12927" w:rsidRPr="00F7032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CB2D81" w:rsidRPr="00F7032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https://nsportal.ru/shkola/sotsialnaya-pedagogika/library/2016/05/04/formirovanie-professionalnoy-napravlennosti</w:t>
        </w:r>
      </w:hyperlink>
    </w:p>
    <w:p w:rsidR="00C5416E" w:rsidRPr="00F7032F" w:rsidRDefault="00604D1B" w:rsidP="00F7032F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032F">
        <w:rPr>
          <w:rFonts w:ascii="Times New Roman" w:hAnsi="Times New Roman" w:cs="Times New Roman"/>
          <w:sz w:val="24"/>
          <w:szCs w:val="24"/>
        </w:rPr>
        <w:t>Шабалина</w:t>
      </w:r>
      <w:r w:rsidR="00D46003" w:rsidRPr="00F7032F">
        <w:rPr>
          <w:rFonts w:ascii="Times New Roman" w:hAnsi="Times New Roman" w:cs="Times New Roman"/>
          <w:sz w:val="24"/>
          <w:szCs w:val="24"/>
        </w:rPr>
        <w:t xml:space="preserve"> С. М.</w:t>
      </w:r>
      <w:r w:rsidRPr="00F7032F">
        <w:rPr>
          <w:rFonts w:ascii="Times New Roman" w:hAnsi="Times New Roman" w:cs="Times New Roman"/>
          <w:sz w:val="24"/>
          <w:szCs w:val="24"/>
        </w:rPr>
        <w:t xml:space="preserve"> Факторы влияния на формирование у студентов интереса к будущей профессии и их трудоустройство // Известия ВГПУ. 2017. № </w:t>
      </w:r>
      <w:r w:rsidR="00B24822" w:rsidRPr="00F7032F">
        <w:rPr>
          <w:rFonts w:ascii="Times New Roman" w:hAnsi="Times New Roman" w:cs="Times New Roman"/>
          <w:sz w:val="24"/>
          <w:szCs w:val="24"/>
        </w:rPr>
        <w:t xml:space="preserve">7 - </w:t>
      </w:r>
      <w:r w:rsidR="00B24822" w:rsidRPr="00F7032F">
        <w:rPr>
          <w:rFonts w:ascii="Times New Roman" w:hAnsi="Times New Roman" w:cs="Times New Roman"/>
          <w:bCs/>
          <w:sz w:val="24"/>
          <w:szCs w:val="24"/>
        </w:rPr>
        <w:t>[Электронный ресурс] //</w:t>
      </w:r>
      <w:r w:rsidR="007C2897" w:rsidRPr="00F7032F">
        <w:rPr>
          <w:rFonts w:ascii="Times New Roman" w:hAnsi="Times New Roman" w:cs="Times New Roman"/>
          <w:bCs/>
          <w:sz w:val="24"/>
          <w:szCs w:val="24"/>
        </w:rPr>
        <w:t xml:space="preserve"> Режим доступа:</w:t>
      </w:r>
      <w:r w:rsidR="007C2897" w:rsidRPr="00F703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1" w:history="1">
        <w:r w:rsidR="00877616" w:rsidRPr="00F7032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https://cyberleninka.ru/article/n/faktory-vliyaniya-na-formirovanie-u-studentov-interesa-k-buduschey-professii-i-ih-trudoustroystvo</w:t>
        </w:r>
      </w:hyperlink>
    </w:p>
    <w:p w:rsidR="00604D1B" w:rsidRPr="00F7032F" w:rsidRDefault="00604D1B" w:rsidP="00F7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F34" w:rsidRPr="00F7032F" w:rsidRDefault="008B7F34" w:rsidP="00F7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7F34" w:rsidRPr="00F7032F" w:rsidSect="00E62B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55F"/>
    <w:multiLevelType w:val="hybridMultilevel"/>
    <w:tmpl w:val="C1CC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432A"/>
    <w:multiLevelType w:val="hybridMultilevel"/>
    <w:tmpl w:val="B530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A3B"/>
    <w:multiLevelType w:val="multilevel"/>
    <w:tmpl w:val="FA86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7112D"/>
    <w:multiLevelType w:val="hybridMultilevel"/>
    <w:tmpl w:val="E286EA3C"/>
    <w:lvl w:ilvl="0" w:tplc="B8EA85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85900"/>
    <w:multiLevelType w:val="hybridMultilevel"/>
    <w:tmpl w:val="348EA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752B30"/>
    <w:multiLevelType w:val="multilevel"/>
    <w:tmpl w:val="16F6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347F61"/>
    <w:multiLevelType w:val="hybridMultilevel"/>
    <w:tmpl w:val="33EE82F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7714F0"/>
    <w:multiLevelType w:val="hybridMultilevel"/>
    <w:tmpl w:val="CDC8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17"/>
    <w:rsid w:val="00024EE5"/>
    <w:rsid w:val="00045305"/>
    <w:rsid w:val="00074187"/>
    <w:rsid w:val="0009403F"/>
    <w:rsid w:val="000A0588"/>
    <w:rsid w:val="000B19F9"/>
    <w:rsid w:val="000B2CC4"/>
    <w:rsid w:val="000C7669"/>
    <w:rsid w:val="000F1379"/>
    <w:rsid w:val="000F41D0"/>
    <w:rsid w:val="000F602D"/>
    <w:rsid w:val="0010417D"/>
    <w:rsid w:val="00104CED"/>
    <w:rsid w:val="00147817"/>
    <w:rsid w:val="0018015E"/>
    <w:rsid w:val="00195442"/>
    <w:rsid w:val="00196E90"/>
    <w:rsid w:val="001C561E"/>
    <w:rsid w:val="001D54AE"/>
    <w:rsid w:val="001F2A22"/>
    <w:rsid w:val="00222EC4"/>
    <w:rsid w:val="002241BF"/>
    <w:rsid w:val="002456B5"/>
    <w:rsid w:val="002558F6"/>
    <w:rsid w:val="0026711E"/>
    <w:rsid w:val="00287CFE"/>
    <w:rsid w:val="002901B3"/>
    <w:rsid w:val="002956F3"/>
    <w:rsid w:val="002E5AE5"/>
    <w:rsid w:val="002F5ECD"/>
    <w:rsid w:val="00304EB9"/>
    <w:rsid w:val="003217AE"/>
    <w:rsid w:val="00345D9E"/>
    <w:rsid w:val="00347919"/>
    <w:rsid w:val="00353B73"/>
    <w:rsid w:val="003D560C"/>
    <w:rsid w:val="00414473"/>
    <w:rsid w:val="00456C70"/>
    <w:rsid w:val="00473FE5"/>
    <w:rsid w:val="0047581B"/>
    <w:rsid w:val="004B160E"/>
    <w:rsid w:val="004C1E49"/>
    <w:rsid w:val="004C6BCE"/>
    <w:rsid w:val="004F780C"/>
    <w:rsid w:val="005013FF"/>
    <w:rsid w:val="005770BB"/>
    <w:rsid w:val="00583723"/>
    <w:rsid w:val="00592AE0"/>
    <w:rsid w:val="00593D04"/>
    <w:rsid w:val="00597BF3"/>
    <w:rsid w:val="005A78AE"/>
    <w:rsid w:val="005B4E4D"/>
    <w:rsid w:val="005D6112"/>
    <w:rsid w:val="00604D1B"/>
    <w:rsid w:val="006206C9"/>
    <w:rsid w:val="00620B91"/>
    <w:rsid w:val="00653232"/>
    <w:rsid w:val="00660870"/>
    <w:rsid w:val="00670780"/>
    <w:rsid w:val="006841B0"/>
    <w:rsid w:val="006A5B13"/>
    <w:rsid w:val="006C29BA"/>
    <w:rsid w:val="006E17B6"/>
    <w:rsid w:val="006E6D77"/>
    <w:rsid w:val="00723602"/>
    <w:rsid w:val="00765ED8"/>
    <w:rsid w:val="00790AA1"/>
    <w:rsid w:val="007957DA"/>
    <w:rsid w:val="007A1126"/>
    <w:rsid w:val="007B2C87"/>
    <w:rsid w:val="007C2897"/>
    <w:rsid w:val="007D0259"/>
    <w:rsid w:val="007D4DE7"/>
    <w:rsid w:val="007F2FEF"/>
    <w:rsid w:val="007F5CAB"/>
    <w:rsid w:val="00800957"/>
    <w:rsid w:val="0081040A"/>
    <w:rsid w:val="008231AD"/>
    <w:rsid w:val="00862710"/>
    <w:rsid w:val="008775F8"/>
    <w:rsid w:val="00877616"/>
    <w:rsid w:val="00877C27"/>
    <w:rsid w:val="008B7F34"/>
    <w:rsid w:val="008D0B03"/>
    <w:rsid w:val="008F41EC"/>
    <w:rsid w:val="00923DC5"/>
    <w:rsid w:val="00935101"/>
    <w:rsid w:val="00955870"/>
    <w:rsid w:val="00991565"/>
    <w:rsid w:val="009B1E69"/>
    <w:rsid w:val="00A3155B"/>
    <w:rsid w:val="00A43C2A"/>
    <w:rsid w:val="00A54B52"/>
    <w:rsid w:val="00A56080"/>
    <w:rsid w:val="00A6401C"/>
    <w:rsid w:val="00AA4B50"/>
    <w:rsid w:val="00AD73B6"/>
    <w:rsid w:val="00B12927"/>
    <w:rsid w:val="00B24822"/>
    <w:rsid w:val="00B37E46"/>
    <w:rsid w:val="00B72100"/>
    <w:rsid w:val="00B8056A"/>
    <w:rsid w:val="00BB09DA"/>
    <w:rsid w:val="00BE1882"/>
    <w:rsid w:val="00BE40C1"/>
    <w:rsid w:val="00C054DF"/>
    <w:rsid w:val="00C118AD"/>
    <w:rsid w:val="00C5416E"/>
    <w:rsid w:val="00C814C3"/>
    <w:rsid w:val="00C87C3B"/>
    <w:rsid w:val="00CB2D81"/>
    <w:rsid w:val="00CB58D6"/>
    <w:rsid w:val="00D30033"/>
    <w:rsid w:val="00D46003"/>
    <w:rsid w:val="00D5013C"/>
    <w:rsid w:val="00D66628"/>
    <w:rsid w:val="00D804C1"/>
    <w:rsid w:val="00D961E5"/>
    <w:rsid w:val="00DC461D"/>
    <w:rsid w:val="00DC4E26"/>
    <w:rsid w:val="00DD0E4B"/>
    <w:rsid w:val="00DE554A"/>
    <w:rsid w:val="00DF527C"/>
    <w:rsid w:val="00E0420D"/>
    <w:rsid w:val="00E62BCE"/>
    <w:rsid w:val="00E71173"/>
    <w:rsid w:val="00E76D84"/>
    <w:rsid w:val="00EB64F0"/>
    <w:rsid w:val="00ED2EEB"/>
    <w:rsid w:val="00EE0E9D"/>
    <w:rsid w:val="00F431D8"/>
    <w:rsid w:val="00F54EA9"/>
    <w:rsid w:val="00F63419"/>
    <w:rsid w:val="00F64C47"/>
    <w:rsid w:val="00F7032F"/>
    <w:rsid w:val="00FC1BA8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9312"/>
  <w15:chartTrackingRefBased/>
  <w15:docId w15:val="{B04AFBE3-7162-4B94-AF11-840CEE9F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4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9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F78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99"/>
    <w:locked/>
    <w:rsid w:val="00877C27"/>
    <w:rPr>
      <w:rFonts w:ascii="Century Gothic" w:hAnsi="Century Gothic"/>
      <w:sz w:val="24"/>
      <w:lang w:eastAsia="ru-RU"/>
    </w:rPr>
  </w:style>
  <w:style w:type="paragraph" w:customStyle="1" w:styleId="11">
    <w:name w:val="Без интервала1"/>
    <w:basedOn w:val="a"/>
    <w:link w:val="NoSpacingChar"/>
    <w:uiPriority w:val="99"/>
    <w:rsid w:val="00877C27"/>
    <w:pPr>
      <w:spacing w:after="0" w:line="240" w:lineRule="auto"/>
    </w:pPr>
    <w:rPr>
      <w:rFonts w:ascii="Century Gothic" w:hAnsi="Century Gothic"/>
      <w:sz w:val="24"/>
      <w:lang w:eastAsia="ru-RU"/>
    </w:rPr>
  </w:style>
  <w:style w:type="paragraph" w:styleId="a5">
    <w:name w:val="Normal (Web)"/>
    <w:basedOn w:val="a"/>
    <w:uiPriority w:val="99"/>
    <w:rsid w:val="00D66628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345D9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45D9E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1C561E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8009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a0"/>
    <w:uiPriority w:val="99"/>
    <w:rsid w:val="00593D04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E40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3">
    <w:name w:val="c3"/>
    <w:basedOn w:val="a"/>
    <w:rsid w:val="007C28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archive/121/3351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uka-pedagogika.com/psihologiya-19-00-07/dissertaciya-formirovanie-tsennostnogo-otnosheniya-k-professii-u-buduschih-filolo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th/4/archive/101/3511/" TargetMode="External"/><Relationship Id="rId11" Type="http://schemas.openxmlformats.org/officeDocument/2006/relationships/hyperlink" Target="https://cyberleninka.ru/article/n/faktory-vliyaniya-na-formirovanie-u-studentov-interesa-k-buduschey-professii-i-ih-trudoustroystvo" TargetMode="External"/><Relationship Id="rId5" Type="http://schemas.openxmlformats.org/officeDocument/2006/relationships/hyperlink" Target="https://pandia.ru/text/category/professionalmznoe_sovershenstvovanie/" TargetMode="External"/><Relationship Id="rId10" Type="http://schemas.openxmlformats.org/officeDocument/2006/relationships/hyperlink" Target="https://nsportal.ru/shkola/sotsialnaya-pedagogika/library/2016/05/04/formirovanie-professionalnoy-napravlen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uka-pedagogika.com/pedagogika-13-00-08/dissertaciya-formirovanie-sotsialno-tsennostnogo-otnosheniya-k-professii-u-studentov-meditsinskih-uchilisch-v-protsesse-samostoyatel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6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dcterms:created xsi:type="dcterms:W3CDTF">2021-02-16T19:52:00Z</dcterms:created>
  <dcterms:modified xsi:type="dcterms:W3CDTF">2021-02-22T14:10:00Z</dcterms:modified>
</cp:coreProperties>
</file>