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Государственное автономное профессиональное образовательное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учреждение Новосибирской области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«Новосибирский колледж лёгкой промышленности и сервиса»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Style w:val="aa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3"/>
        <w:gridCol w:w="3861"/>
      </w:tblGrid>
      <w:tr w:rsidR="0043308E" w:rsidTr="00564EFA">
        <w:tc>
          <w:tcPr>
            <w:tcW w:w="5353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 _________________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 _____________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«____»_______________2020г.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 </w:t>
            </w:r>
            <w:r w:rsidR="00112F40">
              <w:rPr>
                <w:color w:val="000000"/>
                <w:sz w:val="24"/>
                <w:szCs w:val="24"/>
              </w:rPr>
              <w:t>_______________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«____»_______________2020г.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профессиональному модулю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ПМ.01 Бронирование гостиничных услуг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специальности среднего профессионального образования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43.02.11 Гостиничный сервис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b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360"/>
      </w:tblGrid>
      <w:tr w:rsidR="0043308E">
        <w:tc>
          <w:tcPr>
            <w:tcW w:w="496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Разработчик:</w:t>
            </w:r>
          </w:p>
          <w:p w:rsidR="00564EFA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преподаватели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Немова С.В, </w:t>
            </w:r>
          </w:p>
          <w:p w:rsidR="00564EFA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Семенова И.М.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Рассмотрено на заседании ПЦК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профессиональных циклов специальностей «Гостиничный сервис», «Туризм»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№________________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«____»_____________20____г.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ПЦК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 </w:t>
            </w:r>
            <w:r w:rsidR="00112F40">
              <w:rPr>
                <w:color w:val="000000"/>
                <w:sz w:val="24"/>
                <w:szCs w:val="24"/>
              </w:rPr>
              <w:t>___________________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488716292"/>
        <w:docPartObj>
          <w:docPartGallery w:val="Table of Contents"/>
          <w:docPartUnique/>
        </w:docPartObj>
      </w:sdtPr>
      <w:sdtEndPr/>
      <w:sdtContent>
        <w:p w:rsidR="0043308E" w:rsidRPr="00564EFA" w:rsidRDefault="00564EFA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4"/>
              <w:szCs w:val="24"/>
            </w:rPr>
          </w:pPr>
          <w:r w:rsidRPr="00564EFA">
            <w:fldChar w:fldCharType="begin"/>
          </w:r>
          <w:r w:rsidRPr="00564EFA">
            <w:instrText xml:space="preserve"> TOC \h \u \z </w:instrText>
          </w:r>
          <w:r w:rsidRPr="00564EFA">
            <w:fldChar w:fldCharType="separate"/>
          </w:r>
        </w:p>
        <w:p w:rsidR="0043308E" w:rsidRPr="00564EFA" w:rsidRDefault="0043308E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4"/>
              <w:szCs w:val="24"/>
            </w:rPr>
          </w:pPr>
        </w:p>
        <w:p w:rsidR="0043308E" w:rsidRPr="00564EFA" w:rsidRDefault="00241C4F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4"/>
              <w:szCs w:val="24"/>
            </w:rPr>
          </w:pPr>
          <w:hyperlink w:anchor="_heading=h.30j0zll">
            <w:r w:rsidR="00564EFA" w:rsidRPr="00564EFA">
              <w:rPr>
                <w:sz w:val="24"/>
                <w:szCs w:val="24"/>
              </w:rPr>
              <w:t>1. ПАСПОРТ РАБОЧЕЙ ПРОГРАММЫ ПРОФЕССИОНАЛЬНОГО МОДУЛЯ</w:t>
            </w:r>
          </w:hyperlink>
          <w:hyperlink w:anchor="_heading=h.30j0zll">
            <w:r w:rsidR="00564EFA" w:rsidRPr="00564EFA">
              <w:rPr>
                <w:sz w:val="24"/>
                <w:szCs w:val="24"/>
              </w:rPr>
              <w:tab/>
              <w:t>3</w:t>
            </w:r>
          </w:hyperlink>
        </w:p>
        <w:p w:rsidR="0043308E" w:rsidRPr="00564EFA" w:rsidRDefault="00241C4F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4"/>
              <w:szCs w:val="24"/>
            </w:rPr>
          </w:pPr>
          <w:hyperlink w:anchor="_heading=h.1fob9te">
            <w:r w:rsidR="00564EFA" w:rsidRPr="00564EFA">
              <w:rPr>
                <w:sz w:val="24"/>
                <w:szCs w:val="24"/>
              </w:rPr>
              <w:t>2. СТРУКТУРА И СОДЕРЖАНИЕ ПРОФЕССИОНАЛЬНОГО МОДУЛЯ</w:t>
            </w:r>
          </w:hyperlink>
          <w:hyperlink w:anchor="_heading=h.1fob9te">
            <w:r w:rsidR="00564EFA" w:rsidRPr="00564EFA">
              <w:rPr>
                <w:sz w:val="24"/>
                <w:szCs w:val="24"/>
              </w:rPr>
              <w:tab/>
              <w:t>5</w:t>
            </w:r>
          </w:hyperlink>
        </w:p>
        <w:p w:rsidR="0043308E" w:rsidRPr="00564EFA" w:rsidRDefault="00241C4F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4"/>
              <w:szCs w:val="24"/>
            </w:rPr>
          </w:pPr>
          <w:hyperlink w:anchor="_heading=h.2et92p0">
            <w:r w:rsidR="00564EFA" w:rsidRPr="00564EFA">
              <w:rPr>
                <w:sz w:val="24"/>
                <w:szCs w:val="24"/>
              </w:rPr>
              <w:t>3. УСЛОВИЯ РЕАЛИЗАЦИИ ПРОГРАММЫ ПРОФЕССИОНАЛЬНОГО МОДУЛЯ</w:t>
            </w:r>
          </w:hyperlink>
          <w:hyperlink w:anchor="_heading=h.2et92p0">
            <w:r w:rsidR="00564EFA" w:rsidRPr="00564EFA">
              <w:rPr>
                <w:sz w:val="24"/>
                <w:szCs w:val="24"/>
              </w:rPr>
              <w:tab/>
            </w:r>
          </w:hyperlink>
          <w:r w:rsidR="00112F40">
            <w:rPr>
              <w:sz w:val="24"/>
              <w:szCs w:val="24"/>
            </w:rPr>
            <w:t>12</w:t>
          </w:r>
        </w:p>
        <w:p w:rsidR="0043308E" w:rsidRPr="00564EFA" w:rsidRDefault="00241C4F" w:rsidP="00564E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line="360" w:lineRule="auto"/>
            <w:jc w:val="both"/>
            <w:rPr>
              <w:sz w:val="28"/>
              <w:szCs w:val="28"/>
            </w:rPr>
          </w:pPr>
          <w:hyperlink w:anchor="_heading=h.tyjcwt">
            <w:r w:rsidR="00564EFA" w:rsidRPr="00564EFA">
              <w:rPr>
                <w:sz w:val="24"/>
                <w:szCs w:val="24"/>
              </w:rPr>
              <w:t>4.  КОНТРОЛЬ И ОЦЕНКА РЕЗУЛЬТАТОВ ОСВОЕНИЯ ПРОФЕССИОНАЛЬНОГО МОДУЛЯ</w:t>
            </w:r>
          </w:hyperlink>
          <w:hyperlink w:anchor="_heading=h.tyjcwt">
            <w:r w:rsidR="00564EFA" w:rsidRPr="00564EFA">
              <w:rPr>
                <w:sz w:val="24"/>
                <w:szCs w:val="24"/>
              </w:rPr>
              <w:tab/>
            </w:r>
          </w:hyperlink>
          <w:r w:rsidR="00564EFA" w:rsidRPr="00564EFA">
            <w:fldChar w:fldCharType="end"/>
          </w:r>
          <w:r w:rsidR="00112F40">
            <w:t>13</w:t>
          </w:r>
        </w:p>
      </w:sdtContent>
    </w:sdt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</w:p>
    <w:p w:rsidR="0043308E" w:rsidRDefault="0056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43308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  <w:r>
        <w:br w:type="page"/>
      </w:r>
      <w:bookmarkStart w:id="2" w:name="_GoBack"/>
      <w:bookmarkEnd w:id="2"/>
    </w:p>
    <w:p w:rsidR="0043308E" w:rsidRDefault="00564EFA">
      <w:pPr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ПАСПОРТ РАБОЧЕЙ ПРОГРАММЫ ПРОФЕССИОНАЛЬНОГО МОДУЛЯ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ПМ. 01 Бронирование гостиничных услуг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Рабочая программа профессионального модуля ПМ.01 Бронирование гостиничных услуг является частью ППССЗ и разработана в соответствии с ФГОС СПО по специальности 43.02.11 Гостиничный сервис, профессиональным стандартом «Руководитель/управляющий гостиничного комплекса/сети гостиниц» и стандартами Ворлдскиллс Россия по компетенции «Администрирование отеля».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color w:val="000000"/>
          <w:sz w:val="28"/>
          <w:szCs w:val="28"/>
        </w:rPr>
        <w:t>«Бронирование гостиничных услуг»</w:t>
      </w:r>
      <w:r>
        <w:rPr>
          <w:color w:val="000000"/>
          <w:sz w:val="28"/>
          <w:szCs w:val="28"/>
        </w:rPr>
        <w:t>, в том числе профессиональными (ПК) и общими (ОК) компетенциями: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1.1. Принимать заказ от потребителей и оформлять его.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1.2. Бронировать и вести документацию.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1.3. Информировать потребителя о бронировании.</w:t>
      </w:r>
    </w:p>
    <w:p w:rsidR="00564EFA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иметь практический опыт: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заказов на бронирование от потребителей;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бронирования и ведения его документационного обеспечения;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информирования потребителя о бронировании;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рабочее место службы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и составлять различные виды заявок и бланков;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учет и хранение отчетных данных;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технологией ведения телефонных переговоров;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аннулировать бронирование;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консультировать потребителей о применяемых способах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гарантирование бронирования различными методами;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предоставления гостиничных услуг в Российской Федерации;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службы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 способы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заявок по бронированию и действия по ним;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 технологию резервирования мест в гостинице;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заполнения бланков бронирования для индивидуалов, компаний, турагентств и операторов;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 методы гарантированного и негарантированного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аннулирования бронирования;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телефонных переговоров и поведения в конфликтных ситуациях с потребителями при бронировании;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Количество часов, отводимое на освоение профессионального модуля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по модулю – 309 часов в том числе: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учебная нагрузка обучающегося – 237 часов, включая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– 79 часов;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–158 часов;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практики – 36 часов, </w:t>
      </w:r>
    </w:p>
    <w:p w:rsidR="0043308E" w:rsidRDefault="00564EFA" w:rsidP="00BD75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  <w:sectPr w:rsidR="0043308E">
          <w:type w:val="continuous"/>
          <w:pgSz w:w="11906" w:h="16838"/>
          <w:pgMar w:top="1134" w:right="850" w:bottom="1134" w:left="1701" w:header="708" w:footer="708" w:gutter="0"/>
          <w:cols w:space="720" w:equalWidth="0">
            <w:col w:w="9689"/>
          </w:cols>
        </w:sectPr>
      </w:pPr>
      <w:r>
        <w:rPr>
          <w:color w:val="000000"/>
          <w:sz w:val="28"/>
          <w:szCs w:val="28"/>
        </w:rPr>
        <w:t>производственной практики – 36 часов.</w:t>
      </w:r>
      <w:bookmarkStart w:id="3" w:name="_heading=h.1fob9te" w:colFirst="0" w:colLast="0"/>
      <w:bookmarkEnd w:id="3"/>
      <w:r>
        <w:br w:type="page"/>
      </w:r>
    </w:p>
    <w:p w:rsidR="0043308E" w:rsidRDefault="00564EFA" w:rsidP="00BD750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СТРУКТУРА И СОДЕРЖАНИЕ ПРОФЕССИОНАЛЬНОГО МОДУЛЯ </w:t>
      </w:r>
    </w:p>
    <w:p w:rsidR="0043308E" w:rsidRDefault="00564EFA" w:rsidP="00BD7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Структура профессионального модуля</w:t>
      </w:r>
    </w:p>
    <w:tbl>
      <w:tblPr>
        <w:tblStyle w:val="ac"/>
        <w:tblpPr w:leftFromText="180" w:rightFromText="180" w:vertAnchor="text" w:horzAnchor="margin" w:tblpXSpec="center" w:tblpY="201"/>
        <w:tblW w:w="15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995"/>
        <w:gridCol w:w="1246"/>
        <w:gridCol w:w="868"/>
        <w:gridCol w:w="1653"/>
        <w:gridCol w:w="1133"/>
        <w:gridCol w:w="868"/>
        <w:gridCol w:w="1133"/>
        <w:gridCol w:w="1141"/>
        <w:gridCol w:w="2114"/>
      </w:tblGrid>
      <w:tr w:rsidR="00BD7505" w:rsidTr="00BD7505">
        <w:trPr>
          <w:trHeight w:val="420"/>
        </w:trPr>
        <w:tc>
          <w:tcPr>
            <w:tcW w:w="21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2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5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BD7505" w:rsidTr="00BD7505">
        <w:trPr>
          <w:trHeight w:val="420"/>
        </w:trPr>
        <w:tc>
          <w:tcPr>
            <w:tcW w:w="21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0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 (по профилю специальности),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7505" w:rsidTr="00BD7505">
        <w:trPr>
          <w:trHeight w:val="380"/>
        </w:trPr>
        <w:tc>
          <w:tcPr>
            <w:tcW w:w="21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 лабораторные работы и практические занятия,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т.ч., курсовая работа (проект),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т.ч., курсовая работа (проект),</w:t>
            </w:r>
          </w:p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D7505" w:rsidTr="00BD7505">
        <w:trPr>
          <w:trHeight w:val="380"/>
        </w:trPr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7505" w:rsidTr="00BD7505"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 Прием заявок на бронирование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05" w:rsidTr="00BD7505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Оформление заявок на бронирование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05" w:rsidTr="00BD7505"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Информирование потребителя о бронировании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05" w:rsidTr="00BD7505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практика, часов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79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7505" w:rsidTr="00BD7505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79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D7505" w:rsidTr="00BD7505">
        <w:trPr>
          <w:trHeight w:val="40"/>
        </w:trPr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43308E" w:rsidRDefault="0043308E" w:rsidP="00BD7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 w:rsidP="00BD7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2.2. </w:t>
      </w:r>
      <w:r>
        <w:rPr>
          <w:b/>
          <w:color w:val="000000"/>
          <w:sz w:val="28"/>
          <w:szCs w:val="28"/>
        </w:rPr>
        <w:t>Тематический план и содержание обучения по ПМ.01 Бронирование гостиничных услуг</w:t>
      </w:r>
    </w:p>
    <w:p w:rsidR="0043308E" w:rsidRDefault="0043308E" w:rsidP="00BD75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d"/>
        <w:tblW w:w="149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524"/>
        <w:gridCol w:w="2092"/>
      </w:tblGrid>
      <w:tr w:rsidR="0043308E">
        <w:tc>
          <w:tcPr>
            <w:tcW w:w="2376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092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часов</w:t>
            </w:r>
          </w:p>
        </w:tc>
      </w:tr>
      <w:tr w:rsidR="0043308E">
        <w:tc>
          <w:tcPr>
            <w:tcW w:w="2376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3308E">
        <w:tc>
          <w:tcPr>
            <w:tcW w:w="12900" w:type="dxa"/>
            <w:gridSpan w:val="2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МДК .01.01 Организация деятельности службы бронирования гостиничных услуг</w:t>
            </w:r>
          </w:p>
        </w:tc>
        <w:tc>
          <w:tcPr>
            <w:tcW w:w="2092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158</w:t>
            </w:r>
          </w:p>
        </w:tc>
      </w:tr>
      <w:tr w:rsidR="0043308E">
        <w:tc>
          <w:tcPr>
            <w:tcW w:w="2376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 Прием заявок на бронирование</w:t>
            </w: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1.1. Основные функции и службы гостиницы</w:t>
            </w:r>
          </w:p>
        </w:tc>
        <w:tc>
          <w:tcPr>
            <w:tcW w:w="2092" w:type="dxa"/>
          </w:tcPr>
          <w:p w:rsidR="0043308E" w:rsidRDefault="0043308E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3308E">
        <w:trPr>
          <w:trHeight w:val="1811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гостиничного бизнеса в России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гостиничного бизнеса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гостиниц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требования к гостиницам разных категорий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гостиничных служб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Жизнедеятельность гостиницы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т.ч. Практические занятия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308E">
        <w:trPr>
          <w:trHeight w:val="99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Составления хронологической таблицы по истории развития гостиничного бизнеса в России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требования к гостиницам разных категорий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основных гостиничных служб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3308E">
        <w:trPr>
          <w:trHeight w:val="7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доклада «Истории развития гостиничного бизнеса»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 видеопрезентации (не менее 5 слайдов) по теме «Классификация гостиниц»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на тему: «Анализ перспектив развития гостиничного бизнеса в регионе»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доклада на тему «Организационная структура управления гостиницей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1.2. Организация и технология работы службы бронирования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бронирования: основные функции, состав персонала, оборудование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Требования к обслуживающему персоналу службы бронирования, к менеджеру по бронированию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Должностная инструкция я сотрудника службы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Оборудование службы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и приемы работы с орг.техникой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Внутренние взаимодействия сотрудников службы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оценки деятельности гостиницы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показателей оценки деятельности гостиницы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ведения телефонных переговоров.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Речевые стандарты при бронировании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Стандарты ведения телефонных переговоров при бронировании номеров</w:t>
            </w:r>
          </w:p>
        </w:tc>
        <w:tc>
          <w:tcPr>
            <w:tcW w:w="2092" w:type="dxa"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т.ч. Практические занятия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должностной инструкции сотрудника службы бронирования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правил и приемов работы с орг.техникой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показателей оценки деятельности гостиницы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стандарта ведения телефонных переговоров при бронировании номеров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40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3308E">
        <w:trPr>
          <w:trHeight w:val="7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проблемно-поискового характера и ответов на них по теме «Организация работы службы бронирования»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презентации «Оснащение рабочего места сотрудника службы бронирования»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эссе на тему: «Правила ведения телефонных переговоров при бронировании гостиничных услуг»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речевых стандартов при бронировании 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2. Оформление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заявок на бронирование </w:t>
            </w: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 2.1.Технология взаимодействия сотрудников с гостями</w:t>
            </w:r>
          </w:p>
        </w:tc>
        <w:tc>
          <w:tcPr>
            <w:tcW w:w="2092" w:type="dxa"/>
          </w:tcPr>
          <w:p w:rsidR="0043308E" w:rsidRDefault="0043308E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43308E">
        <w:trPr>
          <w:trHeight w:val="296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Технологический цикл обслуживания. Показатели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бронирования: гарантированное, негарантированное, двойное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резервирования мест в гостинице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Алгоритм Интернет-бронирования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Отказ в бронировании гостю. Составление писем на отказ в бронировании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Групповое и коллективное бронирование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Алгоритм рассмотрения заявок на бронирование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заявок и действия по ним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заявки на бронирование. Регистрация заявок в журнале.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оплаты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Алгоритм приема заявок на бронирование по телефону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данных по заявке в форму бронирования Excel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заявок на бронирование по телефону (индивидуальное бронирование)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заявок на бронирование по телефону (корпоративное бронирование) 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заявок на бронирование по телефону (бронирование от турагентства)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Подтверждение бронирования. Составление подтверждения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 на запрос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Аннуляция при гарантированном и негарантированном бронировании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Подтверждение аннуляции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Каналы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Преимущества и недостатки различных каналов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онлайн-бронирования 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т.ч. Практические занятия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3308E" w:rsidTr="00BD7505">
        <w:trPr>
          <w:trHeight w:val="274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письма-отказа в бронировании гостю.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заявки на бронирование. Регистрация заявок в журнале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данных по заявке в форму бронирования Excel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заявок на бронирование по телефону (индивидуальное бронирование)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заявок на бронирование по телефону (корпоративное бронирование) 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заявок на бронирование по телефону (бронирование от турагентства)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Подтверждение бронирования. Составление подтверждения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на запрос бронирования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Подтверждение аннуляции бронирования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преимуществ и недостатков различных каналов бронирования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каналов бронирования гостиниц г.Новосибирска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презентации по теме «Виды бронирования»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правил отмены бронирования в гостиницах г.Новосибирска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на тему «Групповое и коллективное бронирование и их особенности»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номерном фонде, доп.услугах ведущих отелей г.Новосибирска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вопросов проблемно-поискового характера и ответов на них по теме: «Технология онлайн-бронирования» 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2.2.Стандарты качества обслуживания гостей в процессе технологического цикла</w:t>
            </w:r>
          </w:p>
        </w:tc>
        <w:tc>
          <w:tcPr>
            <w:tcW w:w="2092" w:type="dxa"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Стандарты качества обслуживания в гостиницах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Критерии, оценивающие качество приема заявки на бронирование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качества приема заявки на бронирование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об отеле.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информации об отеле, анализ дополнительных услуг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гостиниц с различными организациями. Виды договоров, соглашений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договоров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поведения в конфликтных ситуациях. Разрешение конфликтных ситуаций  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т.ч. Практические занятия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качества приема заявки на бронирование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об отеле, анализ дополнительных услуг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договоров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поведения в конфликтных ситуациях. Разрешение конфликтных ситуаций 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2" w:type="dxa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43308E">
        <w:trPr>
          <w:trHeight w:val="349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на тему: «Взаимодействие гостиниц с различными организациями. Виды договоров, соглашений»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на тему: «Способы разрешения конфликтных ситуаций при бронировании гостиничных услуг»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проблемно-поискового характера и ответов на них по теме: «Стандарты качества обслуживания в гостиницах»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номерном фонде, доп.услугах ведущих отелей г.Новосибирска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Анализ качества приема заявок на бронирование в отелях г.Новосибирска </w:t>
            </w:r>
          </w:p>
        </w:tc>
        <w:tc>
          <w:tcPr>
            <w:tcW w:w="2092" w:type="dxa"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Раздел 3. Информирование потребителя о бронировании</w:t>
            </w:r>
          </w:p>
          <w:p w:rsidR="0043308E" w:rsidRDefault="0043308E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3.1. Информационные и телекоммуникационные технологии в деятельности службы бронирования</w:t>
            </w:r>
          </w:p>
        </w:tc>
        <w:tc>
          <w:tcPr>
            <w:tcW w:w="2092" w:type="dxa"/>
          </w:tcPr>
          <w:p w:rsidR="0043308E" w:rsidRDefault="0043308E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43308E">
        <w:trPr>
          <w:trHeight w:val="142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документации в деятельности службы бронирования. Отчеты по бронированию 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службы бронирования с потребителями и другими службами 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Автоматизированные системы управления в гостиницах 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АСУ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обработка заявок в форме бронирования Excel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обработка заявок в форме бронирования Excel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подтверждений бронирования в Word</w:t>
            </w:r>
          </w:p>
          <w:p w:rsidR="0043308E" w:rsidRDefault="00564EFA" w:rsidP="00BD750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заявку на бронирование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43308E"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т.ч. Практические занятия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3308E">
        <w:trPr>
          <w:trHeight w:val="1781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АСУ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обработка заявок в форме бронирования Excel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обработка заявок в форме бронирования Excel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подтверждений бронирования в Word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sz w:val="24"/>
                <w:szCs w:val="24"/>
              </w:rPr>
              <w:t xml:space="preserve">Внесение изменений в заявку на бронирование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демонстрационному экзамену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3308E">
        <w:trPr>
          <w:trHeight w:val="364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92" w:type="dxa"/>
            <w:vMerge w:val="restart"/>
          </w:tcPr>
          <w:p w:rsidR="0043308E" w:rsidRDefault="00564EFA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43308E">
        <w:trPr>
          <w:trHeight w:val="70"/>
        </w:trPr>
        <w:tc>
          <w:tcPr>
            <w:tcW w:w="2376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24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различных форм бланков службы бронирования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сообщения на тему: Взаимодействие службы бронирования с потребителями и другими службами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на тему: «Автоматизированные системы управления в современном гостиничном комплексе».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используемых автоматизированных систем управления в ведущих гостиницах г.Новосибирска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данных по заявкам в форму бронирования  Excel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сообщения на тему: «Информирование потребителей о бронировании»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«Особенности приема заявок на бронирование в одном из отелей г.Новосибирска»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вопросов по теме: «Автоматизированные системы управления в современном гостиничном комплексе»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эссе на тему «Процесс информирования потребителя о бронировании с использованием Интернета»</w:t>
            </w:r>
          </w:p>
        </w:tc>
        <w:tc>
          <w:tcPr>
            <w:tcW w:w="2092" w:type="dxa"/>
            <w:vMerge/>
          </w:tcPr>
          <w:p w:rsidR="0043308E" w:rsidRDefault="0043308E" w:rsidP="00BD7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3308E">
        <w:tc>
          <w:tcPr>
            <w:tcW w:w="12900" w:type="dxa"/>
            <w:gridSpan w:val="2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Учебная практика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службы бронирования;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заказов на бронирование от потребителей;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бронирования и ведение его документационного обеспечения;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потребителя о бронировании;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составление различных видов заявок и бланков;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телефонных переговоров при осуществлении процедуры бронирования;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Аннуляция бронирования;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гарантирования бронирования различными методами;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данных по заявкам на бронирование гостиничных услуг в отельную базу “Excel”.</w:t>
            </w:r>
          </w:p>
        </w:tc>
        <w:tc>
          <w:tcPr>
            <w:tcW w:w="2092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36</w:t>
            </w:r>
          </w:p>
        </w:tc>
      </w:tr>
      <w:tr w:rsidR="0043308E">
        <w:tc>
          <w:tcPr>
            <w:tcW w:w="12900" w:type="dxa"/>
            <w:gridSpan w:val="2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Производственная практика </w:t>
            </w:r>
          </w:p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службы бронирования;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заказов на бронирование от потребителей;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бронирования и ведение его документационного обеспечения;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потребителей о применяемых способах бронирования;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составление различных видов заявок и бланков;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телефонных переговоров при осуществлении процедуры бронирования; </w:t>
            </w:r>
          </w:p>
          <w:p w:rsidR="0043308E" w:rsidRDefault="00564EFA" w:rsidP="00BD7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Аннуляция бронирования;</w:t>
            </w:r>
          </w:p>
          <w:p w:rsidR="0043308E" w:rsidRDefault="00564EFA" w:rsidP="00BD750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гарантирования бронирования различными методами;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технических, телекоммуникационных средств и</w:t>
            </w:r>
          </w:p>
          <w:p w:rsidR="0043308E" w:rsidRDefault="00564EFA" w:rsidP="00BD7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профессиональных программы для приема заказа и обеспечения бронирования, используемых </w:t>
            </w:r>
          </w:p>
          <w:p w:rsidR="0043308E" w:rsidRDefault="00564EFA" w:rsidP="00BD7505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в месте прохождения практики. </w:t>
            </w:r>
          </w:p>
        </w:tc>
        <w:tc>
          <w:tcPr>
            <w:tcW w:w="2092" w:type="dxa"/>
          </w:tcPr>
          <w:p w:rsidR="0043308E" w:rsidRDefault="00564EFA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36</w:t>
            </w:r>
          </w:p>
        </w:tc>
      </w:tr>
      <w:tr w:rsidR="00BD7505">
        <w:tc>
          <w:tcPr>
            <w:tcW w:w="12900" w:type="dxa"/>
            <w:gridSpan w:val="2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ИТОГО по модулю</w:t>
            </w:r>
          </w:p>
        </w:tc>
        <w:tc>
          <w:tcPr>
            <w:tcW w:w="2092" w:type="dxa"/>
          </w:tcPr>
          <w:p w:rsidR="00BD7505" w:rsidRDefault="00BD7505" w:rsidP="00BD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309</w:t>
            </w:r>
          </w:p>
        </w:tc>
      </w:tr>
    </w:tbl>
    <w:p w:rsidR="0043308E" w:rsidRDefault="0043308E" w:rsidP="00BD750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43308E" w:rsidRDefault="00564E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  <w:sectPr w:rsidR="0043308E" w:rsidSect="00BD7505">
          <w:pgSz w:w="16838" w:h="11906" w:orient="landscape"/>
          <w:pgMar w:top="1134" w:right="850" w:bottom="1134" w:left="1701" w:header="708" w:footer="708" w:gutter="0"/>
          <w:cols w:space="720" w:equalWidth="0">
            <w:col w:w="9689"/>
          </w:cols>
          <w:docGrid w:linePitch="272"/>
        </w:sectPr>
      </w:pPr>
      <w:r>
        <w:br w:type="page"/>
      </w:r>
    </w:p>
    <w:p w:rsidR="0043308E" w:rsidRDefault="00564EFA">
      <w:pPr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 УСЛОВИЯ РЕАЛИЗАЦИИ ПРОГРАММЫ ПРОФЕССИОНАЛЬНОГО МОДУЛЯ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программы профессионального модуля имеется </w:t>
      </w:r>
      <w:r>
        <w:rPr>
          <w:b/>
          <w:color w:val="000000"/>
          <w:sz w:val="28"/>
          <w:szCs w:val="28"/>
        </w:rPr>
        <w:t>тренинговый кабинет.</w:t>
      </w:r>
      <w:r>
        <w:rPr>
          <w:i/>
          <w:color w:val="000000"/>
          <w:sz w:val="28"/>
          <w:szCs w:val="28"/>
        </w:rPr>
        <w:t xml:space="preserve"> 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Оснащение тренингового кабинета: 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места (по числу обучающихся);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ПК; 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плазменная панель;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укомплектованная стойка ресепшен;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интернет;</w:t>
      </w:r>
    </w:p>
    <w:p w:rsidR="0043308E" w:rsidRDefault="00564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(бланки бронирования, гарантийные письма, регистрационные бланки и пр.).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:rsidR="0043308E" w:rsidRDefault="00241C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hyperlink r:id="rId11">
        <w:r w:rsidR="00564EFA">
          <w:rPr>
            <w:color w:val="000000"/>
            <w:sz w:val="28"/>
            <w:szCs w:val="28"/>
            <w:highlight w:val="white"/>
            <w:u w:val="single"/>
          </w:rPr>
          <w:t>Ёхина, М. А.</w:t>
        </w:r>
      </w:hyperlink>
      <w:r w:rsidR="00564EFA">
        <w:rPr>
          <w:color w:val="000000"/>
          <w:sz w:val="28"/>
          <w:szCs w:val="28"/>
          <w:highlight w:val="white"/>
        </w:rPr>
        <w:t xml:space="preserve"> Организация и контроль текущей деятельности работников службы бронирования и продаж [Текст] : Учебник. СПО / М. А. Ёхина. - 2-е изд., испр. - М. : Издательский центр "Академия", 2017. - 240 с. - (Профессиональное образование). - Библиогр.: с. 231. ISBN издания 978-5-4468-5759-3</w:t>
      </w:r>
    </w:p>
    <w:p w:rsidR="0043308E" w:rsidRDefault="00564E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Тимохина, Т. Л.   Гостиничная индустрия : учебник для СПО / Т. Л. Тимохина. — М. : Издательство Юрайт, 2019. — 336 с. — (Серия : Профессиональное образование). — ISBN 978-5-534-07185-6.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источники:</w:t>
      </w:r>
    </w:p>
    <w:p w:rsidR="00BD7505" w:rsidRDefault="00BD7505" w:rsidP="00BD7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Ёхина М. А. Бронирование гостиничных услуг : учебник для студ. учреждений сред. проф. образования / М.А.Ёхина. — М. : Издательский центр «Академия», 2014. — 240 с. ISBN 978-5-4468-0323</w:t>
      </w:r>
    </w:p>
    <w:p w:rsidR="00BD7505" w:rsidRDefault="00BD7505" w:rsidP="00BD7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Ёхина М.А. Организация обслуживания в гостиницах: учебник для студ.учреждений сред.проф.образования/М.А.Ехина, 6-е изд., перераб., М.: Издательский центр “Академия”, 2015, - 240 с. ISBN 978-5-4468-1227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BD7505" w:rsidRDefault="00BD75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«Отель», 2010г.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«Гостеприимство», 2011г.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«Гостиничное дело», 2016 г.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предоставления гостиничных услуг в Российской Федерации.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ГОСТ Р 51185-2008 Туристские услуги. Средства размещения. Общие требования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ГОСТ Р 54606 – 2011 «Услуги малых средств размещения. Общие требования». 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«Об основах туристской деятельности в РФ».</w:t>
      </w:r>
    </w:p>
    <w:p w:rsidR="0043308E" w:rsidRDefault="00564E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«О защите прав потребителя».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564EFA">
      <w:pPr>
        <w:keepNext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b/>
          <w:color w:val="000000"/>
          <w:sz w:val="28"/>
          <w:szCs w:val="28"/>
        </w:rPr>
      </w:pPr>
      <w:bookmarkStart w:id="6" w:name="_heading=h.tyjcwt" w:colFirst="0" w:colLast="0"/>
      <w:bookmarkEnd w:id="6"/>
      <w:r>
        <w:rPr>
          <w:b/>
          <w:color w:val="000000"/>
          <w:sz w:val="28"/>
          <w:szCs w:val="28"/>
        </w:rPr>
        <w:lastRenderedPageBreak/>
        <w:t xml:space="preserve">4.  КОНТРОЛЬ И ОЦЕНКА РЕЗУЛЬТАТОВ ОСВОЕНИЯ ПРОФЕССИОНАЛЬНОГО МОДУЛЯ </w:t>
      </w: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ind w:left="1429"/>
        <w:jc w:val="both"/>
        <w:rPr>
          <w:color w:val="000000"/>
          <w:sz w:val="28"/>
          <w:szCs w:val="28"/>
        </w:rPr>
      </w:pPr>
    </w:p>
    <w:tbl>
      <w:tblPr>
        <w:tblStyle w:val="ae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2839"/>
      </w:tblGrid>
      <w:tr w:rsidR="0043308E">
        <w:tc>
          <w:tcPr>
            <w:tcW w:w="2802" w:type="dxa"/>
            <w:vAlign w:val="center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(освоенные компетенции)</w:t>
            </w:r>
          </w:p>
        </w:tc>
        <w:tc>
          <w:tcPr>
            <w:tcW w:w="3827" w:type="dxa"/>
            <w:vAlign w:val="center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839" w:type="dxa"/>
            <w:vAlign w:val="center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43308E">
        <w:trPr>
          <w:trHeight w:val="522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ПК1.1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заказ от потребителя и оформлять его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правильность оформления заявок на бронирование в соответствии с установленными формами стандартной документации;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правильность определения вида бронирования в соответствии со стандартами обслуживания;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выбор оптимального способа приема заявки на бронирование в соответствии со стандартами обслуживания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выбор методов работы с различными группами и видами клиентов в соответствии с профессиональными и корпоративными требованиями.</w:t>
            </w:r>
          </w:p>
        </w:tc>
        <w:tc>
          <w:tcPr>
            <w:tcW w:w="2839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отчет по, практическим работам;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по производственной практике;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 по модулю.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анализ и оценка устных ответов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и оценка продуктов практической  деятельности обучающихся;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наблюдение за деятельностью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проверка и анализ качества выполнения письменных работ.</w:t>
            </w:r>
          </w:p>
        </w:tc>
      </w:tr>
      <w:tr w:rsidR="0043308E">
        <w:trPr>
          <w:trHeight w:val="338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ПК1.2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Бронировать и вести документацию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правильность ведения документации на бронирование в соответствии с установленными формами стандартной документации;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выбор действие по эффективной работе с клиентами в соответствии с профессиональными и корпоративными требованиями;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правильность работы с Интернет бронированием в соответствии со стандартами обслуживания;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расчет показателей деятельности службы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бронирования в соответствии со стандартами обслуживания.</w:t>
            </w:r>
          </w:p>
        </w:tc>
        <w:tc>
          <w:tcPr>
            <w:tcW w:w="2839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портфолио;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инсерт;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контрольные вопросы;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отчет по практическим работам;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по производственной практике;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контрольная работа;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реферат;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(итоговая аттестация).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анализ и оценка устных ответов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и оценка продуктов практической  деятельности обучающихся;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наблюдение за деятельностью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проверка и анализ качества выполнения письменных работ.</w:t>
            </w:r>
          </w:p>
        </w:tc>
      </w:tr>
      <w:tr w:rsidR="0043308E">
        <w:trPr>
          <w:trHeight w:val="518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 1.3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Информировать потребителя о бронировании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технологической последовательности информирования клиентов в соответствии со стандартами обслуживания;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документации для информирования клиента в соответствии с установленными формами стандартной документации;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демонстрация умений работы с Интернет бронированием в соответствии со стандартами обслуживания;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правильность ведения входящей и исходящей документации в соответствии с установленными формами стандартной документации.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портфолио;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тест;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инсерт;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контрольные вопросы;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отчет по практическим работам;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по производственной практике;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контрольная работа;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реферат;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зачет (итоговая аттестация).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Методы: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анализ и оценка устных ответов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и оценка продуктов практической  деятельности обучающихся;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наблюдение за деятельностью обучающихся; 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проверка и анализ качества выполнения письменных работ.</w:t>
            </w:r>
          </w:p>
        </w:tc>
      </w:tr>
      <w:tr w:rsidR="0043308E">
        <w:trPr>
          <w:trHeight w:val="62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активность на занятиях;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конкурсах профессионального мастерства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проявление инициативы в углублении и расширении умений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дополнительной информации в рамках профессиональной деятельности</w:t>
            </w:r>
          </w:p>
        </w:tc>
        <w:tc>
          <w:tcPr>
            <w:tcW w:w="2839" w:type="dxa"/>
            <w:vMerge w:val="restart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содержания и качества самостоятельных и творческих работ </w:t>
            </w:r>
            <w:r>
              <w:rPr>
                <w:color w:val="000000"/>
                <w:sz w:val="24"/>
                <w:szCs w:val="24"/>
              </w:rPr>
              <w:lastRenderedPageBreak/>
              <w:t>выполняемых обучающимися.</w:t>
            </w:r>
          </w:p>
          <w:p w:rsidR="0043308E" w:rsidRDefault="0043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62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2. Организовывать собственную деятельность, исходя из цели и способов ее </w:t>
            </w:r>
            <w:r>
              <w:rPr>
                <w:color w:val="000000"/>
                <w:sz w:val="24"/>
                <w:szCs w:val="24"/>
              </w:rPr>
              <w:lastRenderedPageBreak/>
              <w:t>достижения, определенных руководителем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рабочего места в соответствии с требованиями;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выбор и применение эффективных методов и способов решения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профессиональных задач в бронировании гостиничных номеров;</w:t>
            </w:r>
          </w:p>
        </w:tc>
        <w:tc>
          <w:tcPr>
            <w:tcW w:w="2839" w:type="dxa"/>
            <w:vMerge/>
          </w:tcPr>
          <w:p w:rsidR="0043308E" w:rsidRDefault="00433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56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бронировании гостиничных номеров;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самоконтроль результатов деятельности;</w:t>
            </w:r>
          </w:p>
        </w:tc>
        <w:tc>
          <w:tcPr>
            <w:tcW w:w="2839" w:type="dxa"/>
            <w:vMerge/>
          </w:tcPr>
          <w:p w:rsidR="0043308E" w:rsidRDefault="00433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38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эффективное использование различных источников для поиска информации необходимой в профессиональной деятельности</w:t>
            </w:r>
          </w:p>
        </w:tc>
        <w:tc>
          <w:tcPr>
            <w:tcW w:w="2839" w:type="dxa"/>
            <w:vMerge/>
          </w:tcPr>
          <w:p w:rsidR="0043308E" w:rsidRDefault="00433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62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 современном оборудовании в т.ч. поиск информации о новых технологиях бронирования, работа со специализированными сайтами</w:t>
            </w:r>
          </w:p>
        </w:tc>
        <w:tc>
          <w:tcPr>
            <w:tcW w:w="2839" w:type="dxa"/>
            <w:vMerge/>
          </w:tcPr>
          <w:p w:rsidR="0043308E" w:rsidRDefault="00433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3308E">
        <w:trPr>
          <w:trHeight w:val="1840"/>
        </w:trPr>
        <w:tc>
          <w:tcPr>
            <w:tcW w:w="2802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827" w:type="dxa"/>
          </w:tcPr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тактичность во взаимодействии с обучающимися, преподавателями в ходе обучения</w:t>
            </w:r>
          </w:p>
          <w:p w:rsidR="0043308E" w:rsidRDefault="0056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собственного вклада в общий результат работы коллектива.</w:t>
            </w:r>
          </w:p>
        </w:tc>
        <w:tc>
          <w:tcPr>
            <w:tcW w:w="2839" w:type="dxa"/>
            <w:vMerge/>
          </w:tcPr>
          <w:p w:rsidR="0043308E" w:rsidRDefault="00433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3308E" w:rsidRDefault="004330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43308E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4F" w:rsidRDefault="00241C4F">
      <w:r>
        <w:separator/>
      </w:r>
    </w:p>
  </w:endnote>
  <w:endnote w:type="continuationSeparator" w:id="0">
    <w:p w:rsidR="00241C4F" w:rsidRDefault="0024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</w:p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56F28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  <w:p w:rsidR="00564EFA" w:rsidRDefault="00564E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4F" w:rsidRDefault="00241C4F">
      <w:r>
        <w:separator/>
      </w:r>
    </w:p>
  </w:footnote>
  <w:footnote w:type="continuationSeparator" w:id="0">
    <w:p w:rsidR="00241C4F" w:rsidRDefault="0024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3E4"/>
    <w:multiLevelType w:val="multilevel"/>
    <w:tmpl w:val="EFC038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ED55447"/>
    <w:multiLevelType w:val="multilevel"/>
    <w:tmpl w:val="D672671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>
    <w:nsid w:val="6A1577E3"/>
    <w:multiLevelType w:val="multilevel"/>
    <w:tmpl w:val="D672671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8E"/>
    <w:rsid w:val="00112F40"/>
    <w:rsid w:val="00241C4F"/>
    <w:rsid w:val="00256F28"/>
    <w:rsid w:val="0043308E"/>
    <w:rsid w:val="005110B6"/>
    <w:rsid w:val="00564EFA"/>
    <w:rsid w:val="00B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9B18-8D99-4A71-A43A-15E4288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petrocollege.ru/cgi-bin/irbis64r_14/cgiirbis_64.exe?LNG=uk&amp;Z21ID=&amp;I21DBN=IRB&amp;P21DBN=IRB&amp;S21STN=1&amp;S21REF=3&amp;S21FMT=fullwebr&amp;C21COM=S&amp;S21CNR=20&amp;S21P01=0&amp;S21P02=1&amp;S21P03=A=&amp;S21STR=%D0%81%D1%85%D0%B8%D0%BD%D0%B0,%20%D0%9C.%20%D0%90.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4szQ+ThQ/fmJ7kjutdCHYd6tg==">AMUW2mVD297Drs0xOxAFaM4FvFJPhIp7g4UfkR00+DUIX3ksmW2VOfRZpXLT/BHJEdFzVDlCMvBnUhm87tUWvw/TnmMb6YlBfbIP4gBy5+D87DoxEDcTjgu1n5Fjovc+Bvhdt1SNVDZjon4u1LJVsmWsD5Wd0t7j33ZDiFIdrhouueqBEM8J6hsOYsZSAiX/nF0xj99sta6D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2021-02-19T05:40:00Z</dcterms:created>
  <dcterms:modified xsi:type="dcterms:W3CDTF">2021-02-19T05:40:00Z</dcterms:modified>
</cp:coreProperties>
</file>