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Министерство образования и науки Удмуртской Республики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Бюджетное профессиональное образовательное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Учреждение Удмуртской Республики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«Ижевский техникум индустрии питания»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ПРОГРАММА КРУЖКА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Segoe Print" w:hAnsi="Segoe Print" w:eastAsia="Yu Gothic UI Light" w:cs="Times New Roman"/>
          <w:b/>
          <w:b/>
          <w:sz w:val="28"/>
          <w:szCs w:val="28"/>
        </w:rPr>
      </w:pPr>
      <w:r>
        <w:rPr>
          <w:rFonts w:eastAsia="Yu Gothic UI Light" w:cs="Times New Roman" w:ascii="Segoe Print" w:hAnsi="Segoe Print"/>
          <w:b/>
          <w:sz w:val="28"/>
          <w:szCs w:val="28"/>
        </w:rPr>
        <w:t>«ВЕСЕЛЫЙ ХЛЕБОПЕК»</w:t>
      </w:r>
    </w:p>
    <w:p>
      <w:pPr>
        <w:pStyle w:val="Normal"/>
        <w:spacing w:lineRule="auto" w:line="240" w:before="0" w:after="0"/>
        <w:jc w:val="center"/>
        <w:rPr>
          <w:rFonts w:ascii="Segoe Print" w:hAnsi="Segoe Print" w:eastAsia="Yu Gothic UI Light" w:cs="Times New Roman"/>
          <w:b/>
          <w:b/>
          <w:sz w:val="28"/>
          <w:szCs w:val="28"/>
        </w:rPr>
      </w:pPr>
      <w:r>
        <w:rPr>
          <w:rFonts w:eastAsia="Yu Gothic UI Light" w:cs="Times New Roman" w:ascii="Segoe Print" w:hAnsi="Segoe Print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Segoe Print" w:hAnsi="Segoe Print" w:eastAsia="Yu Gothic UI Light" w:cs="Times New Roman"/>
          <w:b/>
          <w:b/>
          <w:sz w:val="28"/>
          <w:szCs w:val="28"/>
        </w:rPr>
      </w:pPr>
      <w:r>
        <w:rPr/>
        <w:drawing>
          <wp:inline distT="0" distB="0" distL="0" distR="0">
            <wp:extent cx="4960620" cy="4960620"/>
            <wp:effectExtent l="0" t="0" r="0" b="0"/>
            <wp:docPr id="1" name="Рисунок 1" descr="C:\Users\Ирина\Desktop\MyCol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Ирина\Desktop\MyCollages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496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Yu Gothic UI Light" w:cs="Times New Roman"/>
          <w:sz w:val="28"/>
          <w:szCs w:val="28"/>
        </w:rPr>
      </w:pPr>
      <w:r>
        <w:rPr>
          <w:rFonts w:eastAsia="Yu Gothic UI Light" w:cs="Times New Roman" w:ascii="Times New Roman" w:hAnsi="Times New Roman"/>
          <w:sz w:val="28"/>
          <w:szCs w:val="28"/>
        </w:rPr>
        <w:t xml:space="preserve">                                               </w:t>
      </w:r>
      <w:r>
        <w:rPr>
          <w:rFonts w:eastAsia="Yu Gothic UI Light" w:cs="Times New Roman" w:ascii="Times New Roman" w:hAnsi="Times New Roman"/>
          <w:sz w:val="28"/>
          <w:szCs w:val="28"/>
        </w:rPr>
        <w:t>Разработчик: Антонова Ирина Владимировна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Yu Gothic UI Light" w:cs="Times New Roman"/>
          <w:sz w:val="28"/>
          <w:szCs w:val="28"/>
        </w:rPr>
      </w:pPr>
      <w:r>
        <w:rPr>
          <w:rFonts w:eastAsia="Yu Gothic UI Light" w:cs="Times New Roman" w:ascii="Times New Roman" w:hAnsi="Times New Roman"/>
          <w:sz w:val="28"/>
          <w:szCs w:val="28"/>
        </w:rPr>
        <w:t xml:space="preserve">                                                                   </w:t>
      </w:r>
      <w:r>
        <w:rPr>
          <w:rFonts w:eastAsia="Yu Gothic UI Light" w:cs="Times New Roman" w:ascii="Times New Roman" w:hAnsi="Times New Roman"/>
          <w:sz w:val="28"/>
          <w:szCs w:val="28"/>
        </w:rPr>
        <w:t>преподаватель  МДК «Пекарь»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Yu Gothic UI Light" w:cs="Times New Roman"/>
          <w:sz w:val="28"/>
          <w:szCs w:val="28"/>
        </w:rPr>
      </w:pPr>
      <w:r>
        <w:rPr>
          <w:rFonts w:eastAsia="Yu Gothic UI Light" w:cs="Times New Roman" w:ascii="Times New Roman" w:hAnsi="Times New Roman"/>
          <w:sz w:val="28"/>
          <w:szCs w:val="28"/>
        </w:rPr>
        <w:t xml:space="preserve">                                                            </w:t>
      </w:r>
      <w:r>
        <w:rPr>
          <w:rFonts w:eastAsia="Yu Gothic UI Light" w:cs="Times New Roman" w:ascii="Times New Roman" w:hAnsi="Times New Roman"/>
          <w:sz w:val="28"/>
          <w:szCs w:val="28"/>
        </w:rPr>
        <w:t>высшей квалификационной категории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Yu Gothic UI Light" w:cs="Times New Roman"/>
          <w:sz w:val="28"/>
          <w:szCs w:val="28"/>
        </w:rPr>
      </w:pPr>
      <w:r>
        <w:rPr>
          <w:rFonts w:eastAsia="Yu Gothic UI Light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Yu Gothic UI Light" w:cs="Times New Roman"/>
          <w:sz w:val="28"/>
          <w:szCs w:val="28"/>
        </w:rPr>
      </w:pPr>
      <w:r>
        <w:rPr>
          <w:rFonts w:eastAsia="Yu Gothic UI Light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Yu Gothic UI Light" w:cs="Times New Roman"/>
          <w:sz w:val="28"/>
          <w:szCs w:val="28"/>
        </w:rPr>
      </w:pPr>
      <w:r>
        <w:rPr/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Yu Gothic UI Light" w:cs="Times New Roman"/>
          <w:sz w:val="28"/>
          <w:szCs w:val="28"/>
        </w:rPr>
      </w:pPr>
      <w:r>
        <w:rPr>
          <w:rFonts w:eastAsia="Yu Gothic UI Light" w:cs="Times New Roman" w:ascii="Times New Roman" w:hAnsi="Times New Roman"/>
          <w:sz w:val="28"/>
          <w:szCs w:val="28"/>
        </w:rPr>
        <w:t>Ижевск,2020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Yu Gothic UI Light" w:cs="Times New Roman"/>
          <w:b/>
          <w:b/>
          <w:sz w:val="28"/>
          <w:szCs w:val="28"/>
        </w:rPr>
      </w:pPr>
      <w:r>
        <w:rPr>
          <w:rFonts w:eastAsia="Yu Gothic UI Light" w:cs="Times New Roman" w:ascii="Times New Roman" w:hAnsi="Times New Roman"/>
          <w:b/>
          <w:sz w:val="28"/>
          <w:szCs w:val="28"/>
        </w:rPr>
        <w:t>Пояснительная записка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Yu Gothic UI Light" w:cs="Times New Roman"/>
          <w:b/>
          <w:b/>
          <w:sz w:val="28"/>
          <w:szCs w:val="28"/>
        </w:rPr>
      </w:pPr>
      <w:r>
        <w:rPr>
          <w:rFonts w:eastAsia="Yu Gothic UI Light" w:cs="Times New Roman" w:ascii="Times New Roman" w:hAnsi="Times New Roman"/>
          <w:b/>
          <w:sz w:val="28"/>
          <w:szCs w:val="28"/>
        </w:rPr>
      </w:r>
    </w:p>
    <w:p>
      <w:pPr>
        <w:pStyle w:val="NormalWeb"/>
        <w:shd w:val="clear" w:color="auto" w:fill="FFFFFF"/>
        <w:spacing w:lineRule="atLeast" w:line="294" w:beforeAutospacing="0" w:before="0" w:afterAutospacing="0" w:after="0"/>
        <w:ind w:firstLine="708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Хлеб для людей всегда считался священным продуктом: он быстро утоляет голод, обладает высокой пищевой и энергетической ценностью. Хлеб – это не просто мука и вода. Если бы это было так, наши булочные изделия выглядели бы довольно скромно. В мире существует огромное количество рецептов хлеба с различным вкусом, формой, размером и плотностью мякиша. Хлеб едят почти во всех странах мира. Даже в местах, где пшеница не растет – муку делают из других ингридиентов, например кукурузы, ржи, риса, и используют ее для приготовления простых питательных блюд эквивалентных хлебу. Издавна у славян существовал обычай: люди, преломившие хлеб, становятся друзьями на всю жизнь. Хлеб – посол мира и дружбы между народами, остается им и ныне. </w:t>
      </w:r>
    </w:p>
    <w:p>
      <w:pPr>
        <w:pStyle w:val="NormalWeb"/>
        <w:shd w:val="clear" w:color="auto" w:fill="FFFFFF"/>
        <w:spacing w:lineRule="atLeast" w:line="294" w:beforeAutospacing="0" w:before="0" w:afterAutospacing="0" w:after="0"/>
        <w:ind w:firstLine="708"/>
        <w:jc w:val="both"/>
        <w:rPr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Целью программы является:</w:t>
      </w:r>
      <w:r>
        <w:rPr>
          <w:color w:val="000000"/>
          <w:sz w:val="27"/>
          <w:szCs w:val="27"/>
        </w:rPr>
        <w:t xml:space="preserve"> расширение знаний обучающихся об ассортименте хлебобулочных изделий; о способах приготовления разных видов теста; формированию практических навыков разделки и выпечки хлебобулочных изделий. </w:t>
      </w:r>
    </w:p>
    <w:p>
      <w:pPr>
        <w:pStyle w:val="NormalWeb"/>
        <w:shd w:val="clear" w:color="auto" w:fill="FFFFFF"/>
        <w:spacing w:lineRule="atLeast" w:line="294" w:beforeAutospacing="0" w:before="0" w:afterAutospacing="0" w:after="0"/>
        <w:ind w:firstLine="708"/>
        <w:jc w:val="both"/>
        <w:rPr>
          <w:b/>
          <w:b/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Задачи программы:</w:t>
      </w:r>
    </w:p>
    <w:p>
      <w:pPr>
        <w:pStyle w:val="NormalWeb"/>
        <w:numPr>
          <w:ilvl w:val="0"/>
          <w:numId w:val="1"/>
        </w:numPr>
        <w:shd w:val="clear" w:color="auto" w:fill="FFFFFF"/>
        <w:spacing w:lineRule="atLeast" w:line="294" w:beforeAutospacing="0" w:before="0" w:afterAutospacing="0" w:after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расширить знания, развить умения и навыки обучающихся, используя материал, не входящий в учебную программу;</w:t>
      </w:r>
    </w:p>
    <w:p>
      <w:pPr>
        <w:pStyle w:val="NormalWeb"/>
        <w:numPr>
          <w:ilvl w:val="0"/>
          <w:numId w:val="1"/>
        </w:numPr>
        <w:shd w:val="clear" w:color="auto" w:fill="FFFFFF"/>
        <w:spacing w:lineRule="atLeast" w:line="294" w:beforeAutospacing="0" w:before="0" w:afterAutospacing="0" w:after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познакомить с новыми технологиями и сырьем в хлебопечении;</w:t>
      </w:r>
    </w:p>
    <w:p>
      <w:pPr>
        <w:pStyle w:val="NormalWeb"/>
        <w:numPr>
          <w:ilvl w:val="0"/>
          <w:numId w:val="1"/>
        </w:numPr>
        <w:shd w:val="clear" w:color="auto" w:fill="FFFFFF"/>
        <w:spacing w:lineRule="atLeast" w:line="294" w:beforeAutospacing="0" w:before="0" w:afterAutospacing="0" w:after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сформировать умения и навыки и внедрить их в практику работы;</w:t>
      </w:r>
    </w:p>
    <w:p>
      <w:pPr>
        <w:pStyle w:val="NormalWeb"/>
        <w:numPr>
          <w:ilvl w:val="0"/>
          <w:numId w:val="1"/>
        </w:numPr>
        <w:shd w:val="clear" w:color="auto" w:fill="FFFFFF"/>
        <w:spacing w:lineRule="atLeast" w:line="294" w:beforeAutospacing="0" w:before="0" w:afterAutospacing="0" w:after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способствовать формированию творческих способностей обучающегося;</w:t>
      </w:r>
    </w:p>
    <w:p>
      <w:pPr>
        <w:pStyle w:val="NormalWeb"/>
        <w:numPr>
          <w:ilvl w:val="0"/>
          <w:numId w:val="1"/>
        </w:numPr>
        <w:shd w:val="clear" w:color="auto" w:fill="FFFFFF"/>
        <w:spacing w:lineRule="atLeast" w:line="294" w:beforeAutospacing="0" w:before="0" w:afterAutospacing="0" w:after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воспитывать у обучающегося личностные качества: мобильность, самостоятельность, ответственность за конечный результат.</w:t>
      </w:r>
    </w:p>
    <w:p>
      <w:pPr>
        <w:pStyle w:val="NormalWeb"/>
        <w:shd w:val="clear" w:color="auto" w:fill="FFFFFF"/>
        <w:spacing w:lineRule="atLeast" w:line="294" w:beforeAutospacing="0" w:before="0" w:afterAutospacing="0" w:after="0"/>
        <w:ind w:left="1428" w:hanging="0"/>
        <w:jc w:val="both"/>
        <w:rPr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 xml:space="preserve">Категория обучающихся по программе: </w:t>
      </w:r>
      <w:r>
        <w:rPr>
          <w:color w:val="000000"/>
          <w:sz w:val="27"/>
          <w:szCs w:val="27"/>
        </w:rPr>
        <w:t>1-3 курс</w:t>
      </w:r>
    </w:p>
    <w:p>
      <w:pPr>
        <w:pStyle w:val="NormalWeb"/>
        <w:shd w:val="clear" w:color="auto" w:fill="FFFFFF"/>
        <w:spacing w:lineRule="atLeast" w:line="294" w:beforeAutospacing="0" w:before="0" w:afterAutospacing="0" w:after="0"/>
        <w:ind w:left="1428" w:hanging="0"/>
        <w:jc w:val="both"/>
        <w:rPr>
          <w:color w:val="FF0000"/>
          <w:sz w:val="27"/>
          <w:szCs w:val="27"/>
        </w:rPr>
      </w:pPr>
      <w:r>
        <w:rPr>
          <w:b/>
          <w:color w:val="000000"/>
          <w:sz w:val="27"/>
          <w:szCs w:val="27"/>
        </w:rPr>
        <w:t xml:space="preserve">Объем реализации программы: </w:t>
      </w:r>
      <w:r>
        <w:rPr>
          <w:color w:val="000000"/>
          <w:sz w:val="27"/>
          <w:szCs w:val="27"/>
        </w:rPr>
        <w:t>58</w:t>
      </w:r>
      <w:r>
        <w:rPr>
          <w:b/>
          <w:color w:val="000000"/>
          <w:sz w:val="27"/>
          <w:szCs w:val="27"/>
        </w:rPr>
        <w:t xml:space="preserve"> </w:t>
      </w:r>
      <w:r>
        <w:rPr>
          <w:sz w:val="27"/>
          <w:szCs w:val="27"/>
        </w:rPr>
        <w:t>часов</w:t>
      </w:r>
    </w:p>
    <w:p>
      <w:pPr>
        <w:pStyle w:val="NormalWeb"/>
        <w:shd w:val="clear" w:color="auto" w:fill="FFFFFF"/>
        <w:spacing w:lineRule="atLeast" w:line="294" w:beforeAutospacing="0" w:before="0" w:afterAutospacing="0" w:after="0"/>
        <w:ind w:left="1428" w:hanging="0"/>
        <w:jc w:val="both"/>
        <w:rPr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Режим занятий:</w:t>
      </w:r>
      <w:r>
        <w:rPr>
          <w:color w:val="000000"/>
          <w:sz w:val="27"/>
          <w:szCs w:val="27"/>
        </w:rPr>
        <w:t>1 раз в месяц</w:t>
      </w:r>
    </w:p>
    <w:p>
      <w:pPr>
        <w:pStyle w:val="NormalWeb"/>
        <w:shd w:val="clear" w:color="auto" w:fill="FFFFFF"/>
        <w:spacing w:lineRule="atLeast" w:line="294" w:beforeAutospacing="0" w:before="0" w:afterAutospacing="0" w:after="0"/>
        <w:ind w:left="1428" w:hanging="0"/>
        <w:jc w:val="both"/>
        <w:rPr>
          <w:sz w:val="27"/>
          <w:szCs w:val="27"/>
        </w:rPr>
      </w:pPr>
      <w:r>
        <w:rPr>
          <w:b/>
          <w:sz w:val="27"/>
          <w:szCs w:val="27"/>
        </w:rPr>
        <w:t xml:space="preserve">Форма обучения: </w:t>
      </w:r>
      <w:r>
        <w:rPr>
          <w:sz w:val="27"/>
          <w:szCs w:val="27"/>
        </w:rPr>
        <w:t>групповая (10-12 человек)</w:t>
      </w:r>
    </w:p>
    <w:p>
      <w:pPr>
        <w:pStyle w:val="NormalWeb"/>
        <w:shd w:val="clear" w:color="auto" w:fill="FFFFFF"/>
        <w:spacing w:lineRule="atLeast" w:line="294" w:beforeAutospacing="0" w:before="0" w:afterAutospacing="0" w:after="0"/>
        <w:ind w:left="1428" w:hanging="0"/>
        <w:jc w:val="both"/>
        <w:rPr>
          <w:b/>
          <w:b/>
          <w:sz w:val="27"/>
          <w:szCs w:val="27"/>
        </w:rPr>
      </w:pPr>
      <w:r>
        <w:rPr>
          <w:b/>
          <w:sz w:val="27"/>
          <w:szCs w:val="27"/>
        </w:rPr>
        <w:t>Прогнозируемые (ожидаемые) результаты программы:</w:t>
      </w:r>
    </w:p>
    <w:p>
      <w:pPr>
        <w:pStyle w:val="NormalWeb"/>
        <w:shd w:val="clear" w:color="auto" w:fill="FFFFFF"/>
        <w:spacing w:lineRule="atLeast" w:line="294" w:beforeAutospacing="0" w:before="0" w:afterAutospacing="0" w:after="0"/>
        <w:ind w:left="1428" w:hanging="0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Обучающиеся будут </w:t>
      </w:r>
    </w:p>
    <w:p>
      <w:pPr>
        <w:pStyle w:val="NormalWeb"/>
        <w:shd w:val="clear" w:color="auto" w:fill="FFFFFF"/>
        <w:spacing w:lineRule="atLeast" w:line="294" w:beforeAutospacing="0" w:before="0" w:afterAutospacing="0" w:after="0"/>
        <w:ind w:left="1428" w:hanging="0"/>
        <w:jc w:val="both"/>
        <w:rPr>
          <w:sz w:val="27"/>
          <w:szCs w:val="27"/>
        </w:rPr>
      </w:pPr>
      <w:r>
        <w:rPr>
          <w:b/>
          <w:sz w:val="27"/>
          <w:szCs w:val="27"/>
        </w:rPr>
        <w:t>знать</w:t>
      </w:r>
      <w:r>
        <w:rPr>
          <w:sz w:val="27"/>
          <w:szCs w:val="27"/>
        </w:rPr>
        <w:t>:</w:t>
      </w:r>
    </w:p>
    <w:p>
      <w:pPr>
        <w:pStyle w:val="NormalWeb"/>
        <w:numPr>
          <w:ilvl w:val="0"/>
          <w:numId w:val="1"/>
        </w:numPr>
        <w:shd w:val="clear" w:color="auto" w:fill="FFFFFF"/>
        <w:spacing w:lineRule="atLeast" w:line="294" w:beforeAutospacing="0" w:before="0" w:afterAutospacing="0" w:after="0"/>
        <w:jc w:val="both"/>
        <w:rPr>
          <w:sz w:val="27"/>
          <w:szCs w:val="27"/>
        </w:rPr>
      </w:pPr>
      <w:r>
        <w:rPr>
          <w:sz w:val="27"/>
          <w:szCs w:val="27"/>
        </w:rPr>
        <w:t>виды сырья и требования к качеству;</w:t>
      </w:r>
    </w:p>
    <w:p>
      <w:pPr>
        <w:pStyle w:val="NormalWeb"/>
        <w:numPr>
          <w:ilvl w:val="0"/>
          <w:numId w:val="1"/>
        </w:numPr>
        <w:shd w:val="clear" w:color="auto" w:fill="FFFFFF"/>
        <w:spacing w:lineRule="atLeast" w:line="294" w:beforeAutospacing="0" w:before="0" w:afterAutospacing="0" w:after="0"/>
        <w:jc w:val="both"/>
        <w:rPr>
          <w:sz w:val="27"/>
          <w:szCs w:val="27"/>
        </w:rPr>
      </w:pPr>
      <w:r>
        <w:rPr>
          <w:sz w:val="27"/>
          <w:szCs w:val="27"/>
        </w:rPr>
        <w:t>организацию рабочего места;</w:t>
      </w:r>
    </w:p>
    <w:p>
      <w:pPr>
        <w:pStyle w:val="NormalWeb"/>
        <w:numPr>
          <w:ilvl w:val="0"/>
          <w:numId w:val="1"/>
        </w:numPr>
        <w:shd w:val="clear" w:color="auto" w:fill="FFFFFF"/>
        <w:spacing w:lineRule="atLeast" w:line="294" w:beforeAutospacing="0" w:before="0" w:afterAutospacing="0" w:after="0"/>
        <w:jc w:val="both"/>
        <w:rPr>
          <w:sz w:val="27"/>
          <w:szCs w:val="27"/>
        </w:rPr>
      </w:pPr>
      <w:r>
        <w:rPr>
          <w:sz w:val="27"/>
          <w:szCs w:val="27"/>
        </w:rPr>
        <w:t>технологию приготовления разных видов хлебобулочных изделий;</w:t>
      </w:r>
    </w:p>
    <w:p>
      <w:pPr>
        <w:pStyle w:val="NormalWeb"/>
        <w:numPr>
          <w:ilvl w:val="0"/>
          <w:numId w:val="1"/>
        </w:numPr>
        <w:shd w:val="clear" w:color="auto" w:fill="FFFFFF"/>
        <w:spacing w:lineRule="atLeast" w:line="294" w:beforeAutospacing="0" w:before="0" w:afterAutospacing="0" w:after="0"/>
        <w:jc w:val="both"/>
        <w:rPr>
          <w:sz w:val="27"/>
          <w:szCs w:val="27"/>
        </w:rPr>
      </w:pPr>
      <w:r>
        <w:rPr>
          <w:sz w:val="27"/>
          <w:szCs w:val="27"/>
        </w:rPr>
        <w:t>соблюдать правила личной гигиены и охраны труда.</w:t>
      </w:r>
    </w:p>
    <w:p>
      <w:pPr>
        <w:pStyle w:val="NormalWeb"/>
        <w:shd w:val="clear" w:color="auto" w:fill="FFFFFF"/>
        <w:spacing w:lineRule="atLeast" w:line="294" w:beforeAutospacing="0" w:before="0" w:afterAutospacing="0" w:after="0"/>
        <w:ind w:left="1428" w:hanging="0"/>
        <w:jc w:val="both"/>
        <w:rPr>
          <w:b/>
          <w:b/>
          <w:sz w:val="27"/>
          <w:szCs w:val="27"/>
        </w:rPr>
      </w:pPr>
      <w:r>
        <w:rPr>
          <w:b/>
          <w:sz w:val="27"/>
          <w:szCs w:val="27"/>
        </w:rPr>
        <w:t>уметь:</w:t>
      </w:r>
    </w:p>
    <w:p>
      <w:pPr>
        <w:pStyle w:val="NormalWeb"/>
        <w:numPr>
          <w:ilvl w:val="0"/>
          <w:numId w:val="1"/>
        </w:numPr>
        <w:shd w:val="clear" w:color="auto" w:fill="FFFFFF"/>
        <w:spacing w:lineRule="atLeast" w:line="294" w:beforeAutospacing="0" w:before="0" w:afterAutospacing="0" w:after="0"/>
        <w:jc w:val="both"/>
        <w:rPr>
          <w:sz w:val="27"/>
          <w:szCs w:val="27"/>
        </w:rPr>
      </w:pPr>
      <w:r>
        <w:rPr>
          <w:sz w:val="27"/>
          <w:szCs w:val="27"/>
        </w:rPr>
        <w:t>рассчитывать рецептуру;</w:t>
      </w:r>
    </w:p>
    <w:p>
      <w:pPr>
        <w:pStyle w:val="NormalWeb"/>
        <w:numPr>
          <w:ilvl w:val="0"/>
          <w:numId w:val="1"/>
        </w:numPr>
        <w:shd w:val="clear" w:color="auto" w:fill="FFFFFF"/>
        <w:spacing w:lineRule="atLeast" w:line="294" w:beforeAutospacing="0" w:before="0" w:afterAutospacing="0" w:after="0"/>
        <w:jc w:val="both"/>
        <w:rPr>
          <w:sz w:val="27"/>
          <w:szCs w:val="27"/>
        </w:rPr>
      </w:pPr>
      <w:r>
        <w:rPr>
          <w:sz w:val="27"/>
          <w:szCs w:val="27"/>
        </w:rPr>
        <w:t>анализировать информацию о различных способах  приготовления  изделий;</w:t>
      </w:r>
    </w:p>
    <w:p>
      <w:pPr>
        <w:pStyle w:val="NormalWeb"/>
        <w:numPr>
          <w:ilvl w:val="0"/>
          <w:numId w:val="1"/>
        </w:numPr>
        <w:shd w:val="clear" w:color="auto" w:fill="FFFFFF"/>
        <w:spacing w:lineRule="atLeast" w:line="294" w:beforeAutospacing="0" w:before="0" w:afterAutospacing="0" w:after="0"/>
        <w:jc w:val="both"/>
        <w:rPr>
          <w:sz w:val="27"/>
          <w:szCs w:val="27"/>
        </w:rPr>
      </w:pPr>
      <w:r>
        <w:rPr>
          <w:sz w:val="27"/>
          <w:szCs w:val="27"/>
        </w:rPr>
        <w:t>замешивать разные виды теста;</w:t>
      </w:r>
    </w:p>
    <w:p>
      <w:pPr>
        <w:pStyle w:val="NormalWeb"/>
        <w:numPr>
          <w:ilvl w:val="0"/>
          <w:numId w:val="1"/>
        </w:numPr>
        <w:shd w:val="clear" w:color="auto" w:fill="FFFFFF"/>
        <w:spacing w:lineRule="atLeast" w:line="294" w:beforeAutospacing="0" w:before="0" w:afterAutospacing="0" w:after="0"/>
        <w:jc w:val="both"/>
        <w:rPr>
          <w:sz w:val="27"/>
          <w:szCs w:val="27"/>
        </w:rPr>
      </w:pPr>
      <w:r>
        <w:rPr>
          <w:sz w:val="27"/>
          <w:szCs w:val="27"/>
        </w:rPr>
        <w:t>определять готовность теста в процессе созревания;</w:t>
      </w:r>
    </w:p>
    <w:p>
      <w:pPr>
        <w:pStyle w:val="NormalWeb"/>
        <w:numPr>
          <w:ilvl w:val="0"/>
          <w:numId w:val="1"/>
        </w:numPr>
        <w:shd w:val="clear" w:color="auto" w:fill="FFFFFF"/>
        <w:spacing w:lineRule="atLeast" w:line="294" w:beforeAutospacing="0" w:before="0" w:afterAutospacing="0" w:after="0"/>
        <w:jc w:val="both"/>
        <w:rPr>
          <w:sz w:val="27"/>
          <w:szCs w:val="27"/>
        </w:rPr>
      </w:pPr>
      <w:r>
        <w:rPr>
          <w:sz w:val="27"/>
          <w:szCs w:val="27"/>
        </w:rPr>
        <w:t>вычислять массу используемой добавки, массу тестовой заготовки.</w:t>
      </w:r>
    </w:p>
    <w:p>
      <w:pPr>
        <w:pStyle w:val="NormalWeb"/>
        <w:shd w:val="clear" w:color="auto" w:fill="FFFFFF"/>
        <w:spacing w:lineRule="atLeast" w:line="294" w:beforeAutospacing="0" w:before="0" w:afterAutospacing="0" w:after="0"/>
        <w:ind w:left="1428" w:hanging="0"/>
        <w:jc w:val="both"/>
        <w:rPr>
          <w:b/>
          <w:b/>
          <w:sz w:val="27"/>
          <w:szCs w:val="27"/>
        </w:rPr>
      </w:pPr>
      <w:r>
        <w:rPr>
          <w:b/>
          <w:sz w:val="27"/>
          <w:szCs w:val="27"/>
        </w:rPr>
      </w:r>
    </w:p>
    <w:p>
      <w:pPr>
        <w:pStyle w:val="NormalWeb"/>
        <w:shd w:val="clear" w:color="auto" w:fill="FFFFFF"/>
        <w:spacing w:lineRule="atLeast" w:line="294" w:beforeAutospacing="0" w:before="0" w:afterAutospacing="0" w:after="0"/>
        <w:ind w:left="1428" w:hanging="0"/>
        <w:jc w:val="both"/>
        <w:rPr>
          <w:b/>
          <w:b/>
          <w:sz w:val="27"/>
          <w:szCs w:val="27"/>
        </w:rPr>
      </w:pPr>
      <w:r>
        <w:rPr>
          <w:b/>
          <w:sz w:val="27"/>
          <w:szCs w:val="27"/>
        </w:rPr>
      </w:r>
    </w:p>
    <w:p>
      <w:pPr>
        <w:pStyle w:val="NormalWeb"/>
        <w:shd w:val="clear" w:color="auto" w:fill="FFFFFF"/>
        <w:spacing w:lineRule="atLeast" w:line="294" w:beforeAutospacing="0" w:before="0" w:afterAutospacing="0" w:after="0"/>
        <w:ind w:left="1428" w:hanging="0"/>
        <w:jc w:val="both"/>
        <w:rPr>
          <w:b/>
          <w:b/>
          <w:sz w:val="27"/>
          <w:szCs w:val="27"/>
        </w:rPr>
      </w:pPr>
      <w:r>
        <w:rPr>
          <w:b/>
          <w:sz w:val="27"/>
          <w:szCs w:val="27"/>
        </w:rPr>
      </w:r>
    </w:p>
    <w:p>
      <w:pPr>
        <w:pStyle w:val="NormalWeb"/>
        <w:shd w:val="clear" w:color="auto" w:fill="FFFFFF"/>
        <w:spacing w:lineRule="atLeast" w:line="294" w:beforeAutospacing="0" w:before="0" w:afterAutospacing="0" w:after="0"/>
        <w:ind w:left="1428" w:hanging="0"/>
        <w:jc w:val="both"/>
        <w:rPr>
          <w:b/>
          <w:b/>
          <w:sz w:val="27"/>
          <w:szCs w:val="27"/>
        </w:rPr>
      </w:pPr>
      <w:r>
        <w:rPr>
          <w:b/>
          <w:sz w:val="27"/>
          <w:szCs w:val="27"/>
        </w:rPr>
        <w:t>иметь практический опыт:</w:t>
      </w:r>
    </w:p>
    <w:p>
      <w:pPr>
        <w:pStyle w:val="NormalWeb"/>
        <w:numPr>
          <w:ilvl w:val="0"/>
          <w:numId w:val="1"/>
        </w:numPr>
        <w:shd w:val="clear" w:color="auto" w:fill="FFFFFF"/>
        <w:spacing w:lineRule="atLeast" w:line="294" w:beforeAutospacing="0" w:before="0" w:afterAutospacing="0" w:after="0"/>
        <w:jc w:val="both"/>
        <w:rPr>
          <w:b/>
          <w:b/>
          <w:sz w:val="27"/>
          <w:szCs w:val="27"/>
        </w:rPr>
      </w:pPr>
      <w:r>
        <w:rPr>
          <w:sz w:val="27"/>
          <w:szCs w:val="27"/>
        </w:rPr>
        <w:t>обслуживания разных видов оборудования;</w:t>
      </w:r>
    </w:p>
    <w:p>
      <w:pPr>
        <w:pStyle w:val="NormalWeb"/>
        <w:numPr>
          <w:ilvl w:val="0"/>
          <w:numId w:val="1"/>
        </w:numPr>
        <w:shd w:val="clear" w:color="auto" w:fill="FFFFFF"/>
        <w:spacing w:lineRule="atLeast" w:line="294" w:beforeAutospacing="0" w:before="0" w:afterAutospacing="0" w:after="0"/>
        <w:jc w:val="both"/>
        <w:rPr>
          <w:b/>
          <w:b/>
          <w:sz w:val="27"/>
          <w:szCs w:val="27"/>
        </w:rPr>
      </w:pPr>
      <w:r>
        <w:rPr>
          <w:sz w:val="27"/>
          <w:szCs w:val="27"/>
        </w:rPr>
        <w:t>формования и выпечки разных видов хлебобулочных изделий;</w:t>
      </w:r>
      <w:r>
        <w:rPr>
          <w:b/>
          <w:sz w:val="27"/>
          <w:szCs w:val="27"/>
        </w:rPr>
        <w:t xml:space="preserve"> </w:t>
      </w:r>
    </w:p>
    <w:p>
      <w:pPr>
        <w:pStyle w:val="NormalWeb"/>
        <w:numPr>
          <w:ilvl w:val="0"/>
          <w:numId w:val="1"/>
        </w:numPr>
        <w:shd w:val="clear" w:color="auto" w:fill="FFFFFF"/>
        <w:spacing w:lineRule="atLeast" w:line="294" w:beforeAutospacing="0" w:before="0" w:afterAutospacing="0" w:after="0"/>
        <w:jc w:val="both"/>
        <w:rPr>
          <w:sz w:val="27"/>
          <w:szCs w:val="27"/>
        </w:rPr>
      </w:pPr>
      <w:r>
        <w:rPr>
          <w:sz w:val="27"/>
          <w:szCs w:val="27"/>
        </w:rPr>
        <w:t>определения готовности выпеченных изделий.</w:t>
      </w:r>
    </w:p>
    <w:p>
      <w:pPr>
        <w:pStyle w:val="NormalWeb"/>
        <w:shd w:val="clear" w:color="auto" w:fill="FFFFFF"/>
        <w:spacing w:lineRule="atLeast" w:line="294" w:beforeAutospacing="0" w:before="0" w:afterAutospacing="0" w:after="0"/>
        <w:ind w:left="708" w:firstLine="360"/>
        <w:jc w:val="both"/>
        <w:rPr>
          <w:sz w:val="27"/>
          <w:szCs w:val="27"/>
        </w:rPr>
      </w:pPr>
      <w:r>
        <w:rPr>
          <w:sz w:val="27"/>
          <w:szCs w:val="27"/>
        </w:rPr>
        <w:t>Знание данной дисциплины необходимо для становления специалистов высокого профессионального уровня в области хлебопечения, для овладения студентами необходимыми теоретическими и практическими знаниями по организации работы хлебопекарного производства.</w:t>
      </w:r>
    </w:p>
    <w:p>
      <w:pPr>
        <w:pStyle w:val="NormalWeb"/>
        <w:shd w:val="clear" w:color="auto" w:fill="FFFFFF"/>
        <w:spacing w:lineRule="atLeast" w:line="294" w:beforeAutospacing="0" w:before="0" w:afterAutospacing="0" w:after="0"/>
        <w:jc w:val="both"/>
        <w:rPr>
          <w:sz w:val="27"/>
          <w:szCs w:val="27"/>
        </w:rPr>
      </w:pPr>
      <w:r>
        <w:rPr>
          <w:sz w:val="27"/>
          <w:szCs w:val="27"/>
        </w:rPr>
      </w:r>
    </w:p>
    <w:p>
      <w:pPr>
        <w:pStyle w:val="NormalWeb"/>
        <w:shd w:val="clear" w:color="auto" w:fill="FFFFFF"/>
        <w:spacing w:lineRule="atLeast" w:line="294" w:beforeAutospacing="0" w:before="0" w:afterAutospacing="0" w:after="0"/>
        <w:jc w:val="both"/>
        <w:rPr>
          <w:sz w:val="27"/>
          <w:szCs w:val="27"/>
        </w:rPr>
      </w:pPr>
      <w:r>
        <w:rPr>
          <w:sz w:val="27"/>
          <w:szCs w:val="27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Yu Gothic UI Light" w:cs="Times New Roman"/>
          <w:sz w:val="28"/>
          <w:szCs w:val="28"/>
        </w:rPr>
      </w:pPr>
      <w:r>
        <w:rPr>
          <w:rFonts w:eastAsia="Yu Gothic UI Light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Yu Gothic UI Light" w:cs="Times New Roman"/>
          <w:sz w:val="28"/>
          <w:szCs w:val="28"/>
        </w:rPr>
      </w:pPr>
      <w:r>
        <w:rPr>
          <w:rFonts w:eastAsia="Yu Gothic UI Light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Yu Gothic UI Light" w:cs="Times New Roman"/>
          <w:sz w:val="28"/>
          <w:szCs w:val="28"/>
        </w:rPr>
      </w:pPr>
      <w:r>
        <w:rPr>
          <w:rFonts w:eastAsia="Yu Gothic UI Light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Yu Gothic UI Light" w:cs="Times New Roman"/>
          <w:sz w:val="28"/>
          <w:szCs w:val="28"/>
        </w:rPr>
      </w:pPr>
      <w:r>
        <w:rPr>
          <w:rFonts w:eastAsia="Yu Gothic UI Light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Yu Gothic UI Light" w:cs="Times New Roman"/>
          <w:sz w:val="28"/>
          <w:szCs w:val="28"/>
        </w:rPr>
      </w:pPr>
      <w:r>
        <w:rPr>
          <w:rFonts w:eastAsia="Yu Gothic UI Light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Yu Gothic UI Light" w:cs="Times New Roman"/>
          <w:sz w:val="28"/>
          <w:szCs w:val="28"/>
        </w:rPr>
      </w:pPr>
      <w:r>
        <w:rPr>
          <w:rFonts w:eastAsia="Yu Gothic UI Light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Yu Gothic UI Light" w:cs="Times New Roman"/>
          <w:sz w:val="28"/>
          <w:szCs w:val="28"/>
        </w:rPr>
      </w:pPr>
      <w:r>
        <w:rPr>
          <w:rFonts w:eastAsia="Yu Gothic UI Light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Yu Gothic UI Light" w:cs="Times New Roman"/>
          <w:sz w:val="28"/>
          <w:szCs w:val="28"/>
        </w:rPr>
      </w:pPr>
      <w:r>
        <w:rPr>
          <w:rFonts w:eastAsia="Yu Gothic UI Light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Yu Gothic UI Light" w:cs="Times New Roman"/>
          <w:sz w:val="28"/>
          <w:szCs w:val="28"/>
        </w:rPr>
      </w:pPr>
      <w:r>
        <w:rPr>
          <w:rFonts w:eastAsia="Yu Gothic UI Light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Yu Gothic UI Light" w:cs="Times New Roman"/>
          <w:sz w:val="28"/>
          <w:szCs w:val="28"/>
        </w:rPr>
      </w:pPr>
      <w:r>
        <w:rPr>
          <w:rFonts w:eastAsia="Yu Gothic UI Light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Yu Gothic UI Light" w:cs="Times New Roman"/>
          <w:sz w:val="28"/>
          <w:szCs w:val="28"/>
        </w:rPr>
      </w:pPr>
      <w:r>
        <w:rPr>
          <w:rFonts w:eastAsia="Yu Gothic UI Light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Yu Gothic UI Light" w:cs="Times New Roman"/>
          <w:sz w:val="28"/>
          <w:szCs w:val="28"/>
        </w:rPr>
      </w:pPr>
      <w:r>
        <w:rPr>
          <w:rFonts w:eastAsia="Yu Gothic UI Light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Yu Gothic UI Light" w:cs="Times New Roman"/>
          <w:sz w:val="28"/>
          <w:szCs w:val="28"/>
        </w:rPr>
      </w:pPr>
      <w:r>
        <w:rPr>
          <w:rFonts w:eastAsia="Yu Gothic UI Light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Yu Gothic UI Light" w:cs="Times New Roman"/>
          <w:sz w:val="28"/>
          <w:szCs w:val="28"/>
        </w:rPr>
      </w:pPr>
      <w:r>
        <w:rPr>
          <w:rFonts w:eastAsia="Yu Gothic UI Light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Yu Gothic UI Light" w:cs="Times New Roman"/>
          <w:sz w:val="28"/>
          <w:szCs w:val="28"/>
        </w:rPr>
      </w:pPr>
      <w:r>
        <w:rPr>
          <w:rFonts w:eastAsia="Yu Gothic UI Light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Yu Gothic UI Light" w:cs="Times New Roman"/>
          <w:sz w:val="28"/>
          <w:szCs w:val="28"/>
        </w:rPr>
      </w:pPr>
      <w:r>
        <w:rPr>
          <w:rFonts w:eastAsia="Yu Gothic UI Light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Yu Gothic UI Light" w:cs="Times New Roman"/>
          <w:sz w:val="28"/>
          <w:szCs w:val="28"/>
        </w:rPr>
      </w:pPr>
      <w:r>
        <w:rPr>
          <w:rFonts w:eastAsia="Yu Gothic UI Light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Yu Gothic UI Light" w:cs="Times New Roman"/>
          <w:sz w:val="28"/>
          <w:szCs w:val="28"/>
        </w:rPr>
      </w:pPr>
      <w:r>
        <w:rPr>
          <w:rFonts w:eastAsia="Yu Gothic UI Light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Yu Gothic UI Light" w:cs="Times New Roman"/>
          <w:sz w:val="28"/>
          <w:szCs w:val="28"/>
        </w:rPr>
      </w:pPr>
      <w:r>
        <w:rPr>
          <w:rFonts w:eastAsia="Yu Gothic UI Light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Yu Gothic UI Light" w:cs="Times New Roman"/>
          <w:sz w:val="28"/>
          <w:szCs w:val="28"/>
        </w:rPr>
      </w:pPr>
      <w:r>
        <w:rPr>
          <w:rFonts w:eastAsia="Yu Gothic UI Light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Yu Gothic UI Light" w:cs="Times New Roman"/>
          <w:sz w:val="28"/>
          <w:szCs w:val="28"/>
        </w:rPr>
      </w:pPr>
      <w:r>
        <w:rPr>
          <w:rFonts w:eastAsia="Yu Gothic UI Light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Yu Gothic UI Light" w:cs="Times New Roman"/>
          <w:sz w:val="28"/>
          <w:szCs w:val="28"/>
        </w:rPr>
      </w:pPr>
      <w:r>
        <w:rPr>
          <w:rFonts w:eastAsia="Yu Gothic UI Light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Yu Gothic UI Light" w:cs="Times New Roman"/>
          <w:sz w:val="28"/>
          <w:szCs w:val="28"/>
        </w:rPr>
      </w:pPr>
      <w:r>
        <w:rPr>
          <w:rFonts w:eastAsia="Yu Gothic UI Light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Yu Gothic UI Light" w:cs="Times New Roman"/>
          <w:sz w:val="28"/>
          <w:szCs w:val="28"/>
        </w:rPr>
      </w:pPr>
      <w:r>
        <w:rPr>
          <w:rFonts w:eastAsia="Yu Gothic UI Light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Yu Gothic UI Light" w:cs="Times New Roman"/>
          <w:sz w:val="28"/>
          <w:szCs w:val="28"/>
        </w:rPr>
      </w:pPr>
      <w:r>
        <w:rPr>
          <w:rFonts w:eastAsia="Yu Gothic UI Light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Yu Gothic UI Light" w:cs="Times New Roman"/>
          <w:sz w:val="28"/>
          <w:szCs w:val="28"/>
        </w:rPr>
      </w:pPr>
      <w:r>
        <w:rPr>
          <w:rFonts w:eastAsia="Yu Gothic UI Light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Yu Gothic UI Light" w:cs="Times New Roman"/>
          <w:sz w:val="28"/>
          <w:szCs w:val="28"/>
        </w:rPr>
      </w:pPr>
      <w:r>
        <w:rPr>
          <w:rFonts w:eastAsia="Yu Gothic UI Light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Yu Gothic UI Light" w:cs="Times New Roman"/>
          <w:sz w:val="28"/>
          <w:szCs w:val="28"/>
        </w:rPr>
      </w:pPr>
      <w:r>
        <w:rPr>
          <w:rFonts w:eastAsia="Yu Gothic UI Light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Yu Gothic UI Light" w:cs="Times New Roman"/>
          <w:sz w:val="28"/>
          <w:szCs w:val="28"/>
        </w:rPr>
      </w:pPr>
      <w:r>
        <w:rPr>
          <w:rFonts w:eastAsia="Yu Gothic UI Light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Yu Gothic UI Light" w:cs="Times New Roman"/>
          <w:sz w:val="28"/>
          <w:szCs w:val="28"/>
        </w:rPr>
      </w:pPr>
      <w:r>
        <w:rPr>
          <w:rFonts w:eastAsia="Yu Gothic UI Light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Yu Gothic UI Light" w:cs="Times New Roman"/>
          <w:sz w:val="28"/>
          <w:szCs w:val="28"/>
        </w:rPr>
      </w:pPr>
      <w:r>
        <w:rPr>
          <w:rFonts w:eastAsia="Yu Gothic UI Light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Yu Gothic UI Light" w:cs="Times New Roman"/>
          <w:sz w:val="28"/>
          <w:szCs w:val="28"/>
        </w:rPr>
      </w:pPr>
      <w:r>
        <w:rPr>
          <w:rFonts w:eastAsia="Yu Gothic UI Light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Yu Gothic UI Light" w:cs="Times New Roman"/>
          <w:sz w:val="28"/>
          <w:szCs w:val="28"/>
        </w:rPr>
      </w:pPr>
      <w:r>
        <w:rPr>
          <w:rFonts w:eastAsia="Yu Gothic UI Light"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Тематический план занятий кружка «Веселый хлебопек»</w:t>
      </w:r>
    </w:p>
    <w:tbl>
      <w:tblPr>
        <w:tblStyle w:val="a6"/>
        <w:tblW w:w="9571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643"/>
        <w:gridCol w:w="1590"/>
        <w:gridCol w:w="994"/>
        <w:gridCol w:w="3825"/>
        <w:gridCol w:w="2519"/>
      </w:tblGrid>
      <w:tr>
        <w:trPr/>
        <w:tc>
          <w:tcPr>
            <w:tcW w:w="64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3"/>
                <w:szCs w:val="23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3"/>
                <w:szCs w:val="23"/>
                <w:lang w:val="ru-RU" w:eastAsia="en-US" w:bidi="ar-SA"/>
              </w:rPr>
              <w:t xml:space="preserve">№ </w:t>
            </w:r>
            <w:r>
              <w:rPr>
                <w:rFonts w:eastAsia="Calibri" w:cs="Times New Roman" w:ascii="Times New Roman" w:hAnsi="Times New Roman"/>
                <w:b/>
                <w:kern w:val="0"/>
                <w:sz w:val="23"/>
                <w:szCs w:val="23"/>
                <w:lang w:val="ru-RU" w:eastAsia="en-US" w:bidi="ar-SA"/>
              </w:rPr>
              <w:t>п/п</w:t>
            </w:r>
          </w:p>
        </w:tc>
        <w:tc>
          <w:tcPr>
            <w:tcW w:w="159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3"/>
                <w:szCs w:val="23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3"/>
                <w:szCs w:val="23"/>
                <w:lang w:val="ru-RU" w:eastAsia="en-US" w:bidi="ar-SA"/>
              </w:rPr>
              <w:t>Тема занятия</w:t>
            </w:r>
          </w:p>
        </w:tc>
        <w:tc>
          <w:tcPr>
            <w:tcW w:w="99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3"/>
                <w:szCs w:val="23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3"/>
                <w:szCs w:val="23"/>
                <w:lang w:val="ru-RU" w:eastAsia="en-US" w:bidi="ar-SA"/>
              </w:rPr>
              <w:t>Кол-во часов</w:t>
            </w:r>
          </w:p>
        </w:tc>
        <w:tc>
          <w:tcPr>
            <w:tcW w:w="382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3"/>
                <w:szCs w:val="23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3"/>
                <w:szCs w:val="23"/>
                <w:lang w:val="ru-RU" w:eastAsia="en-US" w:bidi="ar-SA"/>
              </w:rPr>
              <w:t>Содержание</w:t>
            </w:r>
          </w:p>
        </w:tc>
        <w:tc>
          <w:tcPr>
            <w:tcW w:w="251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3"/>
                <w:szCs w:val="23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3"/>
                <w:szCs w:val="23"/>
                <w:lang w:val="ru-RU" w:eastAsia="en-US" w:bidi="ar-SA"/>
              </w:rPr>
              <w:t>Ожидаемый результат</w:t>
            </w:r>
          </w:p>
        </w:tc>
      </w:tr>
      <w:tr>
        <w:trPr/>
        <w:tc>
          <w:tcPr>
            <w:tcW w:w="64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cs="Times New Roman" w:ascii="Times New Roman" w:hAnsi="Times New Roman"/>
                <w:sz w:val="23"/>
                <w:szCs w:val="23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eastAsia="Calibri" w:cs="Times New Roman" w:ascii="Times New Roman" w:hAnsi="Times New Roman"/>
                <w:kern w:val="0"/>
                <w:sz w:val="23"/>
                <w:szCs w:val="23"/>
                <w:lang w:val="ru-RU" w:eastAsia="en-US" w:bidi="ar-SA"/>
              </w:rPr>
              <w:t>1</w:t>
            </w:r>
          </w:p>
        </w:tc>
        <w:tc>
          <w:tcPr>
            <w:tcW w:w="159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cs="Times New Roman" w:ascii="Times New Roman" w:hAnsi="Times New Roman"/>
                <w:sz w:val="23"/>
                <w:szCs w:val="23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eastAsia="Calibri" w:cs="Times New Roman" w:ascii="Times New Roman" w:hAnsi="Times New Roman"/>
                <w:kern w:val="0"/>
                <w:sz w:val="23"/>
                <w:szCs w:val="23"/>
                <w:lang w:val="ru-RU" w:eastAsia="en-US" w:bidi="ar-SA"/>
              </w:rPr>
              <w:t>Вводное занятие</w:t>
            </w:r>
          </w:p>
        </w:tc>
        <w:tc>
          <w:tcPr>
            <w:tcW w:w="99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cs="Times New Roman" w:ascii="Times New Roman" w:hAnsi="Times New Roman"/>
                <w:sz w:val="23"/>
                <w:szCs w:val="23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eastAsia="Calibri" w:cs="Times New Roman" w:ascii="Times New Roman" w:hAnsi="Times New Roman"/>
                <w:kern w:val="0"/>
                <w:sz w:val="23"/>
                <w:szCs w:val="23"/>
                <w:lang w:val="ru-RU" w:eastAsia="en-US" w:bidi="ar-SA"/>
              </w:rPr>
              <w:t>2</w:t>
            </w:r>
          </w:p>
        </w:tc>
        <w:tc>
          <w:tcPr>
            <w:tcW w:w="382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cs="Times New Roman" w:ascii="Times New Roman" w:hAnsi="Times New Roman"/>
                <w:sz w:val="23"/>
                <w:szCs w:val="23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drawing>
                <wp:anchor behindDoc="0" distT="0" distB="0" distL="114300" distR="114300" simplePos="0" locked="0" layoutInCell="1" allowOverlap="1" relativeHeight="3">
                  <wp:simplePos x="0" y="0"/>
                  <wp:positionH relativeFrom="column">
                    <wp:posOffset>1061720</wp:posOffset>
                  </wp:positionH>
                  <wp:positionV relativeFrom="paragraph">
                    <wp:posOffset>30480</wp:posOffset>
                  </wp:positionV>
                  <wp:extent cx="1132840" cy="1280160"/>
                  <wp:effectExtent l="0" t="0" r="0" b="0"/>
                  <wp:wrapSquare wrapText="bothSides"/>
                  <wp:docPr id="2" name="Рисунок 2" descr="https://thumbs.dreamstime.com/b/happy-baker-8828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https://thumbs.dreamstime.com/b/happy-baker-88286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840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Calibri" w:cs="Times New Roman" w:ascii="Times New Roman" w:hAnsi="Times New Roman"/>
                <w:kern w:val="0"/>
                <w:sz w:val="23"/>
                <w:szCs w:val="23"/>
                <w:lang w:val="ru-RU" w:eastAsia="en-US" w:bidi="ar-SA"/>
              </w:rPr>
              <w:t>Ц</w:t>
            </w:r>
            <w:r>
              <w:rPr>
                <w:rFonts w:eastAsia="Calibri" w:cs="Times New Roman" w:ascii="Times New Roman" w:hAnsi="Times New Roman"/>
                <w:kern w:val="0"/>
                <w:sz w:val="23"/>
                <w:szCs w:val="23"/>
                <w:lang w:val="ru-RU" w:eastAsia="en-US" w:bidi="ar-SA"/>
              </w:rPr>
              <w:t>ели и задачи занятий кружка. Содержание курса. Ассортимент хлебобулочных изделий.  Общие сведения об основном и дополнительном сырье. Оборудование для подготовки сырья. Правила безопасности при работе.</w:t>
            </w:r>
          </w:p>
        </w:tc>
        <w:tc>
          <w:tcPr>
            <w:tcW w:w="251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cs="Times New Roman" w:ascii="Times New Roman" w:hAnsi="Times New Roman"/>
                <w:sz w:val="23"/>
                <w:szCs w:val="23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eastAsia="Calibri" w:cs="Times New Roman" w:ascii="Times New Roman" w:hAnsi="Times New Roman"/>
                <w:kern w:val="0"/>
                <w:sz w:val="23"/>
                <w:szCs w:val="23"/>
                <w:lang w:val="ru-RU" w:eastAsia="en-US" w:bidi="ar-SA"/>
              </w:rPr>
              <w:t>Ознакомятся  содержанием курса, ассортиментом хлебобулочных изделий. Изучат виды сырья и требования к качеству. Ознакомятся с оборудованием для подготовки сырья и правилами безопасности при работе</w:t>
            </w:r>
          </w:p>
        </w:tc>
      </w:tr>
      <w:tr>
        <w:trPr/>
        <w:tc>
          <w:tcPr>
            <w:tcW w:w="64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cs="Times New Roman" w:ascii="Times New Roman" w:hAnsi="Times New Roman"/>
                <w:sz w:val="23"/>
                <w:szCs w:val="23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eastAsia="Calibri" w:cs="Times New Roman" w:ascii="Times New Roman" w:hAnsi="Times New Roman"/>
                <w:kern w:val="0"/>
                <w:sz w:val="23"/>
                <w:szCs w:val="23"/>
                <w:lang w:val="ru-RU" w:eastAsia="en-US" w:bidi="ar-SA"/>
              </w:rPr>
              <w:t>2</w:t>
            </w:r>
          </w:p>
        </w:tc>
        <w:tc>
          <w:tcPr>
            <w:tcW w:w="159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cs="Times New Roman" w:ascii="Times New Roman" w:hAnsi="Times New Roman"/>
                <w:sz w:val="23"/>
                <w:szCs w:val="23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eastAsia="Calibri" w:cs="Times New Roman" w:ascii="Times New Roman" w:hAnsi="Times New Roman"/>
                <w:kern w:val="0"/>
                <w:sz w:val="23"/>
                <w:szCs w:val="23"/>
                <w:lang w:val="ru-RU" w:eastAsia="en-US" w:bidi="ar-SA"/>
              </w:rPr>
              <w:t>Практическое занятие №1</w:t>
            </w:r>
          </w:p>
        </w:tc>
        <w:tc>
          <w:tcPr>
            <w:tcW w:w="99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cs="Times New Roman" w:ascii="Times New Roman" w:hAnsi="Times New Roman"/>
                <w:sz w:val="23"/>
                <w:szCs w:val="23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eastAsia="Calibri" w:cs="Times New Roman" w:ascii="Times New Roman" w:hAnsi="Times New Roman"/>
                <w:kern w:val="0"/>
                <w:sz w:val="23"/>
                <w:szCs w:val="23"/>
                <w:lang w:val="ru-RU" w:eastAsia="en-US" w:bidi="ar-SA"/>
              </w:rPr>
              <w:t>6</w:t>
            </w:r>
          </w:p>
        </w:tc>
        <w:tc>
          <w:tcPr>
            <w:tcW w:w="382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cs="Times New Roman" w:ascii="Times New Roman" w:hAnsi="Times New Roman"/>
                <w:sz w:val="23"/>
                <w:szCs w:val="23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drawing>
                <wp:anchor behindDoc="0" distT="0" distB="0" distL="114300" distR="114300" simplePos="0" locked="0" layoutInCell="1" allowOverlap="1" relativeHeight="4">
                  <wp:simplePos x="0" y="0"/>
                  <wp:positionH relativeFrom="column">
                    <wp:posOffset>1254760</wp:posOffset>
                  </wp:positionH>
                  <wp:positionV relativeFrom="paragraph">
                    <wp:posOffset>8255</wp:posOffset>
                  </wp:positionV>
                  <wp:extent cx="938530" cy="938530"/>
                  <wp:effectExtent l="0" t="0" r="0" b="0"/>
                  <wp:wrapSquare wrapText="bothSides"/>
                  <wp:docPr id="3" name="Рисунок 3" descr="https://www.deloks.ru/upload/iblock/814/kalkulyator_nastolnyy_staff_plus_dc_111s_kompaktnyy_150_120_mm_12_razryadov_dvoynoe_pitanie_batareyk_5_fu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https://www.deloks.ru/upload/iblock/814/kalkulyator_nastolnyy_staff_plus_dc_111s_kompaktnyy_150_120_mm_12_razryadov_dvoynoe_pitanie_batareyk_5_fu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530" cy="938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Calibri" w:cs="Times New Roman" w:ascii="Times New Roman" w:hAnsi="Times New Roman"/>
                <w:kern w:val="0"/>
                <w:sz w:val="23"/>
                <w:szCs w:val="23"/>
                <w:lang w:val="ru-RU" w:eastAsia="en-US" w:bidi="ar-SA"/>
              </w:rPr>
              <w:t>Р</w:t>
            </w:r>
            <w:r>
              <w:rPr>
                <w:rFonts w:eastAsia="Calibri" w:cs="Times New Roman" w:ascii="Times New Roman" w:hAnsi="Times New Roman"/>
                <w:kern w:val="0"/>
                <w:sz w:val="23"/>
                <w:szCs w:val="23"/>
                <w:lang w:val="ru-RU" w:eastAsia="en-US" w:bidi="ar-SA"/>
              </w:rPr>
              <w:t>асчет производственных рецептур, массы тестовой заготовки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eastAsia="Calibri" w:cs="Times New Roman" w:ascii="Times New Roman" w:hAnsi="Times New Roman"/>
                <w:kern w:val="0"/>
                <w:sz w:val="23"/>
                <w:szCs w:val="23"/>
                <w:lang w:val="ru-RU" w:eastAsia="en-US" w:bidi="ar-SA"/>
              </w:rPr>
              <w:t>Технологический процесс приготовления изделия «Багет провансаль»</w:t>
            </w:r>
          </w:p>
        </w:tc>
        <w:tc>
          <w:tcPr>
            <w:tcW w:w="251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cs="Times New Roman" w:ascii="Times New Roman" w:hAnsi="Times New Roman"/>
                <w:sz w:val="23"/>
                <w:szCs w:val="23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eastAsia="Calibri" w:cs="Times New Roman" w:ascii="Times New Roman" w:hAnsi="Times New Roman"/>
                <w:kern w:val="0"/>
                <w:sz w:val="23"/>
                <w:szCs w:val="23"/>
                <w:lang w:val="ru-RU" w:eastAsia="en-US" w:bidi="ar-SA"/>
              </w:rPr>
              <w:t>Смогут рассчитать рецептуру, массу тестовой заготовки.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eastAsia="Calibri" w:cs="Times New Roman" w:ascii="Times New Roman" w:hAnsi="Times New Roman"/>
                <w:kern w:val="0"/>
                <w:sz w:val="23"/>
                <w:szCs w:val="23"/>
                <w:lang w:val="ru-RU" w:eastAsia="en-US" w:bidi="ar-SA"/>
              </w:rPr>
              <w:t>Приготовить изделие «Багет провансаль»</w:t>
            </w:r>
          </w:p>
        </w:tc>
      </w:tr>
      <w:tr>
        <w:trPr/>
        <w:tc>
          <w:tcPr>
            <w:tcW w:w="64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cs="Times New Roman" w:ascii="Times New Roman" w:hAnsi="Times New Roman"/>
                <w:sz w:val="23"/>
                <w:szCs w:val="23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eastAsia="Calibri" w:cs="Times New Roman" w:ascii="Times New Roman" w:hAnsi="Times New Roman"/>
                <w:kern w:val="0"/>
                <w:sz w:val="23"/>
                <w:szCs w:val="23"/>
                <w:lang w:val="ru-RU" w:eastAsia="en-US" w:bidi="ar-SA"/>
              </w:rPr>
              <w:t>3</w:t>
            </w:r>
          </w:p>
        </w:tc>
        <w:tc>
          <w:tcPr>
            <w:tcW w:w="159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cs="Times New Roman" w:ascii="Times New Roman" w:hAnsi="Times New Roman"/>
                <w:sz w:val="23"/>
                <w:szCs w:val="23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eastAsia="Calibri" w:cs="Times New Roman" w:ascii="Times New Roman" w:hAnsi="Times New Roman"/>
                <w:kern w:val="0"/>
                <w:sz w:val="23"/>
                <w:szCs w:val="23"/>
                <w:lang w:val="ru-RU" w:eastAsia="en-US" w:bidi="ar-SA"/>
              </w:rPr>
              <w:t>Практическое занятие №2</w:t>
            </w:r>
          </w:p>
        </w:tc>
        <w:tc>
          <w:tcPr>
            <w:tcW w:w="99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cs="Times New Roman" w:ascii="Times New Roman" w:hAnsi="Times New Roman"/>
                <w:sz w:val="23"/>
                <w:szCs w:val="23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eastAsia="Calibri" w:cs="Times New Roman" w:ascii="Times New Roman" w:hAnsi="Times New Roman"/>
                <w:kern w:val="0"/>
                <w:sz w:val="23"/>
                <w:szCs w:val="23"/>
                <w:lang w:val="ru-RU" w:eastAsia="en-US" w:bidi="ar-SA"/>
              </w:rPr>
              <w:t>6</w:t>
            </w:r>
          </w:p>
        </w:tc>
        <w:tc>
          <w:tcPr>
            <w:tcW w:w="382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cs="Times New Roman" w:ascii="Times New Roman" w:hAnsi="Times New Roman"/>
                <w:sz w:val="23"/>
                <w:szCs w:val="23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drawing>
                <wp:anchor behindDoc="0" distT="0" distB="0" distL="114300" distR="114300" simplePos="0" locked="0" layoutInCell="1" allowOverlap="1" relativeHeight="5">
                  <wp:simplePos x="0" y="0"/>
                  <wp:positionH relativeFrom="column">
                    <wp:posOffset>1229360</wp:posOffset>
                  </wp:positionH>
                  <wp:positionV relativeFrom="paragraph">
                    <wp:posOffset>102235</wp:posOffset>
                  </wp:positionV>
                  <wp:extent cx="1092200" cy="831850"/>
                  <wp:effectExtent l="0" t="0" r="0" b="0"/>
                  <wp:wrapSquare wrapText="bothSides"/>
                  <wp:docPr id="4" name="Рисунок 4" descr="https://www.nutrilinepanama.com/blog/wp-content/uploads/2017/01/1201ElToqueDeSamanthaBizcochoZanahorias-1-1024x5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https://www.nutrilinepanama.com/blog/wp-content/uploads/2017/01/1201ElToqueDeSamanthaBizcochoZanahorias-1-1024x5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83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Calibri" w:cs="Times New Roman" w:ascii="Times New Roman" w:hAnsi="Times New Roman"/>
                <w:kern w:val="0"/>
                <w:sz w:val="23"/>
                <w:szCs w:val="23"/>
                <w:lang w:val="ru-RU" w:eastAsia="en-US" w:bidi="ar-SA"/>
              </w:rPr>
              <w:t>Т</w:t>
            </w:r>
            <w:r>
              <w:rPr>
                <w:rFonts w:eastAsia="Calibri" w:cs="Times New Roman" w:ascii="Times New Roman" w:hAnsi="Times New Roman"/>
                <w:kern w:val="0"/>
                <w:sz w:val="23"/>
                <w:szCs w:val="23"/>
                <w:lang w:val="ru-RU" w:eastAsia="en-US" w:bidi="ar-SA"/>
              </w:rPr>
              <w:t>ехнологический процесс приготовления хлеба с применением полифункциональных растительных добавок (свекла, морковь, тыква)</w:t>
            </w:r>
          </w:p>
        </w:tc>
        <w:tc>
          <w:tcPr>
            <w:tcW w:w="251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cs="Times New Roman" w:ascii="Times New Roman" w:hAnsi="Times New Roman"/>
                <w:sz w:val="23"/>
                <w:szCs w:val="23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eastAsia="Calibri" w:cs="Times New Roman" w:ascii="Times New Roman" w:hAnsi="Times New Roman"/>
                <w:kern w:val="0"/>
                <w:sz w:val="23"/>
                <w:szCs w:val="23"/>
                <w:lang w:val="ru-RU" w:eastAsia="en-US" w:bidi="ar-SA"/>
              </w:rPr>
              <w:t>Смогут рассчитать рецептуру, массу тестовой заготовки.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eastAsia="Calibri" w:cs="Times New Roman" w:ascii="Times New Roman" w:hAnsi="Times New Roman"/>
                <w:kern w:val="0"/>
                <w:sz w:val="23"/>
                <w:szCs w:val="23"/>
                <w:lang w:val="ru-RU" w:eastAsia="en-US" w:bidi="ar-SA"/>
              </w:rPr>
              <w:t>Приготовить изделия «Хлеб со свекольной, морковной  пастой, тыквенным пюре. булочки «Осенней»</w:t>
            </w:r>
          </w:p>
        </w:tc>
      </w:tr>
      <w:tr>
        <w:trPr/>
        <w:tc>
          <w:tcPr>
            <w:tcW w:w="64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cs="Times New Roman" w:ascii="Times New Roman" w:hAnsi="Times New Roman"/>
                <w:sz w:val="23"/>
                <w:szCs w:val="23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eastAsia="Calibri" w:cs="Times New Roman" w:ascii="Times New Roman" w:hAnsi="Times New Roman"/>
                <w:kern w:val="0"/>
                <w:sz w:val="23"/>
                <w:szCs w:val="23"/>
                <w:lang w:val="ru-RU" w:eastAsia="en-US" w:bidi="ar-SA"/>
              </w:rPr>
              <w:t>4</w:t>
            </w:r>
          </w:p>
        </w:tc>
        <w:tc>
          <w:tcPr>
            <w:tcW w:w="159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cs="Times New Roman" w:ascii="Times New Roman" w:hAnsi="Times New Roman"/>
                <w:sz w:val="23"/>
                <w:szCs w:val="23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eastAsia="Calibri" w:cs="Times New Roman" w:ascii="Times New Roman" w:hAnsi="Times New Roman"/>
                <w:kern w:val="0"/>
                <w:sz w:val="23"/>
                <w:szCs w:val="23"/>
                <w:lang w:val="ru-RU" w:eastAsia="en-US" w:bidi="ar-SA"/>
              </w:rPr>
              <w:t>Практическое занятие №3</w:t>
            </w:r>
          </w:p>
        </w:tc>
        <w:tc>
          <w:tcPr>
            <w:tcW w:w="99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cs="Times New Roman" w:ascii="Times New Roman" w:hAnsi="Times New Roman"/>
                <w:sz w:val="23"/>
                <w:szCs w:val="23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eastAsia="Calibri" w:cs="Times New Roman" w:ascii="Times New Roman" w:hAnsi="Times New Roman"/>
                <w:kern w:val="0"/>
                <w:sz w:val="23"/>
                <w:szCs w:val="23"/>
                <w:lang w:val="ru-RU" w:eastAsia="en-US" w:bidi="ar-SA"/>
              </w:rPr>
              <w:t>6</w:t>
            </w:r>
          </w:p>
        </w:tc>
        <w:tc>
          <w:tcPr>
            <w:tcW w:w="382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cs="Times New Roman" w:ascii="Times New Roman" w:hAnsi="Times New Roman"/>
                <w:sz w:val="23"/>
                <w:szCs w:val="23"/>
              </w:rPr>
              <w:drawing>
                <wp:anchor behindDoc="0" distT="0" distB="0" distL="114300" distR="114300" simplePos="0" locked="0" layoutInCell="1" allowOverlap="1" relativeHeight="6">
                  <wp:simplePos x="0" y="0"/>
                  <wp:positionH relativeFrom="column">
                    <wp:posOffset>1637030</wp:posOffset>
                  </wp:positionH>
                  <wp:positionV relativeFrom="paragraph">
                    <wp:posOffset>113030</wp:posOffset>
                  </wp:positionV>
                  <wp:extent cx="1095375" cy="998855"/>
                  <wp:effectExtent l="0" t="0" r="0" b="0"/>
                  <wp:wrapSquare wrapText="bothSides"/>
                  <wp:docPr id="5" name="Рисунок 5" descr="https://i.pinimg.com/originals/b6/24/db/b624db5fa008edadcd12b19e0ba14d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 descr="https://i.pinimg.com/originals/b6/24/db/b624db5fa008edadcd12b19e0ba14db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998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eastAsia="Calibri" w:cs="Times New Roman" w:ascii="Times New Roman" w:hAnsi="Times New Roman"/>
                <w:kern w:val="0"/>
                <w:sz w:val="23"/>
                <w:szCs w:val="23"/>
                <w:lang w:val="ru-RU" w:eastAsia="en-US" w:bidi="ar-SA"/>
              </w:rPr>
              <w:t>Технологический процесс приготовления хлеба с применением безглютеновой муки</w:t>
            </w:r>
          </w:p>
        </w:tc>
        <w:tc>
          <w:tcPr>
            <w:tcW w:w="251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cs="Times New Roman" w:ascii="Times New Roman" w:hAnsi="Times New Roman"/>
                <w:sz w:val="23"/>
                <w:szCs w:val="23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eastAsia="Calibri" w:cs="Times New Roman" w:ascii="Times New Roman" w:hAnsi="Times New Roman"/>
                <w:kern w:val="0"/>
                <w:sz w:val="23"/>
                <w:szCs w:val="23"/>
                <w:lang w:val="ru-RU" w:eastAsia="en-US" w:bidi="ar-SA"/>
              </w:rPr>
              <w:t>Смогут рассчитать рецептуру, массу тестовой заготовки.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eastAsia="Calibri" w:cs="Times New Roman" w:ascii="Times New Roman" w:hAnsi="Times New Roman"/>
                <w:kern w:val="0"/>
                <w:sz w:val="23"/>
                <w:szCs w:val="23"/>
                <w:lang w:val="ru-RU" w:eastAsia="en-US" w:bidi="ar-SA"/>
              </w:rPr>
              <w:t>Приготовить изделие «Хлеб безглютеновый»</w:t>
            </w:r>
          </w:p>
        </w:tc>
      </w:tr>
      <w:tr>
        <w:trPr/>
        <w:tc>
          <w:tcPr>
            <w:tcW w:w="64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cs="Times New Roman" w:ascii="Times New Roman" w:hAnsi="Times New Roman"/>
                <w:sz w:val="23"/>
                <w:szCs w:val="23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eastAsia="Calibri" w:cs="Times New Roman" w:ascii="Times New Roman" w:hAnsi="Times New Roman"/>
                <w:kern w:val="0"/>
                <w:sz w:val="23"/>
                <w:szCs w:val="23"/>
                <w:lang w:val="ru-RU" w:eastAsia="en-US" w:bidi="ar-SA"/>
              </w:rPr>
              <w:t>5</w:t>
            </w:r>
          </w:p>
        </w:tc>
        <w:tc>
          <w:tcPr>
            <w:tcW w:w="159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cs="Times New Roman" w:ascii="Times New Roman" w:hAnsi="Times New Roman"/>
                <w:sz w:val="23"/>
                <w:szCs w:val="23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eastAsia="Calibri" w:cs="Times New Roman" w:ascii="Times New Roman" w:hAnsi="Times New Roman"/>
                <w:kern w:val="0"/>
                <w:sz w:val="23"/>
                <w:szCs w:val="23"/>
                <w:lang w:val="ru-RU" w:eastAsia="en-US" w:bidi="ar-SA"/>
              </w:rPr>
              <w:t>Практическое занятие №4</w:t>
            </w:r>
          </w:p>
        </w:tc>
        <w:tc>
          <w:tcPr>
            <w:tcW w:w="99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cs="Times New Roman" w:ascii="Times New Roman" w:hAnsi="Times New Roman"/>
                <w:sz w:val="23"/>
                <w:szCs w:val="23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eastAsia="Calibri" w:cs="Times New Roman" w:ascii="Times New Roman" w:hAnsi="Times New Roman"/>
                <w:kern w:val="0"/>
                <w:sz w:val="23"/>
                <w:szCs w:val="23"/>
                <w:lang w:val="ru-RU" w:eastAsia="en-US" w:bidi="ar-SA"/>
              </w:rPr>
              <w:t>6</w:t>
            </w:r>
          </w:p>
        </w:tc>
        <w:tc>
          <w:tcPr>
            <w:tcW w:w="382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cs="Times New Roman" w:ascii="Times New Roman" w:hAnsi="Times New Roman"/>
                <w:sz w:val="23"/>
                <w:szCs w:val="23"/>
                <w:lang w:eastAsia="ru-RU"/>
              </w:rPr>
              <w:drawing>
                <wp:anchor behindDoc="0" distT="0" distB="0" distL="114300" distR="114300" simplePos="0" locked="0" layoutInCell="1" allowOverlap="1" relativeHeight="7">
                  <wp:simplePos x="0" y="0"/>
                  <wp:positionH relativeFrom="column">
                    <wp:posOffset>1518285</wp:posOffset>
                  </wp:positionH>
                  <wp:positionV relativeFrom="paragraph">
                    <wp:posOffset>120650</wp:posOffset>
                  </wp:positionV>
                  <wp:extent cx="1129030" cy="1047115"/>
                  <wp:effectExtent l="0" t="0" r="0" b="0"/>
                  <wp:wrapSquare wrapText="bothSides"/>
                  <wp:docPr id="6" name="Рисунок 6" descr="http://g-bread.ru/upload/iblock/999/khleb-zernovoy-polza-i-vred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http://g-bread.ru/upload/iblock/999/khleb-zernovoy-polza-i-vred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030" cy="1047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3"/>
                <w:szCs w:val="23"/>
                <w:lang w:val="ru-RU" w:eastAsia="ru-RU" w:bidi="ar-SA"/>
              </w:rPr>
              <w:t>Технологический процесс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3"/>
                <w:szCs w:val="23"/>
                <w:lang w:val="ru-RU" w:eastAsia="ru-RU" w:bidi="ar-SA"/>
              </w:rPr>
              <w:t>приготовления хлеба с использованием зерновых смесей.</w:t>
            </w:r>
          </w:p>
        </w:tc>
        <w:tc>
          <w:tcPr>
            <w:tcW w:w="251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cs="Times New Roman" w:ascii="Times New Roman" w:hAnsi="Times New Roman"/>
                <w:sz w:val="23"/>
                <w:szCs w:val="23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eastAsia="Calibri" w:cs="Times New Roman" w:ascii="Times New Roman" w:hAnsi="Times New Roman"/>
                <w:kern w:val="0"/>
                <w:sz w:val="23"/>
                <w:szCs w:val="23"/>
                <w:lang w:val="ru-RU" w:eastAsia="en-US" w:bidi="ar-SA"/>
              </w:rPr>
              <w:t>Смогут рассчитать рецептуру, массу тестовой заготовки.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eastAsia="Calibri" w:cs="Times New Roman" w:ascii="Times New Roman" w:hAnsi="Times New Roman"/>
                <w:kern w:val="0"/>
                <w:sz w:val="23"/>
                <w:szCs w:val="23"/>
                <w:lang w:val="ru-RU" w:eastAsia="en-US" w:bidi="ar-SA"/>
              </w:rPr>
              <w:t>Приготовить изделие «Хлеб с семенами льна, подсолнечника»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cs="Times New Roman" w:ascii="Times New Roman" w:hAnsi="Times New Roman"/>
                <w:sz w:val="23"/>
                <w:szCs w:val="23"/>
              </w:rPr>
            </w:r>
          </w:p>
        </w:tc>
      </w:tr>
      <w:tr>
        <w:trPr/>
        <w:tc>
          <w:tcPr>
            <w:tcW w:w="64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cs="Times New Roman" w:ascii="Times New Roman" w:hAnsi="Times New Roman"/>
                <w:sz w:val="23"/>
                <w:szCs w:val="23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eastAsia="Calibri" w:cs="Times New Roman" w:ascii="Times New Roman" w:hAnsi="Times New Roman"/>
                <w:kern w:val="0"/>
                <w:sz w:val="23"/>
                <w:szCs w:val="23"/>
                <w:lang w:val="ru-RU" w:eastAsia="en-US" w:bidi="ar-SA"/>
              </w:rPr>
              <w:t>6</w:t>
            </w:r>
          </w:p>
        </w:tc>
        <w:tc>
          <w:tcPr>
            <w:tcW w:w="159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cs="Times New Roman" w:ascii="Times New Roman" w:hAnsi="Times New Roman"/>
                <w:sz w:val="23"/>
                <w:szCs w:val="23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eastAsia="Calibri" w:cs="Times New Roman" w:ascii="Times New Roman" w:hAnsi="Times New Roman"/>
                <w:kern w:val="0"/>
                <w:sz w:val="23"/>
                <w:szCs w:val="23"/>
                <w:lang w:val="ru-RU" w:eastAsia="en-US" w:bidi="ar-SA"/>
              </w:rPr>
              <w:t>Практическое занятие №5</w:t>
            </w:r>
          </w:p>
        </w:tc>
        <w:tc>
          <w:tcPr>
            <w:tcW w:w="99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cs="Times New Roman" w:ascii="Times New Roman" w:hAnsi="Times New Roman"/>
                <w:sz w:val="23"/>
                <w:szCs w:val="23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eastAsia="Calibri" w:cs="Times New Roman" w:ascii="Times New Roman" w:hAnsi="Times New Roman"/>
                <w:kern w:val="0"/>
                <w:sz w:val="23"/>
                <w:szCs w:val="23"/>
                <w:lang w:val="ru-RU" w:eastAsia="en-US" w:bidi="ar-SA"/>
              </w:rPr>
              <w:t>6</w:t>
            </w:r>
          </w:p>
        </w:tc>
        <w:tc>
          <w:tcPr>
            <w:tcW w:w="382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cs="Times New Roman" w:ascii="Times New Roman" w:hAnsi="Times New Roman"/>
                <w:sz w:val="23"/>
                <w:szCs w:val="23"/>
                <w:lang w:eastAsia="ru-RU"/>
              </w:rPr>
              <w:drawing>
                <wp:anchor behindDoc="0" distT="0" distB="0" distL="114300" distR="114300" simplePos="0" locked="0" layoutInCell="1" allowOverlap="1" relativeHeight="8">
                  <wp:simplePos x="0" y="0"/>
                  <wp:positionH relativeFrom="column">
                    <wp:posOffset>2520315</wp:posOffset>
                  </wp:positionH>
                  <wp:positionV relativeFrom="paragraph">
                    <wp:posOffset>121285</wp:posOffset>
                  </wp:positionV>
                  <wp:extent cx="1162050" cy="792480"/>
                  <wp:effectExtent l="0" t="0" r="0" b="0"/>
                  <wp:wrapSquare wrapText="bothSides"/>
                  <wp:docPr id="7" name="Рисунок 7" descr="https://pbs.twimg.com/media/EGMGFtnWsAAugj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 descr="https://pbs.twimg.com/media/EGMGFtnWsAAugj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79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3"/>
                <w:szCs w:val="23"/>
                <w:lang w:val="ru-RU" w:eastAsia="ru-RU" w:bidi="ar-SA"/>
              </w:rPr>
              <w:t>Технологический процесс приготовления угольного хлеба</w:t>
            </w:r>
          </w:p>
        </w:tc>
        <w:tc>
          <w:tcPr>
            <w:tcW w:w="251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cs="Times New Roman" w:ascii="Times New Roman" w:hAnsi="Times New Roman"/>
                <w:sz w:val="23"/>
                <w:szCs w:val="23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eastAsia="Calibri" w:cs="Times New Roman" w:ascii="Times New Roman" w:hAnsi="Times New Roman"/>
                <w:kern w:val="0"/>
                <w:sz w:val="23"/>
                <w:szCs w:val="23"/>
                <w:lang w:val="ru-RU" w:eastAsia="en-US" w:bidi="ar-SA"/>
              </w:rPr>
              <w:t>Смогут рассчитать рецептуру, массу тестовой заготовки.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eastAsia="Calibri" w:cs="Times New Roman" w:ascii="Times New Roman" w:hAnsi="Times New Roman"/>
                <w:kern w:val="0"/>
                <w:sz w:val="23"/>
                <w:szCs w:val="23"/>
                <w:lang w:val="ru-RU" w:eastAsia="en-US" w:bidi="ar-SA"/>
              </w:rPr>
              <w:t>Приготовить изделие «Хлеб угольный»</w:t>
            </w:r>
          </w:p>
        </w:tc>
      </w:tr>
      <w:tr>
        <w:trPr/>
        <w:tc>
          <w:tcPr>
            <w:tcW w:w="64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cs="Times New Roman" w:ascii="Times New Roman" w:hAnsi="Times New Roman"/>
                <w:sz w:val="23"/>
                <w:szCs w:val="23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eastAsia="Calibri" w:cs="Times New Roman" w:ascii="Times New Roman" w:hAnsi="Times New Roman"/>
                <w:kern w:val="0"/>
                <w:sz w:val="23"/>
                <w:szCs w:val="23"/>
                <w:lang w:val="ru-RU" w:eastAsia="en-US" w:bidi="ar-SA"/>
              </w:rPr>
              <w:t>7</w:t>
            </w:r>
          </w:p>
        </w:tc>
        <w:tc>
          <w:tcPr>
            <w:tcW w:w="159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cs="Times New Roman" w:ascii="Times New Roman" w:hAnsi="Times New Roman"/>
                <w:sz w:val="23"/>
                <w:szCs w:val="23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eastAsia="Calibri" w:cs="Times New Roman" w:ascii="Times New Roman" w:hAnsi="Times New Roman"/>
                <w:kern w:val="0"/>
                <w:sz w:val="23"/>
                <w:szCs w:val="23"/>
                <w:lang w:val="ru-RU" w:eastAsia="en-US" w:bidi="ar-SA"/>
              </w:rPr>
              <w:t>Практическое занятие №6</w:t>
            </w:r>
          </w:p>
        </w:tc>
        <w:tc>
          <w:tcPr>
            <w:tcW w:w="99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cs="Times New Roman" w:ascii="Times New Roman" w:hAnsi="Times New Roman"/>
                <w:sz w:val="23"/>
                <w:szCs w:val="23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eastAsia="Calibri" w:cs="Times New Roman" w:ascii="Times New Roman" w:hAnsi="Times New Roman"/>
                <w:kern w:val="0"/>
                <w:sz w:val="23"/>
                <w:szCs w:val="23"/>
                <w:lang w:val="ru-RU" w:eastAsia="en-US" w:bidi="ar-SA"/>
              </w:rPr>
              <w:t>6</w:t>
            </w:r>
          </w:p>
        </w:tc>
        <w:tc>
          <w:tcPr>
            <w:tcW w:w="382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cs="Times New Roman" w:ascii="Times New Roman" w:hAnsi="Times New Roman"/>
                <w:sz w:val="23"/>
                <w:szCs w:val="23"/>
                <w:lang w:eastAsia="ru-RU"/>
              </w:rPr>
              <w:drawing>
                <wp:anchor behindDoc="0" distT="0" distB="0" distL="114300" distR="114300" simplePos="0" locked="0" layoutInCell="1" allowOverlap="1" relativeHeight="9">
                  <wp:simplePos x="0" y="0"/>
                  <wp:positionH relativeFrom="column">
                    <wp:posOffset>1357630</wp:posOffset>
                  </wp:positionH>
                  <wp:positionV relativeFrom="paragraph">
                    <wp:posOffset>217170</wp:posOffset>
                  </wp:positionV>
                  <wp:extent cx="1130935" cy="930275"/>
                  <wp:effectExtent l="0" t="0" r="0" b="0"/>
                  <wp:wrapSquare wrapText="bothSides"/>
                  <wp:docPr id="8" name="Рисунок 8" descr="https://i.pinimg.com/736x/e4/6d/7c/e46d7c4f99973faa0b983055109d8f9b--bre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 descr="https://i.pinimg.com/736x/e4/6d/7c/e46d7c4f99973faa0b983055109d8f9b--bre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0" t="14923" r="0" b="177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93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3"/>
                <w:szCs w:val="23"/>
                <w:lang w:val="ru-RU" w:eastAsia="ru-RU" w:bidi="ar-SA"/>
              </w:rPr>
              <w:t>Технологический процесс приготовления хлеба из цельнозерновой муки</w:t>
            </w:r>
          </w:p>
        </w:tc>
        <w:tc>
          <w:tcPr>
            <w:tcW w:w="251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cs="Times New Roman" w:ascii="Times New Roman" w:hAnsi="Times New Roman"/>
                <w:sz w:val="23"/>
                <w:szCs w:val="23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eastAsia="Calibri" w:cs="Times New Roman" w:ascii="Times New Roman" w:hAnsi="Times New Roman"/>
                <w:kern w:val="0"/>
                <w:sz w:val="23"/>
                <w:szCs w:val="23"/>
                <w:lang w:val="ru-RU" w:eastAsia="en-US" w:bidi="ar-SA"/>
              </w:rPr>
              <w:t>Смогут рассчитать рецептуру, массу тестовой заготовки.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eastAsia="Calibri" w:cs="Times New Roman" w:ascii="Times New Roman" w:hAnsi="Times New Roman"/>
                <w:kern w:val="0"/>
                <w:sz w:val="23"/>
                <w:szCs w:val="23"/>
                <w:lang w:val="ru-RU" w:eastAsia="en-US" w:bidi="ar-SA"/>
              </w:rPr>
              <w:t>Приготовить изделие «Хлеб цельнозерновой»</w:t>
            </w:r>
          </w:p>
        </w:tc>
      </w:tr>
      <w:tr>
        <w:trPr/>
        <w:tc>
          <w:tcPr>
            <w:tcW w:w="64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cs="Times New Roman" w:ascii="Times New Roman" w:hAnsi="Times New Roman"/>
                <w:sz w:val="23"/>
                <w:szCs w:val="23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eastAsia="Calibri" w:cs="Times New Roman" w:ascii="Times New Roman" w:hAnsi="Times New Roman"/>
                <w:kern w:val="0"/>
                <w:sz w:val="23"/>
                <w:szCs w:val="23"/>
                <w:lang w:val="ru-RU" w:eastAsia="en-US" w:bidi="ar-SA"/>
              </w:rPr>
              <w:t>8</w:t>
            </w:r>
          </w:p>
        </w:tc>
        <w:tc>
          <w:tcPr>
            <w:tcW w:w="159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cs="Times New Roman" w:ascii="Times New Roman" w:hAnsi="Times New Roman"/>
                <w:sz w:val="23"/>
                <w:szCs w:val="23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eastAsia="Calibri" w:cs="Times New Roman" w:ascii="Times New Roman" w:hAnsi="Times New Roman"/>
                <w:kern w:val="0"/>
                <w:sz w:val="23"/>
                <w:szCs w:val="23"/>
                <w:lang w:val="ru-RU" w:eastAsia="en-US" w:bidi="ar-SA"/>
              </w:rPr>
              <w:t>Практическое занятие №7</w:t>
            </w:r>
          </w:p>
        </w:tc>
        <w:tc>
          <w:tcPr>
            <w:tcW w:w="99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cs="Times New Roman" w:ascii="Times New Roman" w:hAnsi="Times New Roman"/>
                <w:sz w:val="23"/>
                <w:szCs w:val="23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eastAsia="Calibri" w:cs="Times New Roman" w:ascii="Times New Roman" w:hAnsi="Times New Roman"/>
                <w:kern w:val="0"/>
                <w:sz w:val="23"/>
                <w:szCs w:val="23"/>
                <w:lang w:val="ru-RU" w:eastAsia="en-US" w:bidi="ar-SA"/>
              </w:rPr>
              <w:t>6</w:t>
            </w:r>
          </w:p>
        </w:tc>
        <w:tc>
          <w:tcPr>
            <w:tcW w:w="382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cs="Times New Roman" w:ascii="Times New Roman" w:hAnsi="Times New Roman"/>
                <w:sz w:val="23"/>
                <w:szCs w:val="23"/>
                <w:lang w:eastAsia="ru-RU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>
              <w:drawing>
                <wp:anchor behindDoc="0" distT="0" distB="0" distL="114300" distR="114300" simplePos="0" locked="0" layoutInCell="1" allowOverlap="1" relativeHeight="10">
                  <wp:simplePos x="0" y="0"/>
                  <wp:positionH relativeFrom="column">
                    <wp:posOffset>1355725</wp:posOffset>
                  </wp:positionH>
                  <wp:positionV relativeFrom="paragraph">
                    <wp:posOffset>-6350</wp:posOffset>
                  </wp:positionV>
                  <wp:extent cx="1132840" cy="913765"/>
                  <wp:effectExtent l="0" t="0" r="0" b="0"/>
                  <wp:wrapSquare wrapText="bothSides"/>
                  <wp:docPr id="9" name="Рисунок 9" descr="https://kitchenremont.ru/images/bulochki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 descr="https://kitchenremont.ru/images/bulochki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840" cy="91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Calibri" w:cs="Times New Roman" w:ascii="Times New Roman" w:hAnsi="Times New Roman"/>
                <w:kern w:val="0"/>
                <w:sz w:val="23"/>
                <w:szCs w:val="23"/>
                <w:lang w:val="ru-RU" w:eastAsia="ru-RU" w:bidi="ar-SA"/>
              </w:rPr>
              <w:t>Т</w:t>
            </w:r>
            <w:r>
              <w:rPr>
                <w:rFonts w:eastAsia="Calibri" w:cs="Times New Roman" w:ascii="Times New Roman" w:hAnsi="Times New Roman"/>
                <w:kern w:val="0"/>
                <w:sz w:val="23"/>
                <w:szCs w:val="23"/>
                <w:lang w:val="ru-RU" w:eastAsia="ru-RU" w:bidi="ar-SA"/>
              </w:rPr>
              <w:t>ехнологический процесс приготовления сдобной мелочи</w:t>
            </w:r>
          </w:p>
        </w:tc>
        <w:tc>
          <w:tcPr>
            <w:tcW w:w="251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cs="Times New Roman" w:ascii="Times New Roman" w:hAnsi="Times New Roman"/>
                <w:sz w:val="23"/>
                <w:szCs w:val="23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eastAsia="Calibri" w:cs="Times New Roman" w:ascii="Times New Roman" w:hAnsi="Times New Roman"/>
                <w:kern w:val="0"/>
                <w:sz w:val="23"/>
                <w:szCs w:val="23"/>
                <w:lang w:val="ru-RU" w:eastAsia="en-US" w:bidi="ar-SA"/>
              </w:rPr>
              <w:t>Смогут рассчитать рецептуру, массу тестовой заготовки.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eastAsia="Calibri" w:cs="Times New Roman" w:ascii="Times New Roman" w:hAnsi="Times New Roman"/>
                <w:kern w:val="0"/>
                <w:sz w:val="23"/>
                <w:szCs w:val="23"/>
                <w:lang w:val="ru-RU" w:eastAsia="en-US" w:bidi="ar-SA"/>
              </w:rPr>
              <w:t>Приготовить изделия «Сдобная мелочь»</w:t>
            </w:r>
          </w:p>
        </w:tc>
      </w:tr>
      <w:tr>
        <w:trPr/>
        <w:tc>
          <w:tcPr>
            <w:tcW w:w="64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cs="Times New Roman" w:ascii="Times New Roman" w:hAnsi="Times New Roman"/>
                <w:sz w:val="23"/>
                <w:szCs w:val="23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eastAsia="Calibri" w:cs="Times New Roman" w:ascii="Times New Roman" w:hAnsi="Times New Roman"/>
                <w:kern w:val="0"/>
                <w:sz w:val="23"/>
                <w:szCs w:val="23"/>
                <w:lang w:val="ru-RU" w:eastAsia="en-US" w:bidi="ar-SA"/>
              </w:rPr>
              <w:t>9</w:t>
            </w:r>
          </w:p>
        </w:tc>
        <w:tc>
          <w:tcPr>
            <w:tcW w:w="159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cs="Times New Roman" w:ascii="Times New Roman" w:hAnsi="Times New Roman"/>
                <w:sz w:val="23"/>
                <w:szCs w:val="23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eastAsia="Calibri" w:cs="Times New Roman" w:ascii="Times New Roman" w:hAnsi="Times New Roman"/>
                <w:kern w:val="0"/>
                <w:sz w:val="23"/>
                <w:szCs w:val="23"/>
                <w:lang w:val="ru-RU" w:eastAsia="en-US" w:bidi="ar-SA"/>
              </w:rPr>
              <w:t>Практическое занятие №8</w:t>
            </w:r>
          </w:p>
        </w:tc>
        <w:tc>
          <w:tcPr>
            <w:tcW w:w="99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cs="Times New Roman" w:ascii="Times New Roman" w:hAnsi="Times New Roman"/>
                <w:sz w:val="23"/>
                <w:szCs w:val="23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eastAsia="Calibri" w:cs="Times New Roman" w:ascii="Times New Roman" w:hAnsi="Times New Roman"/>
                <w:kern w:val="0"/>
                <w:sz w:val="23"/>
                <w:szCs w:val="23"/>
                <w:lang w:val="ru-RU" w:eastAsia="en-US" w:bidi="ar-SA"/>
              </w:rPr>
              <w:t>6</w:t>
            </w:r>
          </w:p>
        </w:tc>
        <w:tc>
          <w:tcPr>
            <w:tcW w:w="382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cs="Times New Roman" w:ascii="Times New Roman" w:hAnsi="Times New Roman"/>
                <w:sz w:val="23"/>
                <w:szCs w:val="23"/>
                <w:lang w:eastAsia="ru-RU"/>
              </w:rPr>
              <w:drawing>
                <wp:anchor behindDoc="0" distT="0" distB="0" distL="114300" distR="114300" simplePos="0" locked="0" layoutInCell="1" allowOverlap="1" relativeHeight="11">
                  <wp:simplePos x="0" y="0"/>
                  <wp:positionH relativeFrom="column">
                    <wp:posOffset>1343025</wp:posOffset>
                  </wp:positionH>
                  <wp:positionV relativeFrom="paragraph">
                    <wp:posOffset>154940</wp:posOffset>
                  </wp:positionV>
                  <wp:extent cx="1139825" cy="877570"/>
                  <wp:effectExtent l="0" t="0" r="0" b="0"/>
                  <wp:wrapSquare wrapText="bothSides"/>
                  <wp:docPr id="10" name="Рисунок 10" descr="https://attuale.ru/wp-content/uploads/2017/08/Kak-prigotovit-testo-sloenoe-4-1140x760-800x5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 descr="https://attuale.ru/wp-content/uploads/2017/08/Kak-prigotovit-testo-sloenoe-4-1140x760-800x53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87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3"/>
                <w:szCs w:val="23"/>
                <w:lang w:val="ru-RU" w:eastAsia="ru-RU" w:bidi="ar-SA"/>
              </w:rPr>
              <w:t>Технологический процесс приготовления слоеных изделий</w:t>
            </w:r>
          </w:p>
        </w:tc>
        <w:tc>
          <w:tcPr>
            <w:tcW w:w="251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cs="Times New Roman" w:ascii="Times New Roman" w:hAnsi="Times New Roman"/>
                <w:sz w:val="23"/>
                <w:szCs w:val="23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eastAsia="Calibri" w:cs="Times New Roman" w:ascii="Times New Roman" w:hAnsi="Times New Roman"/>
                <w:kern w:val="0"/>
                <w:sz w:val="23"/>
                <w:szCs w:val="23"/>
                <w:lang w:val="ru-RU" w:eastAsia="en-US" w:bidi="ar-SA"/>
              </w:rPr>
              <w:t>Смогут рассчитать рецептуру, массу тестовой заготовки.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eastAsia="Calibri" w:cs="Times New Roman" w:ascii="Times New Roman" w:hAnsi="Times New Roman"/>
                <w:kern w:val="0"/>
                <w:sz w:val="23"/>
                <w:szCs w:val="23"/>
                <w:lang w:val="ru-RU" w:eastAsia="en-US" w:bidi="ar-SA"/>
              </w:rPr>
              <w:t>Приготовить слоеные изделия с начинкой, без начинки, круассаны</w:t>
            </w:r>
          </w:p>
        </w:tc>
      </w:tr>
      <w:tr>
        <w:trPr/>
        <w:tc>
          <w:tcPr>
            <w:tcW w:w="64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cs="Times New Roman" w:ascii="Times New Roman" w:hAnsi="Times New Roman"/>
                <w:sz w:val="23"/>
                <w:szCs w:val="23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eastAsia="Calibri" w:cs="Times New Roman" w:ascii="Times New Roman" w:hAnsi="Times New Roman"/>
                <w:kern w:val="0"/>
                <w:sz w:val="23"/>
                <w:szCs w:val="23"/>
                <w:lang w:val="ru-RU" w:eastAsia="en-US" w:bidi="ar-SA"/>
              </w:rPr>
              <w:t>10</w:t>
            </w:r>
          </w:p>
        </w:tc>
        <w:tc>
          <w:tcPr>
            <w:tcW w:w="159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cs="Times New Roman" w:ascii="Times New Roman" w:hAnsi="Times New Roman"/>
                <w:sz w:val="23"/>
                <w:szCs w:val="23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eastAsia="Calibri" w:cs="Times New Roman" w:ascii="Times New Roman" w:hAnsi="Times New Roman"/>
                <w:kern w:val="0"/>
                <w:sz w:val="23"/>
                <w:szCs w:val="23"/>
                <w:lang w:val="ru-RU" w:eastAsia="en-US" w:bidi="ar-SA"/>
              </w:rPr>
              <w:t>Подведение итогов</w:t>
            </w:r>
          </w:p>
        </w:tc>
        <w:tc>
          <w:tcPr>
            <w:tcW w:w="99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cs="Times New Roman" w:ascii="Times New Roman" w:hAnsi="Times New Roman"/>
                <w:sz w:val="23"/>
                <w:szCs w:val="23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eastAsia="Calibri" w:cs="Times New Roman" w:ascii="Times New Roman" w:hAnsi="Times New Roman"/>
                <w:kern w:val="0"/>
                <w:sz w:val="23"/>
                <w:szCs w:val="23"/>
                <w:lang w:val="ru-RU" w:eastAsia="en-US" w:bidi="ar-SA"/>
              </w:rPr>
              <w:t>2</w:t>
            </w:r>
          </w:p>
        </w:tc>
        <w:tc>
          <w:tcPr>
            <w:tcW w:w="382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cs="Times New Roman" w:ascii="Times New Roman" w:hAnsi="Times New Roman"/>
                <w:sz w:val="23"/>
                <w:szCs w:val="23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3"/>
                <w:szCs w:val="23"/>
                <w:lang w:val="ru-RU" w:bidi="ar-SA"/>
              </w:rPr>
              <w:t>Круглый стол «Хлебная ярмарка»</w:t>
            </w:r>
          </w:p>
        </w:tc>
        <w:tc>
          <w:tcPr>
            <w:tcW w:w="251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cs="Times New Roman" w:ascii="Times New Roman" w:hAnsi="Times New Roman"/>
                <w:sz w:val="23"/>
                <w:szCs w:val="23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eastAsia="Calibri" w:cs="Times New Roman" w:ascii="Times New Roman" w:hAnsi="Times New Roman"/>
                <w:kern w:val="0"/>
                <w:sz w:val="23"/>
                <w:szCs w:val="23"/>
                <w:lang w:val="ru-RU" w:eastAsia="en-US" w:bidi="ar-SA"/>
              </w:rPr>
              <w:t>Защита презентаций. Дегустация изделий</w:t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eastAsia="Yu Gothic UI Light" w:cs="Times New Roman"/>
          <w:sz w:val="28"/>
          <w:szCs w:val="28"/>
        </w:rPr>
      </w:pPr>
      <w:r>
        <w:rPr>
          <w:rFonts w:eastAsia="Yu Gothic UI Light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Yu Gothic UI Light" w:cs="Times New Roman"/>
          <w:sz w:val="28"/>
          <w:szCs w:val="28"/>
        </w:rPr>
      </w:pPr>
      <w:r>
        <w:rPr>
          <w:rFonts w:eastAsia="Yu Gothic UI Light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Yu Gothic UI Light" w:cs="Times New Roman"/>
          <w:sz w:val="28"/>
          <w:szCs w:val="28"/>
        </w:rPr>
      </w:pPr>
      <w:r>
        <w:rPr>
          <w:rFonts w:eastAsia="Yu Gothic UI Light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Yu Gothic UI Light" w:cs="Times New Roman"/>
          <w:sz w:val="28"/>
          <w:szCs w:val="28"/>
        </w:rPr>
      </w:pPr>
      <w:r>
        <w:rPr>
          <w:rFonts w:eastAsia="Yu Gothic UI Light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Yu Gothic UI Light" w:cs="Times New Roman"/>
          <w:sz w:val="28"/>
          <w:szCs w:val="28"/>
        </w:rPr>
      </w:pPr>
      <w:r>
        <w:rPr>
          <w:rFonts w:eastAsia="Yu Gothic UI Light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Yu Gothic UI Light" w:cs="Times New Roman"/>
          <w:sz w:val="28"/>
          <w:szCs w:val="28"/>
        </w:rPr>
      </w:pPr>
      <w:r>
        <w:rPr>
          <w:rFonts w:eastAsia="Yu Gothic UI Light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Yu Gothic UI Light" w:cs="Times New Roman"/>
          <w:sz w:val="28"/>
          <w:szCs w:val="28"/>
        </w:rPr>
      </w:pPr>
      <w:r>
        <w:rPr>
          <w:rFonts w:eastAsia="Yu Gothic UI Light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Yu Gothic UI Light" w:cs="Times New Roman"/>
          <w:sz w:val="28"/>
          <w:szCs w:val="28"/>
        </w:rPr>
      </w:pPr>
      <w:r>
        <w:rPr>
          <w:rFonts w:eastAsia="Yu Gothic UI Light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Yu Gothic UI Light" w:cs="Times New Roman"/>
          <w:sz w:val="28"/>
          <w:szCs w:val="28"/>
        </w:rPr>
      </w:pPr>
      <w:r>
        <w:rPr>
          <w:rFonts w:eastAsia="Yu Gothic UI Light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Yu Gothic UI Light" w:cs="Times New Roman"/>
          <w:sz w:val="28"/>
          <w:szCs w:val="28"/>
        </w:rPr>
      </w:pPr>
      <w:r>
        <w:rPr>
          <w:rFonts w:eastAsia="Yu Gothic UI Light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Yu Gothic UI Light" w:cs="Times New Roman"/>
          <w:sz w:val="28"/>
          <w:szCs w:val="28"/>
        </w:rPr>
      </w:pPr>
      <w:r>
        <w:rPr>
          <w:rFonts w:eastAsia="Yu Gothic UI Light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Yu Gothic UI Light" w:cs="Times New Roman"/>
          <w:sz w:val="28"/>
          <w:szCs w:val="28"/>
        </w:rPr>
      </w:pPr>
      <w:r>
        <w:rPr>
          <w:rFonts w:eastAsia="Yu Gothic UI Light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Yu Gothic UI Light" w:cs="Times New Roman"/>
          <w:sz w:val="28"/>
          <w:szCs w:val="28"/>
        </w:rPr>
      </w:pPr>
      <w:r>
        <w:rPr>
          <w:rFonts w:eastAsia="Yu Gothic UI Light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Yu Gothic UI Light" w:cs="Times New Roman"/>
          <w:sz w:val="28"/>
          <w:szCs w:val="28"/>
        </w:rPr>
      </w:pPr>
      <w:r>
        <w:rPr>
          <w:rFonts w:eastAsia="Yu Gothic UI Light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Yu Gothic UI Light" w:cs="Times New Roman"/>
          <w:sz w:val="28"/>
          <w:szCs w:val="28"/>
        </w:rPr>
      </w:pPr>
      <w:r>
        <w:rPr>
          <w:rFonts w:eastAsia="Yu Gothic UI Light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Yu Gothic UI Light" w:cs="Times New Roman"/>
          <w:sz w:val="28"/>
          <w:szCs w:val="28"/>
        </w:rPr>
      </w:pPr>
      <w:r>
        <w:rPr>
          <w:rFonts w:eastAsia="Yu Gothic UI Light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Yu Gothic UI Light" w:cs="Times New Roman"/>
          <w:sz w:val="28"/>
          <w:szCs w:val="28"/>
        </w:rPr>
      </w:pPr>
      <w:r>
        <w:rPr>
          <w:rFonts w:eastAsia="Yu Gothic UI Light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Yu Gothic UI Light" w:cs="Times New Roman"/>
          <w:sz w:val="28"/>
          <w:szCs w:val="28"/>
        </w:rPr>
      </w:pPr>
      <w:r>
        <w:rPr>
          <w:rFonts w:eastAsia="Yu Gothic UI Light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Материально-техническая база, необходимая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для осуществления образовательного процесса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ab/>
      </w:r>
      <w:r>
        <w:rPr>
          <w:rFonts w:cs="Times New Roman" w:ascii="Times New Roman" w:hAnsi="Times New Roman"/>
          <w:sz w:val="28"/>
          <w:szCs w:val="28"/>
        </w:rPr>
        <w:t xml:space="preserve">Проведение занятий кружка «Веселый хлебопек» предполагает использование учебной аудитории и учебной пекарни, соответствующих действующим санитарным и противопожарным правилам и нормам. Аудитория и учебная пекарня, в которых происходят теоретические и производственные занятия, оснащены необходимым мультимедийным оборудованием и возможностью выхода в интернет, а также всем необходимым технологическим оборудованием и инвентарем.  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Информационное обеспечение обучения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Перечень рекомендуемых учебных изданий, интернет ресурсов, дополнительной литературы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Основная литература: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cs="Times New Roman" w:ascii="Times New Roman" w:hAnsi="Times New Roman"/>
          <w:sz w:val="28"/>
          <w:szCs w:val="28"/>
          <w:lang w:eastAsia="ar-SA"/>
        </w:rPr>
        <w:t>1. Цыганова Т.Б. Технология и организация производства хлебобулочных изделий: учебник для студ. сред. проф. Образования / Т.Б. Цыганова.-3-е изд., стер.- М.: Издательский центр «Академия», 2018.- 448с.</w:t>
      </w:r>
    </w:p>
    <w:p>
      <w:pPr>
        <w:pStyle w:val="Normal"/>
        <w:spacing w:lineRule="auto" w:line="240" w:before="0" w:after="0"/>
        <w:ind w:left="-142" w:firstLine="85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cs="Times New Roman" w:ascii="Times New Roman" w:hAnsi="Times New Roman"/>
          <w:sz w:val="28"/>
          <w:szCs w:val="28"/>
          <w:lang w:eastAsia="ar-SA"/>
        </w:rPr>
        <w:t>2. Хромеенков В.М. Оборудование хлебопекарного производства: Учеб для нач. проф. образования.- М.: ИРПО; Издательский центр «Академия», 2017.-320с.</w:t>
      </w:r>
    </w:p>
    <w:p>
      <w:pPr>
        <w:pStyle w:val="Normal"/>
        <w:spacing w:lineRule="auto" w:line="240" w:before="0" w:after="0"/>
        <w:ind w:left="-142" w:firstLine="85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cs="Times New Roman" w:ascii="Times New Roman" w:hAnsi="Times New Roman"/>
          <w:sz w:val="28"/>
          <w:szCs w:val="28"/>
          <w:lang w:eastAsia="ar-SA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Дополнительная  литература:</w:t>
      </w:r>
    </w:p>
    <w:p>
      <w:pPr>
        <w:pStyle w:val="Normal"/>
        <w:spacing w:lineRule="auto" w:line="240" w:before="0" w:after="0"/>
        <w:ind w:left="-142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lang w:eastAsia="ar-SA"/>
        </w:rPr>
        <w:t xml:space="preserve">     </w:t>
      </w:r>
      <w:r>
        <w:rPr>
          <w:rFonts w:cs="Times New Roman" w:ascii="Times New Roman" w:hAnsi="Times New Roman"/>
          <w:sz w:val="28"/>
          <w:szCs w:val="28"/>
          <w:lang w:eastAsia="ar-SA"/>
        </w:rPr>
        <w:t xml:space="preserve">1. </w:t>
      </w:r>
      <w:r>
        <w:rPr>
          <w:rFonts w:cs="Times New Roman" w:ascii="Times New Roman" w:hAnsi="Times New Roman"/>
          <w:sz w:val="28"/>
          <w:szCs w:val="28"/>
          <w:lang w:val="en-US"/>
        </w:rPr>
        <w:t>ZN</w:t>
      </w:r>
      <w:r>
        <w:rPr>
          <w:rFonts w:cs="Times New Roman" w:ascii="Times New Roman" w:hAnsi="Times New Roman"/>
          <w:sz w:val="28"/>
          <w:szCs w:val="28"/>
        </w:rPr>
        <w:t>А</w:t>
      </w:r>
      <w:r>
        <w:rPr>
          <w:rFonts w:cs="Times New Roman" w:ascii="Times New Roman" w:hAnsi="Times New Roman"/>
          <w:sz w:val="28"/>
          <w:szCs w:val="28"/>
          <w:lang w:val="en-US"/>
        </w:rPr>
        <w:t>NIUM</w:t>
      </w:r>
      <w:r>
        <w:rPr>
          <w:rFonts w:cs="Times New Roman" w:ascii="Times New Roman" w:hAnsi="Times New Roman"/>
          <w:sz w:val="28"/>
          <w:szCs w:val="28"/>
        </w:rPr>
        <w:t>.</w:t>
      </w:r>
      <w:r>
        <w:rPr>
          <w:rFonts w:cs="Times New Roman" w:ascii="Times New Roman" w:hAnsi="Times New Roman"/>
          <w:sz w:val="28"/>
          <w:szCs w:val="28"/>
          <w:lang w:val="en-US"/>
        </w:rPr>
        <w:t>COM</w:t>
      </w:r>
      <w:r>
        <w:rPr>
          <w:rFonts w:cs="Times New Roman" w:ascii="Times New Roman" w:hAnsi="Times New Roman"/>
          <w:sz w:val="28"/>
          <w:szCs w:val="28"/>
        </w:rPr>
        <w:t>. Издательского  дома «ИНФРА – М», Электронная библиотечная система.</w:t>
      </w:r>
    </w:p>
    <w:p>
      <w:pPr>
        <w:pStyle w:val="Normal"/>
        <w:spacing w:lineRule="auto" w:line="240" w:before="0" w:after="0"/>
        <w:ind w:left="-142" w:firstLine="85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cs="Times New Roman" w:ascii="Times New Roman" w:hAnsi="Times New Roman"/>
          <w:sz w:val="28"/>
          <w:szCs w:val="28"/>
          <w:lang w:eastAsia="ar-SA"/>
        </w:rPr>
        <w:t>2. Зверева Л.Ф. Технология и технохимический контроль хлебопекарного    производства - М.: Легкая и пищевая промышленность. 2018-416с</w:t>
      </w:r>
    </w:p>
    <w:p>
      <w:pPr>
        <w:pStyle w:val="Normal"/>
        <w:spacing w:lineRule="auto" w:line="240" w:before="0" w:after="0"/>
        <w:ind w:left="-142" w:firstLine="85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cs="Times New Roman" w:ascii="Times New Roman" w:hAnsi="Times New Roman"/>
          <w:sz w:val="28"/>
          <w:szCs w:val="28"/>
          <w:lang w:eastAsia="ar-SA"/>
        </w:rPr>
        <w:t>3. Немцов З.С. и др. Основы хлебопечения. М.: Агропромиздат, 2018-287с.</w:t>
      </w:r>
    </w:p>
    <w:p>
      <w:pPr>
        <w:pStyle w:val="Normal"/>
        <w:spacing w:lineRule="auto" w:line="240" w:before="0" w:after="0"/>
        <w:ind w:left="-142" w:firstLine="85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cs="Times New Roman" w:ascii="Times New Roman" w:hAnsi="Times New Roman"/>
          <w:sz w:val="28"/>
          <w:szCs w:val="28"/>
          <w:lang w:eastAsia="ar-SA"/>
        </w:rPr>
      </w:r>
    </w:p>
    <w:p>
      <w:pPr>
        <w:pStyle w:val="Normal"/>
        <w:spacing w:lineRule="auto" w:line="240" w:before="0" w:after="0"/>
        <w:ind w:left="-142" w:firstLine="851"/>
        <w:jc w:val="both"/>
        <w:rPr>
          <w:rFonts w:ascii="Times New Roman" w:hAnsi="Times New Roman" w:cs="Times New Roman"/>
          <w:b/>
          <w:b/>
          <w:sz w:val="28"/>
          <w:szCs w:val="28"/>
          <w:lang w:eastAsia="ar-SA"/>
        </w:rPr>
      </w:pPr>
      <w:r>
        <w:rPr>
          <w:rFonts w:cs="Times New Roman" w:ascii="Times New Roman" w:hAnsi="Times New Roman"/>
          <w:b/>
          <w:sz w:val="28"/>
          <w:szCs w:val="28"/>
          <w:lang w:eastAsia="ar-SA"/>
        </w:rPr>
        <w:t>Интернет — ресурсы: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cs="Times New Roman" w:ascii="Times New Roman" w:hAnsi="Times New Roman"/>
          <w:sz w:val="28"/>
          <w:szCs w:val="28"/>
          <w:lang w:eastAsia="ar-SA"/>
        </w:rPr>
        <w:t>1. www.technokhleb.ru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cs="Times New Roman" w:ascii="Times New Roman" w:hAnsi="Times New Roman"/>
          <w:sz w:val="28"/>
          <w:szCs w:val="28"/>
          <w:lang w:eastAsia="ar-SA"/>
        </w:rPr>
        <w:t>2. www.khlebrod.ru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cs="Times New Roman" w:ascii="Times New Roman" w:hAnsi="Times New Roman"/>
          <w:sz w:val="28"/>
          <w:szCs w:val="28"/>
          <w:lang w:eastAsia="ar-SA"/>
        </w:rPr>
        <w:t>3. www.vedomost.ru.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cs="Times New Roman" w:ascii="Times New Roman" w:hAnsi="Times New Roman"/>
          <w:sz w:val="28"/>
          <w:szCs w:val="28"/>
          <w:lang w:eastAsia="ar-SA"/>
        </w:rPr>
        <w:t>4. www.bac-forum.ru/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cs="Times New Roman" w:ascii="Times New Roman" w:hAnsi="Times New Roman"/>
          <w:sz w:val="28"/>
          <w:szCs w:val="28"/>
          <w:lang w:eastAsia="ar-SA"/>
        </w:rPr>
        <w:t>5. www.agrocomplete.ru/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cs="Times New Roman" w:ascii="Times New Roman" w:hAnsi="Times New Roman"/>
          <w:sz w:val="28"/>
          <w:szCs w:val="28"/>
          <w:lang w:eastAsia="ar-SA"/>
        </w:rPr>
        <w:t>6. www.okant.ru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cs="Times New Roman" w:ascii="Times New Roman" w:hAnsi="Times New Roman"/>
          <w:sz w:val="28"/>
          <w:szCs w:val="28"/>
          <w:lang w:eastAsia="ar-SA"/>
        </w:rPr>
        <w:t>7. www.ireks.ru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ar-SA"/>
        </w:rPr>
      </w:pPr>
      <w:r>
        <w:rPr>
          <w:rFonts w:cs="Times New Roman" w:ascii="Times New Roman" w:hAnsi="Times New Roman"/>
          <w:sz w:val="28"/>
          <w:szCs w:val="28"/>
          <w:lang w:eastAsia="ar-SA"/>
        </w:rPr>
        <w:t>8</w:t>
      </w:r>
      <w:r>
        <w:rPr>
          <w:rFonts w:cs="Times New Roman" w:ascii="Times New Roman" w:hAnsi="Times New Roman"/>
          <w:color w:val="000000" w:themeColor="text1"/>
          <w:sz w:val="28"/>
          <w:szCs w:val="28"/>
          <w:lang w:eastAsia="ar-SA"/>
        </w:rPr>
        <w:t xml:space="preserve">. </w:t>
      </w:r>
      <w:hyperlink r:id="rId12">
        <w:r>
          <w:rPr>
            <w:rFonts w:cs="Times New Roman" w:ascii="Times New Roman" w:hAnsi="Times New Roman"/>
            <w:color w:val="000000" w:themeColor="text1"/>
            <w:sz w:val="28"/>
            <w:szCs w:val="28"/>
            <w:u w:val="none"/>
            <w:lang w:eastAsia="ar-SA"/>
          </w:rPr>
          <w:t>www.gosniihp.ru</w:t>
        </w:r>
      </w:hyperlink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ar-SA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lang w:eastAsia="ar-SA"/>
        </w:rPr>
        <w:t xml:space="preserve">9. </w:t>
      </w:r>
      <w:hyperlink r:id="rId13">
        <w:r>
          <w:rPr>
            <w:rFonts w:cs="Times New Roman" w:ascii="Times New Roman" w:hAnsi="Times New Roman"/>
            <w:color w:val="000000" w:themeColor="text1"/>
            <w:sz w:val="28"/>
            <w:szCs w:val="28"/>
            <w:u w:val="none"/>
            <w:lang w:eastAsia="ar-SA"/>
          </w:rPr>
          <w:t>www.russbread.ru</w:t>
        </w:r>
      </w:hyperlink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cs="Times New Roman" w:ascii="Times New Roman" w:hAnsi="Times New Roman"/>
          <w:sz w:val="28"/>
          <w:szCs w:val="28"/>
          <w:lang w:eastAsia="ar-SA"/>
        </w:rPr>
        <w:t>10.www.xle6.ru.</w:t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cs="Times New Roman"/>
          <w:b/>
          <w:b/>
          <w:sz w:val="24"/>
          <w:szCs w:val="24"/>
          <w:lang w:eastAsia="ar-SA"/>
        </w:rPr>
      </w:pPr>
      <w:r>
        <w:rPr>
          <w:rFonts w:cs="Times New Roman" w:ascii="Times New Roman" w:hAnsi="Times New Roman"/>
          <w:b/>
          <w:sz w:val="24"/>
          <w:szCs w:val="24"/>
          <w:lang w:eastAsia="ar-SA"/>
        </w:rPr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cs="Times New Roman"/>
          <w:b/>
          <w:b/>
          <w:sz w:val="24"/>
          <w:szCs w:val="24"/>
          <w:lang w:eastAsia="ar-SA"/>
        </w:rPr>
      </w:pPr>
      <w:r>
        <w:rPr>
          <w:rFonts w:cs="Times New Roman" w:ascii="Times New Roman" w:hAnsi="Times New Roman"/>
          <w:b/>
          <w:sz w:val="24"/>
          <w:szCs w:val="24"/>
          <w:lang w:eastAsia="ar-SA"/>
        </w:rPr>
        <w:t>Приложение 1</w:t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cs="Times New Roman"/>
          <w:b/>
          <w:b/>
          <w:sz w:val="24"/>
          <w:szCs w:val="24"/>
          <w:lang w:eastAsia="ar-SA"/>
        </w:rPr>
      </w:pPr>
      <w:r>
        <w:rPr>
          <w:rFonts w:cs="Times New Roman" w:ascii="Times New Roman" w:hAnsi="Times New Roman"/>
          <w:b/>
          <w:sz w:val="24"/>
          <w:szCs w:val="24"/>
          <w:lang w:eastAsia="ar-SA"/>
        </w:rPr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cs="Times New Roman"/>
          <w:b/>
          <w:b/>
          <w:sz w:val="28"/>
          <w:szCs w:val="28"/>
          <w:lang w:eastAsia="ar-SA"/>
        </w:rPr>
      </w:pPr>
      <w:r>
        <w:rPr>
          <w:rFonts w:cs="Times New Roman" w:ascii="Times New Roman" w:hAnsi="Times New Roman"/>
          <w:b/>
          <w:sz w:val="28"/>
          <w:szCs w:val="28"/>
          <w:lang w:eastAsia="ar-SA"/>
        </w:rPr>
        <w:t>Тема занятия: Приготовление изделия «Булочка осенняя»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8"/>
          <w:szCs w:val="28"/>
          <w:lang w:eastAsia="ar-SA"/>
        </w:rPr>
      </w:pPr>
      <w:r>
        <w:rPr>
          <w:rFonts w:cs="Times New Roman" w:ascii="Times New Roman" w:hAnsi="Times New Roman"/>
          <w:b/>
          <w:sz w:val="28"/>
          <w:szCs w:val="28"/>
          <w:lang w:eastAsia="ar-SA"/>
        </w:rPr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cs="Times New Roman" w:ascii="Times New Roman" w:hAnsi="Times New Roman"/>
          <w:b/>
          <w:sz w:val="28"/>
          <w:szCs w:val="28"/>
          <w:lang w:eastAsia="ar-SA"/>
        </w:rPr>
        <w:t xml:space="preserve">Цель: </w:t>
      </w:r>
      <w:r>
        <w:rPr>
          <w:rFonts w:cs="Times New Roman" w:ascii="Times New Roman" w:hAnsi="Times New Roman"/>
          <w:sz w:val="28"/>
          <w:szCs w:val="28"/>
          <w:lang w:eastAsia="ar-SA"/>
        </w:rPr>
        <w:t>сформировать умения по приготовлению изделия «Булочка осенняя»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cs="Times New Roman"/>
          <w:b/>
          <w:b/>
          <w:sz w:val="28"/>
          <w:szCs w:val="28"/>
          <w:lang w:eastAsia="ar-SA"/>
        </w:rPr>
      </w:pPr>
      <w:r>
        <w:rPr>
          <w:rFonts w:cs="Times New Roman" w:ascii="Times New Roman" w:hAnsi="Times New Roman"/>
          <w:b/>
          <w:sz w:val="28"/>
          <w:szCs w:val="28"/>
          <w:lang w:eastAsia="ar-SA"/>
        </w:rPr>
        <w:t>Задачи: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cs="Times New Roman" w:ascii="Times New Roman" w:hAnsi="Times New Roman"/>
          <w:sz w:val="28"/>
          <w:szCs w:val="28"/>
          <w:lang w:eastAsia="ar-SA"/>
        </w:rPr>
        <w:t>-организовать рабочее место;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cs="Times New Roman" w:ascii="Times New Roman" w:hAnsi="Times New Roman"/>
          <w:sz w:val="28"/>
          <w:szCs w:val="28"/>
          <w:lang w:eastAsia="ar-SA"/>
        </w:rPr>
        <w:t>-подготовить сырье к производству;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cs="Times New Roman" w:ascii="Times New Roman" w:hAnsi="Times New Roman"/>
          <w:sz w:val="28"/>
          <w:szCs w:val="28"/>
          <w:lang w:eastAsia="ar-SA"/>
        </w:rPr>
        <w:t>-замесить тесто;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cs="Times New Roman" w:ascii="Times New Roman" w:hAnsi="Times New Roman"/>
          <w:sz w:val="28"/>
          <w:szCs w:val="28"/>
          <w:lang w:eastAsia="ar-SA"/>
        </w:rPr>
        <w:t>-произвести разделку теста;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cs="Times New Roman" w:ascii="Times New Roman" w:hAnsi="Times New Roman"/>
          <w:sz w:val="28"/>
          <w:szCs w:val="28"/>
          <w:lang w:eastAsia="ar-SA"/>
        </w:rPr>
        <w:t>-выпечь тестовые заготовки;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cs="Times New Roman" w:ascii="Times New Roman" w:hAnsi="Times New Roman"/>
          <w:sz w:val="28"/>
          <w:szCs w:val="28"/>
          <w:lang w:eastAsia="ar-SA"/>
        </w:rPr>
        <w:t>-определить готовность выпеченного изделия.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cs="Times New Roman" w:ascii="Times New Roman" w:hAnsi="Times New Roman"/>
          <w:sz w:val="28"/>
          <w:szCs w:val="28"/>
          <w:lang w:eastAsia="ar-SA"/>
        </w:rPr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cs="Times New Roman" w:ascii="Times New Roman" w:hAnsi="Times New Roman"/>
          <w:b/>
          <w:sz w:val="28"/>
          <w:szCs w:val="28"/>
          <w:lang w:eastAsia="ar-SA"/>
        </w:rPr>
        <w:t xml:space="preserve">Инвентарь, посуда, оборудование: </w:t>
      </w:r>
      <w:r>
        <w:rPr>
          <w:rFonts w:cs="Times New Roman" w:ascii="Times New Roman" w:hAnsi="Times New Roman"/>
          <w:sz w:val="28"/>
          <w:szCs w:val="28"/>
          <w:lang w:eastAsia="ar-SA"/>
        </w:rPr>
        <w:t>емкости для подготовки сырья к производству, мерные емкости, нож, ложки,  пластиковый скребок, емкость для брожения теста, рабочий стол, весы электронные, тестомесильная машина, расстойный шкаф, печь.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cs="Times New Roman"/>
          <w:b/>
          <w:b/>
          <w:sz w:val="28"/>
          <w:szCs w:val="28"/>
          <w:lang w:eastAsia="ar-SA"/>
        </w:rPr>
      </w:pPr>
      <w:r>
        <w:rPr>
          <w:rFonts w:cs="Times New Roman" w:ascii="Times New Roman" w:hAnsi="Times New Roman"/>
          <w:b/>
          <w:sz w:val="28"/>
          <w:szCs w:val="28"/>
          <w:lang w:eastAsia="ar-SA"/>
        </w:rPr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cs="Times New Roman"/>
          <w:b/>
          <w:b/>
          <w:sz w:val="28"/>
          <w:szCs w:val="28"/>
          <w:lang w:eastAsia="ar-SA"/>
        </w:rPr>
      </w:pPr>
      <w:r>
        <w:rPr>
          <w:rFonts w:cs="Times New Roman" w:ascii="Times New Roman" w:hAnsi="Times New Roman"/>
          <w:b/>
          <w:sz w:val="28"/>
          <w:szCs w:val="28"/>
          <w:lang w:eastAsia="ar-SA"/>
        </w:rPr>
        <w:t>Ход занятия: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cs="Times New Roman" w:ascii="Times New Roman" w:hAnsi="Times New Roman"/>
          <w:sz w:val="28"/>
          <w:szCs w:val="28"/>
          <w:lang w:eastAsia="ar-SA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Производственная рецептура изготовления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изделия б</w:t>
      </w:r>
      <w:bookmarkStart w:id="0" w:name="_GoBack"/>
      <w:bookmarkEnd w:id="0"/>
      <w:r>
        <w:rPr>
          <w:rFonts w:cs="Times New Roman" w:ascii="Times New Roman" w:hAnsi="Times New Roman"/>
          <w:b/>
          <w:sz w:val="28"/>
          <w:szCs w:val="28"/>
        </w:rPr>
        <w:t>улочка «Осенняя» безопарный ускоренный способ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Булочка «Осенняя» вырабатывается из пшеничной муки высшего сорта, массой 0,1 кг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Органолептические показатели: </w:t>
      </w:r>
      <w:r>
        <w:rPr>
          <w:rFonts w:cs="Times New Roman" w:ascii="Times New Roman" w:hAnsi="Times New Roman"/>
          <w:sz w:val="28"/>
          <w:szCs w:val="28"/>
        </w:rPr>
        <w:t>форма - в виде кленового листа; поверхность - глянцевая смазанная яичной смазкой; цвет- от светло- коричневого до  темного коричневого; вкус и запах- свойственный данному изделию, с привкусом овощной добавки.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tbl>
      <w:tblPr>
        <w:tblW w:w="8508" w:type="dxa"/>
        <w:jc w:val="left"/>
        <w:tblInd w:w="-17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0" w:firstColumn="1" w:lastColumn="0" w:noHBand="0" w:val="00a0"/>
      </w:tblPr>
      <w:tblGrid>
        <w:gridCol w:w="711"/>
        <w:gridCol w:w="4253"/>
        <w:gridCol w:w="1417"/>
        <w:gridCol w:w="1134"/>
        <w:gridCol w:w="993"/>
      </w:tblGrid>
      <w:tr>
        <w:trPr/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№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Рецептура и режим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Количество сырья на 250 гр.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Тесто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Разделка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Отделка</w:t>
            </w:r>
          </w:p>
        </w:tc>
      </w:tr>
      <w:tr>
        <w:trPr>
          <w:trHeight w:val="361" w:hRule="atLeast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"/>
              <w:widowControl w:val="false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Мука пшеничная 1 сорта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</w:t>
            </w:r>
          </w:p>
        </w:tc>
      </w:tr>
      <w:tr>
        <w:trPr/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"/>
              <w:widowControl w:val="false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Дрожжи хлебопекарные прессованные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vertAlign w:val="superscript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14</w:t>
            </w:r>
            <w:r>
              <w:rPr>
                <w:rFonts w:cs="Times New Roman" w:ascii="Times New Roman" w:hAnsi="Times New Roman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vertAlign w:val="superscript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14</w:t>
            </w:r>
            <w:r>
              <w:rPr>
                <w:rFonts w:cs="Times New Roman" w:ascii="Times New Roman" w:hAnsi="Times New Roman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</w:t>
            </w:r>
          </w:p>
        </w:tc>
      </w:tr>
      <w:tr>
        <w:trPr/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"/>
              <w:widowControl w:val="false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Соль поваренная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</w:t>
            </w:r>
          </w:p>
        </w:tc>
      </w:tr>
      <w:tr>
        <w:trPr/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"/>
              <w:widowControl w:val="false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Вода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</w:t>
            </w:r>
          </w:p>
        </w:tc>
      </w:tr>
      <w:tr>
        <w:trPr/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"/>
              <w:widowControl w:val="false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Сахар-песок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</w:t>
            </w:r>
          </w:p>
        </w:tc>
      </w:tr>
      <w:tr>
        <w:trPr/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"/>
              <w:widowControl w:val="false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Яйцо в тесто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</w:t>
            </w:r>
          </w:p>
        </w:tc>
      </w:tr>
      <w:tr>
        <w:trPr/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"/>
              <w:widowControl w:val="false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Яйцо на смазку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</w:t>
            </w:r>
          </w:p>
        </w:tc>
      </w:tr>
      <w:tr>
        <w:trPr/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"/>
              <w:widowControl w:val="false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</w:t>
            </w:r>
          </w:p>
        </w:tc>
      </w:tr>
      <w:tr>
        <w:trPr/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"/>
              <w:widowControl w:val="false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Молоко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</w:t>
            </w:r>
          </w:p>
        </w:tc>
      </w:tr>
      <w:tr>
        <w:trPr/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"/>
              <w:widowControl w:val="false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Морковь варёная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</w:t>
            </w:r>
          </w:p>
        </w:tc>
      </w:tr>
      <w:tr>
        <w:trPr/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"/>
              <w:widowControl w:val="false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Ванилин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</w:t>
            </w:r>
          </w:p>
        </w:tc>
      </w:tr>
      <w:tr>
        <w:trPr/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"/>
              <w:widowControl w:val="false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Продолжительность брожения, мин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30-70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cs="Times New Roman" w:ascii="Times New Roman" w:hAnsi="Times New Roman"/>
          <w:sz w:val="28"/>
          <w:szCs w:val="28"/>
          <w:lang w:eastAsia="ar-SA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cs="Times New Roman" w:ascii="Times New Roman" w:hAnsi="Times New Roman"/>
          <w:sz w:val="28"/>
          <w:szCs w:val="28"/>
          <w:lang w:eastAsia="ar-SA"/>
        </w:rPr>
        <w:t>1.</w:t>
      </w:r>
      <w:r>
        <w:rPr>
          <w:rFonts w:cs="Times New Roman" w:ascii="Times New Roman" w:hAnsi="Times New Roman"/>
          <w:sz w:val="28"/>
          <w:szCs w:val="28"/>
          <w:u w:val="single"/>
          <w:lang w:eastAsia="ar-SA"/>
        </w:rPr>
        <w:t>Произвести подготовку сырья к производству.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cs="Times New Roman" w:ascii="Times New Roman" w:hAnsi="Times New Roman"/>
          <w:sz w:val="28"/>
          <w:szCs w:val="28"/>
          <w:lang w:eastAsia="ar-SA"/>
        </w:rPr>
        <w:t>2.</w:t>
      </w:r>
      <w:r>
        <w:rPr>
          <w:rFonts w:cs="Times New Roman" w:ascii="Times New Roman" w:hAnsi="Times New Roman"/>
          <w:sz w:val="28"/>
          <w:szCs w:val="28"/>
          <w:u w:val="single"/>
          <w:lang w:eastAsia="ar-SA"/>
        </w:rPr>
        <w:t>Замесить тесто</w:t>
      </w:r>
      <w:r>
        <w:rPr>
          <w:rFonts w:cs="Times New Roman" w:ascii="Times New Roman" w:hAnsi="Times New Roman"/>
          <w:sz w:val="28"/>
          <w:szCs w:val="28"/>
          <w:lang w:eastAsia="ar-SA"/>
        </w:rPr>
        <w:t>: все сырье закладывают в тестомесильную машину и замешивают на первой скорости 2-3 минуты. Затем на второй скорости 10-12 минут. Ставят на брожение в теплое место на 30-70 минут.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cs="Times New Roman" w:ascii="Times New Roman" w:hAnsi="Times New Roman"/>
          <w:sz w:val="28"/>
          <w:szCs w:val="28"/>
          <w:lang w:eastAsia="ar-SA"/>
        </w:rPr>
        <w:t>3.</w:t>
      </w:r>
      <w:r>
        <w:rPr>
          <w:rFonts w:cs="Times New Roman" w:ascii="Times New Roman" w:hAnsi="Times New Roman"/>
          <w:sz w:val="28"/>
          <w:szCs w:val="28"/>
          <w:u w:val="single"/>
          <w:lang w:eastAsia="ar-SA"/>
        </w:rPr>
        <w:t>Произвести разделку теста</w:t>
      </w:r>
      <w:r>
        <w:rPr>
          <w:rFonts w:cs="Times New Roman" w:ascii="Times New Roman" w:hAnsi="Times New Roman"/>
          <w:sz w:val="28"/>
          <w:szCs w:val="28"/>
          <w:lang w:eastAsia="ar-SA"/>
        </w:rPr>
        <w:t>: Выброженное тесто делят на куски, массой 110гр с учетом упека и усушки, округляют, ставят на</w:t>
      </w:r>
      <w:r>
        <w:rPr>
          <w:rFonts w:ascii="Times New Roman" w:hAnsi="Times New Roman"/>
          <w:sz w:val="28"/>
          <w:szCs w:val="28"/>
        </w:rPr>
        <w:t xml:space="preserve"> предварительную расстойку на 5-7 минут. Затем формуют в виде кленового листа. Тестовую заготовку укладывают на лист и ставят на окончательную расстойку на 40 - 50 минут в расстойный шкаф при температуре 35-40°С с относительной влажностью воздуха 75-85%. Готовность тестовой заготовки к выпечке определяют органолептически: при нажатии ладонью о поверхность теста следы от пальцев медленно восстанавливаются. За 5 минут до выпечки тестовые заготовки смазывают яичной смазкой.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>
        <w:rPr>
          <w:rFonts w:ascii="Times New Roman" w:hAnsi="Times New Roman"/>
          <w:sz w:val="28"/>
          <w:szCs w:val="28"/>
          <w:u w:val="single"/>
        </w:rPr>
        <w:t>Выпечь тестовые заготовки.</w:t>
      </w:r>
      <w:r>
        <w:rPr>
          <w:rFonts w:ascii="Times New Roman" w:hAnsi="Times New Roman"/>
          <w:sz w:val="28"/>
          <w:szCs w:val="28"/>
        </w:rPr>
        <w:t xml:space="preserve"> Выпекают в   неувлажненной пекарной камере при температуре 200-210°С 12-15минут.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>
        <w:rPr>
          <w:rFonts w:ascii="Times New Roman" w:hAnsi="Times New Roman"/>
          <w:sz w:val="28"/>
          <w:szCs w:val="28"/>
          <w:u w:val="single"/>
        </w:rPr>
        <w:t xml:space="preserve">Органолептически определить качество выпеченного изделия: </w:t>
      </w:r>
      <w:r>
        <w:rPr>
          <w:rFonts w:ascii="Times New Roman" w:hAnsi="Times New Roman"/>
          <w:sz w:val="28"/>
          <w:szCs w:val="28"/>
        </w:rPr>
        <w:t>масса, форма, поверхность, вкус, цвет, запах.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  <w:u w:val="single"/>
          <w:lang w:eastAsia="ar-SA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>
        <w:rPr>
          <w:rFonts w:ascii="Times New Roman" w:hAnsi="Times New Roman"/>
          <w:sz w:val="28"/>
          <w:szCs w:val="28"/>
          <w:u w:val="single"/>
        </w:rPr>
        <w:t>Произвести уборку рабочего места.</w:t>
      </w:r>
    </w:p>
    <w:p>
      <w:pPr>
        <w:pStyle w:val="ListParagraph"/>
        <w:spacing w:lineRule="auto" w:line="240" w:before="0" w:after="0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cs="Times New Roman" w:ascii="Times New Roman" w:hAnsi="Times New Roman"/>
          <w:sz w:val="28"/>
          <w:szCs w:val="28"/>
          <w:lang w:eastAsia="ar-SA"/>
        </w:rPr>
      </w:r>
    </w:p>
    <w:p>
      <w:pPr>
        <w:pStyle w:val="Normal"/>
        <w:spacing w:lineRule="auto" w:line="240" w:before="0" w:after="0"/>
        <w:jc w:val="both"/>
        <w:rPr/>
      </w:pPr>
      <w:r>
        <w:drawing>
          <wp:anchor behindDoc="0" distT="0" distB="0" distL="0" distR="0" simplePos="0" locked="0" layoutInCell="0" allowOverlap="1" relativeHeight="12">
            <wp:simplePos x="0" y="0"/>
            <wp:positionH relativeFrom="column">
              <wp:posOffset>635</wp:posOffset>
            </wp:positionH>
            <wp:positionV relativeFrom="paragraph">
              <wp:posOffset>635</wp:posOffset>
            </wp:positionV>
            <wp:extent cx="3313430" cy="3323590"/>
            <wp:effectExtent l="0" t="0" r="0" b="0"/>
            <wp:wrapNone/>
            <wp:docPr id="11" name="Фигура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Фигура2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30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 xml:space="preserve"> </w:t>
      </w:r>
      <w:r>
        <w:rPr/>
        <w:t xml:space="preserve">   </w:t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  <w:font w:name="Segoe Print">
    <w:charset w:val="cc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142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8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43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a27e03"/>
    <w:rPr>
      <w:rFonts w:ascii="Tahoma" w:hAnsi="Tahoma" w:cs="Tahoma"/>
      <w:sz w:val="16"/>
      <w:szCs w:val="16"/>
    </w:rPr>
  </w:style>
  <w:style w:type="character" w:styleId="C7" w:customStyle="1">
    <w:name w:val="c7"/>
    <w:basedOn w:val="DefaultParagraphFont"/>
    <w:qFormat/>
    <w:rsid w:val="00184b62"/>
    <w:rPr/>
  </w:style>
  <w:style w:type="character" w:styleId="C26" w:customStyle="1">
    <w:name w:val="c26"/>
    <w:basedOn w:val="DefaultParagraphFont"/>
    <w:qFormat/>
    <w:rsid w:val="00184b62"/>
    <w:rPr/>
  </w:style>
  <w:style w:type="character" w:styleId="Style15">
    <w:name w:val="Интернет-ссылка"/>
    <w:basedOn w:val="DefaultParagraphFont"/>
    <w:uiPriority w:val="99"/>
    <w:semiHidden/>
    <w:unhideWhenUsed/>
    <w:rsid w:val="00bb3e36"/>
    <w:rPr>
      <w:color w:val="0000FF"/>
      <w:u w:val="single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Lucida 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Lucida Sans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a27e03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qFormat/>
    <w:rsid w:val="00d9061b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C5" w:customStyle="1">
    <w:name w:val="c5"/>
    <w:basedOn w:val="Normal"/>
    <w:qFormat/>
    <w:rsid w:val="00184b62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1" w:customStyle="1">
    <w:name w:val="Абзац списка1"/>
    <w:basedOn w:val="Normal"/>
    <w:qFormat/>
    <w:rsid w:val="00d0108e"/>
    <w:pPr>
      <w:suppressAutoHyphens w:val="true"/>
      <w:spacing w:before="0" w:after="160"/>
      <w:ind w:left="720" w:hanging="0"/>
      <w:contextualSpacing/>
    </w:pPr>
    <w:rPr>
      <w:rFonts w:ascii="Calibri" w:hAnsi="Calibri" w:eastAsia="Calibri" w:cs="Times New Roman"/>
      <w:sz w:val="21"/>
      <w:szCs w:val="21"/>
      <w:lang w:eastAsia="ru-RU"/>
    </w:rPr>
  </w:style>
  <w:style w:type="paragraph" w:styleId="ListParagraph">
    <w:name w:val="List Paragraph"/>
    <w:basedOn w:val="Normal"/>
    <w:uiPriority w:val="34"/>
    <w:qFormat/>
    <w:rsid w:val="00734b25"/>
    <w:pPr>
      <w:spacing w:before="0" w:after="20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59"/>
    <w:rsid w:val="00dd114c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hyperlink" Target="http://www.gosniihp.ru/" TargetMode="External"/><Relationship Id="rId13" Type="http://schemas.openxmlformats.org/officeDocument/2006/relationships/hyperlink" Target="http://www.russbread.ru/" TargetMode="External"/><Relationship Id="rId14" Type="http://schemas.openxmlformats.org/officeDocument/2006/relationships/image" Target="media/image11.jpeg"/><Relationship Id="rId15" Type="http://schemas.openxmlformats.org/officeDocument/2006/relationships/numbering" Target="numbering.xml"/><Relationship Id="rId16" Type="http://schemas.openxmlformats.org/officeDocument/2006/relationships/fontTable" Target="fontTable.xml"/><Relationship Id="rId17" Type="http://schemas.openxmlformats.org/officeDocument/2006/relationships/settings" Target="settings.xml"/><Relationship Id="rId1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Application>LibreOffice/7.0.4.2$Windows_x86 LibreOffice_project/dcf040e67528d9187c66b2379df5ea4407429775</Application>
  <AppVersion>15.0000</AppVersion>
  <Pages>8</Pages>
  <Words>1148</Words>
  <Characters>8000</Characters>
  <CharactersWithSpaces>9129</CharactersWithSpaces>
  <Paragraphs>220</Paragraphs>
  <Company>HP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2021-02-24T15:39:00Z</dcterms:created>
  <dc:creator>Ирина</dc:creator>
  <dc:description/>
  <dc:language>ru-RU</dc:language>
  <cp:lastModifiedBy/>
  <dcterms:modified xsi:type="dcterms:W3CDTF">2021-02-26T11:22:31Z</dcterms:modified>
  <cp:revision>14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