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A5" w:rsidRPr="00263AF5" w:rsidRDefault="005616A5" w:rsidP="0056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заинтересованности студентов специальности Сестринское дело в изучении дисциплины «Фармакология</w:t>
      </w:r>
      <w:r w:rsidRPr="00263AF5">
        <w:rPr>
          <w:rFonts w:ascii="Times New Roman" w:hAnsi="Times New Roman" w:cs="Times New Roman"/>
          <w:b/>
          <w:sz w:val="28"/>
          <w:szCs w:val="28"/>
        </w:rPr>
        <w:t>»</w:t>
      </w:r>
      <w:r w:rsidR="000B6690">
        <w:rPr>
          <w:rFonts w:ascii="Times New Roman" w:hAnsi="Times New Roman" w:cs="Times New Roman"/>
          <w:b/>
          <w:sz w:val="28"/>
          <w:szCs w:val="28"/>
        </w:rPr>
        <w:t xml:space="preserve"> и повышение мотивации с помощью Сингапурских структур обучения.</w:t>
      </w:r>
    </w:p>
    <w:p w:rsidR="005616A5" w:rsidRDefault="005616A5" w:rsidP="0094136B">
      <w:pPr>
        <w:rPr>
          <w:rFonts w:ascii="Times New Roman" w:hAnsi="Times New Roman" w:cs="Times New Roman"/>
          <w:sz w:val="28"/>
          <w:szCs w:val="28"/>
        </w:rPr>
      </w:pPr>
    </w:p>
    <w:p w:rsidR="0094136B" w:rsidRDefault="0094136B" w:rsidP="00E77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</w:p>
    <w:p w:rsidR="0094136B" w:rsidRDefault="0094136B" w:rsidP="00E77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«Челябинский медицинский колледж»</w:t>
      </w:r>
    </w:p>
    <w:p w:rsidR="0094136B" w:rsidRPr="009D00AB" w:rsidRDefault="0094136B" w:rsidP="00E77B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alira</w:t>
      </w:r>
      <w:proofErr w:type="spellEnd"/>
      <w:r w:rsidRPr="009D00AB">
        <w:rPr>
          <w:rFonts w:ascii="Times New Roman" w:hAnsi="Times New Roman" w:cs="Times New Roman"/>
          <w:sz w:val="28"/>
          <w:szCs w:val="28"/>
        </w:rPr>
        <w:t>8520@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D0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4136B" w:rsidRDefault="0094136B" w:rsidP="00561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AB" w:rsidRPr="000D46B7" w:rsidRDefault="00863D2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F2" w:rsidRPr="000D46B7">
        <w:rPr>
          <w:rFonts w:ascii="Times New Roman" w:hAnsi="Times New Roman" w:cs="Times New Roman"/>
          <w:sz w:val="28"/>
          <w:szCs w:val="28"/>
        </w:rPr>
        <w:t>Одно из приоритетных мест в педагогической науке, занимает проблема мотивации студентов в процессе обучения, поскольку</w:t>
      </w:r>
      <w:r w:rsidR="00AE0F42" w:rsidRPr="000D46B7">
        <w:rPr>
          <w:rFonts w:ascii="Times New Roman" w:hAnsi="Times New Roman" w:cs="Times New Roman"/>
          <w:sz w:val="28"/>
          <w:szCs w:val="28"/>
        </w:rPr>
        <w:t xml:space="preserve"> это</w:t>
      </w:r>
      <w:r w:rsidR="004719AB" w:rsidRPr="000D46B7">
        <w:rPr>
          <w:rFonts w:ascii="Times New Roman" w:hAnsi="Times New Roman" w:cs="Times New Roman"/>
          <w:sz w:val="28"/>
          <w:szCs w:val="28"/>
        </w:rPr>
        <w:t xml:space="preserve"> </w:t>
      </w:r>
      <w:r w:rsidR="004719AB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наиболее эффективным способом улучшения </w:t>
      </w:r>
      <w:r w:rsidR="004719AB" w:rsidRPr="000D46B7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A9123D" w:rsidRPr="000D46B7" w:rsidRDefault="004719AB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 </w:t>
      </w:r>
      <w:r w:rsidR="00E312F2" w:rsidRPr="000D46B7">
        <w:rPr>
          <w:rFonts w:ascii="Times New Roman" w:hAnsi="Times New Roman" w:cs="Times New Roman"/>
          <w:sz w:val="28"/>
          <w:szCs w:val="28"/>
        </w:rPr>
        <w:t>Данный</w:t>
      </w:r>
      <w:r w:rsidR="006404AD" w:rsidRPr="000D46B7">
        <w:rPr>
          <w:rFonts w:ascii="Times New Roman" w:hAnsi="Times New Roman" w:cs="Times New Roman"/>
          <w:sz w:val="28"/>
          <w:szCs w:val="28"/>
        </w:rPr>
        <w:t xml:space="preserve"> же вопрос встает </w:t>
      </w:r>
      <w:r w:rsidR="00E312F2" w:rsidRPr="000D46B7">
        <w:rPr>
          <w:rFonts w:ascii="Times New Roman" w:hAnsi="Times New Roman" w:cs="Times New Roman"/>
          <w:sz w:val="28"/>
          <w:szCs w:val="28"/>
        </w:rPr>
        <w:t>при подготовке специалистов</w:t>
      </w:r>
      <w:r w:rsidR="00114D08" w:rsidRPr="000D46B7">
        <w:rPr>
          <w:rFonts w:ascii="Times New Roman" w:hAnsi="Times New Roman" w:cs="Times New Roman"/>
          <w:sz w:val="28"/>
          <w:szCs w:val="28"/>
        </w:rPr>
        <w:t xml:space="preserve"> среднего медицинского персонала</w:t>
      </w:r>
      <w:r w:rsidR="004974A1" w:rsidRPr="000D46B7">
        <w:rPr>
          <w:rFonts w:ascii="Times New Roman" w:hAnsi="Times New Roman" w:cs="Times New Roman"/>
          <w:sz w:val="28"/>
          <w:szCs w:val="28"/>
        </w:rPr>
        <w:t xml:space="preserve"> на втором курсе</w:t>
      </w:r>
      <w:r w:rsidRPr="000D46B7">
        <w:rPr>
          <w:rFonts w:ascii="Times New Roman" w:hAnsi="Times New Roman" w:cs="Times New Roman"/>
          <w:sz w:val="28"/>
          <w:szCs w:val="28"/>
        </w:rPr>
        <w:t xml:space="preserve"> по фармакологии</w:t>
      </w:r>
      <w:r w:rsidR="004974A1" w:rsidRPr="000D46B7">
        <w:rPr>
          <w:rFonts w:ascii="Times New Roman" w:hAnsi="Times New Roman" w:cs="Times New Roman"/>
          <w:sz w:val="28"/>
          <w:szCs w:val="28"/>
        </w:rPr>
        <w:t>.</w:t>
      </w:r>
      <w:r w:rsidR="00E312F2" w:rsidRPr="000D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6A5" w:rsidRPr="000D46B7" w:rsidRDefault="00BA190A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Следует отметить, что II курс</w:t>
      </w:r>
      <w:r w:rsidR="00114D08" w:rsidRPr="000D46B7">
        <w:rPr>
          <w:rFonts w:ascii="Times New Roman" w:hAnsi="Times New Roman" w:cs="Times New Roman"/>
          <w:sz w:val="28"/>
          <w:szCs w:val="28"/>
        </w:rPr>
        <w:t xml:space="preserve"> в медицинском колледже</w:t>
      </w:r>
      <w:r w:rsidRPr="000D46B7">
        <w:rPr>
          <w:rFonts w:ascii="Times New Roman" w:hAnsi="Times New Roman" w:cs="Times New Roman"/>
          <w:sz w:val="28"/>
          <w:szCs w:val="28"/>
        </w:rPr>
        <w:t xml:space="preserve"> является «переходным», поскольку обучающиеся после общеобразовательного блока начинают изучать фундаментальные предметы</w:t>
      </w:r>
      <w:r w:rsidR="00E312F2" w:rsidRPr="000D46B7">
        <w:rPr>
          <w:rFonts w:ascii="Times New Roman" w:hAnsi="Times New Roman" w:cs="Times New Roman"/>
          <w:sz w:val="28"/>
          <w:szCs w:val="28"/>
        </w:rPr>
        <w:t>, которые являются важной основой для ос</w:t>
      </w:r>
      <w:r w:rsidR="001C3C80" w:rsidRPr="000D46B7">
        <w:rPr>
          <w:rFonts w:ascii="Times New Roman" w:hAnsi="Times New Roman" w:cs="Times New Roman"/>
          <w:sz w:val="28"/>
          <w:szCs w:val="28"/>
        </w:rPr>
        <w:t>воения клинических дисциплин</w:t>
      </w:r>
      <w:r w:rsidRPr="000D46B7">
        <w:rPr>
          <w:rFonts w:ascii="Times New Roman" w:hAnsi="Times New Roman" w:cs="Times New Roman"/>
          <w:sz w:val="28"/>
          <w:szCs w:val="28"/>
        </w:rPr>
        <w:t xml:space="preserve"> и, конечно же, изучение фармакологии занимает особое место. </w:t>
      </w:r>
      <w:r w:rsidRPr="000D46B7">
        <w:rPr>
          <w:rFonts w:ascii="Times New Roman" w:eastAsia="Times New Roman" w:hAnsi="Times New Roman" w:cs="Times New Roman"/>
          <w:sz w:val="28"/>
          <w:szCs w:val="28"/>
        </w:rPr>
        <w:t>Студент специальности «Сестринское дело» должен стать специалистом, не только строго выполняющим назначения врача, но и эрудированным, грамотным во всех отношениях, в том числе и в области фармакотерапии</w:t>
      </w:r>
      <w:r w:rsidR="00AE0F42" w:rsidRPr="000D46B7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4974A1" w:rsidRPr="000D46B7">
        <w:rPr>
          <w:rFonts w:ascii="Times New Roman" w:eastAsia="Times New Roman" w:hAnsi="Times New Roman" w:cs="Times New Roman"/>
          <w:sz w:val="28"/>
          <w:szCs w:val="28"/>
        </w:rPr>
        <w:t xml:space="preserve"> определяет высокий уровень ответственности их профессиональной деятельности.</w:t>
      </w:r>
      <w:r w:rsidRPr="000D4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B02" w:rsidRPr="000D46B7" w:rsidRDefault="00863D2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F2" w:rsidRPr="000D46B7">
        <w:rPr>
          <w:rFonts w:ascii="Times New Roman" w:hAnsi="Times New Roman" w:cs="Times New Roman"/>
          <w:sz w:val="28"/>
          <w:szCs w:val="28"/>
        </w:rPr>
        <w:t>В процессе изу</w:t>
      </w:r>
      <w:r w:rsidR="004974A1" w:rsidRPr="000D46B7">
        <w:rPr>
          <w:rFonts w:ascii="Times New Roman" w:hAnsi="Times New Roman" w:cs="Times New Roman"/>
          <w:sz w:val="28"/>
          <w:szCs w:val="28"/>
        </w:rPr>
        <w:t xml:space="preserve">чения дисциплины </w:t>
      </w:r>
      <w:r w:rsidR="00E312F2" w:rsidRPr="000D46B7">
        <w:rPr>
          <w:rFonts w:ascii="Times New Roman" w:hAnsi="Times New Roman" w:cs="Times New Roman"/>
          <w:sz w:val="28"/>
          <w:szCs w:val="28"/>
        </w:rPr>
        <w:t xml:space="preserve">студенты сталкиваются с большим </w:t>
      </w:r>
      <w:r w:rsidR="00975DD4" w:rsidRPr="000D46B7">
        <w:rPr>
          <w:rFonts w:ascii="Times New Roman" w:hAnsi="Times New Roman" w:cs="Times New Roman"/>
          <w:sz w:val="28"/>
          <w:szCs w:val="28"/>
        </w:rPr>
        <w:t>объемом изучаемого материала</w:t>
      </w:r>
      <w:r w:rsidR="00E312F2" w:rsidRPr="000D46B7">
        <w:rPr>
          <w:rFonts w:ascii="Times New Roman" w:hAnsi="Times New Roman" w:cs="Times New Roman"/>
          <w:sz w:val="28"/>
          <w:szCs w:val="28"/>
        </w:rPr>
        <w:t>, а также с необходимостью объединения знаний и умений, полу</w:t>
      </w:r>
      <w:r w:rsidR="00975DD4" w:rsidRPr="000D46B7">
        <w:rPr>
          <w:rFonts w:ascii="Times New Roman" w:hAnsi="Times New Roman" w:cs="Times New Roman"/>
          <w:sz w:val="28"/>
          <w:szCs w:val="28"/>
        </w:rPr>
        <w:t>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1" w:rsidRPr="000D46B7">
        <w:rPr>
          <w:rFonts w:ascii="Times New Roman" w:hAnsi="Times New Roman" w:cs="Times New Roman"/>
          <w:sz w:val="28"/>
          <w:szCs w:val="28"/>
        </w:rPr>
        <w:t>при изучении</w:t>
      </w:r>
      <w:r w:rsidR="00E312F2" w:rsidRPr="000D46B7">
        <w:rPr>
          <w:rFonts w:ascii="Times New Roman" w:hAnsi="Times New Roman" w:cs="Times New Roman"/>
          <w:sz w:val="28"/>
          <w:szCs w:val="28"/>
        </w:rPr>
        <w:t>: латинского языка</w:t>
      </w:r>
      <w:r w:rsidR="004974A1" w:rsidRPr="000D46B7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</w:t>
      </w:r>
      <w:r w:rsidR="00E312F2" w:rsidRPr="000D46B7">
        <w:rPr>
          <w:rFonts w:ascii="Times New Roman" w:hAnsi="Times New Roman" w:cs="Times New Roman"/>
          <w:sz w:val="28"/>
          <w:szCs w:val="28"/>
        </w:rPr>
        <w:t>, анатом</w:t>
      </w:r>
      <w:r w:rsidR="00975DD4" w:rsidRPr="000D46B7">
        <w:rPr>
          <w:rFonts w:ascii="Times New Roman" w:hAnsi="Times New Roman" w:cs="Times New Roman"/>
          <w:sz w:val="28"/>
          <w:szCs w:val="28"/>
        </w:rPr>
        <w:t>ии</w:t>
      </w:r>
      <w:r w:rsidR="00A9123D" w:rsidRPr="000D46B7">
        <w:rPr>
          <w:rFonts w:ascii="Times New Roman" w:hAnsi="Times New Roman" w:cs="Times New Roman"/>
          <w:sz w:val="28"/>
          <w:szCs w:val="28"/>
        </w:rPr>
        <w:t xml:space="preserve"> и ф</w:t>
      </w:r>
      <w:r w:rsidR="00AE0F42" w:rsidRPr="000D46B7">
        <w:rPr>
          <w:rFonts w:ascii="Times New Roman" w:hAnsi="Times New Roman" w:cs="Times New Roman"/>
          <w:sz w:val="28"/>
          <w:szCs w:val="28"/>
        </w:rPr>
        <w:t>изиологии, микробиологии</w:t>
      </w:r>
      <w:r w:rsidR="000D46B7">
        <w:rPr>
          <w:rFonts w:ascii="Times New Roman" w:hAnsi="Times New Roman" w:cs="Times New Roman"/>
          <w:sz w:val="28"/>
          <w:szCs w:val="28"/>
        </w:rPr>
        <w:t xml:space="preserve"> и иммунологии</w:t>
      </w:r>
      <w:r w:rsidR="007D3B02" w:rsidRPr="000D4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02" w:rsidRPr="000D46B7" w:rsidRDefault="00863D2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F2" w:rsidRPr="000D46B7">
        <w:rPr>
          <w:rFonts w:ascii="Times New Roman" w:hAnsi="Times New Roman" w:cs="Times New Roman"/>
          <w:sz w:val="28"/>
          <w:szCs w:val="28"/>
        </w:rPr>
        <w:t>Следует подчеркнуть, что мотивац</w:t>
      </w:r>
      <w:r w:rsidR="007D3B02" w:rsidRPr="000D46B7">
        <w:rPr>
          <w:rFonts w:ascii="Times New Roman" w:hAnsi="Times New Roman" w:cs="Times New Roman"/>
          <w:sz w:val="28"/>
          <w:szCs w:val="28"/>
        </w:rPr>
        <w:t>ионный компонент обучающихся II</w:t>
      </w:r>
      <w:r w:rsidR="00E312F2" w:rsidRPr="000D46B7">
        <w:rPr>
          <w:rFonts w:ascii="Times New Roman" w:hAnsi="Times New Roman" w:cs="Times New Roman"/>
          <w:sz w:val="28"/>
          <w:szCs w:val="28"/>
        </w:rPr>
        <w:t xml:space="preserve"> курса может быть недостаточным, так как студенты не всегда понимают прикладной характер изучаемых фундаментальных ди</w:t>
      </w:r>
      <w:r w:rsidR="007D3B02" w:rsidRPr="000D46B7">
        <w:rPr>
          <w:rFonts w:ascii="Times New Roman" w:hAnsi="Times New Roman" w:cs="Times New Roman"/>
          <w:sz w:val="28"/>
          <w:szCs w:val="28"/>
        </w:rPr>
        <w:t>сциплин</w:t>
      </w:r>
      <w:r w:rsidR="004974A1" w:rsidRPr="000D46B7">
        <w:rPr>
          <w:rFonts w:ascii="Times New Roman" w:hAnsi="Times New Roman" w:cs="Times New Roman"/>
          <w:sz w:val="28"/>
          <w:szCs w:val="28"/>
        </w:rPr>
        <w:t>, также играет свою роль низкий уровень профессиональной мотивации</w:t>
      </w:r>
      <w:r w:rsidR="009B38F4" w:rsidRPr="000D46B7">
        <w:rPr>
          <w:rFonts w:ascii="Times New Roman" w:hAnsi="Times New Roman" w:cs="Times New Roman"/>
          <w:sz w:val="28"/>
          <w:szCs w:val="28"/>
        </w:rPr>
        <w:t xml:space="preserve">, значение будущей </w:t>
      </w:r>
      <w:r w:rsidR="009B38F4" w:rsidRPr="000D46B7">
        <w:rPr>
          <w:rFonts w:ascii="Times New Roman" w:hAnsi="Times New Roman" w:cs="Times New Roman"/>
          <w:sz w:val="28"/>
          <w:szCs w:val="28"/>
        </w:rPr>
        <w:lastRenderedPageBreak/>
        <w:t>профессии и профессиональные компетенции находятся на этапе формирования.</w:t>
      </w:r>
    </w:p>
    <w:p w:rsidR="004719AB" w:rsidRPr="000D46B7" w:rsidRDefault="00863D2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9AB" w:rsidRPr="000D46B7">
        <w:rPr>
          <w:rFonts w:ascii="Times New Roman" w:hAnsi="Times New Roman" w:cs="Times New Roman"/>
          <w:sz w:val="28"/>
          <w:szCs w:val="28"/>
        </w:rPr>
        <w:t>В статье Е.В.Сорокиной, Е</w:t>
      </w:r>
      <w:r w:rsidR="000D46B7">
        <w:rPr>
          <w:rFonts w:ascii="Times New Roman" w:hAnsi="Times New Roman" w:cs="Times New Roman"/>
          <w:sz w:val="28"/>
          <w:szCs w:val="28"/>
        </w:rPr>
        <w:t xml:space="preserve">.А.Лаптевой, </w:t>
      </w:r>
      <w:proofErr w:type="spellStart"/>
      <w:r w:rsidR="000D46B7">
        <w:rPr>
          <w:rFonts w:ascii="Times New Roman" w:hAnsi="Times New Roman" w:cs="Times New Roman"/>
          <w:sz w:val="28"/>
          <w:szCs w:val="28"/>
        </w:rPr>
        <w:t>Е.И.Калинченко</w:t>
      </w:r>
      <w:proofErr w:type="spellEnd"/>
      <w:r w:rsidR="000D46B7">
        <w:rPr>
          <w:rFonts w:ascii="Times New Roman" w:hAnsi="Times New Roman" w:cs="Times New Roman"/>
          <w:sz w:val="28"/>
          <w:szCs w:val="28"/>
        </w:rPr>
        <w:t xml:space="preserve"> дано определение</w:t>
      </w:r>
      <w:r w:rsidR="004719AB" w:rsidRPr="000D46B7">
        <w:rPr>
          <w:rFonts w:ascii="Times New Roman" w:hAnsi="Times New Roman" w:cs="Times New Roman"/>
          <w:sz w:val="28"/>
          <w:szCs w:val="28"/>
        </w:rPr>
        <w:t xml:space="preserve"> мотивации.</w:t>
      </w:r>
      <w:r w:rsidR="004719AB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7D1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</w:t>
      </w:r>
      <w:r w:rsidR="004719AB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общее название для процессов, методов, средств побуждения учащихся к познавательной деятельности, активному освоению содержания образования. </w:t>
      </w:r>
    </w:p>
    <w:p w:rsidR="00B45B5C" w:rsidRPr="000D46B7" w:rsidRDefault="00863D2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F4" w:rsidRPr="000D46B7">
        <w:rPr>
          <w:rFonts w:ascii="Times New Roman" w:hAnsi="Times New Roman" w:cs="Times New Roman"/>
          <w:sz w:val="28"/>
          <w:szCs w:val="28"/>
        </w:rPr>
        <w:t>При изучении данной стать</w:t>
      </w:r>
      <w:r w:rsidR="004E5CBE">
        <w:rPr>
          <w:rFonts w:ascii="Times New Roman" w:hAnsi="Times New Roman" w:cs="Times New Roman"/>
          <w:sz w:val="28"/>
          <w:szCs w:val="28"/>
        </w:rPr>
        <w:t xml:space="preserve">и </w:t>
      </w:r>
      <w:r w:rsidR="00B45B5C" w:rsidRPr="000D46B7">
        <w:rPr>
          <w:rFonts w:ascii="Times New Roman" w:hAnsi="Times New Roman" w:cs="Times New Roman"/>
          <w:sz w:val="28"/>
          <w:szCs w:val="28"/>
        </w:rPr>
        <w:t>выделила сл</w:t>
      </w:r>
      <w:r w:rsidR="00A87EA4">
        <w:rPr>
          <w:rFonts w:ascii="Times New Roman" w:hAnsi="Times New Roman" w:cs="Times New Roman"/>
          <w:sz w:val="28"/>
          <w:szCs w:val="28"/>
        </w:rPr>
        <w:t>едующие учебные мотивы</w:t>
      </w:r>
      <w:r w:rsidR="00B976B5">
        <w:rPr>
          <w:rFonts w:ascii="Times New Roman" w:hAnsi="Times New Roman" w:cs="Times New Roman"/>
          <w:sz w:val="28"/>
          <w:szCs w:val="28"/>
        </w:rPr>
        <w:t>:</w:t>
      </w:r>
    </w:p>
    <w:p w:rsidR="00B45B5C" w:rsidRPr="000D46B7" w:rsidRDefault="00B45B5C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- </w:t>
      </w:r>
      <w:r w:rsidR="009B38F4" w:rsidRPr="000D46B7">
        <w:rPr>
          <w:rFonts w:ascii="Times New Roman" w:hAnsi="Times New Roman" w:cs="Times New Roman"/>
          <w:sz w:val="28"/>
          <w:szCs w:val="28"/>
        </w:rPr>
        <w:t>познавательные мотивы (приобретение новых знаний и стремление стать более эрудированным);</w:t>
      </w:r>
    </w:p>
    <w:p w:rsidR="00B45B5C" w:rsidRPr="000D46B7" w:rsidRDefault="00B45B5C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- </w:t>
      </w:r>
      <w:r w:rsidR="009B38F4" w:rsidRPr="000D46B7">
        <w:rPr>
          <w:rFonts w:ascii="Times New Roman" w:hAnsi="Times New Roman" w:cs="Times New Roman"/>
          <w:sz w:val="28"/>
          <w:szCs w:val="28"/>
        </w:rPr>
        <w:t>широкие социальные мотивы (подразумевают долг, ответственность, понимание социальной значимости учения, принести пользу обществу); выражаются в стремлении личности самоутвердиться в обществе, утвердить свой социальный статус через учение;</w:t>
      </w:r>
    </w:p>
    <w:p w:rsidR="00B45B5C" w:rsidRPr="000D46B7" w:rsidRDefault="00B45B5C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- </w:t>
      </w:r>
      <w:r w:rsidR="009B38F4" w:rsidRPr="000D46B7">
        <w:rPr>
          <w:rFonts w:ascii="Times New Roman" w:hAnsi="Times New Roman" w:cs="Times New Roman"/>
          <w:sz w:val="28"/>
          <w:szCs w:val="28"/>
        </w:rPr>
        <w:t xml:space="preserve">профессионально-ценностные </w:t>
      </w:r>
      <w:r w:rsidR="004E5CBE">
        <w:rPr>
          <w:rFonts w:ascii="Times New Roman" w:hAnsi="Times New Roman" w:cs="Times New Roman"/>
          <w:sz w:val="28"/>
          <w:szCs w:val="28"/>
        </w:rPr>
        <w:t xml:space="preserve">мотивы (расширение возможностей </w:t>
      </w:r>
      <w:r w:rsidR="009B38F4" w:rsidRPr="000D46B7">
        <w:rPr>
          <w:rFonts w:ascii="Times New Roman" w:hAnsi="Times New Roman" w:cs="Times New Roman"/>
          <w:sz w:val="28"/>
          <w:szCs w:val="28"/>
        </w:rPr>
        <w:t>устроиться на перспективную и интересную работу);</w:t>
      </w:r>
    </w:p>
    <w:p w:rsidR="00B45B5C" w:rsidRPr="000D46B7" w:rsidRDefault="00B45B5C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- </w:t>
      </w:r>
      <w:r w:rsidR="009B38F4" w:rsidRPr="000D46B7">
        <w:rPr>
          <w:rFonts w:ascii="Times New Roman" w:hAnsi="Times New Roman" w:cs="Times New Roman"/>
          <w:sz w:val="28"/>
          <w:szCs w:val="28"/>
        </w:rPr>
        <w:t>эстетические мотивы (получение удовольствия от обучения, раскрытие своих скрытых способностей и талантов);</w:t>
      </w:r>
    </w:p>
    <w:p w:rsidR="00B45B5C" w:rsidRPr="000D46B7" w:rsidRDefault="00B45B5C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- </w:t>
      </w:r>
      <w:r w:rsidR="009B38F4" w:rsidRPr="000D46B7">
        <w:rPr>
          <w:rFonts w:ascii="Times New Roman" w:hAnsi="Times New Roman" w:cs="Times New Roman"/>
          <w:sz w:val="28"/>
          <w:szCs w:val="28"/>
        </w:rPr>
        <w:t>утилитарно-практические мотивы (меркантильные, научиться самообразованию, стремление усвоить отдельный интересующий предмет);</w:t>
      </w:r>
    </w:p>
    <w:p w:rsidR="00B45B5C" w:rsidRPr="000D46B7" w:rsidRDefault="00B45B5C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- </w:t>
      </w:r>
      <w:r w:rsidR="009B38F4" w:rsidRPr="000D46B7">
        <w:rPr>
          <w:rFonts w:ascii="Times New Roman" w:hAnsi="Times New Roman" w:cs="Times New Roman"/>
          <w:sz w:val="28"/>
          <w:szCs w:val="28"/>
        </w:rPr>
        <w:t>учебно-познавательные мотивы (ориентация на способы добывания знаний, усвоение конкретных учебных предметов);</w:t>
      </w:r>
    </w:p>
    <w:p w:rsidR="009B38F4" w:rsidRPr="000D46B7" w:rsidRDefault="00863D2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F4" w:rsidRPr="000D46B7">
        <w:rPr>
          <w:rFonts w:ascii="Times New Roman" w:hAnsi="Times New Roman" w:cs="Times New Roman"/>
          <w:sz w:val="28"/>
          <w:szCs w:val="28"/>
        </w:rPr>
        <w:t>Все перечисленные мотивы могут образов</w:t>
      </w:r>
      <w:r w:rsidR="00B45B5C" w:rsidRPr="000D46B7">
        <w:rPr>
          <w:rFonts w:ascii="Times New Roman" w:hAnsi="Times New Roman" w:cs="Times New Roman"/>
          <w:sz w:val="28"/>
          <w:szCs w:val="28"/>
        </w:rPr>
        <w:t xml:space="preserve">ывать единую учебную мотивацию. </w:t>
      </w:r>
      <w:r w:rsidR="009B38F4" w:rsidRPr="000D46B7">
        <w:rPr>
          <w:rFonts w:ascii="Times New Roman" w:hAnsi="Times New Roman" w:cs="Times New Roman"/>
          <w:sz w:val="28"/>
          <w:szCs w:val="28"/>
        </w:rPr>
        <w:t>Один или несколько могут доминировать в форми</w:t>
      </w:r>
      <w:r w:rsidR="00B45B5C" w:rsidRPr="000D46B7">
        <w:rPr>
          <w:rFonts w:ascii="Times New Roman" w:hAnsi="Times New Roman" w:cs="Times New Roman"/>
          <w:sz w:val="28"/>
          <w:szCs w:val="28"/>
        </w:rPr>
        <w:t xml:space="preserve">ровании общей мотивации. </w:t>
      </w:r>
    </w:p>
    <w:p w:rsidR="007D3B02" w:rsidRPr="000D46B7" w:rsidRDefault="00863D2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3B" w:rsidRPr="000D46B7">
        <w:rPr>
          <w:rFonts w:ascii="Times New Roman" w:hAnsi="Times New Roman" w:cs="Times New Roman"/>
          <w:sz w:val="28"/>
          <w:szCs w:val="28"/>
        </w:rPr>
        <w:t xml:space="preserve">Материалы и методы исследования. </w:t>
      </w:r>
      <w:r w:rsidR="00E312F2" w:rsidRPr="000D46B7">
        <w:rPr>
          <w:rFonts w:ascii="Times New Roman" w:hAnsi="Times New Roman" w:cs="Times New Roman"/>
          <w:sz w:val="28"/>
          <w:szCs w:val="28"/>
        </w:rPr>
        <w:t xml:space="preserve">Анкетирование – широко применяемый метод социологических исследований, которое позволяет за короткий срок с наименьшими затратами опросить большое количество людей. </w:t>
      </w:r>
    </w:p>
    <w:p w:rsidR="00B4190F" w:rsidRPr="000D46B7" w:rsidRDefault="00863D2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F2" w:rsidRPr="000D46B7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6D6B3B" w:rsidRPr="000D46B7">
        <w:rPr>
          <w:rFonts w:ascii="Times New Roman" w:hAnsi="Times New Roman" w:cs="Times New Roman"/>
          <w:sz w:val="28"/>
          <w:szCs w:val="28"/>
        </w:rPr>
        <w:t>исследования –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3B" w:rsidRPr="000D46B7">
        <w:rPr>
          <w:rFonts w:ascii="Times New Roman" w:hAnsi="Times New Roman" w:cs="Times New Roman"/>
          <w:sz w:val="28"/>
          <w:szCs w:val="28"/>
        </w:rPr>
        <w:t>анонимное</w:t>
      </w:r>
      <w:r w:rsidR="00E312F2" w:rsidRPr="000D46B7">
        <w:rPr>
          <w:rFonts w:ascii="Times New Roman" w:hAnsi="Times New Roman" w:cs="Times New Roman"/>
          <w:sz w:val="28"/>
          <w:szCs w:val="28"/>
        </w:rPr>
        <w:t xml:space="preserve"> анкетирование и оценить </w:t>
      </w:r>
      <w:r w:rsidR="007D3B02" w:rsidRPr="000D46B7">
        <w:rPr>
          <w:rFonts w:ascii="Times New Roman" w:hAnsi="Times New Roman" w:cs="Times New Roman"/>
          <w:sz w:val="28"/>
          <w:szCs w:val="28"/>
        </w:rPr>
        <w:t>заинтересованность студентов II</w:t>
      </w:r>
      <w:r w:rsidR="002C6C55" w:rsidRPr="000D46B7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F2" w:rsidRPr="000D46B7">
        <w:rPr>
          <w:rFonts w:ascii="Times New Roman" w:hAnsi="Times New Roman" w:cs="Times New Roman"/>
          <w:sz w:val="28"/>
          <w:szCs w:val="28"/>
        </w:rPr>
        <w:t>специал</w:t>
      </w:r>
      <w:r w:rsidR="007D3B02" w:rsidRPr="000D46B7">
        <w:rPr>
          <w:rFonts w:ascii="Times New Roman" w:hAnsi="Times New Roman" w:cs="Times New Roman"/>
          <w:sz w:val="28"/>
          <w:szCs w:val="28"/>
        </w:rPr>
        <w:t>ьности «Сестринское дело</w:t>
      </w:r>
      <w:r w:rsidR="00E312F2" w:rsidRPr="000D46B7">
        <w:rPr>
          <w:rFonts w:ascii="Times New Roman" w:hAnsi="Times New Roman" w:cs="Times New Roman"/>
          <w:sz w:val="28"/>
          <w:szCs w:val="28"/>
        </w:rPr>
        <w:t xml:space="preserve">» в изучении дисциплины «Фармакология», а именно: определить </w:t>
      </w:r>
      <w:r w:rsidR="00E312F2" w:rsidRPr="000D46B7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значимость, уровень </w:t>
      </w:r>
      <w:r w:rsidR="00A87EA4">
        <w:rPr>
          <w:rFonts w:ascii="Times New Roman" w:hAnsi="Times New Roman" w:cs="Times New Roman"/>
          <w:sz w:val="28"/>
          <w:szCs w:val="28"/>
        </w:rPr>
        <w:t>сложности предмета</w:t>
      </w:r>
      <w:r w:rsidR="00E312F2" w:rsidRPr="000D46B7">
        <w:rPr>
          <w:rFonts w:ascii="Times New Roman" w:hAnsi="Times New Roman" w:cs="Times New Roman"/>
          <w:sz w:val="28"/>
          <w:szCs w:val="28"/>
        </w:rPr>
        <w:t xml:space="preserve">, тщательность подготовки к занятиям, а также выявить цели и задачи, которые ставят перед собой обучающиеся во время прохождения данной учебной дисциплины. </w:t>
      </w:r>
    </w:p>
    <w:p w:rsidR="00B4190F" w:rsidRDefault="00B4190F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Объект и метод исследования. 67 студентов обоего пола</w:t>
      </w:r>
      <w:r w:rsidR="00A87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A4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A87EA4">
        <w:rPr>
          <w:rFonts w:ascii="Times New Roman" w:hAnsi="Times New Roman" w:cs="Times New Roman"/>
          <w:sz w:val="28"/>
          <w:szCs w:val="28"/>
        </w:rPr>
        <w:t xml:space="preserve"> филиала Челябинского</w:t>
      </w:r>
      <w:r w:rsidRPr="000D46B7">
        <w:rPr>
          <w:rFonts w:ascii="Times New Roman" w:hAnsi="Times New Roman" w:cs="Times New Roman"/>
          <w:sz w:val="28"/>
          <w:szCs w:val="28"/>
        </w:rPr>
        <w:t xml:space="preserve"> медицинского колледжа, обучающиеся на 2 курсе по специальности «Сестринское дело», в возрасте от 16 до 19 лет. </w:t>
      </w:r>
      <w:r w:rsidR="00B660BE" w:rsidRPr="000D46B7">
        <w:rPr>
          <w:rFonts w:ascii="Times New Roman" w:hAnsi="Times New Roman" w:cs="Times New Roman"/>
          <w:sz w:val="28"/>
          <w:szCs w:val="28"/>
        </w:rPr>
        <w:t>(Таб.1).</w:t>
      </w:r>
    </w:p>
    <w:p w:rsidR="00A87EA4" w:rsidRPr="000D46B7" w:rsidRDefault="00A87EA4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0F" w:rsidRPr="000D46B7" w:rsidRDefault="00B4190F" w:rsidP="004E5C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Таблица 1 Характеристика студентов, пр</w:t>
      </w:r>
      <w:r w:rsidR="004E5CBE">
        <w:rPr>
          <w:rFonts w:ascii="Times New Roman" w:hAnsi="Times New Roman" w:cs="Times New Roman"/>
          <w:sz w:val="28"/>
          <w:szCs w:val="28"/>
        </w:rPr>
        <w:t>инявших участие в анкетировании.</w:t>
      </w:r>
    </w:p>
    <w:tbl>
      <w:tblPr>
        <w:tblStyle w:val="a3"/>
        <w:tblW w:w="0" w:type="auto"/>
        <w:tblInd w:w="580" w:type="dxa"/>
        <w:tblLook w:val="04A0"/>
      </w:tblPr>
      <w:tblGrid>
        <w:gridCol w:w="2268"/>
        <w:gridCol w:w="3402"/>
        <w:gridCol w:w="3119"/>
      </w:tblGrid>
      <w:tr w:rsidR="00B4190F" w:rsidRPr="000D46B7" w:rsidTr="006D6B3B">
        <w:trPr>
          <w:trHeight w:val="330"/>
        </w:trPr>
        <w:tc>
          <w:tcPr>
            <w:tcW w:w="2268" w:type="dxa"/>
            <w:vMerge w:val="restart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6521" w:type="dxa"/>
            <w:gridSpan w:val="2"/>
          </w:tcPr>
          <w:p w:rsidR="00B4190F" w:rsidRPr="000D46B7" w:rsidRDefault="00B4190F" w:rsidP="00D36D0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4190F" w:rsidRPr="000D46B7" w:rsidTr="006D6B3B">
        <w:trPr>
          <w:trHeight w:val="330"/>
        </w:trPr>
        <w:tc>
          <w:tcPr>
            <w:tcW w:w="2268" w:type="dxa"/>
            <w:vMerge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190F" w:rsidRPr="000D46B7" w:rsidTr="006D6B3B">
        <w:tc>
          <w:tcPr>
            <w:tcW w:w="2268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Всего приняли участие</w:t>
            </w:r>
          </w:p>
        </w:tc>
        <w:tc>
          <w:tcPr>
            <w:tcW w:w="3402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190F" w:rsidRPr="000D46B7" w:rsidTr="006D6B3B">
        <w:tc>
          <w:tcPr>
            <w:tcW w:w="2268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402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4190F" w:rsidRPr="000D46B7" w:rsidTr="006D6B3B">
        <w:tc>
          <w:tcPr>
            <w:tcW w:w="2268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402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B4190F" w:rsidRPr="000D46B7" w:rsidRDefault="00B4190F" w:rsidP="00D36D0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B7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</w:tbl>
    <w:p w:rsidR="00A355F7" w:rsidRPr="000D46B7" w:rsidRDefault="00A355F7" w:rsidP="00D36D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EA4" w:rsidRDefault="00B4190F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Сбор д</w:t>
      </w:r>
      <w:r w:rsidR="006D6B3B" w:rsidRPr="000D46B7">
        <w:rPr>
          <w:rFonts w:ascii="Times New Roman" w:hAnsi="Times New Roman" w:cs="Times New Roman"/>
          <w:sz w:val="28"/>
          <w:szCs w:val="28"/>
        </w:rPr>
        <w:t>анных проведен методом</w:t>
      </w:r>
      <w:r w:rsidRPr="000D46B7">
        <w:rPr>
          <w:rFonts w:ascii="Times New Roman" w:hAnsi="Times New Roman" w:cs="Times New Roman"/>
          <w:sz w:val="28"/>
          <w:szCs w:val="28"/>
        </w:rPr>
        <w:t xml:space="preserve"> анонимного письменного анкетирования студентов с использо</w:t>
      </w:r>
      <w:r w:rsidR="006D6B3B" w:rsidRPr="000D46B7">
        <w:rPr>
          <w:rFonts w:ascii="Times New Roman" w:hAnsi="Times New Roman" w:cs="Times New Roman"/>
          <w:sz w:val="28"/>
          <w:szCs w:val="28"/>
        </w:rPr>
        <w:t xml:space="preserve">ванием </w:t>
      </w:r>
      <w:proofErr w:type="spellStart"/>
      <w:r w:rsidR="006D6B3B" w:rsidRPr="000D46B7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="006D6B3B" w:rsidRPr="000D46B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63D93" w:rsidRPr="000D46B7">
        <w:rPr>
          <w:rFonts w:ascii="Times New Roman" w:hAnsi="Times New Roman" w:cs="Times New Roman"/>
          <w:sz w:val="28"/>
          <w:szCs w:val="28"/>
        </w:rPr>
        <w:t>включал в себя 2</w:t>
      </w:r>
      <w:r w:rsidRPr="000D46B7">
        <w:rPr>
          <w:rFonts w:ascii="Times New Roman" w:hAnsi="Times New Roman" w:cs="Times New Roman"/>
          <w:sz w:val="28"/>
          <w:szCs w:val="28"/>
        </w:rPr>
        <w:t xml:space="preserve"> блока вопрос</w:t>
      </w:r>
      <w:r w:rsidR="00463D93" w:rsidRPr="000D46B7">
        <w:rPr>
          <w:rFonts w:ascii="Times New Roman" w:hAnsi="Times New Roman" w:cs="Times New Roman"/>
          <w:sz w:val="28"/>
          <w:szCs w:val="28"/>
        </w:rPr>
        <w:t>ов:</w:t>
      </w:r>
    </w:p>
    <w:p w:rsidR="00A87EA4" w:rsidRDefault="00A87EA4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D93" w:rsidRPr="000D46B7">
        <w:rPr>
          <w:rFonts w:ascii="Times New Roman" w:hAnsi="Times New Roman" w:cs="Times New Roman"/>
          <w:sz w:val="28"/>
          <w:szCs w:val="28"/>
        </w:rPr>
        <w:t xml:space="preserve"> </w:t>
      </w:r>
      <w:r w:rsidR="00B4190F" w:rsidRPr="000D46B7">
        <w:rPr>
          <w:rFonts w:ascii="Times New Roman" w:hAnsi="Times New Roman" w:cs="Times New Roman"/>
          <w:sz w:val="28"/>
          <w:szCs w:val="28"/>
        </w:rPr>
        <w:t>место</w:t>
      </w:r>
      <w:r w:rsidR="00463D93" w:rsidRPr="000D46B7">
        <w:rPr>
          <w:rFonts w:ascii="Times New Roman" w:hAnsi="Times New Roman" w:cs="Times New Roman"/>
          <w:sz w:val="28"/>
          <w:szCs w:val="28"/>
        </w:rPr>
        <w:t xml:space="preserve"> и степень сложности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 фармакологии </w:t>
      </w:r>
      <w:r>
        <w:rPr>
          <w:rFonts w:ascii="Times New Roman" w:hAnsi="Times New Roman" w:cs="Times New Roman"/>
          <w:sz w:val="28"/>
          <w:szCs w:val="28"/>
        </w:rPr>
        <w:t>среди других дисциплин 2 курса;</w:t>
      </w:r>
    </w:p>
    <w:p w:rsidR="00A87EA4" w:rsidRDefault="00A87EA4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proofErr w:type="gramStart"/>
      <w:r w:rsidR="00B4190F" w:rsidRPr="000D46B7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изучении фармакологии.</w:t>
      </w:r>
    </w:p>
    <w:p w:rsidR="00B4190F" w:rsidRPr="000D46B7" w:rsidRDefault="00A87EA4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4190F" w:rsidRPr="000D46B7">
        <w:rPr>
          <w:rFonts w:ascii="Times New Roman" w:hAnsi="Times New Roman" w:cs="Times New Roman"/>
          <w:sz w:val="28"/>
          <w:szCs w:val="28"/>
        </w:rPr>
        <w:t>остоял из</w:t>
      </w:r>
      <w:r w:rsidR="00D36D00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 вопросов: </w:t>
      </w:r>
    </w:p>
    <w:p w:rsidR="00B4190F" w:rsidRPr="000D46B7" w:rsidRDefault="004F5F7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1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. Расположите изучаемые вами на 2 курсе предметы в порядке убывания их значимости в вашей будущей профессии. </w:t>
      </w:r>
    </w:p>
    <w:p w:rsidR="00B4190F" w:rsidRPr="000D46B7" w:rsidRDefault="004F5F7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2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. Расположите изучаемые вами на 2 курсе предметы в порядке убывания степени сложности их изучения. </w:t>
      </w:r>
    </w:p>
    <w:p w:rsidR="00B4190F" w:rsidRPr="000D46B7" w:rsidRDefault="004F5F7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3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. Какую преимущественную задачу вы ставите перед собой при изучении фармакологии? </w:t>
      </w:r>
    </w:p>
    <w:p w:rsidR="00B4190F" w:rsidRPr="000D46B7" w:rsidRDefault="004F5F7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. Собираетесь ли вы возвращаться к фармакологии после окончания ее изучения? </w:t>
      </w:r>
    </w:p>
    <w:p w:rsidR="00B4190F" w:rsidRPr="000D46B7" w:rsidRDefault="004F5F7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5</w:t>
      </w:r>
      <w:r w:rsidR="00B660BE" w:rsidRPr="000D46B7">
        <w:rPr>
          <w:rFonts w:ascii="Times New Roman" w:hAnsi="Times New Roman" w:cs="Times New Roman"/>
          <w:sz w:val="28"/>
          <w:szCs w:val="28"/>
        </w:rPr>
        <w:t>. В среднем, за сколько дней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вы начинаете подготовку к фармакологии? </w:t>
      </w:r>
    </w:p>
    <w:p w:rsidR="00B4190F" w:rsidRPr="000D46B7" w:rsidRDefault="004F5F77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6</w:t>
      </w:r>
      <w:r w:rsidR="00B660BE" w:rsidRPr="000D46B7">
        <w:rPr>
          <w:rFonts w:ascii="Times New Roman" w:hAnsi="Times New Roman" w:cs="Times New Roman"/>
          <w:sz w:val="28"/>
          <w:szCs w:val="28"/>
        </w:rPr>
        <w:t>. Сколько времени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вы уделяете на подготовку к фармакологии? </w:t>
      </w:r>
    </w:p>
    <w:p w:rsidR="00B4190F" w:rsidRPr="000D46B7" w:rsidRDefault="006B7DF2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. Трудно ли вам изучать фармакологию? </w:t>
      </w:r>
    </w:p>
    <w:p w:rsidR="00B4190F" w:rsidRPr="000D46B7" w:rsidRDefault="006B7DF2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190F" w:rsidRPr="000D46B7">
        <w:rPr>
          <w:rFonts w:ascii="Times New Roman" w:hAnsi="Times New Roman" w:cs="Times New Roman"/>
          <w:sz w:val="28"/>
          <w:szCs w:val="28"/>
        </w:rPr>
        <w:t xml:space="preserve">. Почему вам трудно изучать фармакологию? </w:t>
      </w:r>
    </w:p>
    <w:p w:rsidR="00CF16E2" w:rsidRDefault="00B4190F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Результаты исследования и их обсуждение. Анализ</w:t>
      </w:r>
      <w:r w:rsidR="000C4694">
        <w:rPr>
          <w:rFonts w:ascii="Times New Roman" w:hAnsi="Times New Roman" w:cs="Times New Roman"/>
          <w:sz w:val="28"/>
          <w:szCs w:val="28"/>
        </w:rPr>
        <w:t xml:space="preserve"> был</w:t>
      </w:r>
      <w:r w:rsidRPr="000D46B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C4694">
        <w:rPr>
          <w:rFonts w:ascii="Times New Roman" w:hAnsi="Times New Roman" w:cs="Times New Roman"/>
          <w:sz w:val="28"/>
          <w:szCs w:val="28"/>
        </w:rPr>
        <w:t xml:space="preserve"> в феврале 2020 года</w:t>
      </w:r>
      <w:r w:rsidRPr="000D46B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D6B3B" w:rsidRPr="000D46B7">
        <w:rPr>
          <w:rFonts w:ascii="Times New Roman" w:hAnsi="Times New Roman" w:cs="Times New Roman"/>
          <w:sz w:val="28"/>
          <w:szCs w:val="28"/>
        </w:rPr>
        <w:t xml:space="preserve"> ответов 67 студентов 2 курса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Pr="000D46B7">
        <w:rPr>
          <w:rFonts w:ascii="Times New Roman" w:hAnsi="Times New Roman" w:cs="Times New Roman"/>
          <w:sz w:val="28"/>
          <w:szCs w:val="28"/>
        </w:rPr>
        <w:t>сп</w:t>
      </w:r>
      <w:r w:rsidR="00CF16E2">
        <w:rPr>
          <w:rFonts w:ascii="Times New Roman" w:hAnsi="Times New Roman" w:cs="Times New Roman"/>
          <w:sz w:val="28"/>
          <w:szCs w:val="28"/>
        </w:rPr>
        <w:t>ециальности «Сестринское дело».</w:t>
      </w:r>
    </w:p>
    <w:p w:rsidR="00D33F79" w:rsidRDefault="00E8478C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новизна исследования заключается в том, что заинтересованность студентов в изучении фармакологии</w:t>
      </w:r>
      <w:r w:rsidR="00863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>Аргаяшском</w:t>
      </w:r>
      <w:proofErr w:type="spellEnd"/>
      <w:r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филиале Челябинского медицинского колледжа изучалась впервые.</w:t>
      </w:r>
      <w:r w:rsidR="00CF16E2" w:rsidRPr="00CF1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0F" w:rsidRPr="000D46B7" w:rsidRDefault="00CF16E2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Поскольку известно, что различные факторы могут сф</w:t>
      </w:r>
      <w:r w:rsidR="006B7DF2">
        <w:rPr>
          <w:rFonts w:ascii="Times New Roman" w:hAnsi="Times New Roman" w:cs="Times New Roman"/>
          <w:sz w:val="28"/>
          <w:szCs w:val="28"/>
        </w:rPr>
        <w:t>ормировать отношение к учебе, автор сравнивала</w:t>
      </w:r>
      <w:r w:rsidRPr="000D46B7">
        <w:rPr>
          <w:rFonts w:ascii="Times New Roman" w:hAnsi="Times New Roman" w:cs="Times New Roman"/>
          <w:sz w:val="28"/>
          <w:szCs w:val="28"/>
        </w:rPr>
        <w:t xml:space="preserve"> различия ответов девушек и юношей.</w:t>
      </w:r>
    </w:p>
    <w:p w:rsidR="000D46B7" w:rsidRPr="000D46B7" w:rsidRDefault="00B4190F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 </w:t>
      </w:r>
      <w:r w:rsidR="00B0260F" w:rsidRPr="000D46B7">
        <w:rPr>
          <w:rFonts w:ascii="Times New Roman" w:hAnsi="Times New Roman" w:cs="Times New Roman"/>
          <w:sz w:val="28"/>
          <w:szCs w:val="28"/>
        </w:rPr>
        <w:t>Один из вопросов, который был включен</w:t>
      </w:r>
      <w:r w:rsidRPr="000D46B7">
        <w:rPr>
          <w:rFonts w:ascii="Times New Roman" w:hAnsi="Times New Roman" w:cs="Times New Roman"/>
          <w:sz w:val="28"/>
          <w:szCs w:val="28"/>
        </w:rPr>
        <w:t xml:space="preserve"> в анкету, это распределение по значимости дисциплин 2 курса с точки зрения обучающихся, так как академический интерес к предмету имеет большое значение в процессе обучения студентов. Наиболее значимыми предмет</w:t>
      </w:r>
      <w:r w:rsidR="00DF2085" w:rsidRPr="000D46B7">
        <w:rPr>
          <w:rFonts w:ascii="Times New Roman" w:hAnsi="Times New Roman" w:cs="Times New Roman"/>
          <w:sz w:val="28"/>
          <w:szCs w:val="28"/>
        </w:rPr>
        <w:t>ами студенты считают следующие 4</w:t>
      </w:r>
      <w:r w:rsidRPr="000D46B7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DF2085" w:rsidRPr="000D46B7">
        <w:rPr>
          <w:rFonts w:ascii="Times New Roman" w:hAnsi="Times New Roman" w:cs="Times New Roman"/>
          <w:sz w:val="28"/>
          <w:szCs w:val="28"/>
        </w:rPr>
        <w:t>ы</w:t>
      </w:r>
      <w:r w:rsidR="00F15F02">
        <w:rPr>
          <w:rFonts w:ascii="Times New Roman" w:hAnsi="Times New Roman" w:cs="Times New Roman"/>
          <w:sz w:val="28"/>
          <w:szCs w:val="28"/>
        </w:rPr>
        <w:t>: основы патологии,</w:t>
      </w:r>
      <w:r w:rsidRPr="000D46B7">
        <w:rPr>
          <w:rFonts w:ascii="Times New Roman" w:hAnsi="Times New Roman" w:cs="Times New Roman"/>
          <w:sz w:val="28"/>
          <w:szCs w:val="28"/>
        </w:rPr>
        <w:t xml:space="preserve"> анатомию и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Pr="000D46B7">
        <w:rPr>
          <w:rFonts w:ascii="Times New Roman" w:hAnsi="Times New Roman" w:cs="Times New Roman"/>
          <w:sz w:val="28"/>
          <w:szCs w:val="28"/>
        </w:rPr>
        <w:t>физиологию</w:t>
      </w:r>
      <w:r w:rsidR="00F15F02">
        <w:rPr>
          <w:rFonts w:ascii="Times New Roman" w:hAnsi="Times New Roman" w:cs="Times New Roman"/>
          <w:sz w:val="28"/>
          <w:szCs w:val="28"/>
        </w:rPr>
        <w:t xml:space="preserve"> человека, фармакологию</w:t>
      </w:r>
      <w:r w:rsidRPr="000D46B7">
        <w:rPr>
          <w:rFonts w:ascii="Times New Roman" w:hAnsi="Times New Roman" w:cs="Times New Roman"/>
          <w:sz w:val="28"/>
          <w:szCs w:val="28"/>
        </w:rPr>
        <w:t xml:space="preserve">, основы микробиологии и иммунологии. В этом вопросе наблюдались различия мнений в группах юношей (м) и девушек (ж). </w:t>
      </w:r>
    </w:p>
    <w:p w:rsidR="004B23E1" w:rsidRPr="000D46B7" w:rsidRDefault="00B4190F" w:rsidP="00942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выяснилось, что </w:t>
      </w:r>
      <w:r w:rsidR="00DF2085" w:rsidRPr="000D46B7">
        <w:rPr>
          <w:rFonts w:ascii="Times New Roman" w:hAnsi="Times New Roman" w:cs="Times New Roman"/>
          <w:sz w:val="28"/>
          <w:szCs w:val="28"/>
        </w:rPr>
        <w:t>38,76%</w:t>
      </w:r>
      <w:r w:rsidRPr="000D46B7">
        <w:rPr>
          <w:rFonts w:ascii="Times New Roman" w:hAnsi="Times New Roman" w:cs="Times New Roman"/>
          <w:sz w:val="28"/>
          <w:szCs w:val="28"/>
        </w:rPr>
        <w:t>-ж и 7,5%-м считают самым важным предметом</w:t>
      </w:r>
      <w:r w:rsidR="00D33F79">
        <w:rPr>
          <w:rFonts w:ascii="Times New Roman" w:hAnsi="Times New Roman" w:cs="Times New Roman"/>
          <w:sz w:val="28"/>
          <w:szCs w:val="28"/>
        </w:rPr>
        <w:t xml:space="preserve"> на втором курсе </w:t>
      </w:r>
      <w:r w:rsidR="006B7DF2">
        <w:rPr>
          <w:rFonts w:ascii="Times New Roman" w:hAnsi="Times New Roman" w:cs="Times New Roman"/>
          <w:sz w:val="28"/>
          <w:szCs w:val="28"/>
        </w:rPr>
        <w:t>основы патологии</w:t>
      </w:r>
      <w:r w:rsidRPr="000D46B7">
        <w:rPr>
          <w:rFonts w:ascii="Times New Roman" w:hAnsi="Times New Roman" w:cs="Times New Roman"/>
          <w:sz w:val="28"/>
          <w:szCs w:val="28"/>
        </w:rPr>
        <w:t xml:space="preserve">, а </w:t>
      </w:r>
      <w:r w:rsidR="006B7DF2">
        <w:rPr>
          <w:rFonts w:ascii="Times New Roman" w:hAnsi="Times New Roman" w:cs="Times New Roman"/>
          <w:sz w:val="28"/>
          <w:szCs w:val="28"/>
        </w:rPr>
        <w:t>14,91</w:t>
      </w:r>
      <w:r w:rsidR="00DF2085" w:rsidRPr="000D46B7">
        <w:rPr>
          <w:rFonts w:ascii="Times New Roman" w:hAnsi="Times New Roman" w:cs="Times New Roman"/>
          <w:sz w:val="28"/>
          <w:szCs w:val="28"/>
        </w:rPr>
        <w:t>%-ж и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DF2085" w:rsidRPr="000D46B7">
        <w:rPr>
          <w:rFonts w:ascii="Times New Roman" w:hAnsi="Times New Roman" w:cs="Times New Roman"/>
          <w:sz w:val="28"/>
          <w:szCs w:val="28"/>
        </w:rPr>
        <w:t>6</w:t>
      </w:r>
      <w:r w:rsidRPr="000D46B7">
        <w:rPr>
          <w:rFonts w:ascii="Times New Roman" w:hAnsi="Times New Roman" w:cs="Times New Roman"/>
          <w:sz w:val="28"/>
          <w:szCs w:val="28"/>
        </w:rPr>
        <w:t>%-м – анатомию и физиологию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Pr="000D46B7">
        <w:rPr>
          <w:rFonts w:ascii="Times New Roman" w:hAnsi="Times New Roman" w:cs="Times New Roman"/>
          <w:sz w:val="28"/>
          <w:szCs w:val="28"/>
        </w:rPr>
        <w:t xml:space="preserve">человека, в число значимых </w:t>
      </w:r>
      <w:r w:rsidR="006B7DF2">
        <w:rPr>
          <w:rFonts w:ascii="Times New Roman" w:hAnsi="Times New Roman" w:cs="Times New Roman"/>
          <w:sz w:val="28"/>
          <w:szCs w:val="28"/>
        </w:rPr>
        <w:t>вошли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6B7DF2">
        <w:rPr>
          <w:rFonts w:ascii="Times New Roman" w:hAnsi="Times New Roman" w:cs="Times New Roman"/>
          <w:sz w:val="28"/>
          <w:szCs w:val="28"/>
        </w:rPr>
        <w:t>фармакология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993A48">
        <w:rPr>
          <w:rFonts w:ascii="Times New Roman" w:hAnsi="Times New Roman" w:cs="Times New Roman"/>
          <w:sz w:val="28"/>
          <w:szCs w:val="28"/>
        </w:rPr>
        <w:t>7,45% для девушек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Pr="000D46B7">
        <w:rPr>
          <w:rFonts w:ascii="Times New Roman" w:hAnsi="Times New Roman" w:cs="Times New Roman"/>
          <w:sz w:val="28"/>
          <w:szCs w:val="28"/>
        </w:rPr>
        <w:t>и основы микробиологии и иммунол</w:t>
      </w:r>
      <w:r w:rsidR="00B637D1">
        <w:rPr>
          <w:rFonts w:ascii="Times New Roman" w:hAnsi="Times New Roman" w:cs="Times New Roman"/>
          <w:sz w:val="28"/>
          <w:szCs w:val="28"/>
        </w:rPr>
        <w:t>о</w:t>
      </w:r>
      <w:r w:rsidRPr="000D46B7">
        <w:rPr>
          <w:rFonts w:ascii="Times New Roman" w:hAnsi="Times New Roman" w:cs="Times New Roman"/>
          <w:sz w:val="28"/>
          <w:szCs w:val="28"/>
        </w:rPr>
        <w:t>гии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6B7DF2">
        <w:rPr>
          <w:rFonts w:ascii="Times New Roman" w:hAnsi="Times New Roman" w:cs="Times New Roman"/>
          <w:sz w:val="28"/>
          <w:szCs w:val="28"/>
        </w:rPr>
        <w:t>для юношей</w:t>
      </w:r>
      <w:r w:rsidRPr="000D46B7">
        <w:rPr>
          <w:rFonts w:ascii="Times New Roman" w:hAnsi="Times New Roman" w:cs="Times New Roman"/>
          <w:sz w:val="28"/>
          <w:szCs w:val="28"/>
        </w:rPr>
        <w:t xml:space="preserve"> </w:t>
      </w:r>
      <w:r w:rsidR="006B7DF2">
        <w:rPr>
          <w:rFonts w:ascii="Times New Roman" w:hAnsi="Times New Roman" w:cs="Times New Roman"/>
          <w:sz w:val="28"/>
          <w:szCs w:val="28"/>
        </w:rPr>
        <w:t>3</w:t>
      </w:r>
      <w:r w:rsidR="00897968" w:rsidRPr="000D46B7">
        <w:rPr>
          <w:rFonts w:ascii="Times New Roman" w:hAnsi="Times New Roman" w:cs="Times New Roman"/>
          <w:sz w:val="28"/>
          <w:szCs w:val="28"/>
        </w:rPr>
        <w:t>%</w:t>
      </w:r>
      <w:r w:rsidRPr="000D46B7">
        <w:rPr>
          <w:rFonts w:ascii="Times New Roman" w:hAnsi="Times New Roman" w:cs="Times New Roman"/>
          <w:sz w:val="28"/>
          <w:szCs w:val="28"/>
        </w:rPr>
        <w:t>.</w:t>
      </w:r>
    </w:p>
    <w:p w:rsidR="00061E97" w:rsidRPr="000D46B7" w:rsidRDefault="009F77DE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Также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Pr="000D46B7">
        <w:rPr>
          <w:rFonts w:ascii="Times New Roman" w:hAnsi="Times New Roman" w:cs="Times New Roman"/>
          <w:sz w:val="28"/>
          <w:szCs w:val="28"/>
        </w:rPr>
        <w:t>было отмечено, что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дисциплина «Фармаколог</w:t>
      </w:r>
      <w:r w:rsidR="00F15F02">
        <w:rPr>
          <w:rFonts w:ascii="Times New Roman" w:hAnsi="Times New Roman" w:cs="Times New Roman"/>
          <w:sz w:val="28"/>
          <w:szCs w:val="28"/>
        </w:rPr>
        <w:t>ия», по мнению студентов одна из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самых трудных для изучения. Больше половины опрошенных студентов считают фарм</w:t>
      </w:r>
      <w:r w:rsidR="00951204">
        <w:rPr>
          <w:rFonts w:ascii="Times New Roman" w:hAnsi="Times New Roman" w:cs="Times New Roman"/>
          <w:sz w:val="28"/>
          <w:szCs w:val="28"/>
        </w:rPr>
        <w:t>акологию самым сложным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на курсе </w:t>
      </w:r>
      <w:r w:rsidR="00B44525" w:rsidRPr="000D46B7">
        <w:rPr>
          <w:rFonts w:ascii="Times New Roman" w:hAnsi="Times New Roman" w:cs="Times New Roman"/>
          <w:sz w:val="28"/>
          <w:szCs w:val="28"/>
        </w:rPr>
        <w:t>64,11%-ж и 12%-м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. Различий во мнениях между юношами и девушками не наблюдается. </w:t>
      </w:r>
      <w:r w:rsidR="00587A09" w:rsidRPr="000D46B7">
        <w:rPr>
          <w:rFonts w:ascii="Times New Roman" w:hAnsi="Times New Roman" w:cs="Times New Roman"/>
          <w:sz w:val="28"/>
          <w:szCs w:val="28"/>
        </w:rPr>
        <w:lastRenderedPageBreak/>
        <w:t>Сложности в освоении дисциплины могут быть связаны с большим объемом материала,</w:t>
      </w:r>
      <w:r w:rsidR="00B44525" w:rsidRPr="000D46B7">
        <w:rPr>
          <w:rFonts w:ascii="Times New Roman" w:hAnsi="Times New Roman" w:cs="Times New Roman"/>
          <w:sz w:val="28"/>
          <w:szCs w:val="28"/>
        </w:rPr>
        <w:t xml:space="preserve"> недостаточным количеством часов по рабочей программе, нехваткой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времени для подготовки к </w:t>
      </w:r>
      <w:r w:rsidR="003777F9" w:rsidRPr="000D46B7">
        <w:rPr>
          <w:rFonts w:ascii="Times New Roman" w:hAnsi="Times New Roman" w:cs="Times New Roman"/>
          <w:sz w:val="28"/>
          <w:szCs w:val="28"/>
        </w:rPr>
        <w:t>занятиям и другими факторами</w:t>
      </w:r>
      <w:r w:rsidR="00587A09" w:rsidRPr="000D46B7">
        <w:rPr>
          <w:rFonts w:ascii="Times New Roman" w:hAnsi="Times New Roman" w:cs="Times New Roman"/>
          <w:sz w:val="28"/>
          <w:szCs w:val="28"/>
        </w:rPr>
        <w:t>. Анкетирование выявило, что труд</w:t>
      </w:r>
      <w:r w:rsidR="00B44525" w:rsidRPr="000D46B7">
        <w:rPr>
          <w:rFonts w:ascii="Times New Roman" w:hAnsi="Times New Roman" w:cs="Times New Roman"/>
          <w:sz w:val="28"/>
          <w:szCs w:val="28"/>
        </w:rPr>
        <w:t>ности в освоении дисциплины 50,69</w:t>
      </w:r>
      <w:r w:rsidR="00587A09" w:rsidRPr="000D46B7">
        <w:rPr>
          <w:rFonts w:ascii="Times New Roman" w:hAnsi="Times New Roman" w:cs="Times New Roman"/>
          <w:sz w:val="28"/>
          <w:szCs w:val="28"/>
        </w:rPr>
        <w:t>% девушек связыв</w:t>
      </w:r>
      <w:r w:rsidR="00061E97" w:rsidRPr="000D46B7">
        <w:rPr>
          <w:rFonts w:ascii="Times New Roman" w:hAnsi="Times New Roman" w:cs="Times New Roman"/>
          <w:sz w:val="28"/>
          <w:szCs w:val="28"/>
        </w:rPr>
        <w:t>ают со сложностью предмета, 25,34</w:t>
      </w:r>
      <w:r w:rsidR="00587A09" w:rsidRPr="000D46B7">
        <w:rPr>
          <w:rFonts w:ascii="Times New Roman" w:hAnsi="Times New Roman" w:cs="Times New Roman"/>
          <w:sz w:val="28"/>
          <w:szCs w:val="28"/>
        </w:rPr>
        <w:t>%</w:t>
      </w:r>
      <w:r w:rsidR="00096E7E" w:rsidRPr="000D46B7">
        <w:rPr>
          <w:rFonts w:ascii="Times New Roman" w:hAnsi="Times New Roman" w:cs="Times New Roman"/>
          <w:sz w:val="28"/>
          <w:szCs w:val="28"/>
        </w:rPr>
        <w:t xml:space="preserve"> – с нехваткой времени. Юноши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096E7E" w:rsidRPr="000D46B7">
        <w:rPr>
          <w:rFonts w:ascii="Times New Roman" w:hAnsi="Times New Roman" w:cs="Times New Roman"/>
          <w:sz w:val="28"/>
          <w:szCs w:val="28"/>
        </w:rPr>
        <w:t>выбрали,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что трудности в о</w:t>
      </w:r>
      <w:r w:rsidR="00096E7E" w:rsidRPr="000D46B7">
        <w:rPr>
          <w:rFonts w:ascii="Times New Roman" w:hAnsi="Times New Roman" w:cs="Times New Roman"/>
          <w:sz w:val="28"/>
          <w:szCs w:val="28"/>
        </w:rPr>
        <w:t>своении предмета обусловлены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</w:t>
      </w:r>
      <w:r w:rsidR="00096E7E" w:rsidRPr="000D46B7">
        <w:rPr>
          <w:rFonts w:ascii="Times New Roman" w:hAnsi="Times New Roman" w:cs="Times New Roman"/>
          <w:sz w:val="28"/>
          <w:szCs w:val="28"/>
        </w:rPr>
        <w:t>со сложностью матери</w:t>
      </w:r>
      <w:r w:rsidR="00061E97" w:rsidRPr="000D46B7">
        <w:rPr>
          <w:rFonts w:ascii="Times New Roman" w:hAnsi="Times New Roman" w:cs="Times New Roman"/>
          <w:sz w:val="28"/>
          <w:szCs w:val="28"/>
        </w:rPr>
        <w:t xml:space="preserve">ала и его большим объемом </w:t>
      </w:r>
      <w:r w:rsidR="00096E7E" w:rsidRPr="000D46B7">
        <w:rPr>
          <w:rFonts w:ascii="Times New Roman" w:hAnsi="Times New Roman" w:cs="Times New Roman"/>
          <w:sz w:val="28"/>
          <w:szCs w:val="28"/>
        </w:rPr>
        <w:t>16,5</w:t>
      </w:r>
      <w:r w:rsidR="00061E97" w:rsidRPr="000D46B7">
        <w:rPr>
          <w:rFonts w:ascii="Times New Roman" w:hAnsi="Times New Roman" w:cs="Times New Roman"/>
          <w:sz w:val="28"/>
          <w:szCs w:val="28"/>
        </w:rPr>
        <w:t>%</w:t>
      </w:r>
      <w:r w:rsidR="00096E7E" w:rsidRPr="000D46B7">
        <w:rPr>
          <w:rFonts w:ascii="Times New Roman" w:hAnsi="Times New Roman" w:cs="Times New Roman"/>
          <w:sz w:val="28"/>
          <w:szCs w:val="28"/>
        </w:rPr>
        <w:t xml:space="preserve">. Часть девушек отметили, что не хватает знаний </w:t>
      </w:r>
      <w:r w:rsidR="00061E97" w:rsidRPr="000D46B7">
        <w:rPr>
          <w:rFonts w:ascii="Times New Roman" w:hAnsi="Times New Roman" w:cs="Times New Roman"/>
          <w:sz w:val="28"/>
          <w:szCs w:val="28"/>
        </w:rPr>
        <w:t>по физиологии человека 7,45%.</w:t>
      </w:r>
    </w:p>
    <w:p w:rsidR="00D01416" w:rsidRDefault="006442B6" w:rsidP="005D1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С</w:t>
      </w:r>
      <w:r w:rsidR="00587A09" w:rsidRPr="000D46B7">
        <w:rPr>
          <w:rFonts w:ascii="Times New Roman" w:hAnsi="Times New Roman" w:cs="Times New Roman"/>
          <w:sz w:val="28"/>
          <w:szCs w:val="28"/>
        </w:rPr>
        <w:t>реди целей обучения дисциплине «Фармакология»</w:t>
      </w:r>
      <w:r w:rsidRPr="000D46B7">
        <w:rPr>
          <w:rFonts w:ascii="Times New Roman" w:hAnsi="Times New Roman" w:cs="Times New Roman"/>
          <w:sz w:val="28"/>
          <w:szCs w:val="28"/>
        </w:rPr>
        <w:t xml:space="preserve"> большая часть студентов</w:t>
      </w:r>
      <w:r w:rsidR="006D0392">
        <w:rPr>
          <w:rFonts w:ascii="Times New Roman" w:hAnsi="Times New Roman" w:cs="Times New Roman"/>
          <w:sz w:val="28"/>
          <w:szCs w:val="28"/>
        </w:rPr>
        <w:t xml:space="preserve"> </w:t>
      </w:r>
      <w:r w:rsidR="00FD0A17">
        <w:rPr>
          <w:rFonts w:ascii="Times New Roman" w:hAnsi="Times New Roman" w:cs="Times New Roman"/>
          <w:sz w:val="28"/>
          <w:szCs w:val="28"/>
        </w:rPr>
        <w:t>видя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т </w:t>
      </w:r>
      <w:r w:rsidR="00FD0A17">
        <w:rPr>
          <w:rFonts w:ascii="Times New Roman" w:hAnsi="Times New Roman" w:cs="Times New Roman"/>
          <w:sz w:val="28"/>
          <w:szCs w:val="28"/>
        </w:rPr>
        <w:t xml:space="preserve">использование полученных знаний при дальнейшем изучении клинических дисциплин и </w:t>
      </w:r>
      <w:r w:rsidR="00587A09" w:rsidRPr="000D46B7">
        <w:rPr>
          <w:rFonts w:ascii="Times New Roman" w:hAnsi="Times New Roman" w:cs="Times New Roman"/>
          <w:sz w:val="28"/>
          <w:szCs w:val="28"/>
        </w:rPr>
        <w:t>в будущей про</w:t>
      </w:r>
      <w:r w:rsidR="00172D9A" w:rsidRPr="000D46B7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F22546">
        <w:rPr>
          <w:rFonts w:ascii="Times New Roman" w:hAnsi="Times New Roman" w:cs="Times New Roman"/>
          <w:sz w:val="28"/>
          <w:szCs w:val="28"/>
        </w:rPr>
        <w:t>46,04%-ж,</w:t>
      </w:r>
      <w:r w:rsidR="00D01416">
        <w:rPr>
          <w:rFonts w:ascii="Times New Roman" w:hAnsi="Times New Roman" w:cs="Times New Roman"/>
          <w:sz w:val="28"/>
          <w:szCs w:val="28"/>
        </w:rPr>
        <w:t> </w:t>
      </w:r>
      <w:r w:rsidRPr="000D46B7">
        <w:rPr>
          <w:rFonts w:ascii="Times New Roman" w:hAnsi="Times New Roman" w:cs="Times New Roman"/>
          <w:sz w:val="28"/>
          <w:szCs w:val="28"/>
        </w:rPr>
        <w:t>13,5%-м.</w:t>
      </w:r>
      <w:r w:rsidR="00D01416">
        <w:rPr>
          <w:rFonts w:ascii="Times New Roman" w:hAnsi="Times New Roman" w:cs="Times New Roman"/>
          <w:sz w:val="28"/>
          <w:szCs w:val="28"/>
        </w:rPr>
        <w:t> </w:t>
      </w:r>
    </w:p>
    <w:p w:rsidR="005D1FDB" w:rsidRPr="000D46B7" w:rsidRDefault="006442B6" w:rsidP="005D1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Есть</w:t>
      </w:r>
      <w:r w:rsidR="00D01416">
        <w:rPr>
          <w:rFonts w:ascii="Times New Roman" w:hAnsi="Times New Roman" w:cs="Times New Roman"/>
          <w:sz w:val="28"/>
          <w:szCs w:val="28"/>
        </w:rPr>
        <w:t> </w:t>
      </w:r>
      <w:r w:rsidRPr="000D46B7">
        <w:rPr>
          <w:rFonts w:ascii="Times New Roman" w:hAnsi="Times New Roman" w:cs="Times New Roman"/>
          <w:sz w:val="28"/>
          <w:szCs w:val="28"/>
        </w:rPr>
        <w:t>студенты,</w:t>
      </w:r>
      <w:r w:rsidR="00D01416">
        <w:rPr>
          <w:rFonts w:ascii="Times New Roman" w:hAnsi="Times New Roman" w:cs="Times New Roman"/>
          <w:sz w:val="28"/>
          <w:szCs w:val="28"/>
        </w:rPr>
        <w:t> </w:t>
      </w:r>
      <w:r w:rsidRPr="000D46B7">
        <w:rPr>
          <w:rFonts w:ascii="Times New Roman" w:hAnsi="Times New Roman" w:cs="Times New Roman"/>
          <w:sz w:val="28"/>
          <w:szCs w:val="28"/>
        </w:rPr>
        <w:t>которые</w:t>
      </w:r>
      <w:r w:rsidR="00D01416">
        <w:rPr>
          <w:rFonts w:ascii="Times New Roman" w:hAnsi="Times New Roman" w:cs="Times New Roman"/>
          <w:sz w:val="28"/>
          <w:szCs w:val="28"/>
        </w:rPr>
        <w:t> </w:t>
      </w:r>
      <w:r w:rsidRPr="000D46B7">
        <w:rPr>
          <w:rFonts w:ascii="Times New Roman" w:hAnsi="Times New Roman" w:cs="Times New Roman"/>
          <w:sz w:val="28"/>
          <w:szCs w:val="28"/>
        </w:rPr>
        <w:t>стремя</w:t>
      </w:r>
      <w:r w:rsidR="00172D9A" w:rsidRPr="000D46B7">
        <w:rPr>
          <w:rFonts w:ascii="Times New Roman" w:hAnsi="Times New Roman" w:cs="Times New Roman"/>
          <w:sz w:val="28"/>
          <w:szCs w:val="28"/>
        </w:rPr>
        <w:t>тся</w:t>
      </w:r>
      <w:r w:rsidR="00D01416">
        <w:rPr>
          <w:rFonts w:ascii="Times New Roman" w:hAnsi="Times New Roman" w:cs="Times New Roman"/>
          <w:sz w:val="28"/>
          <w:szCs w:val="28"/>
        </w:rPr>
        <w:t> </w:t>
      </w:r>
      <w:r w:rsidR="00172D9A" w:rsidRPr="000D46B7">
        <w:rPr>
          <w:rFonts w:ascii="Times New Roman" w:hAnsi="Times New Roman" w:cs="Times New Roman"/>
          <w:sz w:val="28"/>
          <w:szCs w:val="28"/>
        </w:rPr>
        <w:t>только</w:t>
      </w:r>
      <w:r w:rsidR="00D01416">
        <w:rPr>
          <w:rFonts w:ascii="Times New Roman" w:hAnsi="Times New Roman" w:cs="Times New Roman"/>
          <w:sz w:val="28"/>
          <w:szCs w:val="28"/>
        </w:rPr>
        <w:t> </w:t>
      </w:r>
      <w:r w:rsidR="00172D9A" w:rsidRPr="000D46B7">
        <w:rPr>
          <w:rFonts w:ascii="Times New Roman" w:hAnsi="Times New Roman" w:cs="Times New Roman"/>
          <w:sz w:val="28"/>
          <w:szCs w:val="28"/>
        </w:rPr>
        <w:t>сдать дифференцированный зачет в конце года</w:t>
      </w:r>
      <w:r w:rsidR="00897968" w:rsidRPr="000D46B7">
        <w:rPr>
          <w:rFonts w:ascii="Times New Roman" w:hAnsi="Times New Roman" w:cs="Times New Roman"/>
          <w:sz w:val="28"/>
          <w:szCs w:val="28"/>
        </w:rPr>
        <w:t xml:space="preserve"> 7,1%-ж, 3%-м. </w:t>
      </w:r>
    </w:p>
    <w:p w:rsidR="00587A09" w:rsidRPr="000D46B7" w:rsidRDefault="00897968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 xml:space="preserve"> </w:t>
      </w:r>
      <w:r w:rsidR="00E30602" w:rsidRPr="000D46B7">
        <w:rPr>
          <w:rFonts w:ascii="Times New Roman" w:hAnsi="Times New Roman" w:cs="Times New Roman"/>
          <w:sz w:val="28"/>
          <w:szCs w:val="28"/>
        </w:rPr>
        <w:t>Результаты вопросов,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30602" w:rsidRPr="000D46B7">
        <w:rPr>
          <w:rFonts w:ascii="Times New Roman" w:hAnsi="Times New Roman" w:cs="Times New Roman"/>
          <w:sz w:val="28"/>
          <w:szCs w:val="28"/>
        </w:rPr>
        <w:t>ных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на выявление особенностей подготовки студе</w:t>
      </w:r>
      <w:r w:rsidR="00FF3B7F" w:rsidRPr="000D46B7">
        <w:rPr>
          <w:rFonts w:ascii="Times New Roman" w:hAnsi="Times New Roman" w:cs="Times New Roman"/>
          <w:sz w:val="28"/>
          <w:szCs w:val="28"/>
        </w:rPr>
        <w:t>нтов к занятиям по фармакологии:</w:t>
      </w:r>
      <w:r w:rsidR="000C4694">
        <w:rPr>
          <w:rFonts w:ascii="Times New Roman" w:hAnsi="Times New Roman" w:cs="Times New Roman"/>
          <w:sz w:val="28"/>
          <w:szCs w:val="28"/>
        </w:rPr>
        <w:t xml:space="preserve"> -</w:t>
      </w:r>
      <w:r w:rsidR="00FF3B7F" w:rsidRPr="000D46B7">
        <w:rPr>
          <w:rFonts w:ascii="Times New Roman" w:hAnsi="Times New Roman" w:cs="Times New Roman"/>
          <w:sz w:val="28"/>
          <w:szCs w:val="28"/>
        </w:rPr>
        <w:t xml:space="preserve"> б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ольшая часть студентов готовится </w:t>
      </w:r>
      <w:r w:rsidR="00E30602" w:rsidRPr="000D46B7">
        <w:rPr>
          <w:rFonts w:ascii="Times New Roman" w:hAnsi="Times New Roman" w:cs="Times New Roman"/>
          <w:sz w:val="28"/>
          <w:szCs w:val="28"/>
        </w:rPr>
        <w:t>к предмету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3C7E65" w:rsidRPr="000D46B7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E30602" w:rsidRPr="000D46B7">
        <w:rPr>
          <w:rFonts w:ascii="Times New Roman" w:hAnsi="Times New Roman" w:cs="Times New Roman"/>
          <w:sz w:val="28"/>
          <w:szCs w:val="28"/>
        </w:rPr>
        <w:t>9</w:t>
      </w:r>
      <w:r w:rsidR="000D19F9" w:rsidRPr="000D46B7">
        <w:rPr>
          <w:rFonts w:ascii="Times New Roman" w:hAnsi="Times New Roman" w:cs="Times New Roman"/>
          <w:sz w:val="28"/>
          <w:szCs w:val="28"/>
        </w:rPr>
        <w:t>%-м,</w:t>
      </w:r>
      <w:r w:rsidR="000C4694">
        <w:rPr>
          <w:rFonts w:ascii="Times New Roman" w:hAnsi="Times New Roman" w:cs="Times New Roman"/>
          <w:sz w:val="28"/>
          <w:szCs w:val="28"/>
        </w:rPr>
        <w:t xml:space="preserve"> </w:t>
      </w:r>
      <w:r w:rsidR="000D19F9" w:rsidRPr="000D46B7">
        <w:rPr>
          <w:rFonts w:ascii="Times New Roman" w:hAnsi="Times New Roman" w:cs="Times New Roman"/>
          <w:sz w:val="28"/>
          <w:szCs w:val="28"/>
        </w:rPr>
        <w:t>83</w:t>
      </w:r>
      <w:r w:rsidR="00E30602" w:rsidRPr="000D46B7">
        <w:rPr>
          <w:rFonts w:ascii="Times New Roman" w:hAnsi="Times New Roman" w:cs="Times New Roman"/>
          <w:sz w:val="28"/>
          <w:szCs w:val="28"/>
        </w:rPr>
        <w:t>,5</w:t>
      </w:r>
      <w:r w:rsidR="003C7E65" w:rsidRPr="000D46B7">
        <w:rPr>
          <w:rFonts w:ascii="Times New Roman" w:hAnsi="Times New Roman" w:cs="Times New Roman"/>
          <w:sz w:val="28"/>
          <w:szCs w:val="28"/>
        </w:rPr>
        <w:t>%-ж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. Девушки более ответственно относятся к </w:t>
      </w:r>
      <w:r w:rsidR="00E30602" w:rsidRPr="000D46B7">
        <w:rPr>
          <w:rFonts w:ascii="Times New Roman" w:hAnsi="Times New Roman" w:cs="Times New Roman"/>
          <w:sz w:val="28"/>
          <w:szCs w:val="28"/>
        </w:rPr>
        <w:t>предмету, чем молодые люди (4,5</w:t>
      </w:r>
      <w:r w:rsidR="00587A09" w:rsidRPr="000D46B7">
        <w:rPr>
          <w:rFonts w:ascii="Times New Roman" w:hAnsi="Times New Roman" w:cs="Times New Roman"/>
          <w:sz w:val="28"/>
          <w:szCs w:val="28"/>
        </w:rPr>
        <w:t>% юношей начинают подготовк</w:t>
      </w:r>
      <w:r w:rsidR="000D19F9" w:rsidRPr="000D46B7">
        <w:rPr>
          <w:rFonts w:ascii="Times New Roman" w:hAnsi="Times New Roman" w:cs="Times New Roman"/>
          <w:sz w:val="28"/>
          <w:szCs w:val="28"/>
        </w:rPr>
        <w:t>у только в день занятий</w:t>
      </w:r>
      <w:r w:rsidR="000C4694">
        <w:rPr>
          <w:rFonts w:ascii="Times New Roman" w:hAnsi="Times New Roman" w:cs="Times New Roman"/>
          <w:sz w:val="28"/>
          <w:szCs w:val="28"/>
        </w:rPr>
        <w:t>)</w:t>
      </w:r>
      <w:r w:rsidR="000D19F9" w:rsidRPr="000D46B7">
        <w:rPr>
          <w:rFonts w:ascii="Times New Roman" w:hAnsi="Times New Roman" w:cs="Times New Roman"/>
          <w:sz w:val="28"/>
          <w:szCs w:val="28"/>
        </w:rPr>
        <w:t>. Девушки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тратят на подготовку</w:t>
      </w:r>
      <w:r w:rsidR="000D19F9" w:rsidRPr="000D46B7">
        <w:rPr>
          <w:rFonts w:ascii="Times New Roman" w:hAnsi="Times New Roman" w:cs="Times New Roman"/>
          <w:sz w:val="28"/>
          <w:szCs w:val="28"/>
        </w:rPr>
        <w:t xml:space="preserve"> к практическим занятиям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несколько часов</w:t>
      </w:r>
      <w:r w:rsidR="000D19F9" w:rsidRPr="000D46B7">
        <w:rPr>
          <w:rFonts w:ascii="Times New Roman" w:hAnsi="Times New Roman" w:cs="Times New Roman"/>
          <w:sz w:val="28"/>
          <w:szCs w:val="28"/>
        </w:rPr>
        <w:t>, молодые же люди</w:t>
      </w:r>
      <w:r w:rsidR="00587A09" w:rsidRPr="000D46B7">
        <w:rPr>
          <w:rFonts w:ascii="Times New Roman" w:hAnsi="Times New Roman" w:cs="Times New Roman"/>
          <w:sz w:val="28"/>
          <w:szCs w:val="28"/>
        </w:rPr>
        <w:t xml:space="preserve"> тратят на выполнение д</w:t>
      </w:r>
      <w:r w:rsidR="000D19F9" w:rsidRPr="000D46B7">
        <w:rPr>
          <w:rFonts w:ascii="Times New Roman" w:hAnsi="Times New Roman" w:cs="Times New Roman"/>
          <w:sz w:val="28"/>
          <w:szCs w:val="28"/>
        </w:rPr>
        <w:t>омашнего задания менее часа, а 3</w:t>
      </w:r>
      <w:r w:rsidR="00587A09" w:rsidRPr="000D46B7">
        <w:rPr>
          <w:rFonts w:ascii="Times New Roman" w:hAnsi="Times New Roman" w:cs="Times New Roman"/>
          <w:sz w:val="28"/>
          <w:szCs w:val="28"/>
        </w:rPr>
        <w:t>% вообще не готовятся к занятиям.</w:t>
      </w:r>
    </w:p>
    <w:p w:rsidR="005A7D02" w:rsidRDefault="00587A09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Таким образом, в ходе анке</w:t>
      </w:r>
      <w:r w:rsidR="00FF3B7F" w:rsidRPr="000D46B7">
        <w:rPr>
          <w:rFonts w:ascii="Times New Roman" w:hAnsi="Times New Roman" w:cs="Times New Roman"/>
          <w:sz w:val="28"/>
          <w:szCs w:val="28"/>
        </w:rPr>
        <w:t>тирования студентов</w:t>
      </w:r>
      <w:r w:rsidR="003C7E65" w:rsidRPr="000D46B7">
        <w:rPr>
          <w:rFonts w:ascii="Times New Roman" w:hAnsi="Times New Roman" w:cs="Times New Roman"/>
          <w:sz w:val="28"/>
          <w:szCs w:val="28"/>
        </w:rPr>
        <w:t xml:space="preserve"> специальности «Сестринское дело»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B7F" w:rsidRPr="000D46B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FF3B7F" w:rsidRPr="000D46B7">
        <w:rPr>
          <w:rFonts w:ascii="Times New Roman" w:hAnsi="Times New Roman" w:cs="Times New Roman"/>
          <w:sz w:val="28"/>
          <w:szCs w:val="28"/>
        </w:rPr>
        <w:t xml:space="preserve"> филиала Челябинского медицинского колледжа </w:t>
      </w:r>
      <w:r w:rsidR="001B40B9">
        <w:rPr>
          <w:rFonts w:ascii="Times New Roman" w:hAnsi="Times New Roman" w:cs="Times New Roman"/>
          <w:sz w:val="28"/>
          <w:szCs w:val="28"/>
        </w:rPr>
        <w:t>выявлено, что</w:t>
      </w:r>
      <w:r w:rsidR="004B096F">
        <w:rPr>
          <w:rFonts w:ascii="Times New Roman" w:hAnsi="Times New Roman" w:cs="Times New Roman"/>
          <w:sz w:val="28"/>
          <w:szCs w:val="28"/>
        </w:rPr>
        <w:t xml:space="preserve"> Фармакология</w:t>
      </w:r>
      <w:r w:rsidR="005A7D02">
        <w:rPr>
          <w:rFonts w:ascii="Times New Roman" w:hAnsi="Times New Roman" w:cs="Times New Roman"/>
          <w:sz w:val="28"/>
          <w:szCs w:val="28"/>
        </w:rPr>
        <w:t>:</w:t>
      </w:r>
    </w:p>
    <w:p w:rsidR="005A7D02" w:rsidRDefault="005A7D02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96F">
        <w:rPr>
          <w:rFonts w:ascii="Times New Roman" w:hAnsi="Times New Roman" w:cs="Times New Roman"/>
          <w:sz w:val="28"/>
          <w:szCs w:val="28"/>
        </w:rPr>
        <w:t xml:space="preserve"> наиболее трудная дисциплина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186C36" w:rsidRPr="000D46B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изучения;</w:t>
      </w:r>
    </w:p>
    <w:p w:rsidR="005A7D02" w:rsidRDefault="005A7D02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-входит в число наиболее значимых предметов, но не является приоритетной;</w:t>
      </w:r>
      <w:r w:rsidR="00186C36" w:rsidRPr="000D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02" w:rsidRDefault="005A7D02" w:rsidP="00D3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C36" w:rsidRPr="000D46B7">
        <w:rPr>
          <w:rFonts w:ascii="Times New Roman" w:hAnsi="Times New Roman" w:cs="Times New Roman"/>
          <w:sz w:val="28"/>
          <w:szCs w:val="28"/>
        </w:rPr>
        <w:t>большинство студентов ответственно относятся к подг</w:t>
      </w:r>
      <w:r w:rsidR="00FD0A17">
        <w:rPr>
          <w:rFonts w:ascii="Times New Roman" w:hAnsi="Times New Roman" w:cs="Times New Roman"/>
          <w:sz w:val="28"/>
          <w:szCs w:val="28"/>
        </w:rPr>
        <w:t>отовке к практическим занятиям,</w:t>
      </w:r>
      <w:r>
        <w:rPr>
          <w:rFonts w:ascii="Times New Roman" w:hAnsi="Times New Roman" w:cs="Times New Roman"/>
          <w:sz w:val="28"/>
          <w:szCs w:val="28"/>
        </w:rPr>
        <w:t xml:space="preserve"> что связано с преобладанием девушек на курсе;</w:t>
      </w:r>
      <w:r w:rsidR="00FD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36" w:rsidRDefault="005A7D02" w:rsidP="005F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0D2D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186C36" w:rsidRPr="000D46B7">
        <w:rPr>
          <w:rFonts w:ascii="Times New Roman" w:hAnsi="Times New Roman" w:cs="Times New Roman"/>
          <w:sz w:val="28"/>
          <w:szCs w:val="28"/>
        </w:rPr>
        <w:t>видят использование полученных знаний при изучении клинических дисциплин и в будущей профессиональной деятельности.</w:t>
      </w:r>
      <w:r w:rsidR="007E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D3" w:rsidRDefault="00C566F2" w:rsidP="00D61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выявленных закономерностей,</w:t>
      </w:r>
      <w:r w:rsidR="00604111">
        <w:rPr>
          <w:rFonts w:ascii="Times New Roman" w:hAnsi="Times New Roman" w:cs="Times New Roman"/>
          <w:sz w:val="28"/>
          <w:szCs w:val="28"/>
        </w:rPr>
        <w:t xml:space="preserve"> автор статьи на</w:t>
      </w:r>
      <w:r w:rsidR="009F4D94">
        <w:rPr>
          <w:rFonts w:ascii="Times New Roman" w:hAnsi="Times New Roman" w:cs="Times New Roman"/>
          <w:sz w:val="28"/>
          <w:szCs w:val="28"/>
        </w:rPr>
        <w:t>чала 2020 учебный год с апробации Сингапурской методики обучения,</w:t>
      </w:r>
      <w:r w:rsidR="005F0D2D">
        <w:rPr>
          <w:rFonts w:ascii="Times New Roman" w:hAnsi="Times New Roman" w:cs="Times New Roman"/>
          <w:sz w:val="28"/>
          <w:szCs w:val="28"/>
        </w:rPr>
        <w:t xml:space="preserve"> как средство мотивации,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 w:rsidR="00604111">
        <w:rPr>
          <w:rFonts w:ascii="Times New Roman" w:hAnsi="Times New Roman" w:cs="Times New Roman"/>
          <w:sz w:val="28"/>
          <w:szCs w:val="28"/>
        </w:rPr>
        <w:t>повышения уровня освоения</w:t>
      </w:r>
      <w:r w:rsidR="005F0D2D">
        <w:rPr>
          <w:rFonts w:ascii="Times New Roman" w:hAnsi="Times New Roman" w:cs="Times New Roman"/>
          <w:sz w:val="28"/>
          <w:szCs w:val="28"/>
        </w:rPr>
        <w:t xml:space="preserve"> и значимости</w:t>
      </w:r>
      <w:r w:rsidR="00604111">
        <w:rPr>
          <w:rFonts w:ascii="Times New Roman" w:hAnsi="Times New Roman" w:cs="Times New Roman"/>
          <w:sz w:val="28"/>
          <w:szCs w:val="28"/>
        </w:rPr>
        <w:t xml:space="preserve"> дисциплины.</w:t>
      </w:r>
      <w:r w:rsidR="00FD0A17">
        <w:rPr>
          <w:rFonts w:ascii="Times New Roman" w:hAnsi="Times New Roman" w:cs="Times New Roman"/>
          <w:sz w:val="28"/>
          <w:szCs w:val="28"/>
        </w:rPr>
        <w:t xml:space="preserve"> Пример занятия с применением структур данной технологии, опубликован в сборнике материалов межрегиональной презентационной площадки «</w:t>
      </w:r>
      <w:proofErr w:type="spellStart"/>
      <w:proofErr w:type="gramStart"/>
      <w:r w:rsidR="00FD0A1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FD0A17">
        <w:rPr>
          <w:rFonts w:ascii="Times New Roman" w:hAnsi="Times New Roman" w:cs="Times New Roman"/>
          <w:sz w:val="28"/>
          <w:szCs w:val="28"/>
        </w:rPr>
        <w:t>Presi</w:t>
      </w:r>
      <w:proofErr w:type="spellEnd"/>
      <w:r w:rsidR="00FD0A17">
        <w:rPr>
          <w:rFonts w:ascii="Times New Roman" w:hAnsi="Times New Roman" w:cs="Times New Roman"/>
          <w:sz w:val="28"/>
          <w:szCs w:val="28"/>
        </w:rPr>
        <w:t>» в рубрике «Инновации и традиции в практике медицинского профессионального образования» стр.12.</w:t>
      </w:r>
    </w:p>
    <w:p w:rsidR="00FA291C" w:rsidRDefault="005F0D2D" w:rsidP="00FA2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апробации методики</w:t>
      </w:r>
      <w:r w:rsidR="004B0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практических занятиях по фармакологии</w:t>
      </w:r>
      <w:r w:rsidR="004B096F">
        <w:rPr>
          <w:rFonts w:ascii="Times New Roman" w:hAnsi="Times New Roman" w:cs="Times New Roman"/>
          <w:sz w:val="28"/>
          <w:szCs w:val="28"/>
        </w:rPr>
        <w:t>,</w:t>
      </w:r>
      <w:r w:rsidR="005D1FDB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EF6D02">
        <w:rPr>
          <w:rFonts w:ascii="Times New Roman" w:hAnsi="Times New Roman" w:cs="Times New Roman"/>
          <w:sz w:val="28"/>
          <w:szCs w:val="28"/>
        </w:rPr>
        <w:t xml:space="preserve"> в декабре 2020 года</w:t>
      </w:r>
      <w:r w:rsidR="005D1FDB">
        <w:rPr>
          <w:rFonts w:ascii="Times New Roman" w:hAnsi="Times New Roman" w:cs="Times New Roman"/>
          <w:sz w:val="28"/>
          <w:szCs w:val="28"/>
        </w:rPr>
        <w:t xml:space="preserve"> аналогичное ано</w:t>
      </w:r>
      <w:r w:rsidR="00BC00D3">
        <w:rPr>
          <w:rFonts w:ascii="Times New Roman" w:hAnsi="Times New Roman" w:cs="Times New Roman"/>
          <w:sz w:val="28"/>
          <w:szCs w:val="28"/>
        </w:rPr>
        <w:t>нимное анкетирование</w:t>
      </w:r>
      <w:r w:rsidR="004B096F">
        <w:rPr>
          <w:rFonts w:ascii="Times New Roman" w:hAnsi="Times New Roman" w:cs="Times New Roman"/>
          <w:sz w:val="28"/>
          <w:szCs w:val="28"/>
        </w:rPr>
        <w:t xml:space="preserve"> студентов 2 курса,</w:t>
      </w:r>
      <w:r w:rsidR="00A3460F">
        <w:rPr>
          <w:rFonts w:ascii="Times New Roman" w:hAnsi="Times New Roman" w:cs="Times New Roman"/>
          <w:sz w:val="28"/>
          <w:szCs w:val="28"/>
        </w:rPr>
        <w:t xml:space="preserve"> с тем же набором вопросов</w:t>
      </w:r>
      <w:r w:rsidR="00951204">
        <w:rPr>
          <w:rFonts w:ascii="Times New Roman" w:hAnsi="Times New Roman" w:cs="Times New Roman"/>
          <w:sz w:val="28"/>
          <w:szCs w:val="28"/>
        </w:rPr>
        <w:t>.</w:t>
      </w:r>
    </w:p>
    <w:p w:rsidR="005D1FDB" w:rsidRDefault="00BC00D3" w:rsidP="00942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По результатам анкетирования выяснилось, что</w:t>
      </w:r>
      <w:r w:rsidR="006D0392">
        <w:rPr>
          <w:rFonts w:ascii="Times New Roman" w:hAnsi="Times New Roman" w:cs="Times New Roman"/>
          <w:sz w:val="28"/>
          <w:szCs w:val="28"/>
        </w:rPr>
        <w:t xml:space="preserve"> </w:t>
      </w:r>
      <w:r w:rsidR="00FA291C">
        <w:rPr>
          <w:rFonts w:ascii="Times New Roman" w:hAnsi="Times New Roman" w:cs="Times New Roman"/>
          <w:sz w:val="28"/>
          <w:szCs w:val="28"/>
        </w:rPr>
        <w:t>значим</w:t>
      </w:r>
      <w:r w:rsidR="005F0D2D">
        <w:rPr>
          <w:rFonts w:ascii="Times New Roman" w:hAnsi="Times New Roman" w:cs="Times New Roman"/>
          <w:sz w:val="28"/>
          <w:szCs w:val="28"/>
        </w:rPr>
        <w:t>ость дисциплины повысилась на 32,85% и занимает приоритетное</w:t>
      </w:r>
      <w:r w:rsidR="00FA291C">
        <w:rPr>
          <w:rFonts w:ascii="Times New Roman" w:hAnsi="Times New Roman" w:cs="Times New Roman"/>
          <w:sz w:val="28"/>
          <w:szCs w:val="28"/>
        </w:rPr>
        <w:t xml:space="preserve"> место среди остальных. </w:t>
      </w:r>
    </w:p>
    <w:p w:rsidR="00E67827" w:rsidRDefault="00E67827" w:rsidP="005F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7">
        <w:rPr>
          <w:rFonts w:ascii="Times New Roman" w:hAnsi="Times New Roman" w:cs="Times New Roman"/>
          <w:sz w:val="28"/>
          <w:szCs w:val="28"/>
        </w:rPr>
        <w:t>Фармаколог</w:t>
      </w:r>
      <w:r w:rsidR="00432E04">
        <w:rPr>
          <w:rFonts w:ascii="Times New Roman" w:hAnsi="Times New Roman" w:cs="Times New Roman"/>
          <w:sz w:val="28"/>
          <w:szCs w:val="28"/>
        </w:rPr>
        <w:t>ия</w:t>
      </w:r>
      <w:r w:rsidR="00661C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61C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661C22">
        <w:rPr>
          <w:rFonts w:ascii="Times New Roman" w:hAnsi="Times New Roman" w:cs="Times New Roman"/>
          <w:sz w:val="28"/>
          <w:szCs w:val="28"/>
        </w:rPr>
        <w:t>жнему</w:t>
      </w:r>
      <w:proofErr w:type="gramEnd"/>
      <w:r w:rsidR="00661C22">
        <w:rPr>
          <w:rFonts w:ascii="Times New Roman" w:hAnsi="Times New Roman" w:cs="Times New Roman"/>
          <w:sz w:val="28"/>
          <w:szCs w:val="28"/>
        </w:rPr>
        <w:t xml:space="preserve"> остается </w:t>
      </w:r>
      <w:r>
        <w:rPr>
          <w:rFonts w:ascii="Times New Roman" w:hAnsi="Times New Roman" w:cs="Times New Roman"/>
          <w:sz w:val="28"/>
          <w:szCs w:val="28"/>
        </w:rPr>
        <w:t>одной из</w:t>
      </w:r>
      <w:r w:rsidRPr="000D46B7">
        <w:rPr>
          <w:rFonts w:ascii="Times New Roman" w:hAnsi="Times New Roman" w:cs="Times New Roman"/>
          <w:sz w:val="28"/>
          <w:szCs w:val="28"/>
        </w:rPr>
        <w:t xml:space="preserve"> самых трудных для изучения.</w:t>
      </w:r>
      <w:r w:rsidR="00661C22">
        <w:rPr>
          <w:rFonts w:ascii="Times New Roman" w:hAnsi="Times New Roman" w:cs="Times New Roman"/>
          <w:sz w:val="28"/>
          <w:szCs w:val="28"/>
        </w:rPr>
        <w:t xml:space="preserve"> Сложности связаны с большим объемом материала для подг</w:t>
      </w:r>
      <w:r w:rsidR="00D60B61">
        <w:rPr>
          <w:rFonts w:ascii="Times New Roman" w:hAnsi="Times New Roman" w:cs="Times New Roman"/>
          <w:sz w:val="28"/>
          <w:szCs w:val="28"/>
        </w:rPr>
        <w:t>отовки</w:t>
      </w:r>
      <w:r w:rsidR="006A049E">
        <w:rPr>
          <w:rFonts w:ascii="Times New Roman" w:hAnsi="Times New Roman" w:cs="Times New Roman"/>
          <w:sz w:val="28"/>
          <w:szCs w:val="28"/>
        </w:rPr>
        <w:t xml:space="preserve"> к практи</w:t>
      </w:r>
      <w:r w:rsidR="00DD2CA9">
        <w:rPr>
          <w:rFonts w:ascii="Times New Roman" w:hAnsi="Times New Roman" w:cs="Times New Roman"/>
          <w:sz w:val="28"/>
          <w:szCs w:val="28"/>
        </w:rPr>
        <w:t>ческим занятиям и интегрированием</w:t>
      </w:r>
      <w:r w:rsidR="006A049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4B096F">
        <w:rPr>
          <w:rFonts w:ascii="Times New Roman" w:hAnsi="Times New Roman" w:cs="Times New Roman"/>
          <w:sz w:val="28"/>
          <w:szCs w:val="28"/>
        </w:rPr>
        <w:t xml:space="preserve"> латинского языка и физиологии.</w:t>
      </w:r>
    </w:p>
    <w:p w:rsidR="00D60B61" w:rsidRDefault="009B715C" w:rsidP="00E6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D01416">
        <w:rPr>
          <w:rFonts w:ascii="Times New Roman" w:hAnsi="Times New Roman" w:cs="Times New Roman"/>
          <w:sz w:val="28"/>
          <w:szCs w:val="28"/>
        </w:rPr>
        <w:t xml:space="preserve"> среди целей обучения Фармакологии,</w:t>
      </w:r>
      <w:r>
        <w:rPr>
          <w:rFonts w:ascii="Times New Roman" w:hAnsi="Times New Roman" w:cs="Times New Roman"/>
          <w:sz w:val="28"/>
          <w:szCs w:val="28"/>
        </w:rPr>
        <w:t xml:space="preserve"> отмечают дальнейшее применение освоенных знаний при изучении клинических дисциплин и в будущей профессиональной деятельности</w:t>
      </w:r>
      <w:r w:rsidR="00EF6D02">
        <w:rPr>
          <w:rFonts w:ascii="Times New Roman" w:hAnsi="Times New Roman" w:cs="Times New Roman"/>
          <w:sz w:val="28"/>
          <w:szCs w:val="28"/>
        </w:rPr>
        <w:t>. Э</w:t>
      </w:r>
      <w:r w:rsidR="00D01416">
        <w:rPr>
          <w:rFonts w:ascii="Times New Roman" w:hAnsi="Times New Roman" w:cs="Times New Roman"/>
          <w:sz w:val="28"/>
          <w:szCs w:val="28"/>
        </w:rPr>
        <w:t>тот показатель стал выше на 14,5%</w:t>
      </w:r>
      <w:r w:rsidR="005D2147">
        <w:rPr>
          <w:rFonts w:ascii="Times New Roman" w:hAnsi="Times New Roman" w:cs="Times New Roman"/>
          <w:sz w:val="28"/>
          <w:szCs w:val="28"/>
        </w:rPr>
        <w:t xml:space="preserve"> среди девушек и на </w:t>
      </w:r>
      <w:r w:rsidR="006A049E">
        <w:rPr>
          <w:rFonts w:ascii="Times New Roman" w:hAnsi="Times New Roman" w:cs="Times New Roman"/>
          <w:sz w:val="28"/>
          <w:szCs w:val="28"/>
        </w:rPr>
        <w:t xml:space="preserve">3% среди юношей. </w:t>
      </w:r>
    </w:p>
    <w:p w:rsidR="00E67827" w:rsidRPr="00FD0A17" w:rsidRDefault="006A049E" w:rsidP="00432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большая часть студентов готовятся к занятиям накануне</w:t>
      </w:r>
      <w:r w:rsidR="00EF6D02">
        <w:rPr>
          <w:rFonts w:ascii="Times New Roman" w:hAnsi="Times New Roman" w:cs="Times New Roman"/>
          <w:sz w:val="28"/>
          <w:szCs w:val="28"/>
        </w:rPr>
        <w:t xml:space="preserve"> 83,5</w:t>
      </w:r>
      <w:r w:rsidR="00432E04">
        <w:rPr>
          <w:rFonts w:ascii="Times New Roman" w:hAnsi="Times New Roman" w:cs="Times New Roman"/>
          <w:sz w:val="28"/>
          <w:szCs w:val="28"/>
        </w:rPr>
        <w:t>%</w:t>
      </w:r>
      <w:r w:rsidR="00EF6D02">
        <w:rPr>
          <w:rFonts w:ascii="Times New Roman" w:hAnsi="Times New Roman" w:cs="Times New Roman"/>
          <w:sz w:val="28"/>
          <w:szCs w:val="28"/>
        </w:rPr>
        <w:t>-ж и 13,5</w:t>
      </w:r>
      <w:r w:rsidR="00432E04">
        <w:rPr>
          <w:rFonts w:ascii="Times New Roman" w:hAnsi="Times New Roman" w:cs="Times New Roman"/>
          <w:sz w:val="28"/>
          <w:szCs w:val="28"/>
        </w:rPr>
        <w:t>%</w:t>
      </w:r>
      <w:r w:rsidR="00EF6D02">
        <w:rPr>
          <w:rFonts w:ascii="Times New Roman" w:hAnsi="Times New Roman" w:cs="Times New Roman"/>
          <w:sz w:val="28"/>
          <w:szCs w:val="28"/>
        </w:rPr>
        <w:t>-м</w:t>
      </w:r>
      <w:r w:rsidR="005D2147">
        <w:rPr>
          <w:rFonts w:ascii="Times New Roman" w:hAnsi="Times New Roman" w:cs="Times New Roman"/>
          <w:sz w:val="28"/>
          <w:szCs w:val="28"/>
        </w:rPr>
        <w:t xml:space="preserve"> и</w:t>
      </w:r>
      <w:r w:rsidR="00EF6D02" w:rsidRPr="00EF6D02">
        <w:rPr>
          <w:rFonts w:ascii="Times New Roman" w:hAnsi="Times New Roman" w:cs="Times New Roman"/>
          <w:sz w:val="28"/>
          <w:szCs w:val="28"/>
        </w:rPr>
        <w:t xml:space="preserve"> 3%</w:t>
      </w:r>
      <w:r w:rsidR="005D2147">
        <w:rPr>
          <w:rFonts w:ascii="Times New Roman" w:hAnsi="Times New Roman" w:cs="Times New Roman"/>
          <w:sz w:val="28"/>
          <w:szCs w:val="28"/>
        </w:rPr>
        <w:t>-м</w:t>
      </w:r>
      <w:r w:rsidR="00EF6D02" w:rsidRPr="00EF6D02">
        <w:rPr>
          <w:rFonts w:ascii="Times New Roman" w:hAnsi="Times New Roman" w:cs="Times New Roman"/>
          <w:sz w:val="28"/>
          <w:szCs w:val="28"/>
        </w:rPr>
        <w:t xml:space="preserve"> вообще не готовятся к занятиям.</w:t>
      </w:r>
    </w:p>
    <w:p w:rsidR="004B23E1" w:rsidRDefault="00920BA3" w:rsidP="0052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группы студентов</w:t>
      </w:r>
      <w:r w:rsidR="009F4D94" w:rsidRPr="00522B3C">
        <w:rPr>
          <w:rFonts w:ascii="Times New Roman" w:hAnsi="Times New Roman" w:cs="Times New Roman"/>
          <w:sz w:val="28"/>
          <w:szCs w:val="28"/>
        </w:rPr>
        <w:t>, которые занимались в течение семестра только по выбранной методике</w:t>
      </w:r>
      <w:r w:rsidR="001F1E27" w:rsidRPr="00522B3C">
        <w:rPr>
          <w:rFonts w:ascii="Times New Roman" w:hAnsi="Times New Roman" w:cs="Times New Roman"/>
          <w:sz w:val="28"/>
          <w:szCs w:val="28"/>
        </w:rPr>
        <w:t>,</w:t>
      </w:r>
      <w:r w:rsidR="00863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отчетам показали следующие результаты общей успеваемости</w:t>
      </w:r>
      <w:r w:rsidR="005D2147">
        <w:rPr>
          <w:rFonts w:ascii="Times New Roman" w:hAnsi="Times New Roman" w:cs="Times New Roman"/>
          <w:sz w:val="28"/>
          <w:szCs w:val="28"/>
        </w:rPr>
        <w:t xml:space="preserve"> по сравнению годом ранее: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F3F" w:rsidRDefault="004B23E1" w:rsidP="0052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305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2E04" w:rsidRDefault="00432E04" w:rsidP="0052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по Сингапурской методике обучения можно сделать следующие выводы:</w:t>
      </w:r>
    </w:p>
    <w:p w:rsidR="00432E04" w:rsidRDefault="00432E04" w:rsidP="00432E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познавательные, социальные, профессионально-ценностные, эстетические и уч</w:t>
      </w:r>
      <w:r w:rsidR="002B2DAC">
        <w:rPr>
          <w:rFonts w:ascii="Times New Roman" w:eastAsia="Times New Roman" w:hAnsi="Times New Roman" w:cs="Times New Roman"/>
          <w:sz w:val="28"/>
          <w:szCs w:val="28"/>
        </w:rPr>
        <w:t>ебно-познавательные мотивы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DAC" w:rsidRDefault="002B2DAC" w:rsidP="00432E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занятиях</w:t>
      </w:r>
      <w:r w:rsidR="00432E04">
        <w:rPr>
          <w:rFonts w:ascii="Times New Roman" w:eastAsia="Times New Roman" w:hAnsi="Times New Roman" w:cs="Times New Roman"/>
          <w:sz w:val="28"/>
          <w:szCs w:val="28"/>
        </w:rPr>
        <w:t xml:space="preserve"> задействована вся группа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2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DAC" w:rsidRDefault="002B2DAC" w:rsidP="00432E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24C59">
        <w:rPr>
          <w:rFonts w:ascii="Times New Roman" w:eastAsia="Times New Roman" w:hAnsi="Times New Roman" w:cs="Times New Roman"/>
          <w:sz w:val="28"/>
          <w:szCs w:val="28"/>
        </w:rPr>
        <w:t>обучающие структуры развивают активность любого студента, хотят они этого или не хотят, приходится обмениваться знан</w:t>
      </w:r>
      <w:r w:rsidR="002B551C">
        <w:rPr>
          <w:rFonts w:ascii="Times New Roman" w:eastAsia="Times New Roman" w:hAnsi="Times New Roman" w:cs="Times New Roman"/>
          <w:sz w:val="28"/>
          <w:szCs w:val="28"/>
        </w:rPr>
        <w:t xml:space="preserve">иями, мнениями </w:t>
      </w:r>
      <w:r w:rsidR="004B096F">
        <w:rPr>
          <w:rFonts w:ascii="Times New Roman" w:eastAsia="Times New Roman" w:hAnsi="Times New Roman" w:cs="Times New Roman"/>
          <w:sz w:val="28"/>
          <w:szCs w:val="28"/>
        </w:rPr>
        <w:t>друг с другом, проводить проверку партнера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2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E04" w:rsidRDefault="002B2DAC" w:rsidP="000F5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="00824C59">
        <w:rPr>
          <w:rFonts w:ascii="Times New Roman" w:eastAsia="Times New Roman" w:hAnsi="Times New Roman" w:cs="Times New Roman"/>
          <w:sz w:val="28"/>
          <w:szCs w:val="28"/>
        </w:rPr>
        <w:t xml:space="preserve">азвивается устная речь, коммуникация, сотрудничество, критическое мышление, </w:t>
      </w:r>
      <w:proofErr w:type="spellStart"/>
      <w:r w:rsidR="00824C59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="000F5B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4C59" w:rsidRDefault="002B551C" w:rsidP="00432E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-повышается</w:t>
      </w:r>
      <w:r w:rsidR="00824C59">
        <w:rPr>
          <w:rFonts w:ascii="Times New Roman" w:eastAsia="Times New Roman" w:hAnsi="Times New Roman" w:cs="Times New Roman"/>
          <w:sz w:val="28"/>
          <w:szCs w:val="28"/>
        </w:rPr>
        <w:t xml:space="preserve"> значимость дисциплины;</w:t>
      </w:r>
    </w:p>
    <w:p w:rsidR="00AE2125" w:rsidRPr="002B2DAC" w:rsidRDefault="00824C59" w:rsidP="002B2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B551C">
        <w:rPr>
          <w:rFonts w:ascii="Times New Roman" w:eastAsia="Times New Roman" w:hAnsi="Times New Roman" w:cs="Times New Roman"/>
          <w:sz w:val="28"/>
          <w:szCs w:val="28"/>
        </w:rPr>
        <w:t>повышается</w:t>
      </w:r>
      <w:r w:rsidR="002B2DAC"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</w:t>
      </w:r>
      <w:r w:rsidR="005D2147">
        <w:rPr>
          <w:rFonts w:ascii="Times New Roman" w:eastAsia="Times New Roman" w:hAnsi="Times New Roman" w:cs="Times New Roman"/>
          <w:sz w:val="28"/>
          <w:szCs w:val="28"/>
        </w:rPr>
        <w:t xml:space="preserve">, благодаря командной работе, слабых студентов начинают подтягивать более </w:t>
      </w:r>
      <w:proofErr w:type="gramStart"/>
      <w:r w:rsidR="005D2147">
        <w:rPr>
          <w:rFonts w:ascii="Times New Roman" w:eastAsia="Times New Roman" w:hAnsi="Times New Roman" w:cs="Times New Roman"/>
          <w:sz w:val="28"/>
          <w:szCs w:val="28"/>
        </w:rPr>
        <w:t>сильные</w:t>
      </w:r>
      <w:proofErr w:type="gramEnd"/>
      <w:r w:rsidR="005D2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466C" w:rsidRDefault="00863D27" w:rsidP="002B2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584">
        <w:rPr>
          <w:rFonts w:ascii="Times New Roman" w:eastAsia="Times New Roman" w:hAnsi="Times New Roman" w:cs="Times New Roman"/>
          <w:sz w:val="28"/>
          <w:szCs w:val="28"/>
        </w:rPr>
        <w:t>Абсолютно все студенты</w:t>
      </w:r>
      <w:r w:rsidR="00385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58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тметили, </w:t>
      </w:r>
      <w:r w:rsidR="002B2DAC">
        <w:rPr>
          <w:rFonts w:ascii="Times New Roman" w:eastAsia="Times New Roman" w:hAnsi="Times New Roman" w:cs="Times New Roman"/>
          <w:sz w:val="28"/>
          <w:szCs w:val="28"/>
        </w:rPr>
        <w:t xml:space="preserve">другой формат занятий, </w:t>
      </w:r>
      <w:r w:rsidR="0027358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2B2DAC">
        <w:rPr>
          <w:rFonts w:ascii="Times New Roman" w:eastAsia="Times New Roman" w:hAnsi="Times New Roman" w:cs="Times New Roman"/>
          <w:sz w:val="28"/>
          <w:szCs w:val="28"/>
        </w:rPr>
        <w:t>комфортно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66C">
        <w:rPr>
          <w:rFonts w:ascii="Times New Roman" w:eastAsia="Times New Roman" w:hAnsi="Times New Roman" w:cs="Times New Roman"/>
          <w:sz w:val="28"/>
          <w:szCs w:val="28"/>
        </w:rPr>
        <w:t>не зависимо от сложности изучаемой темы и его объема,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66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3858F5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66C">
        <w:rPr>
          <w:rFonts w:ascii="Times New Roman" w:eastAsia="Times New Roman" w:hAnsi="Times New Roman" w:cs="Times New Roman"/>
          <w:sz w:val="28"/>
          <w:szCs w:val="28"/>
        </w:rPr>
        <w:t>можно совместно решить любую</w:t>
      </w:r>
      <w:r w:rsidR="00273584">
        <w:rPr>
          <w:rFonts w:ascii="Times New Roman" w:eastAsia="Times New Roman" w:hAnsi="Times New Roman" w:cs="Times New Roman"/>
          <w:sz w:val="28"/>
          <w:szCs w:val="28"/>
        </w:rPr>
        <w:t xml:space="preserve"> поставленную</w:t>
      </w:r>
      <w:r w:rsidR="00FD466C">
        <w:rPr>
          <w:rFonts w:ascii="Times New Roman" w:eastAsia="Times New Roman" w:hAnsi="Times New Roman" w:cs="Times New Roman"/>
          <w:sz w:val="28"/>
          <w:szCs w:val="28"/>
        </w:rPr>
        <w:t xml:space="preserve"> задачу</w:t>
      </w:r>
      <w:r w:rsidR="008962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6B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B2DAC">
        <w:rPr>
          <w:rFonts w:ascii="Times New Roman" w:eastAsia="Times New Roman" w:hAnsi="Times New Roman" w:cs="Times New Roman"/>
          <w:sz w:val="28"/>
          <w:szCs w:val="28"/>
        </w:rPr>
        <w:t>альнейшее освоение</w:t>
      </w:r>
      <w:r w:rsidR="0001159B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  <w:r w:rsidR="003858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6BA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01159B">
        <w:rPr>
          <w:rFonts w:ascii="Times New Roman" w:eastAsia="Times New Roman" w:hAnsi="Times New Roman" w:cs="Times New Roman"/>
          <w:sz w:val="28"/>
          <w:szCs w:val="28"/>
        </w:rPr>
        <w:t>хотели бы продолжить в работе с партнерами.</w:t>
      </w:r>
    </w:p>
    <w:p w:rsidR="00273584" w:rsidRDefault="00273584" w:rsidP="002B2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Разрабатывается практикум по фармакологии для проведения занятий по Сингапурской технологии обучения.</w:t>
      </w:r>
    </w:p>
    <w:p w:rsidR="00751417" w:rsidRPr="00522B3C" w:rsidRDefault="00751417" w:rsidP="00751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64" w:rsidRDefault="00E8478C" w:rsidP="007514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B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A47A3" w:rsidRPr="005A47A3" w:rsidRDefault="005A47A3" w:rsidP="005A4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1.Инновации и традиции в практике медицинского профессионального образования: Сборник материалов межрегиональной презентационной площадки «</w:t>
      </w:r>
      <w:proofErr w:type="spellStart"/>
      <w:proofErr w:type="gramStart"/>
      <w:r w:rsidRPr="005A47A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A47A3">
        <w:rPr>
          <w:rFonts w:ascii="Times New Roman" w:hAnsi="Times New Roman" w:cs="Times New Roman"/>
          <w:sz w:val="28"/>
          <w:szCs w:val="28"/>
        </w:rPr>
        <w:t>Presi</w:t>
      </w:r>
      <w:proofErr w:type="spellEnd"/>
      <w:r w:rsidRPr="005A47A3">
        <w:rPr>
          <w:rFonts w:ascii="Times New Roman" w:hAnsi="Times New Roman" w:cs="Times New Roman"/>
          <w:sz w:val="28"/>
          <w:szCs w:val="28"/>
        </w:rPr>
        <w:t>» (Тюмень 24 декабря 2020).-Тюмень, 2020.-117с.</w:t>
      </w:r>
    </w:p>
    <w:p w:rsidR="005A47A3" w:rsidRDefault="005A47A3" w:rsidP="005A4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0B9F">
        <w:rPr>
          <w:rFonts w:ascii="Times New Roman" w:hAnsi="Times New Roman" w:cs="Times New Roman"/>
          <w:sz w:val="28"/>
          <w:szCs w:val="28"/>
        </w:rPr>
        <w:t xml:space="preserve">. Полушкина Г. Ф. Учебные ситуации как средство формирования универсальных учебных действий с применением средств интерактивной доски // Научно-методический электронный журнал «Концепт». –2017. – № V9. – URL: http://e-koncept.ru/2017/171020.htm. </w:t>
      </w:r>
    </w:p>
    <w:p w:rsidR="00B4190F" w:rsidRDefault="005A47A3" w:rsidP="005A4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8478C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Сорокина Е.В., Лаптева Е.А., </w:t>
      </w:r>
      <w:proofErr w:type="spellStart"/>
      <w:r w:rsidR="00E8478C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Калинченко</w:t>
      </w:r>
      <w:proofErr w:type="spellEnd"/>
      <w:r w:rsidR="00E8478C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Е.И. </w:t>
      </w:r>
      <w:r w:rsidR="000F5B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F5B64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зучение особенностей учебной мотивации студентов среднего профессионального образования (на примере медицинского колледжа волгоградского государственного медицинского университета) </w:t>
      </w:r>
      <w:r w:rsidR="00E8478C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>// Современные проблемы науки и образования. – 2020.–№5.;</w:t>
      </w:r>
      <w:r w:rsidR="006D0392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478C" w:rsidRPr="000D46B7">
        <w:rPr>
          <w:rFonts w:ascii="Times New Roman" w:hAnsi="Times New Roman" w:cs="Times New Roman"/>
          <w:sz w:val="28"/>
          <w:szCs w:val="28"/>
          <w:shd w:val="clear" w:color="auto" w:fill="FFFFFF"/>
        </w:rPr>
        <w:t>URL: http://www.science-education.ru/ru/article/view?id=30206 (дата обращения: 06.01.2021).</w:t>
      </w:r>
    </w:p>
    <w:p w:rsidR="005A47A3" w:rsidRPr="00C10B9F" w:rsidRDefault="005A47A3" w:rsidP="005A4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0B9F">
        <w:rPr>
          <w:rFonts w:ascii="Times New Roman" w:hAnsi="Times New Roman" w:cs="Times New Roman"/>
          <w:sz w:val="28"/>
          <w:szCs w:val="28"/>
        </w:rPr>
        <w:t>Фирюлина Н. В. Формы и методы педагогического сотрудничества: сингапурская методика // Научно-методический электронный журнал «Концепт». – 2018. –№ V4. – 0,5 п. л. – URL: http://e-koncept.ru/2018/186037.htm.</w:t>
      </w:r>
    </w:p>
    <w:p w:rsidR="005A47A3" w:rsidRPr="000D46B7" w:rsidRDefault="005A47A3" w:rsidP="005A4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47A3" w:rsidRPr="000D46B7" w:rsidSect="000D46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0105"/>
    <w:multiLevelType w:val="hybridMultilevel"/>
    <w:tmpl w:val="5144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22B"/>
    <w:rsid w:val="0001159B"/>
    <w:rsid w:val="00061E97"/>
    <w:rsid w:val="00095951"/>
    <w:rsid w:val="00096E7E"/>
    <w:rsid w:val="000B6690"/>
    <w:rsid w:val="000B722B"/>
    <w:rsid w:val="000C0C95"/>
    <w:rsid w:val="000C4694"/>
    <w:rsid w:val="000D19F9"/>
    <w:rsid w:val="000D46B7"/>
    <w:rsid w:val="000F5B64"/>
    <w:rsid w:val="000F5D3A"/>
    <w:rsid w:val="00114D08"/>
    <w:rsid w:val="00120EAF"/>
    <w:rsid w:val="001402C4"/>
    <w:rsid w:val="0015661D"/>
    <w:rsid w:val="00172D9A"/>
    <w:rsid w:val="00186C36"/>
    <w:rsid w:val="001B40B9"/>
    <w:rsid w:val="001C3C80"/>
    <w:rsid w:val="001E30D4"/>
    <w:rsid w:val="001F1E27"/>
    <w:rsid w:val="00273584"/>
    <w:rsid w:val="00291989"/>
    <w:rsid w:val="002B2DAC"/>
    <w:rsid w:val="002B551C"/>
    <w:rsid w:val="002C3CC0"/>
    <w:rsid w:val="002C6C55"/>
    <w:rsid w:val="003777F9"/>
    <w:rsid w:val="003858F5"/>
    <w:rsid w:val="003B067E"/>
    <w:rsid w:val="003B4B09"/>
    <w:rsid w:val="003C7E65"/>
    <w:rsid w:val="004071DF"/>
    <w:rsid w:val="00432E04"/>
    <w:rsid w:val="00463D93"/>
    <w:rsid w:val="004719AB"/>
    <w:rsid w:val="00487C02"/>
    <w:rsid w:val="004974A1"/>
    <w:rsid w:val="004B096F"/>
    <w:rsid w:val="004B23E1"/>
    <w:rsid w:val="004D68EF"/>
    <w:rsid w:val="004E5CBE"/>
    <w:rsid w:val="004F5F77"/>
    <w:rsid w:val="00522B3C"/>
    <w:rsid w:val="005576BA"/>
    <w:rsid w:val="005616A5"/>
    <w:rsid w:val="00572711"/>
    <w:rsid w:val="00587A09"/>
    <w:rsid w:val="005A47A3"/>
    <w:rsid w:val="005A7D02"/>
    <w:rsid w:val="005D1FDB"/>
    <w:rsid w:val="005D2147"/>
    <w:rsid w:val="005F0D2D"/>
    <w:rsid w:val="005F5F3F"/>
    <w:rsid w:val="00604111"/>
    <w:rsid w:val="006404AD"/>
    <w:rsid w:val="006442B6"/>
    <w:rsid w:val="00661C22"/>
    <w:rsid w:val="006A049E"/>
    <w:rsid w:val="006B7DF2"/>
    <w:rsid w:val="006D0392"/>
    <w:rsid w:val="006D6B3B"/>
    <w:rsid w:val="007012CE"/>
    <w:rsid w:val="00751417"/>
    <w:rsid w:val="007D3B02"/>
    <w:rsid w:val="007E494E"/>
    <w:rsid w:val="00822DD8"/>
    <w:rsid w:val="00824C59"/>
    <w:rsid w:val="00863D27"/>
    <w:rsid w:val="008962FE"/>
    <w:rsid w:val="00897968"/>
    <w:rsid w:val="00920BA3"/>
    <w:rsid w:val="0094136B"/>
    <w:rsid w:val="00942A27"/>
    <w:rsid w:val="00951204"/>
    <w:rsid w:val="00975DD4"/>
    <w:rsid w:val="00993A48"/>
    <w:rsid w:val="009B38F4"/>
    <w:rsid w:val="009B715C"/>
    <w:rsid w:val="009C5B25"/>
    <w:rsid w:val="009F4D94"/>
    <w:rsid w:val="009F77DE"/>
    <w:rsid w:val="00A27361"/>
    <w:rsid w:val="00A3460F"/>
    <w:rsid w:val="00A34A26"/>
    <w:rsid w:val="00A355F7"/>
    <w:rsid w:val="00A801CE"/>
    <w:rsid w:val="00A87EA4"/>
    <w:rsid w:val="00A9123D"/>
    <w:rsid w:val="00AE0F42"/>
    <w:rsid w:val="00AE2125"/>
    <w:rsid w:val="00AF5984"/>
    <w:rsid w:val="00B0260F"/>
    <w:rsid w:val="00B415C2"/>
    <w:rsid w:val="00B4190F"/>
    <w:rsid w:val="00B41CF9"/>
    <w:rsid w:val="00B44525"/>
    <w:rsid w:val="00B45B5C"/>
    <w:rsid w:val="00B637D1"/>
    <w:rsid w:val="00B660BE"/>
    <w:rsid w:val="00B93D43"/>
    <w:rsid w:val="00B976B5"/>
    <w:rsid w:val="00BA190A"/>
    <w:rsid w:val="00BC00D3"/>
    <w:rsid w:val="00BC0F40"/>
    <w:rsid w:val="00BE14B9"/>
    <w:rsid w:val="00C566F2"/>
    <w:rsid w:val="00CA03D1"/>
    <w:rsid w:val="00CF16E2"/>
    <w:rsid w:val="00D01416"/>
    <w:rsid w:val="00D33F79"/>
    <w:rsid w:val="00D36D00"/>
    <w:rsid w:val="00D60B61"/>
    <w:rsid w:val="00D614D3"/>
    <w:rsid w:val="00D72215"/>
    <w:rsid w:val="00DD2CA9"/>
    <w:rsid w:val="00DF2085"/>
    <w:rsid w:val="00E06BEB"/>
    <w:rsid w:val="00E30602"/>
    <w:rsid w:val="00E312F2"/>
    <w:rsid w:val="00E67827"/>
    <w:rsid w:val="00E77B85"/>
    <w:rsid w:val="00E8478C"/>
    <w:rsid w:val="00EA4406"/>
    <w:rsid w:val="00ED40F2"/>
    <w:rsid w:val="00EF6D02"/>
    <w:rsid w:val="00F15F02"/>
    <w:rsid w:val="00F22546"/>
    <w:rsid w:val="00F2271A"/>
    <w:rsid w:val="00FA291C"/>
    <w:rsid w:val="00FC281D"/>
    <w:rsid w:val="00FD0A17"/>
    <w:rsid w:val="00FD466C"/>
    <w:rsid w:val="00FE1BB5"/>
    <w:rsid w:val="00FE407F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Сравнительный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анализ успеваемости студентов по дисциплине "Фармакология"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3628959191489"/>
          <c:y val="3.240740740740742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дек.19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Лист1!$B$1:$D$1</c:f>
              <c:strCache>
                <c:ptCount val="3"/>
                <c:pt idx="0">
                  <c:v>Абсолютная</c:v>
                </c:pt>
                <c:pt idx="1">
                  <c:v>Качественная</c:v>
                </c:pt>
                <c:pt idx="2">
                  <c:v>Средний бал</c:v>
                </c:pt>
              </c:strCache>
            </c:strRef>
          </c:cat>
          <c:val>
            <c:numRef>
              <c:f>Лист1!$B$2:$D$2</c:f>
              <c:numCache>
                <c:formatCode>0.00%</c:formatCode>
                <c:ptCount val="3"/>
                <c:pt idx="0" formatCode="0%">
                  <c:v>0.98</c:v>
                </c:pt>
                <c:pt idx="1">
                  <c:v>0.78600000000000003</c:v>
                </c:pt>
                <c:pt idx="2" formatCode="General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дек.20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Лист1!$B$1:$D$1</c:f>
              <c:strCache>
                <c:ptCount val="3"/>
                <c:pt idx="0">
                  <c:v>Абсолютная</c:v>
                </c:pt>
                <c:pt idx="1">
                  <c:v>Качественная</c:v>
                </c:pt>
                <c:pt idx="2">
                  <c:v>Средний бал</c:v>
                </c:pt>
              </c:strCache>
            </c:strRef>
          </c:cat>
          <c:val>
            <c:numRef>
              <c:f>Лист1!$B$3:$D$3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0.89670000000000039</c:v>
                </c:pt>
                <c:pt idx="2" formatCode="General">
                  <c:v>4.2</c:v>
                </c:pt>
              </c:numCache>
            </c:numRef>
          </c:val>
        </c:ser>
        <c:axId val="82871808"/>
        <c:axId val="82873344"/>
      </c:barChart>
      <c:catAx>
        <c:axId val="82871808"/>
        <c:scaling>
          <c:orientation val="minMax"/>
        </c:scaling>
        <c:axPos val="b"/>
        <c:tickLblPos val="nextTo"/>
        <c:crossAx val="82873344"/>
        <c:crosses val="autoZero"/>
        <c:auto val="1"/>
        <c:lblAlgn val="ctr"/>
        <c:lblOffset val="100"/>
      </c:catAx>
      <c:valAx>
        <c:axId val="82873344"/>
        <c:scaling>
          <c:orientation val="minMax"/>
        </c:scaling>
        <c:axPos val="l"/>
        <c:majorGridlines/>
        <c:numFmt formatCode="0%" sourceLinked="1"/>
        <c:tickLblPos val="nextTo"/>
        <c:crossAx val="82871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2021-01-06T15:27:00Z</dcterms:created>
  <dcterms:modified xsi:type="dcterms:W3CDTF">2021-01-12T04:08:00Z</dcterms:modified>
</cp:coreProperties>
</file>