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68" w:rsidRPr="00394168" w:rsidRDefault="00394168" w:rsidP="001A6EC2">
      <w:pPr>
        <w:spacing w:after="0" w:line="240" w:lineRule="auto"/>
        <w:ind w:left="737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416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Унифицированная форма </w:t>
      </w:r>
    </w:p>
    <w:p w:rsidR="00394168" w:rsidRPr="00394168" w:rsidRDefault="00394168" w:rsidP="001A6EC2">
      <w:pPr>
        <w:spacing w:after="0" w:line="240" w:lineRule="auto"/>
        <w:ind w:left="737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4168">
        <w:rPr>
          <w:rFonts w:ascii="Times New Roman" w:eastAsia="Times New Roman" w:hAnsi="Times New Roman" w:cs="Times New Roman"/>
          <w:sz w:val="16"/>
          <w:szCs w:val="16"/>
          <w:lang w:eastAsia="ru-RU"/>
        </w:rPr>
        <w:t>№ СМК.11.ДП.ОР.237.002-16</w:t>
      </w:r>
    </w:p>
    <w:p w:rsidR="00394168" w:rsidRPr="00394168" w:rsidRDefault="00394168" w:rsidP="001A6EC2">
      <w:pPr>
        <w:spacing w:after="0" w:line="240" w:lineRule="auto"/>
        <w:ind w:left="737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4168">
        <w:rPr>
          <w:rFonts w:ascii="Times New Roman" w:eastAsia="Times New Roman" w:hAnsi="Times New Roman" w:cs="Times New Roman"/>
          <w:sz w:val="16"/>
          <w:szCs w:val="16"/>
          <w:lang w:eastAsia="ru-RU"/>
        </w:rPr>
        <w:t>от12.04.2016г.№ 26-п</w:t>
      </w:r>
    </w:p>
    <w:p w:rsidR="00394168" w:rsidRPr="00394168" w:rsidRDefault="00394168" w:rsidP="0039416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4168" w:rsidRPr="00394168" w:rsidRDefault="00394168" w:rsidP="0039416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ЧАСТНОЕ ПРОФЕССИОНАЛЬНОЕ ОБРАЗОВАТЕЛЬНОЕ УЧРЕЖДЕНИЕ</w:t>
      </w:r>
    </w:p>
    <w:p w:rsidR="00394168" w:rsidRPr="00394168" w:rsidRDefault="00394168" w:rsidP="0039416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«ГАЗПРОМ ТЕХНИКУМ НОВЫЙ УРЕНГОЙ»</w:t>
      </w:r>
    </w:p>
    <w:p w:rsidR="00394168" w:rsidRPr="00394168" w:rsidRDefault="00394168" w:rsidP="00394168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2BF" w:rsidRDefault="005442BF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2BF" w:rsidRPr="00394168" w:rsidRDefault="005442BF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168" w:rsidRPr="00394168" w:rsidRDefault="00394168" w:rsidP="00394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168" w:rsidRPr="00394168" w:rsidRDefault="00394168" w:rsidP="003941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Сборник методических указаний  </w:t>
      </w:r>
    </w:p>
    <w:p w:rsidR="00394168" w:rsidRPr="00394168" w:rsidRDefault="00394168" w:rsidP="003941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для студентов </w:t>
      </w:r>
    </w:p>
    <w:p w:rsidR="00394168" w:rsidRPr="00394168" w:rsidRDefault="00394168" w:rsidP="003941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32"/>
          <w:lang w:eastAsia="ru-RU"/>
        </w:rPr>
        <w:t>по выполнению практических  работ</w:t>
      </w:r>
    </w:p>
    <w:p w:rsidR="00394168" w:rsidRPr="00394168" w:rsidRDefault="00394168" w:rsidP="000836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</w:t>
      </w:r>
      <w:r w:rsidR="000836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42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6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 по монтажу, ремонту</w:t>
      </w:r>
      <w:r w:rsidR="00526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наладке систем автоматизации</w:t>
      </w:r>
      <w:r w:rsidR="00083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средств измерений и мехатронных систем</w:t>
      </w:r>
      <w:r w:rsidR="005442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4168" w:rsidRPr="00394168" w:rsidRDefault="00394168" w:rsidP="003941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</w:t>
      </w:r>
    </w:p>
    <w:p w:rsidR="00394168" w:rsidRPr="00394168" w:rsidRDefault="00394168" w:rsidP="0039416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Calibri" w:hAnsi="Times New Roman" w:cs="Times New Roman"/>
          <w:bCs/>
          <w:iCs/>
          <w:sz w:val="28"/>
          <w:szCs w:val="28"/>
        </w:rPr>
        <w:t>15.02.07 Автоматизация технологических процессов и производств</w:t>
      </w:r>
      <w:r w:rsidR="00C1019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(по отраслям)</w:t>
      </w:r>
    </w:p>
    <w:p w:rsidR="00394168" w:rsidRPr="00394168" w:rsidRDefault="00394168" w:rsidP="003941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666" w:rsidRDefault="00083666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666" w:rsidRDefault="00083666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666" w:rsidRPr="00394168" w:rsidRDefault="00083666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3941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="00CB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Уренгой 2021</w:t>
      </w:r>
    </w:p>
    <w:p w:rsidR="00394168" w:rsidRPr="00394168" w:rsidRDefault="00394168" w:rsidP="0046694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Методические указания 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практических работ</w:t>
      </w:r>
      <w:r w:rsidRPr="003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разработаны  в соответствии рабочей</w:t>
      </w:r>
      <w:r w:rsidR="00381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программой профессионального модуля </w:t>
      </w:r>
      <w:r w:rsidR="003D0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 по монтажу, ремонту и наладке систем автоматизации, средств измерений и мехатронных систем»</w:t>
      </w:r>
      <w:r w:rsidRPr="003941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ФГОС СПО по специальности </w:t>
      </w:r>
      <w:r w:rsidR="00C1019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15.02.07 </w:t>
      </w:r>
      <w:r w:rsidRPr="00394168">
        <w:rPr>
          <w:rFonts w:ascii="Times New Roman" w:eastAsia="Calibri" w:hAnsi="Times New Roman" w:cs="Times New Roman"/>
          <w:bCs/>
          <w:iCs/>
          <w:sz w:val="28"/>
          <w:szCs w:val="28"/>
        </w:rPr>
        <w:t>Автоматизация технолог</w:t>
      </w:r>
      <w:r w:rsidR="00C10198">
        <w:rPr>
          <w:rFonts w:ascii="Times New Roman" w:eastAsia="Calibri" w:hAnsi="Times New Roman" w:cs="Times New Roman"/>
          <w:bCs/>
          <w:iCs/>
          <w:sz w:val="28"/>
          <w:szCs w:val="28"/>
        </w:rPr>
        <w:t>ических процессов и производств (по отраслям)</w:t>
      </w:r>
      <w:r w:rsidR="0052656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3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содержат требования по подготовке, выполнению и оформлению результатов практических работ.</w:t>
      </w:r>
      <w:proofErr w:type="gramEnd"/>
    </w:p>
    <w:p w:rsidR="00394168" w:rsidRPr="00394168" w:rsidRDefault="00394168" w:rsidP="0039416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выполнению практических работ адресованы  студентам очной формы обучения.</w:t>
      </w:r>
    </w:p>
    <w:p w:rsidR="00394168" w:rsidRDefault="00394168" w:rsidP="00DF0E89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DF0E89" w:rsidRPr="00DA36E8" w:rsidRDefault="00DF0E89" w:rsidP="00DF0E89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DA36E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Разработчик:</w:t>
      </w:r>
    </w:p>
    <w:p w:rsidR="00DF0E89" w:rsidRPr="00CC6AEC" w:rsidRDefault="00DF0E89" w:rsidP="00DF0E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C6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</w:t>
      </w:r>
    </w:p>
    <w:p w:rsidR="00DF0E89" w:rsidRPr="00CC6AEC" w:rsidRDefault="00DF0E89" w:rsidP="00DF0E89">
      <w:pPr>
        <w:spacing w:line="360" w:lineRule="auto"/>
        <w:rPr>
          <w:rFonts w:ascii="Calibri" w:eastAsia="Times New Roman" w:hAnsi="Calibri" w:cs="Times New Roman"/>
          <w:lang w:eastAsia="ru-RU"/>
        </w:rPr>
      </w:pPr>
    </w:p>
    <w:p w:rsidR="00394168" w:rsidRPr="00394168" w:rsidRDefault="00394168" w:rsidP="00394168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методические указания </w:t>
      </w:r>
    </w:p>
    <w:p w:rsidR="00394168" w:rsidRPr="00394168" w:rsidRDefault="00394168" w:rsidP="00394168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собственностью </w:t>
      </w:r>
    </w:p>
    <w:p w:rsidR="00394168" w:rsidRPr="00394168" w:rsidRDefault="00394168" w:rsidP="00394168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© ЧПОУ «Газпром Техникум Новый Уренгой»</w:t>
      </w:r>
    </w:p>
    <w:p w:rsidR="00DF0E89" w:rsidRPr="00CC6AEC" w:rsidRDefault="00DF0E89" w:rsidP="00DF0E8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E89" w:rsidRPr="00CC6AEC" w:rsidRDefault="00DF0E89" w:rsidP="00DF0E8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E89" w:rsidRPr="00CC6AEC" w:rsidRDefault="00DF0E89" w:rsidP="00DF0E89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86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81D78" w:rsidRPr="00381D78" w:rsidRDefault="00381D78" w:rsidP="00381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rFonts w:ascii="Times New Roman" w:hAnsi="Times New Roman" w:cs="Times New Roman"/>
          <w:i/>
          <w:sz w:val="28"/>
          <w:szCs w:val="28"/>
        </w:rPr>
      </w:pPr>
      <w:r w:rsidRPr="00381D78">
        <w:rPr>
          <w:rFonts w:ascii="Times New Roman" w:hAnsi="Times New Roman" w:cs="Times New Roman"/>
          <w:sz w:val="28"/>
          <w:szCs w:val="28"/>
        </w:rPr>
        <w:t xml:space="preserve">Рассмотрены на заседании кафедры  и рекомендованы к применению </w:t>
      </w:r>
    </w:p>
    <w:p w:rsidR="00381D78" w:rsidRPr="00381D78" w:rsidRDefault="00381D78" w:rsidP="00381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rFonts w:ascii="Times New Roman" w:hAnsi="Times New Roman" w:cs="Times New Roman"/>
          <w:sz w:val="28"/>
          <w:szCs w:val="28"/>
        </w:rPr>
      </w:pPr>
      <w:r w:rsidRPr="00381D78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81D78">
        <w:rPr>
          <w:rFonts w:ascii="Times New Roman" w:hAnsi="Times New Roman" w:cs="Times New Roman"/>
          <w:sz w:val="28"/>
          <w:szCs w:val="28"/>
        </w:rPr>
        <w:t xml:space="preserve"> от «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381D78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81D78">
        <w:rPr>
          <w:rFonts w:ascii="Times New Roman" w:hAnsi="Times New Roman" w:cs="Times New Roman"/>
          <w:sz w:val="28"/>
          <w:szCs w:val="28"/>
        </w:rPr>
        <w:t xml:space="preserve"> 20</w:t>
      </w:r>
      <w:r w:rsidR="00A312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81D7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1D78" w:rsidRPr="00381D78" w:rsidRDefault="00381D78" w:rsidP="00381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 w:right="-108"/>
        <w:rPr>
          <w:rFonts w:ascii="Times New Roman" w:hAnsi="Times New Roman" w:cs="Times New Roman"/>
          <w:sz w:val="28"/>
          <w:szCs w:val="28"/>
        </w:rPr>
      </w:pPr>
      <w:r w:rsidRPr="00381D78">
        <w:rPr>
          <w:rFonts w:ascii="Times New Roman" w:hAnsi="Times New Roman" w:cs="Times New Roman"/>
          <w:sz w:val="28"/>
          <w:szCs w:val="28"/>
        </w:rPr>
        <w:t>Заведующий кафедрой______ Е.Г. Константинова</w:t>
      </w:r>
    </w:p>
    <w:p w:rsidR="00381D78" w:rsidRPr="00381D78" w:rsidRDefault="00381D78" w:rsidP="00381D78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1D78">
        <w:rPr>
          <w:rFonts w:ascii="Times New Roman" w:hAnsi="Times New Roman" w:cs="Times New Roman"/>
          <w:sz w:val="28"/>
          <w:szCs w:val="28"/>
        </w:rPr>
        <w:t>Зарегистрированы</w:t>
      </w:r>
      <w:proofErr w:type="gramEnd"/>
      <w:r w:rsidRPr="00381D78">
        <w:rPr>
          <w:rFonts w:ascii="Times New Roman" w:hAnsi="Times New Roman" w:cs="Times New Roman"/>
          <w:sz w:val="28"/>
          <w:szCs w:val="28"/>
        </w:rPr>
        <w:t xml:space="preserve"> в реестре банка программной, оценочной и учебно-методической документации</w:t>
      </w:r>
    </w:p>
    <w:p w:rsidR="00381D78" w:rsidRPr="00381D78" w:rsidRDefault="00381D78" w:rsidP="00381D78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381D78">
        <w:rPr>
          <w:rFonts w:ascii="Times New Roman" w:hAnsi="Times New Roman" w:cs="Times New Roman"/>
          <w:sz w:val="28"/>
          <w:szCs w:val="28"/>
        </w:rPr>
        <w:t>Регистрационный номер ___________________</w:t>
      </w:r>
    </w:p>
    <w:p w:rsidR="00381D78" w:rsidRPr="00381D78" w:rsidRDefault="00381D78" w:rsidP="00381D7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81D78" w:rsidRPr="00381D78">
          <w:pgSz w:w="11906" w:h="16838"/>
          <w:pgMar w:top="1134" w:right="1134" w:bottom="1134" w:left="1134" w:header="709" w:footer="709" w:gutter="0"/>
          <w:cols w:space="720"/>
        </w:sectPr>
      </w:pPr>
    </w:p>
    <w:p w:rsidR="00DF0E89" w:rsidRPr="00CC6AEC" w:rsidRDefault="00DF0E89" w:rsidP="00381D78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168" w:rsidRPr="00394168" w:rsidRDefault="00394168" w:rsidP="005C3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</w:t>
      </w:r>
    </w:p>
    <w:p w:rsidR="00E77154" w:rsidRDefault="00552000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="005C337D">
        <w:instrText xml:space="preserve"> TOC \o "1-1" \h \z \u </w:instrText>
      </w:r>
      <w:r>
        <w:fldChar w:fldCharType="separate"/>
      </w:r>
      <w:hyperlink w:anchor="_Toc29552005" w:history="1">
        <w:r w:rsidR="00E77154" w:rsidRPr="003F159A">
          <w:rPr>
            <w:rStyle w:val="af1"/>
          </w:rPr>
          <w:t>ВВЕДЕНИЕ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_Toc29552005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4</w:t>
        </w:r>
        <w:r w:rsidR="00E77154">
          <w:rPr>
            <w:webHidden/>
          </w:rPr>
          <w:fldChar w:fldCharType="end"/>
        </w:r>
      </w:hyperlink>
    </w:p>
    <w:p w:rsidR="00E77154" w:rsidRDefault="00526564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29552006" w:history="1">
        <w:r w:rsidR="00E77154" w:rsidRPr="003F159A">
          <w:rPr>
            <w:rStyle w:val="af1"/>
          </w:rPr>
          <w:t>Практическая работа № 1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_Toc29552006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8</w:t>
        </w:r>
        <w:r w:rsidR="00E77154">
          <w:rPr>
            <w:webHidden/>
          </w:rPr>
          <w:fldChar w:fldCharType="end"/>
        </w:r>
      </w:hyperlink>
    </w:p>
    <w:p w:rsidR="00E77154" w:rsidRDefault="00526564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29552007" w:history="1">
        <w:r w:rsidR="00E77154" w:rsidRPr="003F159A">
          <w:rPr>
            <w:rStyle w:val="af1"/>
          </w:rPr>
          <w:t>Практическая работа № 2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_Toc29552007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18</w:t>
        </w:r>
        <w:r w:rsidR="00E77154">
          <w:rPr>
            <w:webHidden/>
          </w:rPr>
          <w:fldChar w:fldCharType="end"/>
        </w:r>
      </w:hyperlink>
    </w:p>
    <w:p w:rsidR="00E77154" w:rsidRDefault="00526564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29552008" w:history="1">
        <w:r w:rsidR="00E77154" w:rsidRPr="003F159A">
          <w:rPr>
            <w:rStyle w:val="af1"/>
          </w:rPr>
          <w:t>Практическая работа № 3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_Toc29552008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21</w:t>
        </w:r>
        <w:r w:rsidR="00E77154">
          <w:rPr>
            <w:webHidden/>
          </w:rPr>
          <w:fldChar w:fldCharType="end"/>
        </w:r>
      </w:hyperlink>
    </w:p>
    <w:p w:rsidR="00E77154" w:rsidRDefault="00526564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29552009" w:history="1">
        <w:r w:rsidR="00E77154" w:rsidRPr="003F159A">
          <w:rPr>
            <w:rStyle w:val="af1"/>
          </w:rPr>
          <w:t>Критерии оценки практических работ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_Toc29552009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45</w:t>
        </w:r>
        <w:r w:rsidR="00E77154">
          <w:rPr>
            <w:webHidden/>
          </w:rPr>
          <w:fldChar w:fldCharType="end"/>
        </w:r>
      </w:hyperlink>
    </w:p>
    <w:p w:rsidR="00E77154" w:rsidRDefault="00526564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29552010" w:history="1">
        <w:r w:rsidR="00E77154" w:rsidRPr="003F159A">
          <w:rPr>
            <w:rStyle w:val="af1"/>
            <w:rFonts w:eastAsia="Arial Unicode MS"/>
          </w:rPr>
          <w:t>ЛИСТ СОГЛАСОВАНИЯ</w:t>
        </w:r>
        <w:r w:rsidR="00E77154">
          <w:rPr>
            <w:webHidden/>
          </w:rPr>
          <w:tab/>
        </w:r>
        <w:r w:rsidR="00E77154">
          <w:rPr>
            <w:webHidden/>
          </w:rPr>
          <w:fldChar w:fldCharType="begin"/>
        </w:r>
        <w:r w:rsidR="00E77154">
          <w:rPr>
            <w:webHidden/>
          </w:rPr>
          <w:instrText xml:space="preserve"> PAGEREF _Toc29552010 \h </w:instrText>
        </w:r>
        <w:r w:rsidR="00E77154">
          <w:rPr>
            <w:webHidden/>
          </w:rPr>
        </w:r>
        <w:r w:rsidR="00E77154">
          <w:rPr>
            <w:webHidden/>
          </w:rPr>
          <w:fldChar w:fldCharType="separate"/>
        </w:r>
        <w:r w:rsidR="00E77154">
          <w:rPr>
            <w:webHidden/>
          </w:rPr>
          <w:t>47</w:t>
        </w:r>
        <w:r w:rsidR="00E77154">
          <w:rPr>
            <w:webHidden/>
          </w:rPr>
          <w:fldChar w:fldCharType="end"/>
        </w:r>
      </w:hyperlink>
    </w:p>
    <w:p w:rsidR="00272EA3" w:rsidRDefault="00552000" w:rsidP="005C337D">
      <w:pPr>
        <w:jc w:val="both"/>
      </w:pPr>
      <w:r>
        <w:fldChar w:fldCharType="end"/>
      </w:r>
      <w:r w:rsidR="00272EA3">
        <w:br w:type="page"/>
      </w:r>
    </w:p>
    <w:p w:rsidR="00394168" w:rsidRPr="00394168" w:rsidRDefault="00394168" w:rsidP="00EA5CE2">
      <w:pPr>
        <w:pStyle w:val="1"/>
        <w:rPr>
          <w:sz w:val="24"/>
        </w:rPr>
      </w:pPr>
      <w:bookmarkStart w:id="0" w:name="_Toc29552005"/>
      <w:r w:rsidRPr="00394168">
        <w:lastRenderedPageBreak/>
        <w:t>ВВЕДЕНИЕ</w:t>
      </w:r>
      <w:bookmarkEnd w:id="0"/>
    </w:p>
    <w:p w:rsidR="00394168" w:rsidRPr="00394168" w:rsidRDefault="00394168" w:rsidP="0039416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Уважаемый студент!</w:t>
      </w:r>
    </w:p>
    <w:p w:rsidR="00394168" w:rsidRPr="00394168" w:rsidRDefault="00394168" w:rsidP="00381D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 по монтажу, ремонту</w:t>
      </w:r>
      <w:r w:rsidR="00E77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наладке систем автоматизации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средств измерений и мехатронных систем» 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="00075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созданы Вам в помощь для работы на занятиях, подготовки к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работам, правильного составления отчетов.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Приступая к выполнению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Вы должны внимательно прочитать цель занятия, ознакомиться с требованиями к уровню Вашей подготовки в соответствии с федеральными государственными стандартами третьего поколения (ФГОС-3), краткими теоретическими и учебно-методическими материалами по теме лабораторной работы, ответить на вопросы для закрепления теоретического материала. 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задания к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 Вы должны выполнять в соответствии с инструкцией, анализировать полученные в ходе занятия результаты по приведенной методике.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Вы должны выполнить по приведенному алгоритму, опираясь на образец.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положительной оценки по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работамнеобходимо для получения зачета по МДКили допуска к экзамену, поэтому в случае отсутствия на уроке по любой причине или получения неудовлетворительной оценки за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практическую работу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должны найти время для ее выполнения или пересдачи.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работнаправлено на достижение следующих </w:t>
      </w:r>
      <w:r w:rsidRPr="00394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целей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обобщение, систематизация, углубление, закрепление полученных теоретических знаний;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умений, получение первоначального практического опыта по выполнению профессиональных задач в соответствии с требованиями к результатам освоения дисциплины, профессионального модуля. Освоенные на практических и лабораторных занятиях умения в совокупности с усвоенными 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знаниями и полученным практическим опытом при прохождении учебной и производственной практики формируют профессиональные компетенции;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умений применять полученные знания на практике, реализация единства интеллектуальной и практической деятельности;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выработка при решении поставленных задач таких профессионально значимых качеств, как творческая инициатива, самостоятельность, ответственность, способность работать в команде и брать на себя ответственность за работу всех членов команды, способность к саморазвитию и самореализации, которые соответствуют общим компетенциям, перечисленным в ФГОС СПО.</w:t>
      </w: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Предусмотрено проведение </w:t>
      </w:r>
      <w:r w:rsidR="001D7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 для очной формы обучения.</w:t>
      </w:r>
      <w:r w:rsid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на выполнение практических работ представлены в сборнике заданий для практических работ по  МДК.0</w:t>
      </w:r>
      <w:r w:rsidR="001D70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1D70A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специальности </w:t>
      </w:r>
      <w:r w:rsidR="009A2B30" w:rsidRP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>15.02.07 Автоматизация технологических процессов и производств</w:t>
      </w:r>
      <w:r w:rsidR="00C10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отраслям)</w:t>
      </w:r>
    </w:p>
    <w:p w:rsidR="00394168" w:rsidRPr="00394168" w:rsidRDefault="00394168" w:rsidP="00394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 результаты, подлежащие проверке в ходе выполнения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практических</w:t>
      </w:r>
      <w:r w:rsidRPr="00394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Pr="003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</w:p>
    <w:p w:rsidR="00394168" w:rsidRPr="00394168" w:rsidRDefault="00394168" w:rsidP="00394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освоения 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81D78"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D7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 по монтажу, ремонту и наладке систем автоматизации, средств измерений и мехатронных систем»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выполнения лабораторных работ устудента  формируются</w:t>
      </w:r>
      <w:r w:rsidRPr="003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практический опыт и компетенции:</w:t>
      </w:r>
    </w:p>
    <w:tbl>
      <w:tblPr>
        <w:tblW w:w="9690" w:type="dxa"/>
        <w:jc w:val="center"/>
        <w:tblInd w:w="-5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8671"/>
      </w:tblGrid>
      <w:tr w:rsidR="00381D78" w:rsidRPr="00381D78" w:rsidTr="00414253">
        <w:trPr>
          <w:trHeight w:val="327"/>
          <w:jc w:val="center"/>
        </w:trPr>
        <w:tc>
          <w:tcPr>
            <w:tcW w:w="1019" w:type="dxa"/>
          </w:tcPr>
          <w:p w:rsidR="00381D78" w:rsidRPr="00381D78" w:rsidRDefault="00381D78" w:rsidP="00394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ПО 1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осуществления монтажа, наладки и ремонта средств измерений и автоматизации, информационных устройств и систем в </w:t>
            </w:r>
            <w:proofErr w:type="spell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мехатронике</w:t>
            </w:r>
            <w:proofErr w:type="spellEnd"/>
          </w:p>
        </w:tc>
      </w:tr>
      <w:tr w:rsidR="00381D78" w:rsidRPr="00381D78" w:rsidTr="00414253">
        <w:trPr>
          <w:trHeight w:val="275"/>
          <w:jc w:val="center"/>
        </w:trPr>
        <w:tc>
          <w:tcPr>
            <w:tcW w:w="1019" w:type="dxa"/>
          </w:tcPr>
          <w:p w:rsidR="00381D78" w:rsidRPr="00381D78" w:rsidRDefault="00381D78" w:rsidP="00394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ПО 2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монтажа щитов и пультов, применяемых в отрасли, наладки программируемых логических контроллеров и автоматизированных рабочих мест оператора и инженера</w:t>
            </w:r>
          </w:p>
        </w:tc>
      </w:tr>
      <w:tr w:rsidR="00381D78" w:rsidRPr="00381D78" w:rsidTr="00414253">
        <w:trPr>
          <w:trHeight w:val="549"/>
          <w:jc w:val="center"/>
        </w:trPr>
        <w:tc>
          <w:tcPr>
            <w:tcW w:w="1019" w:type="dxa"/>
          </w:tcPr>
          <w:p w:rsidR="00381D78" w:rsidRPr="00381D78" w:rsidRDefault="00381D78" w:rsidP="003941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монтажу систем автоматического управления с учетом специфики технологического процесса</w:t>
            </w:r>
          </w:p>
        </w:tc>
      </w:tr>
      <w:tr w:rsidR="00381D78" w:rsidRPr="00381D78" w:rsidTr="00414253">
        <w:trPr>
          <w:trHeight w:val="557"/>
          <w:jc w:val="center"/>
        </w:trPr>
        <w:tc>
          <w:tcPr>
            <w:tcW w:w="1019" w:type="dxa"/>
          </w:tcPr>
          <w:p w:rsidR="00381D78" w:rsidRPr="00381D78" w:rsidRDefault="00381D78" w:rsidP="0039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81D78">
              <w:rPr>
                <w:rFonts w:ascii="Times New Roman" w:eastAsia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Проводить ремонт технических средств и систем автоматического управления</w:t>
            </w:r>
          </w:p>
        </w:tc>
      </w:tr>
      <w:tr w:rsidR="00381D78" w:rsidRPr="00381D78" w:rsidTr="00414253">
        <w:trPr>
          <w:trHeight w:val="557"/>
          <w:jc w:val="center"/>
        </w:trPr>
        <w:tc>
          <w:tcPr>
            <w:tcW w:w="1019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наладке систем автоматического управления</w:t>
            </w:r>
          </w:p>
        </w:tc>
      </w:tr>
      <w:tr w:rsidR="00381D78" w:rsidRPr="00381D78" w:rsidTr="00414253">
        <w:trPr>
          <w:trHeight w:val="557"/>
          <w:jc w:val="center"/>
        </w:trPr>
        <w:tc>
          <w:tcPr>
            <w:tcW w:w="1019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671" w:type="dxa"/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исполнителей</w:t>
            </w:r>
          </w:p>
        </w:tc>
      </w:tr>
      <w:tr w:rsidR="00381D78" w:rsidRPr="00381D78" w:rsidTr="00414253">
        <w:trPr>
          <w:trHeight w:val="551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решения профессиональных задач, оценивать их эффективность и качество</w:t>
            </w:r>
          </w:p>
        </w:tc>
      </w:tr>
      <w:tr w:rsidR="00381D78" w:rsidRPr="00381D78" w:rsidTr="00414253">
        <w:trPr>
          <w:trHeight w:val="629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ОК3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381D78" w:rsidRPr="00381D78" w:rsidTr="00414253">
        <w:trPr>
          <w:trHeight w:val="571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381D78" w:rsidRPr="00381D78" w:rsidTr="00414253">
        <w:trPr>
          <w:trHeight w:val="580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381D78" w:rsidRPr="00381D78" w:rsidTr="00414253">
        <w:trPr>
          <w:trHeight w:val="633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381D78" w:rsidRPr="00381D78" w:rsidTr="00414253">
        <w:trPr>
          <w:trHeight w:val="557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381D78" w:rsidRPr="00381D78" w:rsidTr="00414253">
        <w:trPr>
          <w:trHeight w:val="623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381D78" w:rsidRPr="00381D78" w:rsidTr="00414253">
        <w:trPr>
          <w:trHeight w:val="547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381D78" w:rsidRPr="00381D78" w:rsidTr="00414253">
        <w:trPr>
          <w:trHeight w:val="457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38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381D78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8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78" w:rsidRPr="00381D78" w:rsidRDefault="00381D78" w:rsidP="00414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D78">
              <w:rPr>
                <w:rFonts w:ascii="Times New Roman" w:hAnsi="Times New Roman" w:cs="Times New Roman"/>
                <w:sz w:val="24"/>
                <w:szCs w:val="24"/>
              </w:rPr>
              <w:t>Осуществлять эффективное трудоустройство и планировать профессиональную  карьеру</w:t>
            </w:r>
          </w:p>
        </w:tc>
      </w:tr>
    </w:tbl>
    <w:p w:rsidR="00394168" w:rsidRPr="00394168" w:rsidRDefault="00394168" w:rsidP="0039416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168">
        <w:rPr>
          <w:rFonts w:ascii="Times New Roman" w:eastAsia="Times New Roman" w:hAnsi="Times New Roman" w:cs="Times New Roman"/>
          <w:i/>
          <w:sz w:val="28"/>
          <w:szCs w:val="28"/>
        </w:rPr>
        <w:t>умения:</w:t>
      </w:r>
    </w:p>
    <w:tbl>
      <w:tblPr>
        <w:tblW w:w="9783" w:type="dxa"/>
        <w:jc w:val="center"/>
        <w:tblInd w:w="-5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8717"/>
      </w:tblGrid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1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составлять структурные схемы, схемы автоматизации, схемы соединений и подключений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2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 проектов автоматизации технологических процессов и компонентов мехатронных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3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проводить монтажные работы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4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производить наладку систем автоматизации компонентов мехатронных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5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ремонтировать системы автоматизации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6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подбирать по справочной литературе необходимые средства измерений и автоматизации с обоснованием выбора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7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по заданным параметрам выполнять расчеты электрических, электронных и пневматических схем измерений, контроля, регулирования, питания, сигнализации и отдельных компонентов мехатронных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8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предмонтажную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 xml:space="preserve"> проверку средств измерений и автоматизации, в том числе информационно-измерительных систем </w:t>
            </w: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мехатроники</w:t>
            </w:r>
            <w:proofErr w:type="spellEnd"/>
          </w:p>
        </w:tc>
      </w:tr>
      <w:tr w:rsidR="00414253" w:rsidRPr="00394168" w:rsidTr="00A407D7">
        <w:trPr>
          <w:jc w:val="center"/>
        </w:trPr>
        <w:tc>
          <w:tcPr>
            <w:tcW w:w="1066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У. 9</w:t>
            </w:r>
          </w:p>
        </w:tc>
        <w:tc>
          <w:tcPr>
            <w:tcW w:w="871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производить наладку аппаратно-программного обеспечения систем автоматического управления и мехатронных систем</w:t>
            </w:r>
          </w:p>
        </w:tc>
      </w:tr>
    </w:tbl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168">
        <w:rPr>
          <w:rFonts w:ascii="Times New Roman" w:eastAsia="Times New Roman" w:hAnsi="Times New Roman" w:cs="Times New Roman"/>
          <w:i/>
          <w:sz w:val="28"/>
          <w:szCs w:val="28"/>
        </w:rPr>
        <w:t xml:space="preserve">знания: </w:t>
      </w:r>
    </w:p>
    <w:tbl>
      <w:tblPr>
        <w:tblW w:w="9787" w:type="dxa"/>
        <w:jc w:val="center"/>
        <w:tblInd w:w="-6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8737"/>
      </w:tblGrid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 принципы построения систем автоматического управления и мехатронных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интерфейсы компьютерных систем </w:t>
            </w: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мехатроники</w:t>
            </w:r>
            <w:proofErr w:type="spellEnd"/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типовые схемы автоматизации основных технологических процессов отрасли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структурно-алгоритмическую организацию систем управления, их основные </w:t>
            </w:r>
            <w:r w:rsidRPr="00414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функциональные модули, алгоритмы управления систем автоматизации и </w:t>
            </w: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мехатроники</w:t>
            </w:r>
            <w:proofErr w:type="spellEnd"/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5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возможности использования управляющих вычислительных комплексов на базе микро ЭВМ для управления технологическим оборудованием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6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устройство, схемные и конструктивные особенности элементов и узлов типовых средств измерений, автоматизации и метрологического обеспечения мехатронных устройств и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7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действия, области использования, устройство типовых средств измерений и автоматизации, элементов систем </w:t>
            </w: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мехатроники</w:t>
            </w:r>
            <w:proofErr w:type="spellEnd"/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содержание и структуру проекта автоматизации и его составляющих частей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9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принципы разработки и построения, структуру, режимы работы мехатронных систем и систем автоматизации технологических процессов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нормативные требования по монтажу, наладке и ремонту средств измерений, автоматизации и мехатронных систем</w:t>
            </w:r>
          </w:p>
        </w:tc>
      </w:tr>
      <w:tr w:rsidR="00414253" w:rsidRPr="00394168" w:rsidTr="00A407D7">
        <w:trPr>
          <w:jc w:val="center"/>
        </w:trPr>
        <w:tc>
          <w:tcPr>
            <w:tcW w:w="1050" w:type="dxa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spellEnd"/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. 11</w:t>
            </w:r>
          </w:p>
        </w:tc>
        <w:tc>
          <w:tcPr>
            <w:tcW w:w="8737" w:type="dxa"/>
            <w:shd w:val="clear" w:color="auto" w:fill="auto"/>
          </w:tcPr>
          <w:p w:rsidR="00414253" w:rsidRPr="00414253" w:rsidRDefault="00414253" w:rsidP="00414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253">
              <w:rPr>
                <w:rFonts w:ascii="Times New Roman" w:hAnsi="Times New Roman" w:cs="Times New Roman"/>
                <w:sz w:val="24"/>
                <w:szCs w:val="24"/>
              </w:rPr>
              <w:t>методы настройки аппаратно-программного обеспечения систем автоматизации и мехатронных систем управления</w:t>
            </w:r>
          </w:p>
        </w:tc>
      </w:tr>
    </w:tbl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94168" w:rsidRPr="00394168" w:rsidRDefault="00394168" w:rsidP="00394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Внимание!</w:t>
      </w:r>
      <w:r w:rsidR="00A3121F" w:rsidRPr="00A31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процессе подготовки к </w:t>
      </w:r>
      <w:r w:rsidR="00466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 работам</w:t>
      </w:r>
      <w:r w:rsidRPr="003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E77154" w:rsidRDefault="00E77154" w:rsidP="00E771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98A" w:rsidRDefault="00394168" w:rsidP="00E7715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4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Вам успехов!!!</w:t>
      </w:r>
    </w:p>
    <w:p w:rsidR="00F0398A" w:rsidRDefault="00F03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F3B38" w:rsidRPr="003427CE" w:rsidRDefault="000F3B38" w:rsidP="004B4DE6">
      <w:pPr>
        <w:pStyle w:val="1"/>
        <w:spacing w:line="360" w:lineRule="auto"/>
        <w:rPr>
          <w:b w:val="0"/>
          <w:szCs w:val="28"/>
        </w:rPr>
      </w:pPr>
      <w:bookmarkStart w:id="1" w:name="_Toc29552006"/>
      <w:r w:rsidRPr="000F3B38">
        <w:lastRenderedPageBreak/>
        <w:t>Практическая работа № 1</w:t>
      </w:r>
      <w:bookmarkEnd w:id="1"/>
    </w:p>
    <w:p w:rsidR="000F3B38" w:rsidRDefault="000F3B38" w:rsidP="00A407D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7C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«Выполнение схемы электрической соединений»</w:t>
      </w:r>
    </w:p>
    <w:p w:rsidR="000F3B38" w:rsidRDefault="000F3B38" w:rsidP="00A407D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7CE">
        <w:rPr>
          <w:rFonts w:ascii="Times New Roman" w:hAnsi="Times New Roman" w:cs="Times New Roman"/>
          <w:b/>
          <w:sz w:val="28"/>
          <w:szCs w:val="28"/>
        </w:rPr>
        <w:t>Учебная цель: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4DE6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sz w:val="28"/>
          <w:szCs w:val="28"/>
        </w:rPr>
        <w:t>схем</w:t>
      </w:r>
      <w:r w:rsidR="004B4DE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электрическ</w:t>
      </w:r>
      <w:r w:rsidR="004B4DE6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соединений</w:t>
      </w:r>
      <w:r w:rsidR="004B4DE6">
        <w:rPr>
          <w:rFonts w:ascii="Times New Roman" w:hAnsi="Times New Roman" w:cs="Times New Roman"/>
          <w:sz w:val="28"/>
          <w:szCs w:val="28"/>
        </w:rPr>
        <w:t xml:space="preserve"> по схеме</w:t>
      </w:r>
      <w:r>
        <w:rPr>
          <w:rFonts w:ascii="Times New Roman" w:hAnsi="Times New Roman" w:cs="Times New Roman"/>
          <w:sz w:val="28"/>
          <w:szCs w:val="28"/>
        </w:rPr>
        <w:t xml:space="preserve"> электрическ</w:t>
      </w:r>
      <w:r w:rsidR="004B4DE6">
        <w:rPr>
          <w:rFonts w:ascii="Times New Roman" w:hAnsi="Times New Roman" w:cs="Times New Roman"/>
          <w:sz w:val="28"/>
          <w:szCs w:val="28"/>
        </w:rPr>
        <w:t>ой принципиальной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F3B38" w:rsidRDefault="000F3B38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007D4A">
        <w:rPr>
          <w:b/>
          <w:sz w:val="28"/>
          <w:szCs w:val="28"/>
        </w:rPr>
        <w:t>Порядок выполнения работы.</w:t>
      </w:r>
    </w:p>
    <w:p w:rsidR="000F3B38" w:rsidRPr="00857E70" w:rsidRDefault="000F3B38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Перечертить схему управления согласно вариант</w:t>
      </w:r>
      <w:r w:rsidR="00526564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. Вариант определяется порядковым номером в электронном журнале. </w:t>
      </w:r>
    </w:p>
    <w:p w:rsidR="000F3B38" w:rsidRDefault="000F3B38" w:rsidP="000F3B38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1ED155C" wp14:editId="7F591846">
            <wp:extent cx="4071667" cy="3123615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208" cy="313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C14">
        <w:t xml:space="preserve"> </w:t>
      </w:r>
    </w:p>
    <w:p w:rsidR="000F3B38" w:rsidRPr="00442E03" w:rsidRDefault="000F3B38" w:rsidP="000F3B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</w:t>
      </w:r>
      <w:r w:rsidRPr="00442E03">
        <w:rPr>
          <w:rFonts w:ascii="Times New Roman" w:hAnsi="Times New Roman" w:cs="Times New Roman"/>
          <w:sz w:val="28"/>
          <w:szCs w:val="28"/>
        </w:rPr>
        <w:t xml:space="preserve">Схема управления пуском и динамическим торможением асинхронного двигателя с короткозамкнутым ротором </w:t>
      </w:r>
    </w:p>
    <w:p w:rsidR="00A407D7" w:rsidRDefault="000F3B38" w:rsidP="000F3B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F7A2E" wp14:editId="002F253C">
            <wp:extent cx="5426015" cy="2623396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428" cy="263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38" w:rsidRDefault="000F3B38" w:rsidP="000F3B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2E03">
        <w:rPr>
          <w:rFonts w:ascii="Times New Roman" w:hAnsi="Times New Roman" w:cs="Times New Roman"/>
          <w:sz w:val="28"/>
          <w:szCs w:val="28"/>
        </w:rPr>
        <w:t>Рисунок 2 – Схема управления асинхронным двигателем с использованием реверсивного магнитного пускателя</w:t>
      </w:r>
    </w:p>
    <w:p w:rsidR="000F3B38" w:rsidRPr="005F3052" w:rsidRDefault="000F3B38" w:rsidP="00F91403">
      <w:pPr>
        <w:pStyle w:val="ae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схему рисунок 1 добавить автоматические выключатели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QF</w:t>
      </w:r>
      <w:r w:rsidRPr="00971FA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QF</w:t>
      </w:r>
      <w:r w:rsidRPr="00971F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для защиты силовой части схемы, и схемы управления. Убрать со схемы предохранители. Добавить з</w:t>
      </w:r>
      <w:r w:rsidRPr="00360F60">
        <w:rPr>
          <w:rFonts w:ascii="Times New Roman" w:hAnsi="Times New Roman" w:cs="Times New Roman"/>
          <w:sz w:val="28"/>
          <w:szCs w:val="28"/>
        </w:rPr>
        <w:t xml:space="preserve">ащитный </w:t>
      </w:r>
      <w:r>
        <w:rPr>
          <w:rFonts w:ascii="Times New Roman" w:hAnsi="Times New Roman" w:cs="Times New Roman"/>
          <w:sz w:val="28"/>
          <w:szCs w:val="28"/>
        </w:rPr>
        <w:t>нулевой провод — РЕ</w:t>
      </w:r>
      <w:r w:rsidRPr="005F3052">
        <w:rPr>
          <w:rFonts w:ascii="Times New Roman" w:hAnsi="Times New Roman" w:cs="Times New Roman"/>
          <w:sz w:val="28"/>
          <w:szCs w:val="28"/>
        </w:rPr>
        <w:t>.</w:t>
      </w:r>
    </w:p>
    <w:p w:rsidR="000F3B38" w:rsidRDefault="000F3B38" w:rsidP="000F3B38">
      <w:pPr>
        <w:pStyle w:val="ae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схему рисунок 2 добавить автоматический выключатель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QF</w:t>
      </w:r>
      <w:r w:rsidRPr="00971F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для защиты схемы управления. Убрать со схемы предохранители. Добавить з</w:t>
      </w:r>
      <w:r w:rsidRPr="00360F60">
        <w:rPr>
          <w:rFonts w:ascii="Times New Roman" w:hAnsi="Times New Roman" w:cs="Times New Roman"/>
          <w:sz w:val="28"/>
          <w:szCs w:val="28"/>
        </w:rPr>
        <w:t xml:space="preserve">ащитный </w:t>
      </w:r>
      <w:r>
        <w:rPr>
          <w:rFonts w:ascii="Times New Roman" w:hAnsi="Times New Roman" w:cs="Times New Roman"/>
          <w:sz w:val="28"/>
          <w:szCs w:val="28"/>
        </w:rPr>
        <w:t>нулевой провод — РЕ</w:t>
      </w:r>
      <w:r w:rsidRPr="005F3052">
        <w:rPr>
          <w:rFonts w:ascii="Times New Roman" w:hAnsi="Times New Roman" w:cs="Times New Roman"/>
          <w:sz w:val="28"/>
          <w:szCs w:val="28"/>
        </w:rPr>
        <w:t>.</w:t>
      </w:r>
    </w:p>
    <w:p w:rsidR="000F3B38" w:rsidRDefault="000F3B38" w:rsidP="00F91403">
      <w:pPr>
        <w:pStyle w:val="ae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схемам электрическим принципиальным пост</w:t>
      </w:r>
      <w:r w:rsidR="00A407D7">
        <w:rPr>
          <w:rFonts w:ascii="Times New Roman" w:hAnsi="Times New Roman" w:cs="Times New Roman"/>
          <w:sz w:val="28"/>
          <w:szCs w:val="28"/>
        </w:rPr>
        <w:t>роить монтажные схемы соединений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3B38" w:rsidRDefault="000F3B38" w:rsidP="00F91403">
      <w:pPr>
        <w:pStyle w:val="ae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0F3B38" w:rsidRPr="00AE35B5" w:rsidRDefault="000F3B38" w:rsidP="00F91403">
      <w:pPr>
        <w:pStyle w:val="ae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E35B5">
        <w:rPr>
          <w:rFonts w:ascii="Times New Roman" w:hAnsi="Times New Roman" w:cs="Times New Roman"/>
          <w:sz w:val="28"/>
          <w:szCs w:val="28"/>
        </w:rPr>
        <w:t>делать вывод о проделанной работе</w:t>
      </w:r>
    </w:p>
    <w:p w:rsidR="001C1874" w:rsidRDefault="001C1874" w:rsidP="00A407D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F3B38" w:rsidRPr="00E85EEE" w:rsidRDefault="000F3B38" w:rsidP="00A407D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85EEE">
        <w:rPr>
          <w:rFonts w:ascii="Times New Roman" w:hAnsi="Times New Roman" w:cs="Times New Roman"/>
          <w:b/>
          <w:sz w:val="28"/>
          <w:szCs w:val="28"/>
        </w:rPr>
        <w:t xml:space="preserve">Краткие теоретические материалы по теме </w:t>
      </w:r>
      <w:r w:rsidR="00A407D7">
        <w:rPr>
          <w:rFonts w:ascii="Times New Roman" w:hAnsi="Times New Roman" w:cs="Times New Roman"/>
          <w:b/>
          <w:sz w:val="28"/>
          <w:szCs w:val="28"/>
        </w:rPr>
        <w:t>практической</w:t>
      </w:r>
      <w:r w:rsidRPr="00E85EEE">
        <w:rPr>
          <w:rFonts w:ascii="Times New Roman" w:hAnsi="Times New Roman" w:cs="Times New Roman"/>
          <w:b/>
          <w:sz w:val="28"/>
          <w:szCs w:val="28"/>
        </w:rPr>
        <w:t xml:space="preserve"> работы.</w:t>
      </w:r>
    </w:p>
    <w:p w:rsidR="003D0644" w:rsidRDefault="001C1874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В</w:t>
      </w:r>
      <w:r w:rsidR="003D0644" w:rsidRPr="003D0644">
        <w:rPr>
          <w:color w:val="000000"/>
          <w:sz w:val="28"/>
          <w:szCs w:val="28"/>
        </w:rPr>
        <w:t>иды и типы схем</w:t>
      </w:r>
      <w:r w:rsidRPr="001C18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соответствии с </w:t>
      </w:r>
      <w:r w:rsidRPr="003D0644">
        <w:rPr>
          <w:color w:val="000000"/>
          <w:sz w:val="28"/>
          <w:szCs w:val="28"/>
        </w:rPr>
        <w:t>ГОСТ 2.701-2008 Единая система конструкторской документации (ЕСКД). Схемы. Виды и типы. Общие требования к выполнению (с Поправкой)</w:t>
      </w:r>
      <w:r>
        <w:rPr>
          <w:color w:val="000000"/>
          <w:sz w:val="28"/>
          <w:szCs w:val="28"/>
        </w:rPr>
        <w:t>:</w:t>
      </w:r>
    </w:p>
    <w:p w:rsidR="001C1874" w:rsidRPr="001C1874" w:rsidRDefault="001C1874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18"/>
          <w:szCs w:val="28"/>
        </w:rPr>
      </w:pPr>
    </w:p>
    <w:p w:rsidR="001C1874" w:rsidRDefault="001C1874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 – Виды схем.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6767"/>
        <w:gridCol w:w="1068"/>
      </w:tblGrid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Вид схемы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Определение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Код вида схемы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электрическая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изделия, действующие при помощи электрической энергии,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Э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гидравлическая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изделия, использующие жидкость,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Г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пневматическая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изделия, использующие воздух,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1C1874">
              <w:rPr>
                <w:color w:val="2D2D2D"/>
                <w:sz w:val="28"/>
                <w:szCs w:val="28"/>
              </w:rPr>
              <w:t>П</w:t>
            </w:r>
            <w:proofErr w:type="gramEnd"/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 xml:space="preserve">Схема газовая (кроме </w:t>
            </w:r>
            <w:proofErr w:type="spellStart"/>
            <w:proofErr w:type="gramStart"/>
            <w:r w:rsidRPr="001C1874">
              <w:rPr>
                <w:color w:val="2D2D2D"/>
                <w:sz w:val="28"/>
                <w:szCs w:val="28"/>
              </w:rPr>
              <w:t>пневмати</w:t>
            </w:r>
            <w:proofErr w:type="spellEnd"/>
            <w:r>
              <w:rPr>
                <w:color w:val="2D2D2D"/>
                <w:sz w:val="28"/>
                <w:szCs w:val="28"/>
              </w:rPr>
              <w:t>-</w:t>
            </w:r>
            <w:r w:rsidRPr="001C1874">
              <w:rPr>
                <w:color w:val="2D2D2D"/>
                <w:sz w:val="28"/>
                <w:szCs w:val="28"/>
              </w:rPr>
              <w:t>ческой</w:t>
            </w:r>
            <w:proofErr w:type="gramEnd"/>
            <w:r w:rsidRPr="001C1874">
              <w:rPr>
                <w:color w:val="2D2D2D"/>
                <w:sz w:val="28"/>
                <w:szCs w:val="28"/>
              </w:rPr>
              <w:t xml:space="preserve"> схемы)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изделия, действующие с использованием газа,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X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кинематическая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механические составные части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К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874" w:rsidRPr="001C1874" w:rsidRDefault="001C1874" w:rsidP="0052656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lastRenderedPageBreak/>
              <w:t>Вид схемы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874" w:rsidRPr="001C1874" w:rsidRDefault="001C1874" w:rsidP="0052656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Определение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874" w:rsidRPr="001C1874" w:rsidRDefault="001C1874" w:rsidP="0052656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Код вида схемы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вакуумная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изделия, действующие при помощи вакуума либо создающие вакуум,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В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оптическая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оптические составные части изделия по ходу светового луча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Л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энергетическая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изображений или обозначений составные части энергетических установок и их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1C1874">
              <w:rPr>
                <w:color w:val="2D2D2D"/>
                <w:sz w:val="28"/>
                <w:szCs w:val="28"/>
              </w:rPr>
              <w:t>Р</w:t>
            </w:r>
            <w:proofErr w:type="gramEnd"/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деления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в виде условных обозначений состав изделия, входимость составных частей, их назначение и взаимосвязи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Е</w:t>
            </w:r>
          </w:p>
        </w:tc>
      </w:tr>
      <w:tr w:rsidR="001C1874" w:rsidTr="001C1874"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комбинированная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элементы и взаимосвязи различных видов схем одного типа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</w:t>
            </w:r>
          </w:p>
        </w:tc>
      </w:tr>
      <w:tr w:rsidR="001C1874" w:rsidTr="001C1874">
        <w:tc>
          <w:tcPr>
            <w:tcW w:w="102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Default="001C1874" w:rsidP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</w:p>
          <w:p w:rsidR="001C1874" w:rsidRDefault="001C1874" w:rsidP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Примечания</w:t>
            </w:r>
            <w:r w:rsidRPr="001C1874">
              <w:rPr>
                <w:color w:val="2D2D2D"/>
                <w:sz w:val="28"/>
                <w:szCs w:val="28"/>
              </w:rPr>
              <w:br/>
            </w:r>
          </w:p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1</w:t>
            </w:r>
            <w:proofErr w:type="gramStart"/>
            <w:r w:rsidRPr="001C1874">
              <w:rPr>
                <w:color w:val="2D2D2D"/>
                <w:sz w:val="28"/>
                <w:szCs w:val="28"/>
              </w:rPr>
              <w:t xml:space="preserve"> Д</w:t>
            </w:r>
            <w:proofErr w:type="gramEnd"/>
            <w:r w:rsidRPr="001C1874">
              <w:rPr>
                <w:color w:val="2D2D2D"/>
                <w:sz w:val="28"/>
                <w:szCs w:val="28"/>
              </w:rPr>
              <w:t>ля изделия, в состав которого входят элементы разных видов, разрабатывают несколько схем соответствующих видов одного типа, например схема электрическая принципиальная и схема гидравлическая принципиальная, или одну комбинированную схему, содержащую элементы и связи разных видов.</w:t>
            </w:r>
            <w:r w:rsidRPr="001C1874">
              <w:rPr>
                <w:color w:val="2D2D2D"/>
                <w:sz w:val="28"/>
                <w:szCs w:val="28"/>
              </w:rPr>
              <w:br/>
            </w:r>
            <w:r w:rsidRPr="001C1874">
              <w:rPr>
                <w:color w:val="2D2D2D"/>
                <w:sz w:val="28"/>
                <w:szCs w:val="28"/>
              </w:rPr>
              <w:br/>
              <w:t>2 На схеме одного вида допускается изображать элементы схем другого вида, непосредственно влияющие на работу схемы этого вида, а также элементы и устройства, не входящие в изделие (установку), на которое (которую) составляют схему, но необходимые для разъяснения принципов работы изделия (установки).</w:t>
            </w:r>
            <w:r w:rsidRPr="001C1874">
              <w:rPr>
                <w:color w:val="2D2D2D"/>
                <w:sz w:val="28"/>
                <w:szCs w:val="28"/>
              </w:rPr>
              <w:br/>
            </w:r>
            <w:r w:rsidRPr="001C1874">
              <w:rPr>
                <w:color w:val="2D2D2D"/>
                <w:sz w:val="28"/>
                <w:szCs w:val="28"/>
              </w:rPr>
              <w:br/>
              <w:t>Условные графические обозначения (УГО) таких элементов и устройств, а также их линий взаимосвязи выполняются на схеме штрихпунктирными линиями, равными по толщине линиям взаимосвязи (см. рисунки 1 и 2).</w:t>
            </w:r>
            <w:r w:rsidRPr="001C1874">
              <w:rPr>
                <w:color w:val="2D2D2D"/>
                <w:sz w:val="28"/>
                <w:szCs w:val="28"/>
              </w:rPr>
              <w:br/>
            </w:r>
            <w:r w:rsidRPr="001C1874">
              <w:rPr>
                <w:color w:val="2D2D2D"/>
                <w:sz w:val="28"/>
                <w:szCs w:val="28"/>
              </w:rPr>
              <w:br/>
              <w:t>3 Схему деления изделия на составные части (схему деления) выпускают для определения состава изделия.</w:t>
            </w:r>
          </w:p>
        </w:tc>
      </w:tr>
    </w:tbl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  <w:sz w:val="28"/>
          <w:szCs w:val="28"/>
        </w:rPr>
      </w:pP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t xml:space="preserve">Виды схем в зависимости от основного назначения подразделяются на типы. </w:t>
      </w: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2 .</w:t>
      </w:r>
      <w:r w:rsidRPr="001C1874">
        <w:rPr>
          <w:color w:val="2D2D2D"/>
          <w:spacing w:val="2"/>
          <w:sz w:val="28"/>
          <w:szCs w:val="28"/>
        </w:rPr>
        <w:t>Типы схем и и</w:t>
      </w:r>
      <w:r>
        <w:rPr>
          <w:color w:val="2D2D2D"/>
          <w:spacing w:val="2"/>
          <w:sz w:val="28"/>
          <w:szCs w:val="28"/>
        </w:rPr>
        <w:t>х коды представлены в таблице 2</w:t>
      </w:r>
      <w:r w:rsidRPr="001C1874">
        <w:rPr>
          <w:color w:val="2D2D2D"/>
          <w:spacing w:val="2"/>
          <w:sz w:val="28"/>
          <w:szCs w:val="28"/>
        </w:rPr>
        <w:t>.</w:t>
      </w:r>
      <w:r w:rsidRPr="001C1874">
        <w:rPr>
          <w:color w:val="2D2D2D"/>
          <w:spacing w:val="2"/>
          <w:sz w:val="28"/>
          <w:szCs w:val="28"/>
        </w:rPr>
        <w:br/>
      </w:r>
    </w:p>
    <w:p w:rsidR="001C1874" w:rsidRP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lastRenderedPageBreak/>
        <w:t>Таблица 2</w:t>
      </w:r>
      <w:r>
        <w:rPr>
          <w:color w:val="2D2D2D"/>
          <w:spacing w:val="2"/>
          <w:sz w:val="28"/>
          <w:szCs w:val="28"/>
        </w:rPr>
        <w:t xml:space="preserve"> – Типы схем.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659"/>
        <w:gridCol w:w="1206"/>
      </w:tblGrid>
      <w:tr w:rsidR="001C1874" w:rsidRPr="001C1874" w:rsidTr="001C1874">
        <w:trPr>
          <w:trHeight w:val="15"/>
        </w:trPr>
        <w:tc>
          <w:tcPr>
            <w:tcW w:w="2218" w:type="dxa"/>
            <w:hideMark/>
          </w:tcPr>
          <w:p w:rsidR="001C1874" w:rsidRPr="001C1874" w:rsidRDefault="001C1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6" w:type="dxa"/>
            <w:hideMark/>
          </w:tcPr>
          <w:p w:rsidR="001C1874" w:rsidRPr="001C1874" w:rsidRDefault="001C1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hideMark/>
          </w:tcPr>
          <w:p w:rsidR="001C1874" w:rsidRPr="001C1874" w:rsidRDefault="001C1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Тип схемы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Определение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Код типа схемы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структурная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определяющий основные функциональные части изделия, их назначение и взаимосвязи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1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функциональная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разъясняющий процессы, протекающие в отдельных функциональных цепях изделия (установки) или изделия (установки) в целом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2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принципиальная (полная)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определяющий полный состав элементов и взаимосвязи между ними и, как правило, дающий полное (детальное) представления о принципах работы изделия (установки)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3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соединений (монтажная)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показывающий соединения составных частей изделия (установки) и определяющий провода, жгуты, кабели или трубопроводы, которыми осуществляются эти соединения, а также места их присоединений и ввода (разъемы, платы, зажимы и т.п.)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4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подключения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показывающий внешние подключения изделия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5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общая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определяющий составные части комплекса и соединения их между собой на месте эксплуатации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6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расположения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 xml:space="preserve">Документ, определяющий относительное расположение составных частей изделия (установки), а при необходимости, также жгутов (проводов, кабелей), трубопроводов, </w:t>
            </w:r>
            <w:proofErr w:type="spellStart"/>
            <w:r w:rsidRPr="001C1874">
              <w:rPr>
                <w:color w:val="2D2D2D"/>
                <w:sz w:val="28"/>
                <w:szCs w:val="28"/>
              </w:rPr>
              <w:t>световодов</w:t>
            </w:r>
            <w:proofErr w:type="spellEnd"/>
            <w:r w:rsidRPr="001C1874">
              <w:rPr>
                <w:color w:val="2D2D2D"/>
                <w:sz w:val="28"/>
                <w:szCs w:val="28"/>
              </w:rPr>
              <w:t xml:space="preserve"> и т.п.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7</w:t>
            </w:r>
          </w:p>
        </w:tc>
      </w:tr>
      <w:tr w:rsidR="001C1874" w:rsidRPr="001C1874" w:rsidTr="001C1874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Схема объединенная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 w:rsidP="001C1874">
            <w:pPr>
              <w:pStyle w:val="formattext"/>
              <w:spacing w:before="0" w:beforeAutospacing="0" w:after="0" w:afterAutospacing="0" w:line="315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Документ, содержащий элементы различных типов схем одного вида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0</w:t>
            </w:r>
          </w:p>
        </w:tc>
      </w:tr>
      <w:tr w:rsidR="001C1874" w:rsidRPr="001C1874" w:rsidTr="001C1874">
        <w:tc>
          <w:tcPr>
            <w:tcW w:w="114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</w:p>
          <w:p w:rsid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1C1874">
              <w:rPr>
                <w:color w:val="2D2D2D"/>
                <w:sz w:val="28"/>
                <w:szCs w:val="28"/>
              </w:rPr>
              <w:t>Примечание - Наименования типов схем, указанные в скобках, устанавливают для электрических схем энергетических сооружений.</w:t>
            </w:r>
          </w:p>
          <w:p w:rsidR="001C1874" w:rsidRPr="001C1874" w:rsidRDefault="001C187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</w:tbl>
    <w:p w:rsidR="001C1874" w:rsidRPr="001C1874" w:rsidRDefault="001C1874" w:rsidP="001C187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br/>
      </w: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3.</w:t>
      </w:r>
      <w:r w:rsidRPr="001C1874">
        <w:rPr>
          <w:color w:val="2D2D2D"/>
          <w:spacing w:val="2"/>
          <w:sz w:val="28"/>
          <w:szCs w:val="28"/>
        </w:rPr>
        <w:t xml:space="preserve"> Наименование и код схемы определяют их видом и типом.</w:t>
      </w:r>
      <w:r w:rsidRPr="001C1874">
        <w:rPr>
          <w:color w:val="2D2D2D"/>
          <w:spacing w:val="2"/>
          <w:sz w:val="28"/>
          <w:szCs w:val="28"/>
        </w:rPr>
        <w:br/>
      </w: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t>Наименование схемы комбинированной определяют комбинацией видов схем одного типа.</w:t>
      </w: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t>Наименование схемы объединенной определяют комбинацией типов схем одного вида.</w:t>
      </w:r>
    </w:p>
    <w:p w:rsidR="001C187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D2D2D"/>
          <w:spacing w:val="2"/>
          <w:sz w:val="28"/>
          <w:szCs w:val="28"/>
        </w:rPr>
      </w:pPr>
      <w:r w:rsidRPr="001C1874">
        <w:rPr>
          <w:color w:val="2D2D2D"/>
          <w:spacing w:val="2"/>
          <w:sz w:val="28"/>
          <w:szCs w:val="28"/>
        </w:rPr>
        <w:lastRenderedPageBreak/>
        <w:t>Код схемы должен состоять из буквенной части, определяющей вид схемы (см. таблицу 1), и цифровой части, определяющей тип схемы (см. таблицу 2): например, схема электрическая принципиальная - Э3; схема гидравлическая соединений - Г</w:t>
      </w:r>
      <w:proofErr w:type="gramStart"/>
      <w:r w:rsidRPr="001C1874">
        <w:rPr>
          <w:color w:val="2D2D2D"/>
          <w:spacing w:val="2"/>
          <w:sz w:val="28"/>
          <w:szCs w:val="28"/>
        </w:rPr>
        <w:t>4</w:t>
      </w:r>
      <w:proofErr w:type="gramEnd"/>
      <w:r w:rsidRPr="001C1874">
        <w:rPr>
          <w:color w:val="2D2D2D"/>
          <w:spacing w:val="2"/>
          <w:sz w:val="28"/>
          <w:szCs w:val="28"/>
        </w:rPr>
        <w:t xml:space="preserve">; схема деления структурная - Е1; схема электрогидравлическая принципиальная - С3; схема </w:t>
      </w:r>
      <w:proofErr w:type="spellStart"/>
      <w:r w:rsidRPr="001C1874">
        <w:rPr>
          <w:color w:val="2D2D2D"/>
          <w:spacing w:val="2"/>
          <w:sz w:val="28"/>
          <w:szCs w:val="28"/>
        </w:rPr>
        <w:t>электрогидропневмокинематическая</w:t>
      </w:r>
      <w:proofErr w:type="spellEnd"/>
      <w:r w:rsidRPr="001C1874">
        <w:rPr>
          <w:color w:val="2D2D2D"/>
          <w:spacing w:val="2"/>
          <w:sz w:val="28"/>
          <w:szCs w:val="28"/>
        </w:rPr>
        <w:t xml:space="preserve"> принципиальная - С3; схема электрическая соединений и подключения - Э0; схема гидравлическая структурная, принципиальная и соединений - Г0.</w:t>
      </w:r>
    </w:p>
    <w:p w:rsidR="009F4A18" w:rsidRDefault="009F4A18" w:rsidP="009F4A18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right"/>
        <w:textAlignment w:val="baseline"/>
        <w:rPr>
          <w:i/>
          <w:color w:val="FF0000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                                       </w:t>
      </w:r>
    </w:p>
    <w:p w:rsidR="001C1874" w:rsidRPr="00526564" w:rsidRDefault="001C1874" w:rsidP="009F4A18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Примечания</w:t>
      </w:r>
      <w:r w:rsidRPr="00526564">
        <w:rPr>
          <w:spacing w:val="2"/>
          <w:sz w:val="28"/>
          <w:szCs w:val="28"/>
        </w:rPr>
        <w:br/>
        <w:t xml:space="preserve">         1</w:t>
      </w:r>
      <w:proofErr w:type="gramStart"/>
      <w:r w:rsidRPr="00526564">
        <w:rPr>
          <w:spacing w:val="2"/>
          <w:sz w:val="28"/>
          <w:szCs w:val="28"/>
        </w:rPr>
        <w:t xml:space="preserve"> Д</w:t>
      </w:r>
      <w:proofErr w:type="gramEnd"/>
      <w:r w:rsidRPr="00526564">
        <w:rPr>
          <w:spacing w:val="2"/>
          <w:sz w:val="28"/>
          <w:szCs w:val="28"/>
        </w:rPr>
        <w:t>опускается разрабатывать схемы совмещенные, когда на схемах одного типа помещают сведения, характерные для схемы другого типа, например на схеме соединений изделия (установки) показывают его внешние подключения.</w:t>
      </w:r>
    </w:p>
    <w:p w:rsidR="001C1874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При выполнении схем совмещенных должны быть соблюдены правила, установленные для схем соответствующих типов.</w:t>
      </w:r>
    </w:p>
    <w:p w:rsidR="001C1874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Номенклатура, наименования и коды совмещенных схем должны быть установлены в стандартах организации.</w:t>
      </w:r>
    </w:p>
    <w:p w:rsidR="001C1874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2</w:t>
      </w:r>
      <w:proofErr w:type="gramStart"/>
      <w:r w:rsidRPr="00526564">
        <w:rPr>
          <w:spacing w:val="2"/>
          <w:sz w:val="28"/>
          <w:szCs w:val="28"/>
        </w:rPr>
        <w:t xml:space="preserve"> Е</w:t>
      </w:r>
      <w:proofErr w:type="gramEnd"/>
      <w:r w:rsidRPr="00526564">
        <w:rPr>
          <w:spacing w:val="2"/>
          <w:sz w:val="28"/>
          <w:szCs w:val="28"/>
        </w:rPr>
        <w:t>сли в связи с особенностями изделия (установки) объем сведений, необходимых для его разработки (проектирования), регулировки, контроля, эксплуатации и ремонта, не может быть передан в комплекте документации в схемах установленных видов и типов, то допускается разрабатывать схемы прочих видов и типов.</w:t>
      </w:r>
    </w:p>
    <w:p w:rsidR="001C1874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Номенклатура, наименования и коды прочих схем должны быть установлены в стандартах организации.</w:t>
      </w:r>
    </w:p>
    <w:p w:rsidR="009F4A18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3</w:t>
      </w:r>
      <w:proofErr w:type="gramStart"/>
      <w:r w:rsidRPr="00526564">
        <w:rPr>
          <w:spacing w:val="2"/>
          <w:sz w:val="28"/>
          <w:szCs w:val="28"/>
        </w:rPr>
        <w:t xml:space="preserve"> Н</w:t>
      </w:r>
      <w:proofErr w:type="gramEnd"/>
      <w:r w:rsidRPr="00526564">
        <w:rPr>
          <w:spacing w:val="2"/>
          <w:sz w:val="28"/>
          <w:szCs w:val="28"/>
        </w:rPr>
        <w:t>а изделие (установку) допускается выполнять схему определенного вида и типа на нескольких листах или вместо одной схемы определенного вида и типа выполнять совокупность схем того же вида и типа. При этом каждая схема должна быть оформлена как самостоятельный документ.</w:t>
      </w:r>
    </w:p>
    <w:p w:rsidR="009F4A18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 xml:space="preserve">При выпуске на изделие (установку) нескольких схем определенного вида и типа в виде самостоятельных документов допускается в наименовании схемы указывать название функциональной цепи или функциональной группы </w:t>
      </w:r>
      <w:r w:rsidRPr="00526564">
        <w:rPr>
          <w:spacing w:val="2"/>
          <w:sz w:val="28"/>
          <w:szCs w:val="28"/>
        </w:rPr>
        <w:lastRenderedPageBreak/>
        <w:t>(например, схема электрическая принципиальная привода, схема электрическая принципиальная цепей питания; схема гидравлическая принципиальная привода, схема гидравлическая принципиальная смазки, схема гидравлическая принципиальная охлаждения).</w:t>
      </w:r>
    </w:p>
    <w:p w:rsidR="009F4A18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В этом случае каждой схеме присваивают обозначение по </w:t>
      </w:r>
      <w:hyperlink r:id="rId11" w:history="1">
        <w:r w:rsidRPr="00526564">
          <w:rPr>
            <w:rStyle w:val="af1"/>
            <w:color w:val="auto"/>
            <w:spacing w:val="2"/>
            <w:sz w:val="28"/>
            <w:szCs w:val="28"/>
          </w:rPr>
          <w:t>ГОСТ 2.201</w:t>
        </w:r>
      </w:hyperlink>
      <w:r w:rsidR="009F4A18" w:rsidRPr="00526564">
        <w:rPr>
          <w:spacing w:val="2"/>
          <w:sz w:val="28"/>
          <w:szCs w:val="28"/>
        </w:rPr>
        <w:t xml:space="preserve">  Единая система конструкторской документации (ЕСКД). Обозначение изделий и конструкторских документов (с Поправками)</w:t>
      </w:r>
      <w:r w:rsidRPr="00526564">
        <w:rPr>
          <w:spacing w:val="2"/>
          <w:sz w:val="28"/>
          <w:szCs w:val="28"/>
        </w:rPr>
        <w:t>, как самостоятельному конструкторскому документу и, начиная со второй схемы, к коду схемы в обозначении добавляют через точку арабскими цифрами порядковые номера (например, АБВГ</w:t>
      </w:r>
      <w:proofErr w:type="gramStart"/>
      <w:r w:rsidRPr="00526564">
        <w:rPr>
          <w:spacing w:val="2"/>
          <w:sz w:val="28"/>
          <w:szCs w:val="28"/>
        </w:rPr>
        <w:t>.Х</w:t>
      </w:r>
      <w:proofErr w:type="gramEnd"/>
      <w:r w:rsidRPr="00526564">
        <w:rPr>
          <w:spacing w:val="2"/>
          <w:sz w:val="28"/>
          <w:szCs w:val="28"/>
        </w:rPr>
        <w:t>ХХХХХ.ХХХЭ3, АБВГ.ХХХХХХ.ХХХЭ3.1; АБВГ.ХХХХХХ.ХХХГ3, АБВГ.ХХХХХХ.ХХХГ3.1, АБВГ.ХХХХХХ.ХХХГ3.2).</w:t>
      </w:r>
      <w:r w:rsidRPr="00526564">
        <w:rPr>
          <w:spacing w:val="2"/>
          <w:sz w:val="28"/>
          <w:szCs w:val="28"/>
        </w:rPr>
        <w:br/>
      </w:r>
      <w:r w:rsidR="009F4A18" w:rsidRPr="00526564">
        <w:rPr>
          <w:spacing w:val="2"/>
          <w:sz w:val="28"/>
          <w:szCs w:val="28"/>
        </w:rPr>
        <w:t xml:space="preserve">         4.</w:t>
      </w:r>
      <w:r w:rsidRPr="00526564">
        <w:rPr>
          <w:spacing w:val="2"/>
          <w:sz w:val="28"/>
          <w:szCs w:val="28"/>
        </w:rPr>
        <w:t xml:space="preserve"> К схемам или взамен схем в случаях, установленных правилами выполнения конкретных видов схем, выпускают в виде самостоятельных документов таблицы, содержащие сведения о расположении устройств, соединениях, местах подключения и другую информацию. Таким документам присваивают код, состоящий из буквы</w:t>
      </w:r>
      <w:proofErr w:type="gramStart"/>
      <w:r w:rsidRPr="00526564">
        <w:rPr>
          <w:spacing w:val="2"/>
          <w:sz w:val="28"/>
          <w:szCs w:val="28"/>
        </w:rPr>
        <w:t xml:space="preserve"> Т</w:t>
      </w:r>
      <w:proofErr w:type="gramEnd"/>
      <w:r w:rsidRPr="00526564">
        <w:rPr>
          <w:spacing w:val="2"/>
          <w:sz w:val="28"/>
          <w:szCs w:val="28"/>
        </w:rPr>
        <w:t xml:space="preserve"> и кода соответствующей схемы. Например, код таблицы соединений к электрической схеме соединений - ТЭ</w:t>
      </w:r>
      <w:proofErr w:type="gramStart"/>
      <w:r w:rsidRPr="00526564">
        <w:rPr>
          <w:spacing w:val="2"/>
          <w:sz w:val="28"/>
          <w:szCs w:val="28"/>
        </w:rPr>
        <w:t>4</w:t>
      </w:r>
      <w:proofErr w:type="gramEnd"/>
      <w:r w:rsidRPr="00526564">
        <w:rPr>
          <w:spacing w:val="2"/>
          <w:sz w:val="28"/>
          <w:szCs w:val="28"/>
        </w:rPr>
        <w:t>.</w:t>
      </w:r>
    </w:p>
    <w:p w:rsidR="009F4A18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В основной надписи (графа 1) документа указывают наименование изделия, а также наименование документа "Таблица соединений"</w:t>
      </w:r>
    </w:p>
    <w:p w:rsidR="001C1874" w:rsidRPr="00526564" w:rsidRDefault="001C1874" w:rsidP="001C1874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526564">
        <w:rPr>
          <w:spacing w:val="2"/>
          <w:sz w:val="28"/>
          <w:szCs w:val="28"/>
        </w:rPr>
        <w:t>Таблицы соединений записывают в спецификацию после схем, к которым они выпущены, или вместо них.</w:t>
      </w:r>
    </w:p>
    <w:p w:rsidR="001C1874" w:rsidRPr="001C1874" w:rsidRDefault="001C1874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0F3B38" w:rsidRPr="003427CE" w:rsidRDefault="000F3B38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85EEE">
        <w:rPr>
          <w:color w:val="000000"/>
          <w:sz w:val="28"/>
          <w:szCs w:val="28"/>
        </w:rPr>
        <w:t>Электрические схемы создаются для электр</w:t>
      </w:r>
      <w:r>
        <w:rPr>
          <w:color w:val="000000"/>
          <w:sz w:val="28"/>
          <w:szCs w:val="28"/>
        </w:rPr>
        <w:t>омонтеров</w:t>
      </w:r>
      <w:r w:rsidRPr="00E85EEE">
        <w:rPr>
          <w:color w:val="000000"/>
          <w:sz w:val="28"/>
          <w:szCs w:val="28"/>
        </w:rPr>
        <w:t xml:space="preserve"> всех специальностей</w:t>
      </w:r>
      <w:r>
        <w:rPr>
          <w:color w:val="000000"/>
          <w:sz w:val="28"/>
          <w:szCs w:val="28"/>
        </w:rPr>
        <w:t xml:space="preserve"> и </w:t>
      </w:r>
      <w:r w:rsidRPr="00817FCC">
        <w:rPr>
          <w:color w:val="000000"/>
          <w:sz w:val="28"/>
          <w:szCs w:val="28"/>
        </w:rPr>
        <w:t xml:space="preserve">имеют различные особенности оформления. Среди способов их </w:t>
      </w:r>
      <w:r w:rsidRPr="003427CE">
        <w:rPr>
          <w:color w:val="000000"/>
          <w:sz w:val="28"/>
          <w:szCs w:val="28"/>
        </w:rPr>
        <w:t>классификации используется деление на</w:t>
      </w:r>
      <w:r w:rsidR="000F4D17">
        <w:rPr>
          <w:color w:val="000000"/>
          <w:sz w:val="28"/>
          <w:szCs w:val="28"/>
        </w:rPr>
        <w:t xml:space="preserve"> схемы</w:t>
      </w:r>
      <w:r w:rsidRPr="003427CE">
        <w:rPr>
          <w:color w:val="000000"/>
          <w:sz w:val="28"/>
          <w:szCs w:val="28"/>
        </w:rPr>
        <w:t>:</w:t>
      </w:r>
    </w:p>
    <w:p w:rsidR="000F3B38" w:rsidRPr="00A407D7" w:rsidRDefault="00A407D7" w:rsidP="00F91403">
      <w:pPr>
        <w:pStyle w:val="af4"/>
        <w:numPr>
          <w:ilvl w:val="0"/>
          <w:numId w:val="18"/>
        </w:numPr>
        <w:shd w:val="clear" w:color="auto" w:fill="FDFDFD"/>
        <w:tabs>
          <w:tab w:val="clear" w:pos="720"/>
        </w:tabs>
        <w:spacing w:before="0" w:beforeAutospacing="0" w:after="0" w:afterAutospacing="0" w:line="360" w:lineRule="auto"/>
        <w:ind w:left="426"/>
        <w:contextualSpacing/>
        <w:jc w:val="both"/>
        <w:rPr>
          <w:color w:val="000000"/>
          <w:sz w:val="28"/>
          <w:szCs w:val="28"/>
        </w:rPr>
      </w:pPr>
      <w:r w:rsidRPr="00A407D7">
        <w:rPr>
          <w:color w:val="000000"/>
          <w:sz w:val="28"/>
          <w:szCs w:val="28"/>
        </w:rPr>
        <w:t xml:space="preserve">Принципиальные </w:t>
      </w:r>
      <w:r>
        <w:rPr>
          <w:color w:val="000000"/>
          <w:sz w:val="28"/>
          <w:szCs w:val="28"/>
        </w:rPr>
        <w:t>(</w:t>
      </w:r>
      <w:r w:rsidR="000F3B38" w:rsidRPr="00A407D7">
        <w:rPr>
          <w:color w:val="000000"/>
          <w:sz w:val="28"/>
          <w:szCs w:val="28"/>
        </w:rPr>
        <w:t>электрические,</w:t>
      </w:r>
      <w:r w:rsidRPr="00A407D7">
        <w:rPr>
          <w:color w:val="000000"/>
          <w:sz w:val="28"/>
          <w:szCs w:val="28"/>
        </w:rPr>
        <w:t xml:space="preserve"> </w:t>
      </w:r>
      <w:r w:rsidR="000F3B38" w:rsidRPr="00A407D7">
        <w:rPr>
          <w:color w:val="000000"/>
          <w:sz w:val="28"/>
          <w:szCs w:val="28"/>
        </w:rPr>
        <w:t>пневматические</w:t>
      </w:r>
      <w:r>
        <w:rPr>
          <w:color w:val="000000"/>
          <w:sz w:val="28"/>
          <w:szCs w:val="28"/>
        </w:rPr>
        <w:t>)</w:t>
      </w:r>
      <w:r w:rsidR="000F3B38" w:rsidRPr="00A407D7">
        <w:rPr>
          <w:color w:val="000000"/>
          <w:sz w:val="28"/>
          <w:szCs w:val="28"/>
        </w:rPr>
        <w:t xml:space="preserve"> </w:t>
      </w:r>
    </w:p>
    <w:p w:rsidR="000F3B38" w:rsidRPr="00A407D7" w:rsidRDefault="00A407D7" w:rsidP="00F91403">
      <w:pPr>
        <w:pStyle w:val="af4"/>
        <w:numPr>
          <w:ilvl w:val="0"/>
          <w:numId w:val="18"/>
        </w:numPr>
        <w:shd w:val="clear" w:color="auto" w:fill="FDFDFD"/>
        <w:tabs>
          <w:tab w:val="clear" w:pos="720"/>
        </w:tabs>
        <w:spacing w:before="0" w:beforeAutospacing="0" w:after="0" w:afterAutospacing="0" w:line="360" w:lineRule="auto"/>
        <w:ind w:left="426"/>
        <w:contextualSpacing/>
        <w:jc w:val="both"/>
        <w:rPr>
          <w:color w:val="000000"/>
          <w:sz w:val="28"/>
          <w:szCs w:val="28"/>
        </w:rPr>
      </w:pPr>
      <w:proofErr w:type="gramStart"/>
      <w:r w:rsidRPr="00A407D7">
        <w:rPr>
          <w:color w:val="000000"/>
          <w:sz w:val="28"/>
          <w:szCs w:val="28"/>
        </w:rPr>
        <w:t>Монтажные</w:t>
      </w:r>
      <w:proofErr w:type="gramEnd"/>
      <w:r w:rsidRPr="00A407D7">
        <w:rPr>
          <w:color w:val="000000"/>
          <w:sz w:val="28"/>
          <w:szCs w:val="28"/>
        </w:rPr>
        <w:t xml:space="preserve"> (</w:t>
      </w:r>
      <w:r w:rsidR="000F3B38" w:rsidRPr="00A407D7">
        <w:rPr>
          <w:color w:val="000000"/>
          <w:sz w:val="28"/>
          <w:szCs w:val="28"/>
        </w:rPr>
        <w:t>подключений,</w:t>
      </w:r>
      <w:r w:rsidRPr="00A407D7">
        <w:rPr>
          <w:color w:val="000000"/>
          <w:sz w:val="28"/>
          <w:szCs w:val="28"/>
        </w:rPr>
        <w:t xml:space="preserve"> </w:t>
      </w:r>
      <w:r w:rsidR="000F3B38" w:rsidRPr="00A407D7">
        <w:rPr>
          <w:color w:val="000000"/>
          <w:sz w:val="28"/>
          <w:szCs w:val="28"/>
        </w:rPr>
        <w:t>соединений,</w:t>
      </w:r>
      <w:r w:rsidRPr="00A407D7">
        <w:rPr>
          <w:color w:val="000000"/>
          <w:sz w:val="28"/>
          <w:szCs w:val="28"/>
        </w:rPr>
        <w:t xml:space="preserve"> </w:t>
      </w:r>
      <w:r w:rsidR="000F3B38" w:rsidRPr="00A407D7">
        <w:rPr>
          <w:color w:val="000000"/>
          <w:sz w:val="28"/>
          <w:szCs w:val="28"/>
        </w:rPr>
        <w:t>расположений</w:t>
      </w:r>
      <w:r>
        <w:rPr>
          <w:color w:val="000000"/>
          <w:sz w:val="28"/>
          <w:szCs w:val="28"/>
        </w:rPr>
        <w:t>)</w:t>
      </w:r>
      <w:r w:rsidR="000F3B38" w:rsidRPr="00A407D7">
        <w:rPr>
          <w:color w:val="000000"/>
          <w:sz w:val="28"/>
          <w:szCs w:val="28"/>
        </w:rPr>
        <w:t>.</w:t>
      </w:r>
    </w:p>
    <w:p w:rsidR="000F3B38" w:rsidRPr="00817FCC" w:rsidRDefault="000F3B38" w:rsidP="000F3B38">
      <w:pPr>
        <w:pStyle w:val="af4"/>
        <w:shd w:val="clear" w:color="auto" w:fill="FDFDFD"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Принципиальные и монтажные с</w:t>
      </w:r>
      <w:r w:rsidRPr="003427CE">
        <w:rPr>
          <w:color w:val="000000"/>
          <w:sz w:val="28"/>
          <w:szCs w:val="28"/>
        </w:rPr>
        <w:t>хем</w:t>
      </w:r>
      <w:r>
        <w:rPr>
          <w:color w:val="000000"/>
          <w:sz w:val="28"/>
          <w:szCs w:val="28"/>
        </w:rPr>
        <w:t>ы</w:t>
      </w:r>
      <w:r w:rsidRPr="003427CE">
        <w:rPr>
          <w:color w:val="000000"/>
          <w:sz w:val="28"/>
          <w:szCs w:val="28"/>
        </w:rPr>
        <w:t xml:space="preserve"> взаимосвязаны. Они дополняют информацию друг у друга, выполняются по единым стандартам, понятным</w:t>
      </w:r>
      <w:r w:rsidRPr="00817FCC">
        <w:rPr>
          <w:color w:val="000000"/>
          <w:sz w:val="28"/>
          <w:szCs w:val="28"/>
        </w:rPr>
        <w:t xml:space="preserve"> всем пользователям, имеют отличия по назначению:</w:t>
      </w:r>
    </w:p>
    <w:p w:rsidR="000F3B38" w:rsidRPr="00817FCC" w:rsidRDefault="000F3B38" w:rsidP="00F91403">
      <w:pPr>
        <w:pStyle w:val="af4"/>
        <w:numPr>
          <w:ilvl w:val="0"/>
          <w:numId w:val="17"/>
        </w:numPr>
        <w:shd w:val="clear" w:color="auto" w:fill="FDFDFD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817FCC">
        <w:rPr>
          <w:color w:val="000000"/>
          <w:sz w:val="28"/>
          <w:szCs w:val="28"/>
        </w:rPr>
        <w:lastRenderedPageBreak/>
        <w:t>принципиальные электрические схемы создаются для показа принципов работы и взаимодействия составляющих элементов в порядке очередности их срабатывания. Они демонстрируют логику, заложенную в технологию применяемой системы;</w:t>
      </w:r>
    </w:p>
    <w:p w:rsidR="000F3B38" w:rsidRPr="00817FCC" w:rsidRDefault="000F3B38" w:rsidP="00F91403">
      <w:pPr>
        <w:pStyle w:val="af4"/>
        <w:numPr>
          <w:ilvl w:val="0"/>
          <w:numId w:val="17"/>
        </w:numPr>
        <w:shd w:val="clear" w:color="auto" w:fill="FDFDFD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817FCC">
        <w:rPr>
          <w:color w:val="000000"/>
          <w:sz w:val="28"/>
          <w:szCs w:val="28"/>
        </w:rPr>
        <w:t>монтажные схемы изготавливаются как чертежи или эскизы частей электрооборудования, по которым выполняется сборка, монтаж электроустановки. Они учитывают расположение, компоновку составных частей и отображают все электрические связи между ними.</w:t>
      </w:r>
    </w:p>
    <w:p w:rsidR="000F3B38" w:rsidRPr="00817FCC" w:rsidRDefault="000F3B38" w:rsidP="00A407D7">
      <w:pPr>
        <w:pStyle w:val="af4"/>
        <w:shd w:val="clear" w:color="auto" w:fill="FDFDFD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17FCC">
        <w:rPr>
          <w:color w:val="000000"/>
          <w:sz w:val="28"/>
          <w:szCs w:val="28"/>
        </w:rPr>
        <w:t>Монтажные схемы создаются на основе принципиальных и содержат всю необходимую информацию по производству монтажа электроустановки, включая выполнение электрических соединений. Без их использования создать качественно, надежно и понятно для всех специалистов электрические подключения современного оборудования невозможно.</w:t>
      </w:r>
    </w:p>
    <w:p w:rsidR="000F3B38" w:rsidRPr="00A407D7" w:rsidRDefault="000F3B38" w:rsidP="00A407D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407D7">
        <w:rPr>
          <w:rFonts w:ascii="Times New Roman" w:hAnsi="Times New Roman" w:cs="Times New Roman"/>
          <w:b/>
          <w:sz w:val="28"/>
          <w:szCs w:val="28"/>
        </w:rPr>
        <w:t>Схема электрическая принципиальная</w:t>
      </w:r>
    </w:p>
    <w:p w:rsidR="000F3B38" w:rsidRPr="006579B9" w:rsidRDefault="000F3B38" w:rsidP="00A407D7">
      <w:pPr>
        <w:pStyle w:val="af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Схемы электрические п</w:t>
      </w:r>
      <w:r w:rsidRPr="006579B9">
        <w:rPr>
          <w:color w:val="000000"/>
          <w:sz w:val="28"/>
          <w:szCs w:val="28"/>
        </w:rPr>
        <w:t>ринци</w:t>
      </w:r>
      <w:r>
        <w:rPr>
          <w:color w:val="000000"/>
          <w:sz w:val="28"/>
          <w:szCs w:val="28"/>
        </w:rPr>
        <w:t xml:space="preserve">пиальные </w:t>
      </w:r>
      <w:r w:rsidRPr="006579B9">
        <w:rPr>
          <w:color w:val="000000"/>
          <w:sz w:val="28"/>
          <w:szCs w:val="28"/>
        </w:rPr>
        <w:t xml:space="preserve">являются основными и важнейшими техническими материалами проекта, базирующегося на использовании в системах управления </w:t>
      </w:r>
      <w:r>
        <w:rPr>
          <w:color w:val="000000"/>
          <w:sz w:val="28"/>
          <w:szCs w:val="28"/>
        </w:rPr>
        <w:t>средств электроавтоматики</w:t>
      </w:r>
      <w:r w:rsidRPr="006579B9">
        <w:rPr>
          <w:color w:val="000000"/>
          <w:sz w:val="28"/>
          <w:szCs w:val="28"/>
        </w:rPr>
        <w:t>. Любое изделие или установка</w:t>
      </w:r>
      <w:r w:rsidR="00526564">
        <w:rPr>
          <w:color w:val="000000"/>
          <w:sz w:val="28"/>
          <w:szCs w:val="28"/>
        </w:rPr>
        <w:t>,</w:t>
      </w:r>
      <w:r w:rsidRPr="006579B9">
        <w:rPr>
          <w:color w:val="000000"/>
          <w:sz w:val="28"/>
          <w:szCs w:val="28"/>
        </w:rPr>
        <w:t xml:space="preserve"> содержащая взаимодействующие электрические элементы и устройства, обязательно имеет в составе технической документации одну или несколько принципиальных схем.</w:t>
      </w:r>
    </w:p>
    <w:p w:rsidR="000F3B38" w:rsidRPr="006579B9" w:rsidRDefault="000F3B38" w:rsidP="00A407D7">
      <w:pPr>
        <w:pStyle w:val="af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электрическая п</w:t>
      </w:r>
      <w:r w:rsidRPr="006579B9">
        <w:rPr>
          <w:color w:val="000000"/>
          <w:sz w:val="28"/>
          <w:szCs w:val="28"/>
        </w:rPr>
        <w:t>ринци</w:t>
      </w:r>
      <w:r>
        <w:rPr>
          <w:color w:val="000000"/>
          <w:sz w:val="28"/>
          <w:szCs w:val="28"/>
        </w:rPr>
        <w:t xml:space="preserve">пиальная </w:t>
      </w:r>
      <w:r w:rsidRPr="006579B9">
        <w:rPr>
          <w:color w:val="000000"/>
          <w:sz w:val="28"/>
          <w:szCs w:val="28"/>
        </w:rPr>
        <w:t>– это схема, определяющая полный состав элементов и связей между ними и, как правило, дающая детальное представление о принципах работы установки или изделия.</w:t>
      </w:r>
    </w:p>
    <w:p w:rsidR="000F3B38" w:rsidRPr="006579B9" w:rsidRDefault="000F3B38" w:rsidP="00A407D7">
      <w:pPr>
        <w:pStyle w:val="af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Элементом схемы называется составная часть схемы, которая не может быть разделена на части и имеет самостоятельное функциональное назначение (прибор, магнитный пускатель, трансформатор, резистор и т. д.)</w:t>
      </w:r>
    </w:p>
    <w:p w:rsidR="000F3B38" w:rsidRPr="006579B9" w:rsidRDefault="000F3B38" w:rsidP="00A407D7">
      <w:pPr>
        <w:pStyle w:val="af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Полные </w:t>
      </w:r>
      <w:r>
        <w:rPr>
          <w:color w:val="000000"/>
          <w:sz w:val="28"/>
          <w:szCs w:val="28"/>
        </w:rPr>
        <w:t>схемы электрические п</w:t>
      </w:r>
      <w:r w:rsidRPr="006579B9">
        <w:rPr>
          <w:color w:val="000000"/>
          <w:sz w:val="28"/>
          <w:szCs w:val="28"/>
        </w:rPr>
        <w:t>ринци</w:t>
      </w:r>
      <w:r>
        <w:rPr>
          <w:color w:val="000000"/>
          <w:sz w:val="28"/>
          <w:szCs w:val="28"/>
        </w:rPr>
        <w:t xml:space="preserve">пиальные </w:t>
      </w:r>
      <w:r w:rsidRPr="006579B9">
        <w:rPr>
          <w:color w:val="000000"/>
          <w:sz w:val="28"/>
          <w:szCs w:val="28"/>
        </w:rPr>
        <w:t xml:space="preserve">по функциональному назначению можно разделить на управления технологическими процессами, регулирования, защиты, </w:t>
      </w:r>
      <w:r>
        <w:rPr>
          <w:color w:val="000000"/>
          <w:sz w:val="28"/>
          <w:szCs w:val="28"/>
        </w:rPr>
        <w:t>и</w:t>
      </w:r>
      <w:r w:rsidRPr="006579B9">
        <w:rPr>
          <w:color w:val="000000"/>
          <w:sz w:val="28"/>
          <w:szCs w:val="28"/>
        </w:rPr>
        <w:t>змерения и сигнализации.</w:t>
      </w:r>
    </w:p>
    <w:p w:rsidR="000F3B38" w:rsidRPr="006579B9" w:rsidRDefault="000F3B38" w:rsidP="00A407D7">
      <w:pPr>
        <w:pStyle w:val="af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Принципиальные схемы управления состоят из силовых цепей или цепи главного тока и вспомогательных цепей управления и защиты. При всем </w:t>
      </w:r>
      <w:r w:rsidRPr="006579B9">
        <w:rPr>
          <w:color w:val="000000"/>
          <w:sz w:val="28"/>
          <w:szCs w:val="28"/>
        </w:rPr>
        <w:lastRenderedPageBreak/>
        <w:t>многообразии принципиальных электрических схем управления технологическими процессами и степени их сложности они представляют определенным образом составленное сочетание отдельных, достаточно элементарных электрических цепей и типовых функциональных узлов, в заданной последовательности выполняющих ряд стандартных операций.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электрическая п</w:t>
      </w:r>
      <w:r w:rsidRPr="006579B9">
        <w:rPr>
          <w:color w:val="000000"/>
          <w:sz w:val="28"/>
          <w:szCs w:val="28"/>
        </w:rPr>
        <w:t>ринци</w:t>
      </w:r>
      <w:r>
        <w:rPr>
          <w:color w:val="000000"/>
          <w:sz w:val="28"/>
          <w:szCs w:val="28"/>
        </w:rPr>
        <w:t xml:space="preserve">пиальная </w:t>
      </w:r>
      <w:r w:rsidRPr="006579B9">
        <w:rPr>
          <w:color w:val="000000"/>
          <w:sz w:val="28"/>
          <w:szCs w:val="28"/>
        </w:rPr>
        <w:t>управления разрабатывается в соответствии с алгоритмом управления технологическим процессом и дополняется типовыми принципиальными схемами регулирования, защиты и сигнализации.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579B9">
        <w:rPr>
          <w:color w:val="000000"/>
          <w:sz w:val="28"/>
          <w:szCs w:val="28"/>
        </w:rPr>
        <w:t>ринципиальная схема служит основанием для разработки монтажных таблиц, щитов и пультов, схем соединений внешних проводок и других документов проекта. Принципиальными схемами пользуются для изучения принципов работы изделия, а также при их наладке, контроле и ремонте.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На чертежах принципиальной электрической схемы системы автоматизации в общем случае должны изображаться все электрические элементы, необходимые для управления, регулирования, измерения, сигнализации, электропитания.</w:t>
      </w:r>
    </w:p>
    <w:p w:rsidR="000F3B38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Принципиальные электрические схемы выполняют без соблюдения масштаба, действительное пространственное расположение составных частей изделия не учитывают. Графическое обозначение элементов и соединяющие их линии связи следует располагать на схеме таким образом, чтобы обеспечивать наилучшее представления о структуре изделия и взаимодействии его составных частей</w:t>
      </w:r>
      <w:r w:rsidR="006721DF">
        <w:rPr>
          <w:color w:val="000000"/>
          <w:sz w:val="28"/>
          <w:szCs w:val="28"/>
        </w:rPr>
        <w:t xml:space="preserve"> (</w:t>
      </w:r>
      <w:r w:rsidR="006721DF" w:rsidRPr="00DB49B1">
        <w:rPr>
          <w:color w:val="000000"/>
          <w:sz w:val="28"/>
          <w:szCs w:val="28"/>
        </w:rPr>
        <w:t>ГОСТ 2.702-2011</w:t>
      </w:r>
      <w:r w:rsidR="006721DF">
        <w:rPr>
          <w:color w:val="000000"/>
          <w:sz w:val="28"/>
          <w:szCs w:val="28"/>
        </w:rPr>
        <w:t>)</w:t>
      </w:r>
      <w:r w:rsidRPr="006579B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F3B38" w:rsidRPr="00DB49B1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Условные графические обозначения элементов выполняются в соответствии с  </w:t>
      </w:r>
      <w:r w:rsidRPr="00DB49B1">
        <w:rPr>
          <w:color w:val="000000"/>
          <w:sz w:val="28"/>
          <w:szCs w:val="28"/>
        </w:rPr>
        <w:t>ГОСТ 2.702-2011 Единая система конструкторской документации (ЕСКД). Правила выполнения электрических схем</w:t>
      </w:r>
      <w:r>
        <w:rPr>
          <w:color w:val="000000"/>
          <w:sz w:val="28"/>
          <w:szCs w:val="28"/>
        </w:rPr>
        <w:t>.</w:t>
      </w:r>
    </w:p>
    <w:p w:rsidR="000F3B38" w:rsidRPr="004B4DE6" w:rsidRDefault="000F3B38" w:rsidP="004B4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DE6">
        <w:rPr>
          <w:rFonts w:ascii="Times New Roman" w:hAnsi="Times New Roman" w:cs="Times New Roman"/>
          <w:b/>
          <w:sz w:val="28"/>
          <w:szCs w:val="28"/>
        </w:rPr>
        <w:t>Разработка монтажных схем</w:t>
      </w:r>
    </w:p>
    <w:p w:rsidR="000F3B38" w:rsidRPr="00504E7C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 xml:space="preserve">Монтажные схемы служат для соединений аппаратов в пределах отдельно стоящих комплектных устройств и, как правило, выполняются на отдельном листе для каждой электроконструкции (шкаф, пульт, щит станций управления). Входящие в комплект ящики сопротивлений, понизительные трансформаторы, </w:t>
      </w:r>
      <w:r w:rsidRPr="00504E7C">
        <w:rPr>
          <w:color w:val="000000"/>
          <w:sz w:val="28"/>
          <w:szCs w:val="28"/>
        </w:rPr>
        <w:lastRenderedPageBreak/>
        <w:t>магнитные усилители и пр. монтируются сзади щита на самостоятельных стеллажах и также относятся к монтажной схеме щита.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b/>
          <w:color w:val="000000"/>
          <w:sz w:val="28"/>
          <w:szCs w:val="28"/>
        </w:rPr>
        <w:t>Схема соединений</w:t>
      </w:r>
      <w:r w:rsidRPr="006579B9">
        <w:rPr>
          <w:color w:val="000000"/>
          <w:sz w:val="28"/>
          <w:szCs w:val="28"/>
        </w:rPr>
        <w:t xml:space="preserve"> - это </w:t>
      </w:r>
      <w:proofErr w:type="gramStart"/>
      <w:r w:rsidRPr="006579B9">
        <w:rPr>
          <w:color w:val="000000"/>
          <w:sz w:val="28"/>
          <w:szCs w:val="28"/>
        </w:rPr>
        <w:t>схема</w:t>
      </w:r>
      <w:proofErr w:type="gramEnd"/>
      <w:r w:rsidRPr="006579B9">
        <w:rPr>
          <w:color w:val="000000"/>
          <w:sz w:val="28"/>
          <w:szCs w:val="28"/>
        </w:rPr>
        <w:t xml:space="preserve"> на которой изображают соединения основных частей</w:t>
      </w:r>
      <w:r>
        <w:rPr>
          <w:color w:val="000000"/>
          <w:sz w:val="28"/>
          <w:szCs w:val="28"/>
        </w:rPr>
        <w:t xml:space="preserve"> в пределах</w:t>
      </w:r>
      <w:r w:rsidRPr="006579B9">
        <w:rPr>
          <w:color w:val="000000"/>
          <w:sz w:val="28"/>
          <w:szCs w:val="28"/>
        </w:rPr>
        <w:t xml:space="preserve"> принципиальной схемы. Эти схемы разрабатываются на основании технологических, функциональных и принципиальных схем управления. Их используют при монтаже наладке, эксплуатации и ремонте электроустановок.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Общие правила</w:t>
      </w:r>
      <w:r>
        <w:rPr>
          <w:color w:val="000000"/>
          <w:sz w:val="28"/>
          <w:szCs w:val="28"/>
        </w:rPr>
        <w:t>,</w:t>
      </w:r>
      <w:r w:rsidRPr="006579B9">
        <w:rPr>
          <w:color w:val="000000"/>
          <w:sz w:val="28"/>
          <w:szCs w:val="28"/>
        </w:rPr>
        <w:t xml:space="preserve"> относящиеся к схемам соединения: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1.Схемы соединения разрабатывают только на один пульт</w:t>
      </w:r>
      <w:r>
        <w:rPr>
          <w:color w:val="000000"/>
          <w:sz w:val="28"/>
          <w:szCs w:val="28"/>
        </w:rPr>
        <w:t>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2.Все типы аппаратов присущие в принципиальной схеме должны быть обнаружены в схеме соединении</w:t>
      </w:r>
      <w:r>
        <w:rPr>
          <w:color w:val="000000"/>
          <w:sz w:val="28"/>
          <w:szCs w:val="28"/>
        </w:rPr>
        <w:t>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3.Позиционное обозначение в принципиальной схеме должно быть соблюдено в схеме соединения</w:t>
      </w:r>
      <w:r>
        <w:rPr>
          <w:color w:val="000000"/>
          <w:sz w:val="28"/>
          <w:szCs w:val="28"/>
        </w:rPr>
        <w:t>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4.При разработке схемы соединения все аппараты показывают в виде прямоугольников. Над </w:t>
      </w:r>
      <w:proofErr w:type="gramStart"/>
      <w:r w:rsidRPr="006579B9">
        <w:rPr>
          <w:color w:val="000000"/>
          <w:sz w:val="28"/>
          <w:szCs w:val="28"/>
        </w:rPr>
        <w:t>которым</w:t>
      </w:r>
      <w:proofErr w:type="gramEnd"/>
      <w:r w:rsidRPr="006579B9">
        <w:rPr>
          <w:color w:val="000000"/>
          <w:sz w:val="28"/>
          <w:szCs w:val="28"/>
        </w:rPr>
        <w:t xml:space="preserve"> чертиться окружность</w:t>
      </w:r>
      <w:r w:rsidR="00526564">
        <w:rPr>
          <w:color w:val="000000"/>
          <w:sz w:val="28"/>
          <w:szCs w:val="28"/>
        </w:rPr>
        <w:t>,</w:t>
      </w:r>
      <w:r w:rsidRPr="006579B9">
        <w:rPr>
          <w:color w:val="000000"/>
          <w:sz w:val="28"/>
          <w:szCs w:val="28"/>
        </w:rPr>
        <w:t xml:space="preserve"> разделенная горизонтальной чертой в числителе указывается порядковый номер аппарата, в знаменателе - позиционное обозначение. Выводные зажимы обозначаются окружностью или точкой</w:t>
      </w:r>
      <w:r w:rsidR="000F4D17">
        <w:rPr>
          <w:color w:val="000000"/>
          <w:sz w:val="28"/>
          <w:szCs w:val="28"/>
        </w:rPr>
        <w:t>,</w:t>
      </w:r>
      <w:r w:rsidRPr="006579B9">
        <w:rPr>
          <w:color w:val="000000"/>
          <w:sz w:val="28"/>
          <w:szCs w:val="28"/>
        </w:rPr>
        <w:t xml:space="preserve"> а при наличии заводской маркировки она применяется в схеме соединений. При выполнении монтажной схемы на заднюю панель шкафа монтируется рубильник автомат, пускатели и промежуточные теле, реле времени, </w:t>
      </w:r>
      <w:proofErr w:type="spellStart"/>
      <w:r w:rsidRPr="006579B9">
        <w:rPr>
          <w:color w:val="000000"/>
          <w:sz w:val="28"/>
          <w:szCs w:val="28"/>
        </w:rPr>
        <w:t>клем</w:t>
      </w:r>
      <w:r w:rsidR="000F4D17">
        <w:rPr>
          <w:color w:val="000000"/>
          <w:sz w:val="28"/>
          <w:szCs w:val="28"/>
        </w:rPr>
        <w:t>м</w:t>
      </w:r>
      <w:r w:rsidRPr="006579B9">
        <w:rPr>
          <w:color w:val="000000"/>
          <w:sz w:val="28"/>
          <w:szCs w:val="28"/>
        </w:rPr>
        <w:t>ные</w:t>
      </w:r>
      <w:proofErr w:type="spellEnd"/>
      <w:r w:rsidRPr="006579B9">
        <w:rPr>
          <w:color w:val="000000"/>
          <w:sz w:val="28"/>
          <w:szCs w:val="28"/>
        </w:rPr>
        <w:t xml:space="preserve"> колодки; на дверь монтируют тумблеры, пакетные переключатели, сигнальную арматуру, кнопочные посты, предохранитель цепей управления.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Существует 3 способа выполнения монтажной схемы: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1. Графический - заключается в том, </w:t>
      </w:r>
      <w:r w:rsidR="00526564">
        <w:rPr>
          <w:color w:val="000000"/>
          <w:sz w:val="28"/>
          <w:szCs w:val="28"/>
        </w:rPr>
        <w:t xml:space="preserve"> </w:t>
      </w:r>
      <w:r w:rsidRPr="006579B9">
        <w:rPr>
          <w:color w:val="000000"/>
          <w:sz w:val="28"/>
          <w:szCs w:val="28"/>
        </w:rPr>
        <w:t>что на чертеже показаны все линии связи между отдельными аппаратами. Способ применим при простых схемах, он применяется при выполнении трубных проводок.</w:t>
      </w:r>
    </w:p>
    <w:p w:rsidR="000F3B38" w:rsidRPr="006579B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2.Адресный (встречный)</w:t>
      </w:r>
      <w:r w:rsidR="000F4D17">
        <w:rPr>
          <w:color w:val="000000"/>
          <w:sz w:val="28"/>
          <w:szCs w:val="28"/>
        </w:rPr>
        <w:t xml:space="preserve"> </w:t>
      </w:r>
      <w:r w:rsidRPr="006579B9">
        <w:rPr>
          <w:color w:val="000000"/>
          <w:sz w:val="28"/>
          <w:szCs w:val="28"/>
        </w:rPr>
        <w:t>- заключается в том. Что линии связи между аппаратами отсутствуют, а в место них на выводах аппарата применяют, буквенно-цифровой, буквенно-буквенный или цифровой код. Способ наиболее</w:t>
      </w:r>
      <w:r>
        <w:rPr>
          <w:color w:val="000000"/>
          <w:sz w:val="28"/>
          <w:szCs w:val="28"/>
        </w:rPr>
        <w:t xml:space="preserve"> </w:t>
      </w:r>
      <w:r w:rsidRPr="006579B9">
        <w:rPr>
          <w:color w:val="000000"/>
          <w:sz w:val="28"/>
          <w:szCs w:val="28"/>
        </w:rPr>
        <w:t xml:space="preserve">распространенный и наиболее применяемый. Для того чтобы выполнить этот </w:t>
      </w:r>
      <w:r w:rsidRPr="006579B9">
        <w:rPr>
          <w:color w:val="000000"/>
          <w:sz w:val="28"/>
          <w:szCs w:val="28"/>
        </w:rPr>
        <w:lastRenderedPageBreak/>
        <w:t>способ кроме нумерации аппаратов необходимо на принципиальной схеме нумеровать провода.</w:t>
      </w:r>
    </w:p>
    <w:p w:rsidR="000F3B38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3. </w:t>
      </w:r>
      <w:proofErr w:type="gramStart"/>
      <w:r w:rsidRPr="006579B9">
        <w:rPr>
          <w:color w:val="000000"/>
          <w:sz w:val="28"/>
          <w:szCs w:val="28"/>
        </w:rPr>
        <w:t>Табличный</w:t>
      </w:r>
      <w:proofErr w:type="gramEnd"/>
      <w:r w:rsidRPr="006579B9">
        <w:rPr>
          <w:color w:val="000000"/>
          <w:sz w:val="28"/>
          <w:szCs w:val="28"/>
        </w:rPr>
        <w:t xml:space="preserve"> производят путем нумерации всех цепей и нумерации аппаратов. Адресный способ выполнения схем соединений – основной и наиболее распространенный.</w:t>
      </w:r>
    </w:p>
    <w:p w:rsidR="000F3B38" w:rsidRPr="00504E7C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>При составлении схем соединений нужно помнить следующее:</w:t>
      </w:r>
    </w:p>
    <w:p w:rsidR="000F3B38" w:rsidRPr="00504E7C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>Присоединение проводов производится только к зажимам аппаратов, электрических машин, приборов или к наборам внешних зажимов (клеммников), которые выпускаются промышленностью на номинальные токи 10, 25, 60 и 200</w:t>
      </w:r>
      <w:proofErr w:type="gramStart"/>
      <w:r w:rsidRPr="00504E7C">
        <w:rPr>
          <w:color w:val="000000"/>
          <w:sz w:val="28"/>
          <w:szCs w:val="28"/>
        </w:rPr>
        <w:t xml:space="preserve"> А</w:t>
      </w:r>
      <w:proofErr w:type="gramEnd"/>
      <w:r w:rsidRPr="00504E7C">
        <w:rPr>
          <w:color w:val="000000"/>
          <w:sz w:val="28"/>
          <w:szCs w:val="28"/>
        </w:rPr>
        <w:t xml:space="preserve"> и напряжение до 500 В.</w:t>
      </w:r>
    </w:p>
    <w:p w:rsidR="000F3B38" w:rsidRPr="00504E7C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>К одному зажиму рекомендуется присоединять не более двух проводов; при наличии большего числа проводов необходимо применять сдвоенные зажимы.</w:t>
      </w:r>
    </w:p>
    <w:p w:rsidR="000F3B38" w:rsidRPr="00504E7C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 xml:space="preserve">В пределах одной панели все разветвления проводов между аппаратами рекомендуется делать на </w:t>
      </w:r>
      <w:r>
        <w:rPr>
          <w:color w:val="000000"/>
          <w:sz w:val="28"/>
          <w:szCs w:val="28"/>
        </w:rPr>
        <w:t xml:space="preserve">  </w:t>
      </w:r>
      <w:r w:rsidRPr="00504E7C">
        <w:rPr>
          <w:color w:val="000000"/>
          <w:sz w:val="28"/>
          <w:szCs w:val="28"/>
        </w:rPr>
        <w:t>зажимах аппаратов и не применять промежуточные зажимы.</w:t>
      </w:r>
    </w:p>
    <w:p w:rsidR="000F3B38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04E7C">
        <w:rPr>
          <w:color w:val="000000"/>
          <w:sz w:val="28"/>
          <w:szCs w:val="28"/>
        </w:rPr>
        <w:t>Совершенно не допускается соединение проводов помимо, зажимов, например путем скрутки или пайки.</w:t>
      </w:r>
    </w:p>
    <w:p w:rsidR="000F3B38" w:rsidRPr="00CF0169" w:rsidRDefault="000F3B38" w:rsidP="000F3B38">
      <w:pPr>
        <w:pStyle w:val="af4"/>
        <w:spacing w:before="0" w:beforeAutospacing="0" w:after="0" w:afterAutospacing="0"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  <w:proofErr w:type="gramStart"/>
      <w:r w:rsidRPr="00CF0169">
        <w:rPr>
          <w:b/>
          <w:color w:val="000000"/>
          <w:sz w:val="28"/>
          <w:szCs w:val="28"/>
        </w:rPr>
        <w:t>Адресный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 w:rsidRPr="00CF0169">
        <w:rPr>
          <w:b/>
          <w:color w:val="000000"/>
          <w:sz w:val="28"/>
          <w:szCs w:val="28"/>
        </w:rPr>
        <w:t>способа выполнения монтажной схемы</w:t>
      </w:r>
    </w:p>
    <w:p w:rsidR="00D81961" w:rsidRPr="00D81961" w:rsidRDefault="00D81961" w:rsidP="00D819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Адресный способ выполнения монтажных схем щитов и пультов заключается</w:t>
      </w:r>
    </w:p>
    <w:p w:rsidR="00D81961" w:rsidRDefault="00D81961" w:rsidP="00D819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вместо графического изображения внутрищитовых электрических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проводок все соединения между аппаратами, приборами и сборками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зажимов изображаются в виде отрезков прямых линий с указанием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встречных адресов. Все соединения между аппаратами, приборами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сборками зажимов выполняются на основании принципиальных схем автоматизации.</w:t>
      </w:r>
    </w:p>
    <w:p w:rsidR="00D81961" w:rsidRDefault="000F3B38" w:rsidP="00D819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аппарату присваивают номер для обозначения адреса.</w:t>
      </w:r>
    </w:p>
    <w:p w:rsidR="00D81961" w:rsidRPr="00D81961" w:rsidRDefault="00D81961" w:rsidP="00D819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Адресом является номер прибора, аппарата и сборки зажимов, присвоенный</w:t>
      </w:r>
    </w:p>
    <w:p w:rsidR="00D81961" w:rsidRPr="00D81961" w:rsidRDefault="00D81961" w:rsidP="00D819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монтажной схеме.</w:t>
      </w:r>
    </w:p>
    <w:p w:rsidR="0059538D" w:rsidRDefault="00D81961" w:rsidP="0059538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изображении внутрищитовых соединений должно применяться встречное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адресование, к</w:t>
      </w:r>
      <w:r w:rsid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оторое заключается в следующем:</w:t>
      </w:r>
    </w:p>
    <w:p w:rsidR="00D81961" w:rsidRPr="0059538D" w:rsidRDefault="00D81961" w:rsidP="00F91403">
      <w:pPr>
        <w:pStyle w:val="ae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выводных зажимов и ламелей вычерчиваются отрезки прямых линий (изображающие электрические проводки), в торцах которых проставляются направления соединений (адресов); над отрезками этих линий проставляется маркировка цепей по принципиальным электрическим схемам;</w:t>
      </w:r>
    </w:p>
    <w:p w:rsidR="00D81961" w:rsidRPr="0059538D" w:rsidRDefault="00D81961" w:rsidP="00F91403">
      <w:pPr>
        <w:pStyle w:val="ae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каждого коммутационного зажима вычерчиваются и обозначаются</w:t>
      </w:r>
      <w:r w:rsidR="0059538D"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отрезки прямых линий аналогично рекомендациям в предыдущем</w:t>
      </w:r>
      <w:r w:rsidR="0059538D"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пункте.</w:t>
      </w:r>
    </w:p>
    <w:p w:rsidR="00D81961" w:rsidRDefault="00D81961" w:rsidP="00D819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Длину отрезков, изображающих провода, рекомендуется выполнять одинаковой</w:t>
      </w:r>
      <w:r w:rsid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(независимо от того, откуда они отходят), но она должна обеспечивать</w:t>
      </w:r>
      <w:r w:rsid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четкость нанесения маркировки</w:t>
      </w:r>
      <w:r>
        <w:rPr>
          <w:rFonts w:ascii="TimesET" w:hAnsi="TimesET" w:cs="TimesET"/>
          <w:color w:val="000000"/>
          <w:sz w:val="20"/>
          <w:szCs w:val="20"/>
        </w:rPr>
        <w:t>.</w:t>
      </w:r>
    </w:p>
    <w:p w:rsidR="000F3B38" w:rsidRPr="00504E7C" w:rsidRDefault="000F3B38" w:rsidP="000F3B3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CF0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изображения адреса над аппаратом чертят </w:t>
      </w:r>
      <w:r w:rsidR="00D81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кружок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диаметром 10 — 12 мм и делят его пополам. В верхней части </w:t>
      </w:r>
      <w:r w:rsidR="000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окружности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(числитель) </w:t>
      </w:r>
      <w:r w:rsidR="000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прописывается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порядковый номер аппарата,</w:t>
      </w:r>
      <w:r w:rsid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нижней (знаменатель) — его условное обозначение по элементной схеме. Так как наборная рейка состоит не больше чем из 15 зажимов, то каждой рейке можно присвоить отдельный адрес. Можно, однако, всем рейкам, расположенным с одной стороны, дать один общий для них номер — адрес.</w:t>
      </w:r>
    </w:p>
    <w:p w:rsidR="000F3B38" w:rsidRPr="00504E7C" w:rsidRDefault="000F3B38" w:rsidP="000F3B3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Зажимы каждого аппарата изображают кружками и на основании каталожных данных; если зажимы имеют порядковые номера, их вписывают в изображения зажимов. Над зажимами пишут маркировку по элементной схеме.</w:t>
      </w:r>
    </w:p>
    <w:p w:rsidR="0059538D" w:rsidRPr="0059538D" w:rsidRDefault="0059538D" w:rsidP="0059538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Петлевые перемычки изображаются в следующих случаях:</w:t>
      </w:r>
    </w:p>
    <w:p w:rsidR="0059538D" w:rsidRPr="0059538D" w:rsidRDefault="0059538D" w:rsidP="00F91403">
      <w:pPr>
        <w:pStyle w:val="ae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пределах одного аппарата;</w:t>
      </w:r>
    </w:p>
    <w:p w:rsidR="0059538D" w:rsidRPr="0059538D" w:rsidRDefault="0059538D" w:rsidP="00F91403">
      <w:pPr>
        <w:pStyle w:val="ae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лампами и табло, стоящими вплотную;</w:t>
      </w:r>
    </w:p>
    <w:p w:rsidR="0059538D" w:rsidRPr="0059538D" w:rsidRDefault="0059538D" w:rsidP="00F91403">
      <w:pPr>
        <w:pStyle w:val="ae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сигнальными лампами и кнопками, если они располагаются на расстоянии не более 100 мм;</w:t>
      </w:r>
    </w:p>
    <w:p w:rsidR="0059538D" w:rsidRPr="0059538D" w:rsidRDefault="0059538D" w:rsidP="00F91403">
      <w:pPr>
        <w:pStyle w:val="ae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предохранителями и пакетными выключателями, расположенными в пределах одной стенки щита;</w:t>
      </w:r>
    </w:p>
    <w:p w:rsidR="0059538D" w:rsidRPr="0059538D" w:rsidRDefault="0059538D" w:rsidP="00F91403">
      <w:pPr>
        <w:pStyle w:val="ae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сопротивлениями, электронной и другой аппаратурой, расположенной в один ряд или несколько рядов в пределах одной стенки.</w:t>
      </w:r>
    </w:p>
    <w:p w:rsidR="000F3B38" w:rsidRPr="00504E7C" w:rsidRDefault="000F3B38" w:rsidP="000F3B3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 как выполнена такая заготовка, можно приступить к составлению монтажной схемы. Все соединения вторичных цепей на монтажной схеме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выполняют не линиями, а только адресами. Адреса позволяют легко и быстро определить направление провода и упрощают монтаж устройства.</w:t>
      </w:r>
    </w:p>
    <w:p w:rsidR="000F3B38" w:rsidRDefault="000F3B38" w:rsidP="000F3B3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состоит из двух частей. Левая часть адреса -</w:t>
      </w:r>
      <w:r w:rsidR="0035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маркировка зажима аппарата по принципиальной электрической схеме, пишется над проводом, правая часть - адрес аппарата, с которым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соединяется этот провод или номер зажима</w:t>
      </w:r>
      <w:r w:rsidRPr="00CF0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клем</w:t>
      </w:r>
      <w:r w:rsidR="0052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ника.</w:t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силовых проводов:</w:t>
      </w:r>
    </w:p>
    <w:p w:rsidR="005F401D" w:rsidRPr="0059538D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1.2,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F401D" w:rsidRPr="0059538D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2.2,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F401D" w:rsidRPr="0059538D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3.1, </w:t>
      </w:r>
      <w:r w:rsidRPr="003427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3.2,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проводов цепей управления на переменном токе:</w:t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провода, отходящие от нулевого провода, имеют четные номера;</w:t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провода, отходящие от фазного провода, имеют нечетные номера;</w:t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границей раздела четных и нечетных проводов являются устройства, которые потребляют мощность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катушки магнитных пускателей, лампы,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звонок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401D" w:rsidRPr="00504E7C" w:rsidRDefault="005F401D" w:rsidP="005F401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нумерации проводов цепей управления на постоянном токе следует пользоваться номерами 70</w:t>
      </w:r>
      <w:r w:rsidR="009F4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ED1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- 999, причем нумерация сплошная: четные номера следуют за нечетными.</w:t>
      </w:r>
    </w:p>
    <w:p w:rsidR="0059538D" w:rsidRDefault="0059538D" w:rsidP="00ED168B">
      <w:pPr>
        <w:spacing w:after="0" w:line="360" w:lineRule="auto"/>
        <w:ind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9A8D0A" wp14:editId="7A218535">
            <wp:extent cx="6944490" cy="6895890"/>
            <wp:effectExtent l="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65" r="-1447"/>
                    <a:stretch/>
                  </pic:blipFill>
                  <pic:spPr bwMode="auto">
                    <a:xfrm rot="5400000">
                      <a:off x="0" y="0"/>
                      <a:ext cx="6974390" cy="69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68B" w:rsidRDefault="00ED168B" w:rsidP="005953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38D" w:rsidRDefault="0059538D" w:rsidP="005953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3 -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 изображения монтажной схемы адресным способом (начало)</w:t>
      </w:r>
    </w:p>
    <w:p w:rsidR="00ED168B" w:rsidRDefault="00ED168B" w:rsidP="005953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68B" w:rsidRDefault="00ED168B" w:rsidP="005953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68B" w:rsidRPr="00504E7C" w:rsidRDefault="00ED168B" w:rsidP="005953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ED168B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D6D58D" wp14:editId="2DCB6428">
            <wp:simplePos x="0" y="0"/>
            <wp:positionH relativeFrom="column">
              <wp:posOffset>-1400810</wp:posOffset>
            </wp:positionH>
            <wp:positionV relativeFrom="paragraph">
              <wp:posOffset>21590</wp:posOffset>
            </wp:positionV>
            <wp:extent cx="9108440" cy="5967730"/>
            <wp:effectExtent l="0" t="1562100" r="0" b="15570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8" t="13494" r="14191" b="6577"/>
                    <a:stretch/>
                  </pic:blipFill>
                  <pic:spPr bwMode="auto">
                    <a:xfrm rot="16200000">
                      <a:off x="0" y="0"/>
                      <a:ext cx="9108440" cy="596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ED168B" w:rsidRDefault="00ED168B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ED168B" w:rsidRDefault="00ED168B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noProof/>
          <w:lang w:eastAsia="ru-RU"/>
        </w:rPr>
      </w:pPr>
    </w:p>
    <w:p w:rsidR="00265970" w:rsidRDefault="00265970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4 -</w:t>
      </w:r>
      <w:r w:rsidRPr="0059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изображения монтажной схемы адресным способом (окончание)</w:t>
      </w:r>
    </w:p>
    <w:p w:rsidR="000F3B38" w:rsidRPr="00AE35B5" w:rsidRDefault="000F3B38" w:rsidP="00265970">
      <w:pPr>
        <w:tabs>
          <w:tab w:val="left" w:pos="284"/>
          <w:tab w:val="left" w:pos="567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5B5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</w:t>
      </w:r>
    </w:p>
    <w:p w:rsidR="000F3B38" w:rsidRPr="00AE35B5" w:rsidRDefault="000F3B38" w:rsidP="00F91403">
      <w:pPr>
        <w:pStyle w:val="ae"/>
        <w:numPr>
          <w:ilvl w:val="0"/>
          <w:numId w:val="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Какие существуют виды монтажных электрических схем?</w:t>
      </w:r>
    </w:p>
    <w:p w:rsidR="000F3B38" w:rsidRPr="00AE35B5" w:rsidRDefault="000F3B38" w:rsidP="00F91403">
      <w:pPr>
        <w:pStyle w:val="ae"/>
        <w:numPr>
          <w:ilvl w:val="0"/>
          <w:numId w:val="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E35B5">
        <w:rPr>
          <w:rFonts w:ascii="Times New Roman" w:hAnsi="Times New Roman" w:cs="Times New Roman"/>
          <w:color w:val="333333"/>
          <w:sz w:val="28"/>
          <w:szCs w:val="28"/>
        </w:rPr>
        <w:t>Дать определени</w:t>
      </w:r>
      <w:r w:rsidR="00A407D7">
        <w:rPr>
          <w:rFonts w:ascii="Times New Roman" w:hAnsi="Times New Roman" w:cs="Times New Roman"/>
          <w:color w:val="333333"/>
          <w:sz w:val="28"/>
          <w:szCs w:val="28"/>
        </w:rPr>
        <w:t>е понятию</w:t>
      </w:r>
      <w:r w:rsidRPr="00AE35B5">
        <w:rPr>
          <w:rFonts w:ascii="Times New Roman" w:hAnsi="Times New Roman" w:cs="Times New Roman"/>
          <w:color w:val="333333"/>
          <w:sz w:val="28"/>
          <w:szCs w:val="28"/>
        </w:rPr>
        <w:t xml:space="preserve"> схема соединений?</w:t>
      </w:r>
    </w:p>
    <w:p w:rsidR="000F3B38" w:rsidRPr="00AE35B5" w:rsidRDefault="000F3B38" w:rsidP="00F91403">
      <w:pPr>
        <w:pStyle w:val="ae"/>
        <w:numPr>
          <w:ilvl w:val="0"/>
          <w:numId w:val="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Общие </w:t>
      </w:r>
      <w:proofErr w:type="gramStart"/>
      <w:r w:rsidRPr="00AE35B5">
        <w:rPr>
          <w:rFonts w:ascii="Times New Roman" w:hAnsi="Times New Roman" w:cs="Times New Roman"/>
          <w:color w:val="000000"/>
          <w:sz w:val="28"/>
          <w:szCs w:val="28"/>
        </w:rPr>
        <w:t>правила</w:t>
      </w:r>
      <w:proofErr w:type="gramEnd"/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 относящиеся к схемам соединения.</w:t>
      </w:r>
    </w:p>
    <w:p w:rsidR="000F3B38" w:rsidRPr="00AE35B5" w:rsidRDefault="000F3B38" w:rsidP="00F91403">
      <w:pPr>
        <w:pStyle w:val="ae"/>
        <w:numPr>
          <w:ilvl w:val="0"/>
          <w:numId w:val="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Разработка схем соединений</w:t>
      </w:r>
    </w:p>
    <w:p w:rsidR="000F3B38" w:rsidRPr="00AE35B5" w:rsidRDefault="00A407D7" w:rsidP="00F91403">
      <w:pPr>
        <w:pStyle w:val="ae"/>
        <w:numPr>
          <w:ilvl w:val="0"/>
          <w:numId w:val="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F3B38" w:rsidRPr="00AE35B5">
        <w:rPr>
          <w:rFonts w:ascii="Times New Roman" w:hAnsi="Times New Roman" w:cs="Times New Roman"/>
          <w:color w:val="000000"/>
          <w:sz w:val="28"/>
          <w:szCs w:val="28"/>
        </w:rPr>
        <w:t>пособы выполнения монтажных схем соединений.</w:t>
      </w:r>
    </w:p>
    <w:p w:rsidR="000F3B38" w:rsidRPr="00AE35B5" w:rsidRDefault="000F3B38" w:rsidP="000F3B3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F3B38" w:rsidRPr="00AE35B5" w:rsidRDefault="00710CBA" w:rsidP="000F3B3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0F3B38" w:rsidRPr="00AE35B5" w:rsidRDefault="000F3B38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Тема.</w:t>
      </w:r>
    </w:p>
    <w:p w:rsidR="000F3B38" w:rsidRPr="00AE35B5" w:rsidRDefault="000F3B38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Учебная цель.</w:t>
      </w:r>
    </w:p>
    <w:p w:rsidR="000F3B38" w:rsidRPr="00AE35B5" w:rsidRDefault="000F3B38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Ход работы.</w:t>
      </w:r>
    </w:p>
    <w:p w:rsidR="000F3B38" w:rsidRPr="00AE35B5" w:rsidRDefault="000F3B38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Выполнение заданий.</w:t>
      </w:r>
    </w:p>
    <w:p w:rsidR="000F3B38" w:rsidRPr="00AE35B5" w:rsidRDefault="000F3B38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Анализ и вывод о выполненной работе. </w:t>
      </w:r>
    </w:p>
    <w:p w:rsidR="000F3B38" w:rsidRPr="00AE35B5" w:rsidRDefault="00710CBA" w:rsidP="00F91403">
      <w:pPr>
        <w:pStyle w:val="ae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на к</w:t>
      </w:r>
      <w:r w:rsidR="000F3B38" w:rsidRPr="00AE35B5">
        <w:rPr>
          <w:rFonts w:ascii="Times New Roman" w:hAnsi="Times New Roman" w:cs="Times New Roman"/>
          <w:color w:val="000000"/>
          <w:sz w:val="28"/>
          <w:szCs w:val="28"/>
        </w:rPr>
        <w:t>онтрольные вопросы.</w:t>
      </w:r>
    </w:p>
    <w:p w:rsidR="000F3B38" w:rsidRDefault="000F3B38" w:rsidP="000F3B3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7D7" w:rsidRDefault="00A40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07D7" w:rsidRPr="006A4394" w:rsidRDefault="00A407D7" w:rsidP="00A407D7">
      <w:pPr>
        <w:pStyle w:val="1"/>
        <w:spacing w:line="360" w:lineRule="auto"/>
      </w:pPr>
      <w:bookmarkStart w:id="2" w:name="_Toc29552007"/>
      <w:r>
        <w:lastRenderedPageBreak/>
        <w:t>Практическая работа № 2</w:t>
      </w:r>
      <w:bookmarkEnd w:id="2"/>
    </w:p>
    <w:p w:rsidR="00A407D7" w:rsidRDefault="00A407D7" w:rsidP="00A407D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7C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«Выполнение схемы электрической подключений»</w:t>
      </w:r>
    </w:p>
    <w:p w:rsidR="006A4394" w:rsidRDefault="006A4394" w:rsidP="00A407D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7D7" w:rsidRDefault="00A407D7" w:rsidP="00A407D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7CE">
        <w:rPr>
          <w:rFonts w:ascii="Times New Roman" w:hAnsi="Times New Roman" w:cs="Times New Roman"/>
          <w:b/>
          <w:sz w:val="28"/>
          <w:szCs w:val="28"/>
        </w:rPr>
        <w:t>Учебная цель:</w:t>
      </w:r>
      <w:r>
        <w:rPr>
          <w:rFonts w:ascii="Times New Roman" w:hAnsi="Times New Roman" w:cs="Times New Roman"/>
          <w:sz w:val="28"/>
          <w:szCs w:val="28"/>
        </w:rPr>
        <w:t xml:space="preserve"> «Разработать схему электрическую подключений по схеме электрической принципиальной»</w:t>
      </w:r>
    </w:p>
    <w:p w:rsidR="006A4394" w:rsidRDefault="006A4394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A407D7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007D4A">
        <w:rPr>
          <w:b/>
          <w:sz w:val="28"/>
          <w:szCs w:val="28"/>
        </w:rPr>
        <w:t>Порядок выполнения работы.</w:t>
      </w:r>
    </w:p>
    <w:p w:rsidR="00A407D7" w:rsidRPr="00857E70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схемам электрической принципиальной управлен</w:t>
      </w:r>
      <w:r w:rsidR="006721DF">
        <w:rPr>
          <w:color w:val="000000"/>
          <w:sz w:val="28"/>
          <w:szCs w:val="28"/>
        </w:rPr>
        <w:t>ия и монтажной соединений выполнить</w:t>
      </w:r>
      <w:r>
        <w:rPr>
          <w:color w:val="000000"/>
          <w:sz w:val="28"/>
          <w:szCs w:val="28"/>
        </w:rPr>
        <w:t xml:space="preserve"> схему монтажную подключений. </w:t>
      </w:r>
    </w:p>
    <w:p w:rsidR="006A4394" w:rsidRDefault="006A4394" w:rsidP="006A4394">
      <w:pPr>
        <w:pStyle w:val="af4"/>
        <w:spacing w:before="0" w:beforeAutospacing="0" w:after="0" w:afterAutospacing="0" w:line="360" w:lineRule="auto"/>
        <w:ind w:firstLine="567"/>
        <w:contextualSpacing/>
        <w:rPr>
          <w:b/>
          <w:sz w:val="28"/>
          <w:szCs w:val="28"/>
        </w:rPr>
      </w:pPr>
    </w:p>
    <w:p w:rsidR="00A407D7" w:rsidRDefault="00A407D7" w:rsidP="006A4394">
      <w:pPr>
        <w:pStyle w:val="af4"/>
        <w:spacing w:before="0" w:beforeAutospacing="0" w:after="0" w:afterAutospacing="0" w:line="360" w:lineRule="auto"/>
        <w:ind w:firstLine="567"/>
        <w:contextualSpacing/>
        <w:rPr>
          <w:b/>
          <w:color w:val="000000"/>
          <w:sz w:val="28"/>
          <w:szCs w:val="28"/>
        </w:rPr>
      </w:pPr>
      <w:r w:rsidRPr="00E85EEE">
        <w:rPr>
          <w:b/>
          <w:sz w:val="28"/>
          <w:szCs w:val="28"/>
        </w:rPr>
        <w:t xml:space="preserve">Краткие теоретические материалы по теме </w:t>
      </w:r>
      <w:r>
        <w:rPr>
          <w:b/>
          <w:sz w:val="28"/>
          <w:szCs w:val="28"/>
        </w:rPr>
        <w:t>практической</w:t>
      </w:r>
      <w:r w:rsidRPr="00E85EEE">
        <w:rPr>
          <w:b/>
          <w:sz w:val="28"/>
          <w:szCs w:val="28"/>
        </w:rPr>
        <w:t xml:space="preserve"> работы.</w:t>
      </w:r>
    </w:p>
    <w:p w:rsidR="00A407D7" w:rsidRPr="006579B9" w:rsidRDefault="00A407D7" w:rsidP="006A4394">
      <w:pPr>
        <w:pStyle w:val="af4"/>
        <w:spacing w:before="0" w:beforeAutospacing="0" w:after="0" w:afterAutospacing="0" w:line="360" w:lineRule="auto"/>
        <w:ind w:firstLine="567"/>
        <w:contextualSpacing/>
        <w:rPr>
          <w:b/>
          <w:color w:val="000000"/>
          <w:sz w:val="28"/>
          <w:szCs w:val="28"/>
        </w:rPr>
      </w:pPr>
      <w:r w:rsidRPr="006579B9">
        <w:rPr>
          <w:b/>
          <w:color w:val="000000"/>
          <w:sz w:val="28"/>
          <w:szCs w:val="28"/>
        </w:rPr>
        <w:t>Разработка схем подключений.</w:t>
      </w:r>
    </w:p>
    <w:p w:rsidR="00A407D7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Схемы подключений, показываю</w:t>
      </w:r>
      <w:r>
        <w:rPr>
          <w:color w:val="000000"/>
          <w:sz w:val="28"/>
          <w:szCs w:val="28"/>
        </w:rPr>
        <w:t>т внешни</w:t>
      </w:r>
      <w:r w:rsidRPr="006579B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(</w:t>
      </w:r>
      <w:r w:rsidRPr="00A55646">
        <w:rPr>
          <w:color w:val="333333"/>
          <w:sz w:val="28"/>
          <w:szCs w:val="28"/>
        </w:rPr>
        <w:t>прокладываемые вне щитов,</w:t>
      </w:r>
      <w:r>
        <w:rPr>
          <w:color w:val="333333"/>
          <w:sz w:val="28"/>
          <w:szCs w:val="28"/>
        </w:rPr>
        <w:t xml:space="preserve"> между отдельными приборами</w:t>
      </w:r>
      <w:r>
        <w:rPr>
          <w:color w:val="000000"/>
          <w:sz w:val="28"/>
          <w:szCs w:val="28"/>
        </w:rPr>
        <w:t>)</w:t>
      </w:r>
      <w:r w:rsidRPr="006579B9">
        <w:rPr>
          <w:color w:val="000000"/>
          <w:sz w:val="28"/>
          <w:szCs w:val="28"/>
        </w:rPr>
        <w:t xml:space="preserve"> подключение аппаратов, установок, пультов, щитов и т.д., выполняются на основании функциональных, принципиальных электрических схем автоматизации, принципиальных схем питания, спецификаций оборудования и приборов, а также чертежей производственных помещений с расположением технологического оборудования и трубопроводов.</w:t>
      </w:r>
    </w:p>
    <w:p w:rsidR="00A407D7" w:rsidRPr="006579B9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55646">
        <w:rPr>
          <w:color w:val="333333"/>
          <w:sz w:val="28"/>
          <w:szCs w:val="28"/>
        </w:rPr>
        <w:t xml:space="preserve">В соответствии с ГОСТом схемы внешних электрических и трубных проводок называются </w:t>
      </w:r>
      <w:r w:rsidRPr="00CF0169">
        <w:rPr>
          <w:b/>
          <w:color w:val="333333"/>
          <w:sz w:val="28"/>
          <w:szCs w:val="28"/>
        </w:rPr>
        <w:t>схемами подключения</w:t>
      </w:r>
      <w:r w:rsidRPr="00A55646">
        <w:rPr>
          <w:color w:val="333333"/>
          <w:sz w:val="28"/>
          <w:szCs w:val="28"/>
        </w:rPr>
        <w:t>.</w:t>
      </w:r>
    </w:p>
    <w:p w:rsidR="00A407D7" w:rsidRPr="006579B9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На практике применяют два варианта составления схем подключений: </w:t>
      </w:r>
      <w:r w:rsidRPr="006579B9">
        <w:rPr>
          <w:b/>
          <w:color w:val="000000"/>
          <w:sz w:val="28"/>
          <w:szCs w:val="28"/>
        </w:rPr>
        <w:t>графический и табличный</w:t>
      </w:r>
      <w:r w:rsidRPr="006579B9">
        <w:rPr>
          <w:color w:val="000000"/>
          <w:sz w:val="28"/>
          <w:szCs w:val="28"/>
        </w:rPr>
        <w:t>. Наиболее распространен графический.</w:t>
      </w:r>
    </w:p>
    <w:p w:rsidR="00A407D7" w:rsidRPr="006579B9" w:rsidRDefault="00ED168B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</w:t>
      </w:r>
      <w:r w:rsidRPr="00ED168B">
        <w:rPr>
          <w:color w:val="000000"/>
          <w:sz w:val="28"/>
          <w:szCs w:val="28"/>
        </w:rPr>
        <w:t>ГОСТ 2.702-2011</w:t>
      </w:r>
      <w:r>
        <w:rPr>
          <w:color w:val="000000"/>
          <w:sz w:val="28"/>
          <w:szCs w:val="28"/>
        </w:rPr>
        <w:t>,</w:t>
      </w:r>
      <w:r w:rsidRPr="00ED16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A407D7" w:rsidRPr="006579B9">
        <w:rPr>
          <w:color w:val="000000"/>
          <w:sz w:val="28"/>
          <w:szCs w:val="28"/>
        </w:rPr>
        <w:t xml:space="preserve">ри выполнении схем подключений при помощи условных графических обозначений показывают: отборные устройства и первичные преобразователи; щиты, пульты и местные пункты управления, контроля, сигнализации и измерения; вне щитовые приборы и средства автоматизации; соединительные и протяжные коробки, свободные коробки концов термопар; электропроводки и кабели, проложенные вне щитов; узлы присоединения электропроводок к приборам, аппаратам, коробкам; запорную </w:t>
      </w:r>
      <w:r w:rsidR="00A407D7" w:rsidRPr="006579B9">
        <w:rPr>
          <w:color w:val="000000"/>
          <w:sz w:val="28"/>
          <w:szCs w:val="28"/>
        </w:rPr>
        <w:lastRenderedPageBreak/>
        <w:t xml:space="preserve">аппаратуру и элементы для соединений и ответвлений; коммутационные </w:t>
      </w:r>
      <w:proofErr w:type="gramStart"/>
      <w:r w:rsidR="00A407D7" w:rsidRPr="006579B9">
        <w:rPr>
          <w:color w:val="000000"/>
          <w:sz w:val="28"/>
          <w:szCs w:val="28"/>
        </w:rPr>
        <w:t>зажимы</w:t>
      </w:r>
      <w:proofErr w:type="gramEnd"/>
      <w:r w:rsidR="00A407D7" w:rsidRPr="006579B9">
        <w:rPr>
          <w:color w:val="000000"/>
          <w:sz w:val="28"/>
          <w:szCs w:val="28"/>
        </w:rPr>
        <w:t xml:space="preserve"> расположенные вне щитов; защитное заземление.</w:t>
      </w:r>
    </w:p>
    <w:p w:rsidR="00A407D7" w:rsidRPr="006579B9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 xml:space="preserve">Шкафы, пульты, отдельные приборы и аппараты условно изображают </w:t>
      </w:r>
      <w:proofErr w:type="gramStart"/>
      <w:r w:rsidRPr="006579B9">
        <w:rPr>
          <w:color w:val="000000"/>
          <w:sz w:val="28"/>
          <w:szCs w:val="28"/>
        </w:rPr>
        <w:t>виде</w:t>
      </w:r>
      <w:proofErr w:type="gramEnd"/>
      <w:r w:rsidRPr="006579B9">
        <w:rPr>
          <w:color w:val="000000"/>
          <w:sz w:val="28"/>
          <w:szCs w:val="28"/>
        </w:rPr>
        <w:t xml:space="preserve"> прямоугольников или кружков, внутри которых помещают соответствующие надписи</w:t>
      </w:r>
      <w:r w:rsidR="00ED168B">
        <w:rPr>
          <w:color w:val="000000"/>
          <w:sz w:val="28"/>
          <w:szCs w:val="28"/>
        </w:rPr>
        <w:t xml:space="preserve"> (</w:t>
      </w:r>
      <w:r w:rsidR="00ED168B" w:rsidRPr="00F975B2">
        <w:rPr>
          <w:sz w:val="28"/>
          <w:szCs w:val="28"/>
        </w:rPr>
        <w:t>ГОСТ 2.701-2008</w:t>
      </w:r>
      <w:r w:rsidR="00ED168B">
        <w:rPr>
          <w:color w:val="000000"/>
          <w:sz w:val="28"/>
          <w:szCs w:val="28"/>
        </w:rPr>
        <w:t>)</w:t>
      </w:r>
      <w:r w:rsidRPr="006579B9">
        <w:rPr>
          <w:color w:val="000000"/>
          <w:sz w:val="28"/>
          <w:szCs w:val="28"/>
        </w:rPr>
        <w:t>.</w:t>
      </w:r>
    </w:p>
    <w:p w:rsidR="00A407D7" w:rsidRPr="006579B9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На линиях связи, обозначающих провода или кабели, указывают номер проводки (подключения), марку, сечение и длину проводов и кабелей (если проводка выполнена в трубе, то необходимо также привести характеристику трубы).</w:t>
      </w:r>
    </w:p>
    <w:p w:rsidR="00A407D7" w:rsidRPr="006579B9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579B9">
        <w:rPr>
          <w:color w:val="000000"/>
          <w:sz w:val="28"/>
          <w:szCs w:val="28"/>
        </w:rPr>
        <w:t>Провода, жгуты и кабели изображают линиями толщиной 0,4... 10</w:t>
      </w:r>
      <w:r w:rsidRPr="005947A6">
        <w:rPr>
          <w:color w:val="000000"/>
          <w:sz w:val="28"/>
          <w:szCs w:val="28"/>
        </w:rPr>
        <w:t> </w:t>
      </w:r>
      <w:r w:rsidRPr="006579B9">
        <w:rPr>
          <w:color w:val="000000"/>
          <w:sz w:val="28"/>
          <w:szCs w:val="28"/>
        </w:rPr>
        <w:t>мм. Схемы подключений выполняют без со</w:t>
      </w:r>
      <w:r>
        <w:rPr>
          <w:color w:val="000000"/>
          <w:sz w:val="28"/>
          <w:szCs w:val="28"/>
        </w:rPr>
        <w:t>блюдения масштаба в виде, удобно</w:t>
      </w:r>
      <w:r w:rsidRPr="006579B9">
        <w:rPr>
          <w:color w:val="000000"/>
          <w:sz w:val="28"/>
          <w:szCs w:val="28"/>
        </w:rPr>
        <w:t>м для пользователя.</w:t>
      </w:r>
    </w:p>
    <w:p w:rsidR="00A407D7" w:rsidRPr="00FC6E43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5947A6">
        <w:rPr>
          <w:color w:val="000000"/>
          <w:sz w:val="28"/>
          <w:szCs w:val="28"/>
        </w:rPr>
        <w:t>К составлению схемы электрических подключений приступают после определения мест установки щитов и пультов, отборных и приемных устройств, первичных приборов, регулирующих органов и местных приборов</w:t>
      </w:r>
      <w:r w:rsidRPr="00FC6E43">
        <w:rPr>
          <w:color w:val="000000"/>
          <w:sz w:val="28"/>
          <w:szCs w:val="28"/>
        </w:rPr>
        <w:t>.</w:t>
      </w:r>
    </w:p>
    <w:p w:rsidR="00A407D7" w:rsidRPr="00FC6E43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FC6E43">
        <w:rPr>
          <w:color w:val="000000"/>
          <w:sz w:val="28"/>
          <w:szCs w:val="28"/>
        </w:rPr>
        <w:t>В верхней части чертежа схемы размещают сгруппированные по параметрам или системам регулирования монтажные символы приемных, отборных устройств, регулирующих органов и т.д. Над ними помещают поясняющие надписи, в которых указывают наименование агрегата или аппарата, контролируемого параметра, среды, место установки прибора, отборного устройства, средств автоматики или исполнительного устройства, номер установочных чертежей, а также номер позиции по спецификации или обозначения по функциональной схеме автоматизации или по принципиальной электрической схеме (рис.12). В нижней части чертежа в виде прямоугольника (толщина линии 0,2-0,3 мм) размещают щиты и пульты управления.</w:t>
      </w:r>
    </w:p>
    <w:p w:rsidR="00A407D7" w:rsidRPr="00FC6E43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FC6E43">
        <w:rPr>
          <w:color w:val="000000"/>
          <w:sz w:val="28"/>
          <w:szCs w:val="28"/>
        </w:rPr>
        <w:t>На поле чертежа между приемными устройствами и щитом (пультом) управления размещают условные символы приборов и средств автоматики, находящиеся вне щитов, соединительные коробки и линии электрических и трубных проводок.</w:t>
      </w:r>
    </w:p>
    <w:p w:rsidR="00A407D7" w:rsidRPr="00FC6E43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FC6E43">
        <w:rPr>
          <w:color w:val="000000"/>
          <w:sz w:val="28"/>
          <w:szCs w:val="28"/>
        </w:rPr>
        <w:lastRenderedPageBreak/>
        <w:t>Электрические и трубные проводки</w:t>
      </w:r>
      <w:r>
        <w:rPr>
          <w:color w:val="000000"/>
          <w:sz w:val="28"/>
          <w:szCs w:val="28"/>
        </w:rPr>
        <w:t>,</w:t>
      </w:r>
      <w:r w:rsidRPr="00FC6E43">
        <w:rPr>
          <w:color w:val="000000"/>
          <w:sz w:val="28"/>
          <w:szCs w:val="28"/>
        </w:rPr>
        <w:t xml:space="preserve"> как правило</w:t>
      </w:r>
      <w:r>
        <w:rPr>
          <w:color w:val="000000"/>
          <w:sz w:val="28"/>
          <w:szCs w:val="28"/>
        </w:rPr>
        <w:t>,</w:t>
      </w:r>
      <w:r w:rsidRPr="00FC6E43">
        <w:rPr>
          <w:color w:val="000000"/>
          <w:sz w:val="28"/>
          <w:szCs w:val="28"/>
        </w:rPr>
        <w:t xml:space="preserve"> показывают вертикальными линиями с наименьшим числом изгибов (толщина линий 0,8-1 мм). Электрическим и трубным проводкам присваивают маркировку в виде сквозных арабских порядковых цифр. Маркировку проставляют в местах разрыва линий проводок в кружке диаметром 10-12 мм.</w:t>
      </w:r>
    </w:p>
    <w:p w:rsidR="00A407D7" w:rsidRPr="00FC6E43" w:rsidRDefault="00A407D7" w:rsidP="00A407D7">
      <w:pPr>
        <w:pStyle w:val="af4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FC6E43">
        <w:rPr>
          <w:color w:val="000000"/>
          <w:sz w:val="28"/>
          <w:szCs w:val="28"/>
        </w:rPr>
        <w:t>Различают следующие виды трубных проводок: импульсные – для передачи воздействия от приемных устрой</w:t>
      </w:r>
      <w:proofErr w:type="gramStart"/>
      <w:r w:rsidRPr="00FC6E43">
        <w:rPr>
          <w:color w:val="000000"/>
          <w:sz w:val="28"/>
          <w:szCs w:val="28"/>
        </w:rPr>
        <w:t>ств к пр</w:t>
      </w:r>
      <w:proofErr w:type="gramEnd"/>
      <w:r w:rsidRPr="00FC6E43">
        <w:rPr>
          <w:color w:val="000000"/>
          <w:sz w:val="28"/>
          <w:szCs w:val="28"/>
        </w:rPr>
        <w:t>иборам и средствам автоматизации; командные – для передачи командных импульсов между приборами и средствами автоматизации; питающие – подводящие (например, сжатый воздух, воду) от источников питания к приборам и средствам автоматизации, а также выбросные (сливные), обогревные и вспомогательные.</w:t>
      </w:r>
      <w:r>
        <w:rPr>
          <w:color w:val="000000"/>
          <w:sz w:val="28"/>
          <w:szCs w:val="28"/>
        </w:rPr>
        <w:t xml:space="preserve">  </w:t>
      </w:r>
    </w:p>
    <w:p w:rsidR="00A407D7" w:rsidRPr="00442E03" w:rsidRDefault="00A407D7" w:rsidP="000F3B3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7D7" w:rsidRPr="00AE35B5" w:rsidRDefault="00A407D7" w:rsidP="00A407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5B5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A407D7" w:rsidRPr="00AE35B5" w:rsidRDefault="00A407D7" w:rsidP="00F91403">
      <w:pPr>
        <w:pStyle w:val="ae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Какие существуют виды монтажных электрических схем?</w:t>
      </w:r>
    </w:p>
    <w:p w:rsidR="00A407D7" w:rsidRPr="00AE35B5" w:rsidRDefault="00A407D7" w:rsidP="00F91403">
      <w:pPr>
        <w:pStyle w:val="ae"/>
        <w:numPr>
          <w:ilvl w:val="0"/>
          <w:numId w:val="9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E35B5">
        <w:rPr>
          <w:rFonts w:ascii="Times New Roman" w:hAnsi="Times New Roman" w:cs="Times New Roman"/>
          <w:color w:val="333333"/>
          <w:sz w:val="28"/>
          <w:szCs w:val="28"/>
        </w:rPr>
        <w:t>Дать определен</w:t>
      </w:r>
      <w:r>
        <w:rPr>
          <w:rFonts w:ascii="Times New Roman" w:hAnsi="Times New Roman" w:cs="Times New Roman"/>
          <w:color w:val="333333"/>
          <w:sz w:val="28"/>
          <w:szCs w:val="28"/>
        </w:rPr>
        <w:t>ие</w:t>
      </w:r>
      <w:r w:rsidRPr="00AE35B5">
        <w:rPr>
          <w:rFonts w:ascii="Times New Roman" w:hAnsi="Times New Roman" w:cs="Times New Roman"/>
          <w:color w:val="333333"/>
          <w:sz w:val="28"/>
          <w:szCs w:val="28"/>
        </w:rPr>
        <w:t xml:space="preserve"> поняти</w:t>
      </w:r>
      <w:r>
        <w:rPr>
          <w:rFonts w:ascii="Times New Roman" w:hAnsi="Times New Roman" w:cs="Times New Roman"/>
          <w:color w:val="333333"/>
          <w:sz w:val="28"/>
          <w:szCs w:val="28"/>
        </w:rPr>
        <w:t>ю</w:t>
      </w:r>
      <w:r w:rsidRPr="00AE35B5">
        <w:rPr>
          <w:rFonts w:ascii="Times New Roman" w:hAnsi="Times New Roman" w:cs="Times New Roman"/>
          <w:color w:val="333333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color w:val="333333"/>
          <w:sz w:val="28"/>
          <w:szCs w:val="28"/>
        </w:rPr>
        <w:t>а подключений</w:t>
      </w:r>
      <w:r w:rsidRPr="00AE35B5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A407D7" w:rsidRPr="00AE35B5" w:rsidRDefault="00A407D7" w:rsidP="00F91403">
      <w:pPr>
        <w:pStyle w:val="ae"/>
        <w:numPr>
          <w:ilvl w:val="0"/>
          <w:numId w:val="9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схем подключений </w:t>
      </w:r>
    </w:p>
    <w:p w:rsidR="00A407D7" w:rsidRPr="00AE35B5" w:rsidRDefault="00A407D7" w:rsidP="00F91403">
      <w:pPr>
        <w:pStyle w:val="ae"/>
        <w:numPr>
          <w:ilvl w:val="0"/>
          <w:numId w:val="9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Какие варианты составления схем подключений применяю на практике?</w:t>
      </w:r>
    </w:p>
    <w:p w:rsidR="000F3B38" w:rsidRDefault="000F3B38" w:rsidP="00EA5CE2">
      <w:pPr>
        <w:pStyle w:val="1"/>
      </w:pPr>
    </w:p>
    <w:p w:rsidR="00710CBA" w:rsidRPr="00AE35B5" w:rsidRDefault="00710CBA" w:rsidP="00710CB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Тема.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Учебная цель.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Ход работы.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Выполнение заданий.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Анализ и вывод о выполненной работе. </w:t>
      </w:r>
    </w:p>
    <w:p w:rsidR="00710CBA" w:rsidRPr="00AE35B5" w:rsidRDefault="00710CBA" w:rsidP="00710CBA">
      <w:pPr>
        <w:pStyle w:val="ae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на к</w:t>
      </w:r>
      <w:r w:rsidRPr="00AE35B5">
        <w:rPr>
          <w:rFonts w:ascii="Times New Roman" w:hAnsi="Times New Roman" w:cs="Times New Roman"/>
          <w:color w:val="000000"/>
          <w:sz w:val="28"/>
          <w:szCs w:val="28"/>
        </w:rPr>
        <w:t>онтрольные вопросы.</w:t>
      </w:r>
    </w:p>
    <w:p w:rsidR="00710CBA" w:rsidRDefault="00710CBA" w:rsidP="00710CBA">
      <w:pPr>
        <w:rPr>
          <w:lang w:eastAsia="ru-RU"/>
        </w:rPr>
      </w:pPr>
    </w:p>
    <w:p w:rsidR="00710CBA" w:rsidRDefault="00710CBA" w:rsidP="00710CBA">
      <w:pPr>
        <w:rPr>
          <w:lang w:eastAsia="ru-RU"/>
        </w:rPr>
      </w:pPr>
    </w:p>
    <w:p w:rsidR="00710CBA" w:rsidRDefault="00710CBA" w:rsidP="00710CBA">
      <w:pPr>
        <w:rPr>
          <w:lang w:eastAsia="ru-RU"/>
        </w:rPr>
      </w:pPr>
    </w:p>
    <w:p w:rsidR="00710CBA" w:rsidRPr="00710CBA" w:rsidRDefault="00710CBA" w:rsidP="00710CBA">
      <w:pPr>
        <w:rPr>
          <w:lang w:eastAsia="ru-RU"/>
        </w:rPr>
      </w:pPr>
    </w:p>
    <w:p w:rsidR="00643F3A" w:rsidRDefault="00643F3A" w:rsidP="00E77154">
      <w:pPr>
        <w:pStyle w:val="1"/>
      </w:pPr>
      <w:bookmarkStart w:id="3" w:name="_Toc29552008"/>
      <w:r w:rsidRPr="005A4CFA">
        <w:lastRenderedPageBreak/>
        <w:t>Практическая работа №</w:t>
      </w:r>
      <w:r w:rsidR="00E77154">
        <w:t xml:space="preserve"> </w:t>
      </w:r>
      <w:r w:rsidRPr="005A4CFA">
        <w:t>3</w:t>
      </w:r>
      <w:bookmarkEnd w:id="3"/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4CF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CFA">
        <w:rPr>
          <w:rFonts w:ascii="Times New Roman" w:hAnsi="Times New Roman" w:cs="Times New Roman"/>
          <w:sz w:val="28"/>
          <w:szCs w:val="28"/>
        </w:rPr>
        <w:t>Поиск неисправностей в схемах релейно-контакторного 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F3A" w:rsidRDefault="00710CB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ц</w:t>
      </w:r>
      <w:r w:rsidR="00643F3A" w:rsidRPr="005A4CFA">
        <w:rPr>
          <w:rFonts w:ascii="Times New Roman" w:hAnsi="Times New Roman" w:cs="Times New Roman"/>
          <w:b/>
          <w:sz w:val="28"/>
          <w:szCs w:val="28"/>
        </w:rPr>
        <w:t xml:space="preserve">ель: </w:t>
      </w:r>
      <w:r w:rsidR="00643F3A">
        <w:rPr>
          <w:rFonts w:ascii="Times New Roman" w:hAnsi="Times New Roman" w:cs="Times New Roman"/>
          <w:sz w:val="28"/>
          <w:szCs w:val="28"/>
        </w:rPr>
        <w:t xml:space="preserve">Закрепить навык чтения схем электрических принципиальных. Научиться определять неисправности в схемах релейно-контакторного управления. 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CBA" w:rsidRDefault="00710CBA" w:rsidP="00710CBA">
      <w:pPr>
        <w:pStyle w:val="af4"/>
        <w:spacing w:before="0" w:beforeAutospacing="0" w:after="0" w:afterAutospacing="0" w:line="360" w:lineRule="auto"/>
        <w:ind w:firstLine="567"/>
        <w:contextualSpacing/>
        <w:rPr>
          <w:b/>
          <w:color w:val="000000"/>
          <w:sz w:val="28"/>
          <w:szCs w:val="28"/>
        </w:rPr>
      </w:pPr>
      <w:r w:rsidRPr="00E85EEE">
        <w:rPr>
          <w:b/>
          <w:sz w:val="28"/>
          <w:szCs w:val="28"/>
        </w:rPr>
        <w:t xml:space="preserve">Краткие теоретические материалы по теме </w:t>
      </w:r>
      <w:r>
        <w:rPr>
          <w:b/>
          <w:sz w:val="28"/>
          <w:szCs w:val="28"/>
        </w:rPr>
        <w:t>практической</w:t>
      </w:r>
      <w:r w:rsidRPr="00E85EEE">
        <w:rPr>
          <w:b/>
          <w:sz w:val="28"/>
          <w:szCs w:val="28"/>
        </w:rPr>
        <w:t xml:space="preserve"> работы.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9227B">
        <w:rPr>
          <w:rFonts w:ascii="Times New Roman" w:hAnsi="Times New Roman" w:cs="Times New Roman"/>
          <w:sz w:val="28"/>
          <w:szCs w:val="28"/>
        </w:rPr>
        <w:t>лово схема употребляется для обозначения документации электроустановки или электротехнического изделия. В том случае, когда необходимо обратиться к какому-либо документу, к этому сло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ву будет добавляться слово, поясняющее рассматриваемую схему.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27B">
        <w:rPr>
          <w:rFonts w:ascii="Times New Roman" w:hAnsi="Times New Roman" w:cs="Times New Roman"/>
          <w:sz w:val="28"/>
          <w:szCs w:val="28"/>
        </w:rPr>
        <w:t>Если релейно-контакторная схема (для краткости в дальнейшем изделие или объект) соответствует всем установленным в докумен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тации требованиям, то принято говорить, что она находится в исп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равном состоянии. Когда такого соответствия нет, то говорят о неисп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равном состоянии изделия или о его неисправности.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27B">
        <w:rPr>
          <w:rFonts w:ascii="Times New Roman" w:hAnsi="Times New Roman" w:cs="Times New Roman"/>
          <w:sz w:val="28"/>
          <w:szCs w:val="28"/>
        </w:rPr>
        <w:t xml:space="preserve">Переход изделия из исправного состояния в </w:t>
      </w:r>
      <w:proofErr w:type="gramStart"/>
      <w:r w:rsidRPr="0009227B">
        <w:rPr>
          <w:rFonts w:ascii="Times New Roman" w:hAnsi="Times New Roman" w:cs="Times New Roman"/>
          <w:sz w:val="28"/>
          <w:szCs w:val="28"/>
        </w:rPr>
        <w:t>неисправное</w:t>
      </w:r>
      <w:proofErr w:type="gramEnd"/>
      <w:r w:rsidRPr="0009227B">
        <w:rPr>
          <w:rFonts w:ascii="Times New Roman" w:hAnsi="Times New Roman" w:cs="Times New Roman"/>
          <w:sz w:val="28"/>
          <w:szCs w:val="28"/>
        </w:rPr>
        <w:t xml:space="preserve"> проис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ходит вследствие дефектов. Слово дефект употребляется для обо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значения каждого отдельного несоответствия изделия установлен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ным в документации требованиям.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27B">
        <w:rPr>
          <w:rFonts w:ascii="Times New Roman" w:hAnsi="Times New Roman" w:cs="Times New Roman"/>
          <w:sz w:val="28"/>
          <w:szCs w:val="28"/>
        </w:rPr>
        <w:t>Из определений следует, что устранить неисправность изделия не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льзя, но можно устранить дефект в изделии. Если он единственный, то после его устранения изделие перейдет в исправное состояние.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27B">
        <w:rPr>
          <w:rFonts w:ascii="Times New Roman" w:hAnsi="Times New Roman" w:cs="Times New Roman"/>
          <w:sz w:val="28"/>
          <w:szCs w:val="28"/>
        </w:rPr>
        <w:t>Дефекты в изделии могут возникать в разные моменты его жиз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ненного цикла: при изготовлении, монтаже, настройке, эксплуата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ции, испытаниях, ремонте — и иметь различные последствия.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27B">
        <w:rPr>
          <w:rFonts w:ascii="Times New Roman" w:hAnsi="Times New Roman" w:cs="Times New Roman"/>
          <w:sz w:val="28"/>
          <w:szCs w:val="28"/>
        </w:rPr>
        <w:t>По последствиям различают критические, значительные и мало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значительные дефекты. Наличие критических дефектов делает испо</w:t>
      </w:r>
      <w:r w:rsidRPr="0009227B">
        <w:rPr>
          <w:rFonts w:ascii="Times New Roman" w:hAnsi="Times New Roman" w:cs="Times New Roman"/>
          <w:sz w:val="28"/>
          <w:szCs w:val="28"/>
        </w:rPr>
        <w:softHyphen/>
        <w:t>льзование изделия по прямому назначению невозможным или недопустимым.</w:t>
      </w:r>
    </w:p>
    <w:p w:rsidR="00643F3A" w:rsidRPr="0009227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распространенный перечень дефектов приведен в таблице 1.</w:t>
      </w:r>
    </w:p>
    <w:p w:rsidR="00643F3A" w:rsidRPr="0080767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767A">
        <w:rPr>
          <w:rFonts w:ascii="Times New Roman" w:hAnsi="Times New Roman" w:cs="Times New Roman"/>
          <w:sz w:val="28"/>
          <w:szCs w:val="28"/>
        </w:rPr>
        <w:lastRenderedPageBreak/>
        <w:t>Таблица 1. Диагностическая модель в виде перечня дефектов для системы световой и звуковой сигнализации</w:t>
      </w:r>
    </w:p>
    <w:tbl>
      <w:tblPr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7"/>
        <w:gridCol w:w="6893"/>
      </w:tblGrid>
      <w:tr w:rsidR="00643F3A" w:rsidRPr="0080767A" w:rsidTr="00643F3A">
        <w:trPr>
          <w:trHeight w:val="283"/>
        </w:trPr>
        <w:tc>
          <w:tcPr>
            <w:tcW w:w="3397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Внешние проявления</w:t>
            </w:r>
          </w:p>
        </w:tc>
        <w:tc>
          <w:tcPr>
            <w:tcW w:w="6893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Причина и способ устранения</w:t>
            </w:r>
          </w:p>
        </w:tc>
      </w:tr>
      <w:tr w:rsidR="00643F3A" w:rsidRPr="0080767A" w:rsidTr="00643F3A">
        <w:trPr>
          <w:trHeight w:val="389"/>
        </w:trPr>
        <w:tc>
          <w:tcPr>
            <w:tcW w:w="3397" w:type="dxa"/>
            <w:shd w:val="clear" w:color="auto" w:fill="FFFFFF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Цепи проверки ламп не работают</w:t>
            </w:r>
          </w:p>
        </w:tc>
        <w:tc>
          <w:tcPr>
            <w:tcW w:w="6893" w:type="dxa"/>
            <w:shd w:val="clear" w:color="auto" w:fill="FFFFFF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Неисправно реле. Обрыв проводника. Заменить со</w:t>
            </w:r>
            <w:r w:rsidRPr="0080767A">
              <w:rPr>
                <w:rFonts w:ascii="Times New Roman" w:hAnsi="Times New Roman" w:cs="Times New Roman"/>
                <w:sz w:val="28"/>
                <w:szCs w:val="28"/>
              </w:rPr>
              <w:softHyphen/>
              <w:t>ответствующее реле и проводник</w:t>
            </w:r>
          </w:p>
        </w:tc>
      </w:tr>
      <w:tr w:rsidR="00643F3A" w:rsidRPr="0080767A" w:rsidTr="00643F3A">
        <w:trPr>
          <w:trHeight w:val="514"/>
        </w:trPr>
        <w:tc>
          <w:tcPr>
            <w:tcW w:w="3397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При нажатии кнопки «Про</w:t>
            </w:r>
            <w:r w:rsidRPr="0080767A">
              <w:rPr>
                <w:rFonts w:ascii="Times New Roman" w:hAnsi="Times New Roman" w:cs="Times New Roman"/>
                <w:sz w:val="28"/>
                <w:szCs w:val="28"/>
              </w:rPr>
              <w:softHyphen/>
              <w:t>верка ламп» лампы табло не горят</w:t>
            </w:r>
          </w:p>
        </w:tc>
        <w:tc>
          <w:tcPr>
            <w:tcW w:w="6893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Неисправные лампа, патрон лампы, диод в схеме сигнализации. Заменить соответствующую лампу (ламповый патрон, плату с диодами)</w:t>
            </w:r>
          </w:p>
        </w:tc>
      </w:tr>
      <w:tr w:rsidR="00643F3A" w:rsidRPr="0080767A" w:rsidTr="00643F3A">
        <w:trPr>
          <w:trHeight w:val="418"/>
        </w:trPr>
        <w:tc>
          <w:tcPr>
            <w:tcW w:w="3397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Цепи «Проверка работы» не работают</w:t>
            </w:r>
          </w:p>
        </w:tc>
        <w:tc>
          <w:tcPr>
            <w:tcW w:w="6893" w:type="dxa"/>
            <w:shd w:val="clear" w:color="auto" w:fill="FFFFFF"/>
            <w:vAlign w:val="center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Неисправны реле. Заменить реле</w:t>
            </w:r>
          </w:p>
        </w:tc>
      </w:tr>
      <w:tr w:rsidR="00643F3A" w:rsidRPr="0080767A" w:rsidTr="00643F3A">
        <w:trPr>
          <w:trHeight w:val="403"/>
        </w:trPr>
        <w:tc>
          <w:tcPr>
            <w:tcW w:w="3397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При проверке работы одна из ламп не мигает</w:t>
            </w:r>
          </w:p>
        </w:tc>
        <w:tc>
          <w:tcPr>
            <w:tcW w:w="6893" w:type="dxa"/>
            <w:shd w:val="clear" w:color="auto" w:fill="FFFFFF"/>
            <w:vAlign w:val="bottom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Неисправна лампа. Обрыв проводника. Заменить лампу или проводник</w:t>
            </w:r>
          </w:p>
        </w:tc>
      </w:tr>
      <w:tr w:rsidR="00643F3A" w:rsidRPr="0080767A" w:rsidTr="00E77154">
        <w:trPr>
          <w:trHeight w:val="77"/>
        </w:trPr>
        <w:tc>
          <w:tcPr>
            <w:tcW w:w="3397" w:type="dxa"/>
            <w:shd w:val="clear" w:color="auto" w:fill="FFFFFF"/>
          </w:tcPr>
          <w:p w:rsidR="00643F3A" w:rsidRPr="0080767A" w:rsidRDefault="00643F3A" w:rsidP="00E77154">
            <w:pPr>
              <w:spacing w:after="0" w:line="240" w:lineRule="auto"/>
              <w:ind w:left="147" w:right="14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 включается сирена</w:t>
            </w:r>
          </w:p>
        </w:tc>
        <w:tc>
          <w:tcPr>
            <w:tcW w:w="6893" w:type="dxa"/>
            <w:shd w:val="clear" w:color="auto" w:fill="FFFFFF"/>
          </w:tcPr>
          <w:p w:rsidR="00643F3A" w:rsidRPr="0080767A" w:rsidRDefault="00643F3A" w:rsidP="00E77154">
            <w:pPr>
              <w:spacing w:after="0" w:line="240" w:lineRule="auto"/>
              <w:ind w:left="147" w:right="8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7A">
              <w:rPr>
                <w:rFonts w:ascii="Times New Roman" w:hAnsi="Times New Roman" w:cs="Times New Roman"/>
                <w:sz w:val="28"/>
                <w:szCs w:val="28"/>
              </w:rPr>
              <w:t>Неисправны реле или блок логики. Заменить реле или плату блока логики</w:t>
            </w:r>
          </w:p>
        </w:tc>
      </w:tr>
    </w:tbl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F3A" w:rsidRPr="0080767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767A">
        <w:rPr>
          <w:rFonts w:ascii="Times New Roman" w:hAnsi="Times New Roman" w:cs="Times New Roman"/>
          <w:sz w:val="28"/>
          <w:szCs w:val="28"/>
        </w:rPr>
        <w:t>Общие указания — при возникновении дефекта проверить наличие пита</w:t>
      </w:r>
      <w:r w:rsidRPr="0080767A">
        <w:rPr>
          <w:rFonts w:ascii="Times New Roman" w:hAnsi="Times New Roman" w:cs="Times New Roman"/>
          <w:sz w:val="28"/>
          <w:szCs w:val="28"/>
        </w:rPr>
        <w:softHyphen/>
        <w:t>ния системы путем проверки ламп «Нет питания», «Контроль системы»; проверить за</w:t>
      </w:r>
      <w:r w:rsidRPr="0080767A">
        <w:rPr>
          <w:rFonts w:ascii="Times New Roman" w:hAnsi="Times New Roman" w:cs="Times New Roman"/>
          <w:sz w:val="28"/>
          <w:szCs w:val="28"/>
        </w:rPr>
        <w:softHyphen/>
        <w:t>тяжку всех винтовых соединений.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выдвижения гипотез о причине и местонахождении дефекта необходимо иметь некоторую информацию об исправном и неисп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равном состояниях той релейно-контакторной схемы, в которой ищут дефект.</w:t>
      </w:r>
      <w:proofErr w:type="gramEnd"/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существова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дефекта в изделии узнают по внешним проявлениям — выходу значений контролируемых параметров за пределы допуска, сраба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тыванию защитных устройств и другим факторам.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Внешние проявления могут быть разнообразными, причем не то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лько одинаковые дефект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могут проявлять себя различно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различные дефекты могут иметь одинаковые проявле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(в таком случае говорят об одинаковом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дефектов). Все это усложняет поиск дефектов в релейно-контакторных схемах.</w:t>
      </w:r>
    </w:p>
    <w:p w:rsidR="00D54AE9" w:rsidRDefault="00D54AE9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</w:t>
      </w:r>
      <w:r w:rsidRPr="001B10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Одинаковое проявление различных дефектов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Дефект в системе управления асинхронным электродвигателем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проявляется в том, что после запуска кнопкой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«Пуск»,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расположенной в кнопочном посту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АЗ,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некоторого времени рабо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ты двигатель остановился. Попытки вновь запустить двигатель кнопкой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«Пуск»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дали результата.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Рассматриваемая система состоит из: главных цепей А</w:t>
      </w:r>
      <w:proofErr w:type="gramStart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электро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двигателя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М1,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цепей управления А2, кнопочного поста АЗ, датчика давления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ВР1.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Работает система следующим образом. При наличии напряжения на выводах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1,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2,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3,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N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любом давлении в контро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лируемой реле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точке и положении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«Д»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(дистанционное управле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ние) переключателя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SA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нажатие на кнопку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«Пуск»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к тому, что в цепи управления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А2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катушку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подается напряжение.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Контактор срабатывает и замыкает контакты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главной цепи А1, подавая напряжение обмотки электродвигателя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М1.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менно с этим контакт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шунтирует кнопку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1,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она может быть отпущена.</w:t>
      </w:r>
    </w:p>
    <w:p w:rsidR="00643F3A" w:rsidRDefault="00643F3A" w:rsidP="00643F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2B479" wp14:editId="426247BF">
            <wp:extent cx="6233849" cy="3391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2620" cy="339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1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Рисунок 1 - </w:t>
      </w:r>
      <w:r w:rsidRPr="001B10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 управления асинхронным двигателем</w:t>
      </w:r>
    </w:p>
    <w:p w:rsidR="00D54AE9" w:rsidRPr="001B103E" w:rsidRDefault="00D54AE9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положении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«А»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(автоматическое управление) схема работает по-другому. Независимо от того, нажата кнопка или нет, при зам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кнутом контакте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катушку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поступает напряжение и кон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тактор подает напряжение на обмотки электродвигателя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М1.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повышении давления выше </w:t>
      </w:r>
      <w:proofErr w:type="spellStart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уставки</w:t>
      </w:r>
      <w:proofErr w:type="spell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срабатывания реле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ВР1.1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размыкается, обесточивает катушку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контактор, размыкая контакт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снимает напряжение с электродвигателя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М1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Сопоставление приведенного описания работы системы, ее схе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 и проявлений дефекта позволяет заключить, что система работа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ла в режиме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дистанционного управления (положение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«Д»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переклю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SA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1),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выдвинуть следующие гипотезы о причине дефекта:</w:t>
      </w:r>
    </w:p>
    <w:p w:rsidR="00643F3A" w:rsidRPr="001B103E" w:rsidRDefault="00643F3A" w:rsidP="00F91403">
      <w:pPr>
        <w:numPr>
          <w:ilvl w:val="0"/>
          <w:numId w:val="11"/>
        </w:num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напряжения питания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U;</w:t>
      </w:r>
    </w:p>
    <w:p w:rsidR="00643F3A" w:rsidRPr="001B103E" w:rsidRDefault="00643F3A" w:rsidP="00F91403">
      <w:pPr>
        <w:numPr>
          <w:ilvl w:val="0"/>
          <w:numId w:val="11"/>
        </w:num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неисправность кнопочного поста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A3;</w:t>
      </w:r>
    </w:p>
    <w:p w:rsidR="00643F3A" w:rsidRPr="001B103E" w:rsidRDefault="00643F3A" w:rsidP="00F91403">
      <w:pPr>
        <w:numPr>
          <w:ilvl w:val="0"/>
          <w:numId w:val="11"/>
        </w:num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неисправность в блоке А</w:t>
      </w:r>
      <w:proofErr w:type="gramStart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3F3A" w:rsidRPr="001B103E" w:rsidRDefault="00643F3A" w:rsidP="00F91403">
      <w:pPr>
        <w:numPr>
          <w:ilvl w:val="0"/>
          <w:numId w:val="11"/>
        </w:num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неисправность в цепях управления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proofErr w:type="gramEnd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можно предположить и другие причины дефекта, ко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личество которых определяется как опытом поиска дефектов в ана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логичных системах, так и другими факторами.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исходная информация о проявлениях дефекта не позво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 отдать предпочтение ни одной из выдвинутых гипотез.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примере сказано о равноправии выдвинутых гипотез, это не совсем так, потому что одна из них — отсутствие напряжения питания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стоит в этом перечне особняком. Если, проверив 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установим, что напряжение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есть, то дефект заключается в системе управления. Если же напряжение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отсутствует, то вероятнее всего, что система управления исправна, а причина дефекта — в системе питания. Об этой особенности любого электрического объекта не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обходимо помнить всегда и рассматривать объект не изолированно, а в совокупности с системой его электропитания.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специально не обращалось внимания на то, каким образом проверялась справедливость гипотезы. Однако для определения де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фекта недостаточно выдвинуть гипотезу, надо еще выбрать и способ ее проверки — технологический переход.</w:t>
      </w:r>
    </w:p>
    <w:p w:rsidR="00643F3A" w:rsidRPr="001B103E" w:rsidRDefault="0052656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oval id="Овал 19" o:spid="_x0000_s1026" style="position:absolute;left:0;text-align:left;margin-left:401.45pt;margin-top:20.25pt;width:22.65pt;height:23.45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" filled="f" strokecolor="black [3213]" strokeweight="2pt"/>
        </w:pic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проверить гипотезу просто — надо лишь вольт</w: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метром </w:t>
      </w:r>
      <w:r w:rsidR="00643F3A"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PV</w:t>
      </w:r>
      <w:r w:rsidR="00643F3A"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измерить напряжение на сетевых зажимах в контроль</w: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точке </w:t>
      </w:r>
      <w:r w:rsidR="0064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</w:t>
      </w:r>
      <w:r w:rsidR="00643F3A"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 измерения напряжения или любого другого параметра в технической диагностике называется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контрольной точкой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точ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кой контроля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 зависимости от того, что прибор подключают к двум (или нескольким) электрическим цепям (точкам).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Хотя отсутствие напряжения в контрольной точке вполне реаль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для данного примера такой исход проверки не представляет осо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бого интереса, поэтому предположим, что выполненная проверка показала наличие сетевого напряжения. Это значит, что дефект, приведший к остановке двигателя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Start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системе питания, а в сис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теме управления.</w:t>
      </w:r>
    </w:p>
    <w:p w:rsidR="00643F3A" w:rsidRPr="001B103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позволила сделать проверка первой гипотезы, в техниче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ской диагностике принято называть 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ограничением области поиска де</w:t>
      </w:r>
      <w:r w:rsidRPr="001B1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фекта.</w:t>
      </w: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ограничение является одной из первых целей анализа любого объекта при определении дефекта в нем.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приведенном выше примере выдвинуто несколько гипотез о причине дефекта. Однако не всегда так просто это сделать. </w:t>
      </w:r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E52F93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67D126" wp14:editId="56CF5F8B">
            <wp:extent cx="5449043" cy="39872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877" cy="40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54" w:rsidRDefault="00E77154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2 - Дерево решений с указанием проверок, технологических перехо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 для их реализации и исходов</w:t>
      </w:r>
    </w:p>
    <w:p w:rsidR="00E77154" w:rsidRPr="001B103E" w:rsidRDefault="00E77154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E52F93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эвристический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поиска дефектов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задает жестких и обязательных правил выполнения технологических переходов и не требует предварительного составления перечня всех воз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можных дефектов в объекте для разных режимов работы, а также разработки сложных диагностических моделей.</w:t>
      </w:r>
    </w:p>
    <w:p w:rsidR="00643F3A" w:rsidRPr="00E52F93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использование этого метода и не дает полной гарантии быст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рого и успешного отыскания любого дефекта после выполнения впол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определенного и заранее указанного числа проверок, но зато позво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 значительно ускорить процесс и сделать его целенаправленным.</w:t>
      </w:r>
    </w:p>
    <w:p w:rsidR="00643F3A" w:rsidRPr="00E52F93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установления дефекта может быть представлен в виде алгоритма действий 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3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 метод может быть назван методом гипотез, так как при использовании этого метода дефект устанавливают путем проверки выдвинутых при анализе проявлений дефекта гипотез о возможных его причинах. Как показывает алгоритм действий, про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цесс выдвижений и последующей проверки гипотез характерен не только для начального этапа. При получении результатов выполне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тех или иных технологических переходов выдвигают уточняю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гипотезы о причинах дефекта, которые затем проверяют, и так до обнаружения дефекта.</w:t>
      </w:r>
    </w:p>
    <w:p w:rsidR="00AA3B27" w:rsidRPr="00E52F93" w:rsidRDefault="00AA3B27" w:rsidP="00AA3B2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рекомендованного на 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 3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алгоритма позволя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исключить отыскание дефекта методом «проб и ошибок», при ко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тором гипотезы тоже выдвигают не «наугад», а ориентируясь на про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шлый опыт определения дефекта. Однако при выдвижении гипоте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 этот опыт, как правило, не связывают ни с особенностями данного объекта, ни с конкретными проявлениями дефекта в нем.</w:t>
      </w:r>
    </w:p>
    <w:p w:rsidR="00AA3B27" w:rsidRDefault="00AA3B27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E52F93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FB3738" wp14:editId="36824C24">
            <wp:extent cx="5255373" cy="704938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8" cy="70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 - 3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действий при эвристическом методе</w:t>
      </w:r>
    </w:p>
    <w:p w:rsidR="00643F3A" w:rsidRPr="00E52F93" w:rsidRDefault="00643F3A" w:rsidP="00643F3A">
      <w:pPr>
        <w:spacing w:after="0" w:line="360" w:lineRule="auto"/>
        <w:ind w:firstLine="426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поиска де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фекта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Представив каждую выдвигаемую гипотезу в виде стрелки, нача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которой расположено в условной точке «Начало», соответствую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щей установлению факта существования дефекта в объекте, можно увидеть, что при определении дефекта методом «проб и ошибок» эти стрелки расходятся в любом направлении, в том 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числе и обратном тому, в котором находится условная точка «Коней», обозначающая факт нахождения дефекта. Именно отсутствие связи выдвигаемых гипотез с характеристиками данного конкретного объекта и проявле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ниями дефекта в нем отличает метод «проб и ошибок» от эвристиче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метода и приводит к тому, что большинство выдвигаемых гипо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тез ведут в сторону, противоположную точке «Коней» 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4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а).</w:t>
      </w:r>
    </w:p>
    <w:p w:rsidR="00643F3A" w:rsidRDefault="00643F3A" w:rsidP="00643F3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244CE" wp14:editId="3C567DD6">
            <wp:extent cx="4177512" cy="2590172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7073" cy="260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Pr="007B58A5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— проб и ошибок; б — </w:t>
      </w:r>
      <w:proofErr w:type="gramStart"/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эвристического</w:t>
      </w:r>
      <w:proofErr w:type="gramEnd"/>
    </w:p>
    <w:p w:rsidR="00643F3A" w:rsidRPr="007B58A5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– 4 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Графическое представление методов поиска дефектов:</w:t>
      </w:r>
    </w:p>
    <w:p w:rsidR="00643F3A" w:rsidRPr="00E52F93" w:rsidRDefault="00643F3A" w:rsidP="00643F3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E52F93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Рекомендованная на 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унке 3 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действий хотя и не даст полной гарантии быстрого нахождения дефекта за вполне определенное и заранее известное число проверок, но ее использо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значительно повышает вероятность того, что дефект будет найден, делает его определение целеустр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емленным, направленным из точки 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«Начало» в сторону точки «Коней»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4,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</w:t>
      </w:r>
      <w:r w:rsidRPr="00E5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сственно повышает эффективность действий при поиске дефекта.</w:t>
      </w:r>
      <w:proofErr w:type="gramEnd"/>
    </w:p>
    <w:p w:rsidR="00643F3A" w:rsidRPr="007B58A5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особо отметить, что все действия и результаты, полу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ченные при выполнении тех или иных технологических переходов, следует оценивать критически. Если результаты выполнения того или иного перехода вызывают сомнение, то его следует повторить.</w:t>
      </w:r>
    </w:p>
    <w:p w:rsidR="00643F3A" w:rsidRPr="007B58A5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Любые из полученных при выполнении перехода результатов можно использовать только при полной уверенности в их достовер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ности. Если сразу не 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удается выдвинуть абсолютно правильную ги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потезу, не следует считать, что время на проверку ложной гипотезы потрачено зря. Результат проверки, опровергающий гипотезу, точно так же приближает к истине потому, что ограничивает круг неисп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равных элементов (блоков) и, следовательно, уточняет информа</w:t>
      </w: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 о причине дефекта.</w:t>
      </w:r>
    </w:p>
    <w:p w:rsidR="00643F3A" w:rsidRPr="007B58A5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все сказанное о методе «проб и ошибок», необходимо также оценивать реальность выдвигаемых гипотез и отсутствие в них противоречий принципу работы схемы или физическим свойствам элементов, материалов и т.п.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4" w:name="bookmark0"/>
      <w:r w:rsidRPr="00864E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</w:t>
      </w:r>
      <w:r w:rsidR="006721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дефектов</w:t>
      </w:r>
      <w:r w:rsidRPr="00864E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электрических цепей</w:t>
      </w:r>
      <w:bookmarkEnd w:id="4"/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Дефекты электрических цепей, соединяющих элементы релей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но-контакторных схем, очень разнообразны, но все они проявляют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либо в виде обрыва, либо в виде перегрузки.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дефектов типа «обрыв» характерно увеличение сопротивле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электрической цепи до бесконечно большого значения, а для дефектов типа «перегрузка» — его уменьшение вплоть до нулевого значения при коротком замыкании (</w:t>
      </w:r>
      <w:proofErr w:type="gramStart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</w:t>
      </w:r>
      <w:proofErr w:type="gramEnd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Поэтому принцип дейст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вия всех приспособлений для проверки электрических цепей может быть сведен к принципу действия пробника — прибора, содержащего источник питания GB, индикатор целостности цепи </w:t>
      </w:r>
      <w:proofErr w:type="gramStart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резистор R, ограничивающий ток, и щупы 1, 2, посредством которых пробник подключают к проверяемой цепи 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5,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Пробник представляет собой омметр, измеряющий сопротивле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цепи. Однако шкала пробника, как правило, проградуирована не в омах, а в безразмерных величинах, а также в вольтах или в миллиамперах.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 том случае, когда пробник вместо </w:t>
      </w:r>
      <w:proofErr w:type="gramStart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стрелочного</w:t>
      </w:r>
      <w:proofErr w:type="gramEnd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снабжен световым или звуковым индикатором, все сказанное остается в силе. Раз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личие состоит в том, что с изменением сопротивления цепи изменя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яркость свечения лампы или громкость звука.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Электрические цепи проверяют пробником: непосредственным способом или способом заземления.</w:t>
      </w:r>
    </w:p>
    <w:p w:rsidR="00643F3A" w:rsidRPr="00864EAA" w:rsidRDefault="00643F3A" w:rsidP="00643F3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D08786" wp14:editId="2CEC0E20">
            <wp:extent cx="4686744" cy="7705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8114" cy="7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принципиальная схема; б — условное графическое обозначение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Пробник</w:t>
      </w:r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проверке непосредственным способом не используют ника</w:t>
      </w: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ких иных цепей, </w:t>
      </w:r>
      <w:proofErr w:type="gramStart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proofErr w:type="gramEnd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проверяемых. Этот способ применяют тогда, когда начало и конец электрической цепи находятся настолько близко друг к другу, что к ним одновременно можно подключить оба щупа пробника.</w:t>
      </w:r>
    </w:p>
    <w:p w:rsidR="00643F3A" w:rsidRPr="00864EA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 заземления применяют для проверки тех электрических цепей, </w:t>
      </w:r>
      <w:proofErr w:type="gramStart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</w:t>
      </w:r>
      <w:proofErr w:type="gramEnd"/>
      <w:r w:rsidRPr="008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конец которых находятся в разных помещениях или довольно далеко друг от друга. Здесь помимо проверяемых цепей используют вспомогательные цепи — заземляющие проводники, жилы любого кабеля, специально проложенные проводники, шины заземления и т.д.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 обмоток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обмотки, встречающиеся в релейно-контакторных схемах, подразделяют на две большие группы:</w:t>
      </w:r>
    </w:p>
    <w:p w:rsidR="00643F3A" w:rsidRPr="00122AD7" w:rsidRDefault="00643F3A" w:rsidP="00F91403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имеющие между собой индуктивной связи;</w:t>
      </w:r>
    </w:p>
    <w:p w:rsidR="00643F3A" w:rsidRPr="00122AD7" w:rsidRDefault="00643F3A" w:rsidP="00F91403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индуктивно связанные.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Исправность обмоток первой группы характеризуется:</w:t>
      </w:r>
    </w:p>
    <w:p w:rsidR="00643F3A" w:rsidRPr="00122AD7" w:rsidRDefault="00643F3A" w:rsidP="00F91403">
      <w:pPr>
        <w:pStyle w:val="ae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целостностью;</w:t>
      </w:r>
    </w:p>
    <w:p w:rsidR="00643F3A" w:rsidRPr="00122AD7" w:rsidRDefault="00643F3A" w:rsidP="00F91403">
      <w:pPr>
        <w:pStyle w:val="ae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отсутствием замыканий витков между собой;</w:t>
      </w:r>
    </w:p>
    <w:p w:rsidR="00643F3A" w:rsidRPr="00122AD7" w:rsidRDefault="00643F3A" w:rsidP="00F91403">
      <w:pPr>
        <w:pStyle w:val="ae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сопротивлением, зависящим от количества витков;</w:t>
      </w:r>
    </w:p>
    <w:p w:rsidR="00643F3A" w:rsidRPr="00122AD7" w:rsidRDefault="00643F3A" w:rsidP="00F91403">
      <w:pPr>
        <w:pStyle w:val="ae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площадью сечения и материалом провода, из которого выпол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нена обмотка;</w:t>
      </w:r>
    </w:p>
    <w:p w:rsidR="00643F3A" w:rsidRPr="00122AD7" w:rsidRDefault="00643F3A" w:rsidP="00F91403">
      <w:pPr>
        <w:pStyle w:val="ae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сопротивлением изоляции относительно корпуса и между витками.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Целостность обмотки может быть проверена любым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известным 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Обмоточные данные катушек одновременно с их целостностью можно проверить также измерением их сопротивления на постоян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токе.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Практически такие измерения выполняют омметрами или моста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постоянного тока с погрешностью + (2 + 3) %. Обычно считают пригодными катушки, сопротивление которых составляет от 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115 % номинального значения.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 подвижных частей реле и контакторов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анализе релейно-контакторных схем необходимо учитывать возможность возникновения в них дефектов из-за неисправностей подвижных частей реле и контакторов.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Пример. Поиск дефекта в контроллере регулятора возбуждения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Дефект в схеме регулирования возбуждения электродвигателя электропривода по системе генератор — двигатель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прояв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ляется в том, что частота вращения двигателя при изменении сопро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тивления в цепи его обмотки возбуждения изменяется по-разному, в зависимости от направления вращения.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Встретившись с таким дефектом, </w:t>
      </w:r>
      <w:proofErr w:type="gramStart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proofErr w:type="gramEnd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проверить, не зависит ли характер изменения нагрузки от направления враще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и только потом выдвигать другие гипотезы о причине дефекта.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предположим, что нагрузка изменяется одина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ково при любом направлении вращения.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схемы, направление вращения двигателя изменяет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путем изменения направления потока возбуждения с помощью контактов К</w:t>
      </w:r>
      <w:proofErr w:type="gramStart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К2 контроллера. В дальнейшем же ток регулируется контактами </w:t>
      </w:r>
      <w:proofErr w:type="gramStart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</w:t>
      </w:r>
      <w:proofErr w:type="gramEnd"/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К22, шунтирующими резисторы R1 — R20.</w:t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4C7F5" wp14:editId="5FE7C284">
            <wp:extent cx="4847219" cy="1456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3526" cy="14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Pr="00122AD7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6 - </w:t>
      </w:r>
      <w:r w:rsidRPr="00122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 схемы цепей возбуждения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выдвинуть гипотезу о причине дефекта, необхо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димо прежде всего убедиться в том, что при переключении контак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К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К2 изменяется 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направление потока возбуждения. Это про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 всего сделать визуальным осмотром вала двигателя при переклю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чении контактов К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К2.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проверки показали, что двигатель реверсируется. Тогда можно утверждать, что причина дефекта заключается в цепях изме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сопротивления резисторов, так как характер изменения пото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возбуждения,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следовательно, и частота вращения полностью за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даются характером изменения тока в цепи обмотки возбуждения.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проверки данной гипотезы разорвем цепи в точках, обозна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ченных на рис. 102 знаком *, и подключим омметр PR для измене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сопротивления резисторов R1 — R20.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Вращая рукоятку контроллера сначала влево,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вправо и на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блюдая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показаниями омметра, убеждаемся, что сопротивления резисторов изменяются по-разному.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Дальнейший поиск дефекта осуществим с помощью технологиче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перехода «визуальный контроль», следя за работой контактов контроллера. Контроль показал, что очередность замыкания контак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тов нарушается из-за неисправности приводов контактов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Кб.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требуемой очередности включения контактов, качество их работы оценивают такими параметрами, как зазор и провал кон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тактов, а также контактным нажатием.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Зазором контакта называют кратчайшее расстояние между под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вижной и неподвижной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контакт-деталями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их разомкнутом поло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жении, а провалом контакта — расстояние, на которое переместится одна контакт-деталь, если после их соприкосновения удалить вто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рую, препятствующую перемещению первой.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 контакта может быть также определен как разность зна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чений полного хода </w:t>
      </w:r>
      <w:proofErr w:type="spell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контактодержателя</w:t>
      </w:r>
      <w:proofErr w:type="spell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зазора контакта.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конструкций и типа контакта для определения зазора и провала измеряют различные расстояния, а для их регули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ровки используют регулировочные элементы, имеющие различное конструктивное оформление. Но в 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целом принципы регулировки и измерения этих параметров остаются одинаковыми.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Допустимые значения зазора контакта установлены в конструк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торской документации на конкретный электрический аппарат с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том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обеспечения надежного гашения дуги. Провал вы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бирают таким, чтобы и при максимально допустимом износе накла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 на контактах было обеспечено надежное замыкание цепи.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зазора и провал контакта контактора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ерии КТ6000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казаны на рисунок 7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 7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 и в цифрами обозначены: 1 — пара «винт — гайка»; 2 — травер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практически измерить значение провала невозможно, то проверяют зазор, контролирующий провал и образующийся при полностью замкнутом положении главных контактов, — зазор 2 ме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жду </w:t>
      </w:r>
      <w:proofErr w:type="spell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контактодержателем</w:t>
      </w:r>
      <w:proofErr w:type="spell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регулировочными винтами рычага, несу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подвижной контакт.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3CFDB" wp14:editId="2A79E00C">
            <wp:extent cx="4518837" cy="192468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0563" cy="19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526564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4 — места прокладки бумажных поло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сок при измерении начального и конечного контактного нажатия; 2 — зазор, контролирующий провал; 3 — линия нажатия контактов; 5 — зазор контакта; </w:t>
      </w:r>
      <w:r w:rsidR="0052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 7 — направление приложения усилий при</w:t>
      </w:r>
      <w:r w:rsidR="0052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измерении контактного нажатия;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 9 —регулировочные элементы для изменения контактного нажатия, прова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и одновременности замыкания контактов.</w:t>
      </w:r>
    </w:p>
    <w:p w:rsidR="00526564" w:rsidRDefault="00526564" w:rsidP="006721DF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1DF" w:rsidRPr="000C6C5A" w:rsidRDefault="006721DF" w:rsidP="006721DF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7 -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Регулировка (а) и измерение зазора (б) и провала (в) контактов.</w:t>
      </w:r>
    </w:p>
    <w:p w:rsidR="006721DF" w:rsidRDefault="006721DF" w:rsidP="006721DF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Провал главных контактов контролируют в замкнутом положе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магнитной системы контактора. По мере износа контактных поверхностей провал уменьшается, что может из-за уменьшения контактного нажатия привести к перегреву контакта.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Зазор, контролирующий провал, измеряют набором щупов. Зна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чение зазора принимают </w:t>
      </w:r>
      <w:proofErr w:type="gramStart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равным</w:t>
      </w:r>
      <w:proofErr w:type="gramEnd"/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суммарной толщине пластин, во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шедших в него. Для контроля результата сначала уменьшают набор на одну пластину наименьшей толщины. Если измерение выполнено правильно, то такой набор щупов должен входить в зазор свободно.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к первоначальному набору прибавляют еще одну пластину наименьшей толщины. Этот набор пластин не должен входить в контролируемый зазор.</w:t>
      </w:r>
    </w:p>
    <w:p w:rsidR="00643F3A" w:rsidRPr="000C6C5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Зазор контакта контролируют обычно специальными калибрами.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Регулировочный элемент, позволяющий изменить провал в кон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тактах данной конструкции — гайка 9. Зазор контактов регулируют поворотом упора якоря вокруг оси в одно из предусмотренных поло</w:t>
      </w:r>
      <w:r w:rsidRPr="000C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жений, что позволяет ступенчато регулировать этот параметр.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контакторах клапанной систе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мы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б, в) регулировочными элементами, позволяющими изме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нить зазор контакторов, является пара «винт — гайка», обозначенная цифрой 1. При изменении положе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гаек на винте изменяется и рас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стояние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зазор контакта. Про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 контакта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регулируют ходом якоря, а следовательно, и траверсы 2, на которой закреплен подвижной контакт.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некоторых коммутационных ап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паратах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вспомогатель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контакты конструктивно объе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динены в единый узел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 котором предусмотрена возможность регулировки зазоров и провалов.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зазоров и провалов кон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тактов зависят от установочного по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ложения узла на контакторе. Для правильной установки узла между скобой 1 и его корпусом 4 имеется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прокладка 3 с насечкой. Такая же насечка имеется и на корпусе узла, что позволяет смещать корпус относительно скобы при отпущенных крепящих винтах и надежно его фиксировать при затяжке винтов 2.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Траверса узла должна иметь дополнительный ход вверх до 1 мм при замкнутом положении магнитной системы (включенном поло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жении) контактора. Этот ход обеспечивается за счет перемещения корпуса относительно скобы. При этом нужно отпустить винты, крепящие корпус к скобе. После требуемой регулировки 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контактов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крепящие винты необходимо затянуть, следя за тем, чтобы насечка на корпусе совпадала с насечкой на прокладке, находящейся между корпусом и скобой.</w:t>
      </w:r>
    </w:p>
    <w:p w:rsidR="00E77154" w:rsidRDefault="00643F3A" w:rsidP="00E77154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420891" wp14:editId="164F5FE5">
            <wp:extent cx="2120924" cy="35725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8085" cy="35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E77154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8 - 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Блок вспомогательных контактов</w:t>
      </w:r>
    </w:p>
    <w:p w:rsidR="00E77154" w:rsidRDefault="00E77154" w:rsidP="00E77154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Контактное нажатие измеряют динамометром, причем усилие </w:t>
      </w:r>
      <w:proofErr w:type="spellStart"/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нему должно прикладываться в направлении, указанном в докумен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тации на конкретны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коммутационный аппарат (рис. 9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а).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Конечное нажатие измеряют в тот момент, когда гаснет неоно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лампа Н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включенная последовательно в цепь контакта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б). Вместо лампы можно использовать полоски бумаги толщиной не более 0,1 мм, закладываемые между поверхностями в точки 1. Момент, в который необходимо зафиксировать показания</w:t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D39374" wp14:editId="6FCC9EB5">
            <wp:extent cx="4497898" cy="1426582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7309" cy="143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— начального и конечного посредством динамометра; в — установка </w:t>
      </w:r>
      <w:proofErr w:type="spell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мометра</w:t>
      </w:r>
      <w:proofErr w:type="spell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г, д — схемы установки граммометра для замыкающего и размыкаю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контактов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динамометра, определяют в этом случае по освобождению бумаж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полоски, к которой прикладывают усилие в направлении, пер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пендикулярном направлению силы F.</w:t>
      </w:r>
    </w:p>
    <w:p w:rsidR="00E77154" w:rsidRPr="00DE6DB7" w:rsidRDefault="00E77154" w:rsidP="00E77154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9 - Измерение контактного нажатия</w:t>
      </w:r>
    </w:p>
    <w:p w:rsidR="00E77154" w:rsidRPr="00DE6DB7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реле с контактными пружинами 2, собранными в пакеты, нажа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тие измеряют граммометрами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— д).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схемах, где используют коммутационные аппараты, имеющие несколько одновременно замыкающихся контактов, могут возни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кать дефекты из-за неодновременности их замыкания. Неодновре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менность замыкания контактов контролируют косвенно, после за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мыкания хотя бы одного из контактов по значению зазоров между другими контактами, измеряемыми щупами.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 замыкания контакта контролируют по загоранию газосвет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ламп Н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НЗ (рис. 10) при плавном (от руки) перемещении контактной системы.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Заменять безынерционные газосветные лампы лампами накали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вания нельзя, так как последние обладают значительной 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инерцией</w:t>
      </w:r>
      <w:proofErr w:type="gram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свечение будет заметно только спустя некоторый промежуток времени после замыкания контакта.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 измеренный зазор будет меньше фактического. Необходимо учитывать, что чем точнее отрегулированы провалы контактов, тем меньше неодновременность их замыкания.</w:t>
      </w:r>
    </w:p>
    <w:p w:rsidR="00643F3A" w:rsidRPr="00DE6DB7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Осматривая электрические аппараты, установленные в распреде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лительных устройствах, особое внимание следует уделить соблюде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правил электробезопасности, учитывать реальные условия вы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полнения работ, а также не </w:t>
      </w: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допускать включения и выключения их при снятых крышках, а также без </w:t>
      </w:r>
      <w:proofErr w:type="spell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дугогасительных</w:t>
      </w:r>
      <w:proofErr w:type="spellEnd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камер.</w:t>
      </w:r>
    </w:p>
    <w:p w:rsidR="00643F3A" w:rsidRPr="0031637E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исправной работы коммутационных аппаратов совершенно необходимо соблюдение заданных зазоров и провалов контактов, а также обеспечение одновременности их замыкания. Тем не </w:t>
      </w:r>
      <w:proofErr w:type="gramStart"/>
      <w:r w:rsidRPr="00DE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proofErr w:type="gramEnd"/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дефекты в подвижных частях далеко не всегда связаны с неисправ</w:t>
      </w: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ностью контактов аппарата, хотя и проявляются в момент их замы</w:t>
      </w: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кания и размыкания.</w:t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A2DE9" wp14:editId="03D019F7">
            <wp:extent cx="1798550" cy="1458930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8469" cy="146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</w:t>
      </w: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Фрагменты схем</w:t>
      </w:r>
      <w:r w:rsidRPr="0031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определения неоднов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ременности </w:t>
      </w:r>
    </w:p>
    <w:p w:rsidR="00643F3A" w:rsidRPr="0031637E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замыкания контактов</w:t>
      </w:r>
    </w:p>
    <w:p w:rsidR="005875B8" w:rsidRDefault="005875B8" w:rsidP="005875B8">
      <w:pPr>
        <w:pStyle w:val="af4"/>
        <w:spacing w:before="0" w:beforeAutospacing="0" w:after="0" w:afterAutospacing="0" w:line="360" w:lineRule="auto"/>
        <w:ind w:left="927"/>
        <w:contextualSpacing/>
        <w:jc w:val="both"/>
        <w:rPr>
          <w:b/>
          <w:sz w:val="28"/>
          <w:szCs w:val="28"/>
        </w:rPr>
      </w:pPr>
    </w:p>
    <w:p w:rsidR="005875B8" w:rsidRDefault="005875B8" w:rsidP="005875B8">
      <w:pPr>
        <w:pStyle w:val="af4"/>
        <w:spacing w:before="0" w:beforeAutospacing="0" w:after="0" w:afterAutospacing="0" w:line="360" w:lineRule="auto"/>
        <w:ind w:left="927"/>
        <w:contextualSpacing/>
        <w:jc w:val="both"/>
        <w:rPr>
          <w:b/>
          <w:sz w:val="28"/>
          <w:szCs w:val="28"/>
        </w:rPr>
      </w:pPr>
      <w:r w:rsidRPr="00007D4A">
        <w:rPr>
          <w:b/>
          <w:sz w:val="28"/>
          <w:szCs w:val="28"/>
        </w:rPr>
        <w:t>Порядок выполнения работы.</w:t>
      </w:r>
    </w:p>
    <w:p w:rsidR="00643F3A" w:rsidRPr="005F6B37" w:rsidRDefault="00643F3A" w:rsidP="00F91403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Перечертить</w:t>
      </w:r>
      <w:r w:rsidRPr="005F6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схему согласно таблице вариантов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Описать работу схемы.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5382"/>
        <w:gridCol w:w="4819"/>
      </w:tblGrid>
      <w:tr w:rsidR="00643F3A" w:rsidTr="00643F3A">
        <w:tc>
          <w:tcPr>
            <w:tcW w:w="5382" w:type="dxa"/>
          </w:tcPr>
          <w:p w:rsidR="00643F3A" w:rsidRDefault="00643F3A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по журналу</w:t>
            </w:r>
          </w:p>
        </w:tc>
        <w:tc>
          <w:tcPr>
            <w:tcW w:w="4819" w:type="dxa"/>
          </w:tcPr>
          <w:p w:rsidR="00643F3A" w:rsidRDefault="00643F3A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рисунка</w:t>
            </w:r>
          </w:p>
        </w:tc>
      </w:tr>
      <w:tr w:rsidR="00643F3A" w:rsidTr="00643F3A">
        <w:tc>
          <w:tcPr>
            <w:tcW w:w="5382" w:type="dxa"/>
          </w:tcPr>
          <w:p w:rsidR="00643F3A" w:rsidRDefault="00643F3A" w:rsidP="00643F3A">
            <w:pPr>
              <w:spacing w:line="360" w:lineRule="auto"/>
              <w:ind w:firstLine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1, 5, 9, 13, 17, 21, 25</w:t>
            </w:r>
          </w:p>
        </w:tc>
        <w:tc>
          <w:tcPr>
            <w:tcW w:w="4819" w:type="dxa"/>
          </w:tcPr>
          <w:p w:rsidR="00643F3A" w:rsidRDefault="005875B8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643F3A" w:rsidTr="00643F3A">
        <w:tc>
          <w:tcPr>
            <w:tcW w:w="5382" w:type="dxa"/>
          </w:tcPr>
          <w:p w:rsidR="00643F3A" w:rsidRDefault="00643F3A" w:rsidP="00643F3A">
            <w:pPr>
              <w:spacing w:line="360" w:lineRule="auto"/>
              <w:ind w:firstLine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2, 6, 10, 14, 18, 22</w:t>
            </w:r>
          </w:p>
        </w:tc>
        <w:tc>
          <w:tcPr>
            <w:tcW w:w="4819" w:type="dxa"/>
          </w:tcPr>
          <w:p w:rsidR="00643F3A" w:rsidRDefault="005875B8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643F3A" w:rsidTr="00643F3A">
        <w:tc>
          <w:tcPr>
            <w:tcW w:w="5382" w:type="dxa"/>
          </w:tcPr>
          <w:p w:rsidR="00643F3A" w:rsidRDefault="00643F3A" w:rsidP="00643F3A">
            <w:pPr>
              <w:spacing w:line="360" w:lineRule="auto"/>
              <w:ind w:firstLine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3, 7, 11, 15, 19, 23</w:t>
            </w:r>
          </w:p>
        </w:tc>
        <w:tc>
          <w:tcPr>
            <w:tcW w:w="4819" w:type="dxa"/>
          </w:tcPr>
          <w:p w:rsidR="00643F3A" w:rsidRDefault="005875B8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643F3A" w:rsidTr="00643F3A">
        <w:tc>
          <w:tcPr>
            <w:tcW w:w="5382" w:type="dxa"/>
          </w:tcPr>
          <w:p w:rsidR="00643F3A" w:rsidRDefault="00643F3A" w:rsidP="00643F3A">
            <w:pPr>
              <w:spacing w:line="360" w:lineRule="auto"/>
              <w:ind w:firstLine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4, 8, 12, 16, 20, 24</w:t>
            </w:r>
          </w:p>
        </w:tc>
        <w:tc>
          <w:tcPr>
            <w:tcW w:w="4819" w:type="dxa"/>
          </w:tcPr>
          <w:p w:rsidR="00643F3A" w:rsidRDefault="005875B8" w:rsidP="00643F3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</w:tbl>
    <w:p w:rsidR="005875B8" w:rsidRDefault="005875B8" w:rsidP="005875B8">
      <w:pPr>
        <w:pStyle w:val="ae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Default="00643F3A" w:rsidP="00F91403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минимум пять возможных неисправностей в ра</w:t>
      </w:r>
      <w:r w:rsidR="00672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боте схемы и пути их устранения, функционирование схемы при этих неисправностя.</w:t>
      </w:r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3F3A" w:rsidRPr="002D4A9B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5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Схема управления многоскоростным асинхронным двигателем. </w:t>
      </w:r>
    </w:p>
    <w:p w:rsidR="00643F3A" w:rsidRPr="001F7004" w:rsidRDefault="00710CB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хема (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11</w:t>
      </w:r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обеспечивает получение двух скоростей двига</w:t>
      </w:r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теля путем соединения секций (полуобмоток) обмотки статора в треугольник или двойную </w:t>
      </w:r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звезду, а также его реверсирование. За</w:t>
      </w:r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щита электропривода осуществляется тепловыми реле КК</w:t>
      </w:r>
      <w:proofErr w:type="gramStart"/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="00643F3A"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КК2 и предохранителями FA.</w:t>
      </w:r>
    </w:p>
    <w:p w:rsidR="00643F3A" w:rsidRPr="0031556D" w:rsidRDefault="00A117FA" w:rsidP="00643F3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9F2074" wp14:editId="23ACE2CD">
            <wp:extent cx="6152515" cy="36087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управления двухскоростным асинхронным двигателем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31556D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пуска двигателя на низкую скорость вращения нажимается кнопка SB4, после чего срабатывает контактор КМ</w:t>
      </w:r>
      <w:proofErr w:type="gramStart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блокировоч</w:t>
      </w: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реле KV. Статор двигателя оказывается включенным по схеме треугольника, а реле KV, замкнув свои контакты в цепях катушек аппаратов КМЗ и КМ</w:t>
      </w:r>
      <w:proofErr w:type="gramStart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подготавливает подключение двигателя к источнику питания. Далее нажатие кнопки SB1 или SB2 приводит к включению соответственно в направлении «Вперед» или «Назад».</w:t>
      </w:r>
    </w:p>
    <w:p w:rsidR="00643F3A" w:rsidRPr="0031556D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разбега двигателя до низкой скорости может быть осу</w:t>
      </w: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ществлен его разгон до высокой скорости. Для этого нажимается кнопка SB5, что приведет к отключению контактора КМ</w:t>
      </w:r>
      <w:proofErr w:type="gramStart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</w:t>
      </w: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чению контактора КМ1 и </w:t>
      </w:r>
      <w:proofErr w:type="spellStart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пересоединению</w:t>
      </w:r>
      <w:proofErr w:type="spellEnd"/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 самым секций об</w:t>
      </w:r>
      <w:r w:rsidRPr="00315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моток статора с треугольника на двойную звезду.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Остановка двигателя производится нажатием кнопки SB3, что вызовет отключение всех контакторов от сети и торможение дви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гателя выбегом.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в схеме </w:t>
      </w:r>
      <w:proofErr w:type="spell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двухцепных</w:t>
      </w:r>
      <w:proofErr w:type="spell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кнопок управления не допус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кает одновременного включения контакторов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КМ2, КМЗ и КМ4. Этой же цели 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служит перекрестное включение размыка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ющих блок-контактов контакторов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КМ2, КМЗ и КМ4 в цепи их катушек.</w:t>
      </w:r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управления асинхронным двигателем, обеспечивающая пря</w:t>
      </w: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мой пуск и динамическое торможение в функции времени.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 дви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гателя осуществляется нажатием кнопки SB1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после чего срабатывает линейный контактор 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подключающий дви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гатель к источнику питания. Одновременно с этим замыкание контакта </w:t>
      </w:r>
      <w:proofErr w:type="spell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КМъ</w:t>
      </w:r>
      <w:proofErr w:type="spell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цепи реле времени КТ вызовет его срабатывание и замыкание его контакта в цепи контактора торможения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 последний не срабатывает, так как перед этим разомкнул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в этой цепи размыкающий контакт 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D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остановки двигателя нажимается кнопка SB3. Контактор 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ючается, размыкая свои контакты в цепи статора двига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 и отключая тем самым его от сети переменного тока. Одно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 с этим замыкается контакт КМ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цепи аппарата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размыкается контакт КМ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цепи реле КТ. Это приводит к включению контактора торможения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подаче в обмотки статора постоянного тока от выпрямителя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резистор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переводу двигателя в режим динамического торможения.</w:t>
      </w:r>
    </w:p>
    <w:p w:rsidR="00643F3A" w:rsidRDefault="00643F3A" w:rsidP="00643F3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5923D" wp14:editId="3147F7BE">
            <wp:extent cx="4071667" cy="3123615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208" cy="313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Pr="001F7004" w:rsidRDefault="005875B8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Рисунок 12</w:t>
      </w:r>
      <w:r w:rsidR="0064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43F3A"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управления пу</w:t>
      </w:r>
      <w:r w:rsidR="0064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43F3A"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 и динамическим торможением асинхронного двигателя с короткозамкнутым ротором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Реле времени КТ, потеряв питание, начинает отсчет выдержки времени. Через интервал времени, соответствующий времени ос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танова двигателя, реле КТ размыкает свой контакт в цепи контак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тот отключается, прекращая подачу постоянного тока в цепь статора. Схема возвращается в исходное положение.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Интенсивность динамического торможения регулируется рези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стором </w:t>
      </w:r>
      <w:proofErr w:type="spell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Rr</w:t>
      </w:r>
      <w:proofErr w:type="spell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помощью которого устанавливается необходимый постоянный ток в статоре двигателя.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исключения возможности одновременного подключения статора к источникам переменного и постоянного тока в схеме использована типовая блокировка с помощью размыкающих кон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тактов КМ и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включенных перекрестно в цепи катушек этих аппаратов.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Типовые схемы управления асинхронным двигателем с фазным ротором. 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управления двигателя с фазным ротором, кото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рассчитаны в основном на среднюю и большую мощность, должны предусматривать ограничение токов при их пуске, реверсе и торможении с помощью добавочных резисторов в цепи ротора. За счет включения резисторов в цепь ротора можно также увели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чить момент при пуске вплоть до уровня критического (макси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мального) момента.</w:t>
      </w:r>
    </w:p>
    <w:p w:rsidR="00E77154" w:rsidRDefault="00E77154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Схема одноступенчатого пуска асинхронного двигателя в функции времени и торможения противовключением в функции ЭДС. 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подачи напряжения включается реле времени КТ (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13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торое своим размыкающим контактом разрывает цепь питания кон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тактора КМЗ, предотвращая тем самым его включение и прежде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временное закорачивание пусковых резисторов в цепи ротора.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двигателя производится нажатием кнопки SB1, после чего включается контактор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Статор двигателя подсоединяет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 сети, электромагнитный тормоз YB растормаживается, и на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чинается разбег двигателя. 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Включение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одновременно приво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 к срабатыванию контактора КМ4, который своим контактом шунтирует ненужный при пуске резистор противовключения Rд2, а также разрывает цепь катушки реле времени КТ Последнее, по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теряв питание, начинает отсчет выдержки времени, после чего за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мыкает свой контакт в цепи катушки контактора КМЗ, который сра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батывает и шунтирует пусковой резистор Rд1 в цепи ротора, и дви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гатель выходит на свою естественную характеристику.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торможением обеспечивает реле торможения KV, контролирующее уровень ЭДС (скорости) ротора. С помощью резистора </w:t>
      </w:r>
      <w:proofErr w:type="spell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Rp</w:t>
      </w:r>
      <w:proofErr w:type="spell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 отрегулировано таким образом, что при пуске, когда скольжение двигателя 0 &lt; s &lt; 1, наводимая в роторе ЭДС будет недостаточна для включения, а в ре</w:t>
      </w:r>
      <w:r w:rsidR="00D6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жиме противовключения,  когда  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&lt; s &lt; 2, уровень ЭДС достаточен для его включения.</w:t>
      </w:r>
    </w:p>
    <w:p w:rsidR="00643F3A" w:rsidRPr="001F7004" w:rsidRDefault="00A117F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7F5BD" wp14:editId="339B129A">
            <wp:extent cx="6152515" cy="42291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5875B8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13</w:t>
      </w:r>
      <w:r w:rsidR="0064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43F3A"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управления</w:t>
      </w:r>
      <w:r w:rsidR="0064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пуском и торможением противовкл</w:t>
      </w:r>
      <w:r w:rsidR="00643F3A"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ючением асинхронного двигателя с фазным ротором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осуществления торможения двигателя нажимается сдвоен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кнопка SB2, размыкающий контакт которой разрывает цепь питания катушки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этого двигатель отклю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чается от сети и разрывается цепь питания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мыкается цепь питания реле КТ. В результате этого контакторы КМЗ и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отключаются и в цепь ротора двигателя вводится со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противление Ral1 + Rd2.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Нажатие кнопки SB2 приводит одновременно к замыканию цепи питания катушки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который, включившись, вновь подключает двигатель к сети, но уже с другим чередованием фаз сетевого напряжения на статоре. Двигатель переходит в режим тор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можения противовключением. Реле KV </w:t>
      </w:r>
      <w:proofErr w:type="spell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cрабатывает</w:t>
      </w:r>
      <w:proofErr w:type="spell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 отпус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кания кнопки SB2 будет обеспечивать питание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свой контакт и замыкающий контакт этого аппарата.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торможения, когда скорость будет близка к нулю и ЭДС ротора уменьшится, реле KV отключится и своим размыкающим контактом разомкнет цепь катушки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Последний, потеряв питание, отключит двигатель от сети, и схема придет в ис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ходное положение. После отключения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тормоз YB, потеряв питание, обеспечит фиксацию (торможение) вала двигателя.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одноступенчатого пуска асинхронного двигателя в функ</w:t>
      </w:r>
      <w:r w:rsidRPr="001F7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ции тока и динамического торможения в функции скорости.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(рисунок 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включает в себя контакторы КМ1, КМ2 и КМЗ; реле тока КА; реле контроля скорости SR, промежуточное реле КV; понижающий трансформатор для динамического торможения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выпрямитель VD. Максимальная токовая защита осуществляется предохранителями FA1 и FA2, защита от перегрузки двигателя — тепловыми реле КК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КК2.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работает следующим образом. После подачи с помощью автоматического выключателя QF напряжения для пуска двигателя нажимается кнопка SB1, включается контактор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силовыми контактами которого статор двигателя подключается к сети. Бро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сок тока в цепи ротора вызовет включение реле тока КА и размы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кание цепи контактора ускорения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Тем самым разбег двига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 начнется с пусковым резистором Rд2 в цепи ротора.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7FA" w:rsidRPr="001F7004" w:rsidRDefault="00A117F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56799" wp14:editId="390447A0">
            <wp:extent cx="5777127" cy="46889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3622" cy="46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3A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управления пуском и динамическим торможением асинхронного двигателя с фазным ротором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также к шунтированию кнопки SB1, размыканию цепи катушки контактора торможения  КМЗ и включению промежуточного реле напряжения КV, что, тем | не менее, не приведет к включению контактора КМ2, так как до этого в этой цепи разомкнулся контакт реле КА.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увеличения скорости двигателя уменьшаются ЭДС и ток в роторе. При некотором значении тока в роторе, равном току отпускания реле КА, оно отключится и своим размыкающим кон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тактом замкнет цепь питания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Тот включится, зашунтирует пусковой резистор RД2, и двигатель выйдет на свою естественную характеристику.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Отметим, что вращение двигателя вызовет замыкание контак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реле скорости SR в цепи контактора КМЗ, однако он не срабо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тает, так как до этого разомкнулся контакт контактора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перевода двигателя в тормозной режим нажимается кноп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SB2. Контактор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теряет питание и отключает АД от сети переменного тока. Благодаря замыканию контактов КМ1 включит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контактор торможения КМЗ, контакты которого замкнут цепь питания обмотки статора от выпрямителя VD, подключенного к трансформатору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тем самым двигатель переводится в режим динамического торможения. Одновременно с этим потеряют пи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тание аппараты KV и КМ</w:t>
      </w:r>
      <w:proofErr w:type="gramStart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приведет к вводу в цепь ротора резистора RД2. Двигатель начинает тормозиться.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скорости двигателя, близкой к нулю, реле контроля скоро</w:t>
      </w: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SR разомкнет свой контакт в цепи катушки контактора КМЗ. Он отключится и прекратит торможение двигателя. Схема придет в исходное положение и будет готова к последующей работе.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действия схемы не изменится, если катушку реле тока КА включить в фазу статора, а не ротора.</w:t>
      </w: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5B8" w:rsidRDefault="005875B8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5B8" w:rsidRPr="00AE35B5" w:rsidRDefault="005875B8" w:rsidP="005875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5875B8" w:rsidRPr="00AE35B5" w:rsidRDefault="005875B8" w:rsidP="005875B8">
      <w:pPr>
        <w:pStyle w:val="ae"/>
        <w:numPr>
          <w:ilvl w:val="0"/>
          <w:numId w:val="20"/>
        </w:num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Тема.</w:t>
      </w:r>
    </w:p>
    <w:p w:rsidR="005875B8" w:rsidRPr="00AE35B5" w:rsidRDefault="005875B8" w:rsidP="005875B8">
      <w:pPr>
        <w:pStyle w:val="ae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Учебная цель.</w:t>
      </w:r>
    </w:p>
    <w:p w:rsidR="005875B8" w:rsidRPr="00AE35B5" w:rsidRDefault="005875B8" w:rsidP="005875B8">
      <w:pPr>
        <w:pStyle w:val="ae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Ход работы.</w:t>
      </w:r>
    </w:p>
    <w:p w:rsidR="005875B8" w:rsidRPr="00AE35B5" w:rsidRDefault="005875B8" w:rsidP="005875B8">
      <w:pPr>
        <w:pStyle w:val="ae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>Выполнение заданий.</w:t>
      </w:r>
    </w:p>
    <w:p w:rsidR="005875B8" w:rsidRPr="00AE35B5" w:rsidRDefault="005875B8" w:rsidP="005875B8">
      <w:pPr>
        <w:pStyle w:val="ae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5B5">
        <w:rPr>
          <w:rFonts w:ascii="Times New Roman" w:hAnsi="Times New Roman" w:cs="Times New Roman"/>
          <w:color w:val="000000"/>
          <w:sz w:val="28"/>
          <w:szCs w:val="28"/>
        </w:rPr>
        <w:t xml:space="preserve">Анализ и вывод о выполненной работе. </w:t>
      </w:r>
    </w:p>
    <w:p w:rsidR="00643F3A" w:rsidRPr="001F7004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F3A" w:rsidRDefault="00643F3A" w:rsidP="00643F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F3A" w:rsidRPr="00FA2634" w:rsidRDefault="00643F3A" w:rsidP="00643F3A">
      <w:pPr>
        <w:spacing w:after="0" w:line="240" w:lineRule="auto"/>
        <w:contextualSpacing/>
        <w:rPr>
          <w:b/>
        </w:rPr>
      </w:pPr>
    </w:p>
    <w:p w:rsidR="00643F3A" w:rsidRDefault="00643F3A" w:rsidP="00EA5CE2">
      <w:pPr>
        <w:pStyle w:val="1"/>
      </w:pPr>
    </w:p>
    <w:p w:rsidR="00643F3A" w:rsidRDefault="00643F3A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br w:type="page"/>
      </w:r>
    </w:p>
    <w:p w:rsidR="00F0398A" w:rsidRPr="009F3F6D" w:rsidRDefault="00F0398A" w:rsidP="00EA5CE2">
      <w:pPr>
        <w:pStyle w:val="1"/>
      </w:pPr>
      <w:bookmarkStart w:id="5" w:name="_Toc29552009"/>
      <w:r w:rsidRPr="009F3F6D">
        <w:lastRenderedPageBreak/>
        <w:t xml:space="preserve">Критерии оценки </w:t>
      </w:r>
      <w:r>
        <w:t>практических</w:t>
      </w:r>
      <w:r w:rsidRPr="009F3F6D">
        <w:t xml:space="preserve"> работ</w:t>
      </w:r>
      <w:bookmarkEnd w:id="5"/>
    </w:p>
    <w:p w:rsidR="00EA5CE2" w:rsidRDefault="00EA5CE2" w:rsidP="00EA5C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98A" w:rsidRPr="009F3F6D" w:rsidRDefault="00F0398A" w:rsidP="00EA5C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Pr="009F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необходимо воспользоваться:</w:t>
      </w:r>
    </w:p>
    <w:p w:rsidR="00F0398A" w:rsidRPr="009F3F6D" w:rsidRDefault="00F0398A" w:rsidP="00F9140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F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</w:t>
      </w:r>
      <w:r w:rsid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F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указани</w:t>
      </w:r>
      <w:r w:rsidR="009A2B30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9F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выполнению практических работ </w:t>
      </w:r>
    </w:p>
    <w:p w:rsidR="00F0398A" w:rsidRPr="009F3F6D" w:rsidRDefault="00F0398A" w:rsidP="005442BF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98A" w:rsidRPr="005442BF" w:rsidRDefault="00F0398A" w:rsidP="005442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2BF">
        <w:rPr>
          <w:rFonts w:ascii="Times New Roman" w:hAnsi="Times New Roman" w:cs="Times New Roman"/>
          <w:sz w:val="28"/>
          <w:szCs w:val="28"/>
        </w:rPr>
        <w:t xml:space="preserve">Форма и условия контроля и оценивания </w:t>
      </w:r>
      <w:r w:rsidR="009A2B30">
        <w:rPr>
          <w:rFonts w:ascii="Times New Roman" w:hAnsi="Times New Roman" w:cs="Times New Roman"/>
          <w:sz w:val="28"/>
          <w:szCs w:val="28"/>
        </w:rPr>
        <w:t>практических работ</w:t>
      </w:r>
      <w:r w:rsidRPr="005442B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398A" w:rsidRPr="009A2B30" w:rsidRDefault="00F0398A" w:rsidP="00F91403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2B30">
        <w:rPr>
          <w:rFonts w:ascii="Times New Roman" w:hAnsi="Times New Roman" w:cs="Times New Roman"/>
          <w:sz w:val="28"/>
          <w:szCs w:val="28"/>
        </w:rPr>
        <w:t>отчет по работе выполненный на листах формата А</w:t>
      </w:r>
      <w:proofErr w:type="gramStart"/>
      <w:r w:rsidRPr="009A2B3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A2B30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</w:p>
    <w:p w:rsidR="005875B8" w:rsidRDefault="00F0398A" w:rsidP="005875B8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2B30">
        <w:rPr>
          <w:rFonts w:ascii="Times New Roman" w:hAnsi="Times New Roman" w:cs="Times New Roman"/>
          <w:sz w:val="28"/>
          <w:szCs w:val="28"/>
        </w:rPr>
        <w:t>защита работы в устной или письменной форме по контрольным вопросам</w:t>
      </w:r>
      <w:r w:rsidR="009A2B30" w:rsidRPr="009A2B30">
        <w:rPr>
          <w:rFonts w:ascii="Times New Roman" w:hAnsi="Times New Roman" w:cs="Times New Roman"/>
          <w:sz w:val="28"/>
          <w:szCs w:val="28"/>
        </w:rPr>
        <w:t>,</w:t>
      </w:r>
      <w:r w:rsidRPr="009A2B30">
        <w:rPr>
          <w:rFonts w:ascii="Times New Roman" w:hAnsi="Times New Roman" w:cs="Times New Roman"/>
          <w:sz w:val="28"/>
          <w:szCs w:val="28"/>
        </w:rPr>
        <w:t xml:space="preserve"> приведенным в методических указаниях</w:t>
      </w:r>
      <w:r w:rsidR="005875B8">
        <w:rPr>
          <w:rFonts w:ascii="Times New Roman" w:hAnsi="Times New Roman" w:cs="Times New Roman"/>
          <w:sz w:val="28"/>
          <w:szCs w:val="28"/>
        </w:rPr>
        <w:t xml:space="preserve"> (работа 1 и 2)</w:t>
      </w:r>
    </w:p>
    <w:p w:rsidR="005875B8" w:rsidRPr="005875B8" w:rsidRDefault="005875B8" w:rsidP="005875B8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5B8">
        <w:rPr>
          <w:rFonts w:ascii="Times New Roman" w:hAnsi="Times New Roman" w:cs="Times New Roman"/>
          <w:sz w:val="28"/>
          <w:szCs w:val="28"/>
        </w:rPr>
        <w:t>защита работы в устной форме</w:t>
      </w:r>
      <w:r w:rsidRPr="0058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р</w:t>
      </w:r>
      <w:r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енным </w:t>
      </w:r>
      <w:r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5A29"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</w:t>
      </w:r>
      <w:r w:rsidR="00E2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боте </w:t>
      </w:r>
      <w:r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исправностям</w:t>
      </w:r>
      <w:r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</w:t>
      </w:r>
      <w:r w:rsidRPr="0058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627"/>
        <w:gridCol w:w="6654"/>
      </w:tblGrid>
      <w:tr w:rsidR="00F0398A" w:rsidRPr="005442BF" w:rsidTr="005875B8">
        <w:tc>
          <w:tcPr>
            <w:tcW w:w="3627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6654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</w:tr>
      <w:tr w:rsidR="00F0398A" w:rsidRPr="005442BF" w:rsidTr="005875B8">
        <w:tc>
          <w:tcPr>
            <w:tcW w:w="3627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«Отлично»</w:t>
            </w:r>
          </w:p>
        </w:tc>
        <w:tc>
          <w:tcPr>
            <w:tcW w:w="6654" w:type="dxa"/>
          </w:tcPr>
          <w:p w:rsidR="00690D37" w:rsidRDefault="00690D37" w:rsidP="00690D37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Схемы</w:t>
            </w: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монтажные соединений и подключений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</w:t>
            </w:r>
            <w:proofErr w:type="gramEnd"/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 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требований ГОСТ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98A" w:rsidRPr="005442BF" w:rsidRDefault="00F0398A" w:rsidP="00F0398A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начерчены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</w:t>
            </w:r>
            <w:r w:rsidR="00706947">
              <w:rPr>
                <w:rFonts w:ascii="Times New Roman" w:hAnsi="Times New Roman" w:cs="Times New Roman"/>
                <w:sz w:val="24"/>
                <w:szCs w:val="24"/>
              </w:rPr>
              <w:t xml:space="preserve"> и аккуратно, с учетом требований ГОСТ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0D37" w:rsidRDefault="00F0398A" w:rsidP="00F0398A">
            <w:pPr>
              <w:ind w:right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олные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98A" w:rsidRDefault="00690D37" w:rsidP="00F0398A">
            <w:pPr>
              <w:ind w:right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Правильно сделаны выводы по результатам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F0398A" w:rsidRPr="005442BF" w:rsidRDefault="00706947" w:rsidP="00690D37">
            <w:pPr>
              <w:ind w:right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Проявляются </w:t>
            </w:r>
            <w:r w:rsidR="00690D37">
              <w:rPr>
                <w:rFonts w:ascii="Times New Roman" w:hAnsi="Times New Roman" w:cs="Times New Roman"/>
                <w:sz w:val="24"/>
                <w:szCs w:val="24"/>
              </w:rPr>
              <w:t>организационно-трудовые умения.</w:t>
            </w:r>
          </w:p>
        </w:tc>
      </w:tr>
      <w:tr w:rsidR="00F0398A" w:rsidRPr="005442BF" w:rsidTr="005875B8">
        <w:tc>
          <w:tcPr>
            <w:tcW w:w="3627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6654" w:type="dxa"/>
          </w:tcPr>
          <w:p w:rsidR="00690D37" w:rsidRDefault="00690D37" w:rsidP="00690D37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монтажные соединений и подключений разработаны</w:t>
            </w: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10CBA">
              <w:rPr>
                <w:rFonts w:ascii="Times New Roman" w:hAnsi="Times New Roman" w:cs="Times New Roman"/>
                <w:sz w:val="24"/>
                <w:szCs w:val="24"/>
              </w:rPr>
              <w:t>1,2 неточностями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0D37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требований ГОСТ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0D37" w:rsidRPr="005442BF" w:rsidRDefault="00690D37" w:rsidP="00690D37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начерчены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</w:t>
            </w:r>
            <w:r w:rsidR="00710CBA">
              <w:rPr>
                <w:rFonts w:ascii="Times New Roman" w:hAnsi="Times New Roman" w:cs="Times New Roman"/>
                <w:sz w:val="24"/>
                <w:szCs w:val="24"/>
              </w:rPr>
              <w:t>, есть помарки и исправления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 учетом требований ГОСТ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0D37" w:rsidRDefault="00690D37" w:rsidP="00690D37">
            <w:pPr>
              <w:ind w:right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контрольные вопросы </w:t>
            </w:r>
            <w:r w:rsidR="00710CBA">
              <w:rPr>
                <w:rFonts w:ascii="Times New Roman" w:hAnsi="Times New Roman" w:cs="Times New Roman"/>
                <w:sz w:val="24"/>
                <w:szCs w:val="24"/>
              </w:rPr>
              <w:t xml:space="preserve">не в полном </w:t>
            </w:r>
            <w:r w:rsidR="005875B8">
              <w:rPr>
                <w:rFonts w:ascii="Times New Roman" w:hAnsi="Times New Roman" w:cs="Times New Roman"/>
                <w:sz w:val="24"/>
                <w:szCs w:val="24"/>
              </w:rPr>
              <w:t>объёме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0D37" w:rsidRDefault="00690D37" w:rsidP="00690D37">
            <w:pPr>
              <w:ind w:right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Правильно сделаны выводы по результатам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F0398A" w:rsidRPr="005442BF" w:rsidRDefault="00690D37" w:rsidP="00690D37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организационно-трудовые умения.</w:t>
            </w:r>
          </w:p>
        </w:tc>
      </w:tr>
      <w:tr w:rsidR="00F0398A" w:rsidRPr="005442BF" w:rsidTr="005875B8">
        <w:tc>
          <w:tcPr>
            <w:tcW w:w="3627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6654" w:type="dxa"/>
          </w:tcPr>
          <w:p w:rsidR="00F0398A" w:rsidRPr="005442BF" w:rsidRDefault="005442BF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>. Задания выполняются правильно не менее</w:t>
            </w:r>
            <w:proofErr w:type="gramStart"/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чем на половину, однако объем выполненной части таков, что позволяет получить правильные результаты и выводы по основным, принципиально важным заданиям. </w:t>
            </w:r>
          </w:p>
          <w:p w:rsidR="00F0398A" w:rsidRPr="005442BF" w:rsidRDefault="005442BF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. Задание выполнено частично с помощью преподавателя. Были допущены ошибки при </w:t>
            </w:r>
            <w:r w:rsidR="00710CBA">
              <w:rPr>
                <w:rFonts w:ascii="Times New Roman" w:hAnsi="Times New Roman" w:cs="Times New Roman"/>
                <w:sz w:val="24"/>
                <w:szCs w:val="24"/>
              </w:rPr>
              <w:t>выполнении схем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 или в формулировании выводов</w:t>
            </w:r>
          </w:p>
          <w:p w:rsidR="00F0398A" w:rsidRDefault="005442BF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>. Допущена грубая ошибка, которая исправляется по требованию преподавателя.</w:t>
            </w:r>
          </w:p>
          <w:p w:rsidR="005875B8" w:rsidRPr="005442BF" w:rsidRDefault="005875B8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организационно-трудовые умения.</w:t>
            </w:r>
          </w:p>
        </w:tc>
      </w:tr>
      <w:tr w:rsidR="00F0398A" w:rsidRPr="005442BF" w:rsidTr="005875B8">
        <w:tc>
          <w:tcPr>
            <w:tcW w:w="3627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6654" w:type="dxa"/>
          </w:tcPr>
          <w:p w:rsidR="00F0398A" w:rsidRPr="005442BF" w:rsidRDefault="00F0398A" w:rsidP="00F0398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2BF">
              <w:rPr>
                <w:rFonts w:ascii="Times New Roman" w:hAnsi="Times New Roman" w:cs="Times New Roman"/>
                <w:sz w:val="24"/>
                <w:szCs w:val="24"/>
              </w:rPr>
              <w:t>1. Допущены грубейшие ошибки, которые студент не может исправить даже с подсказками преподавателя</w:t>
            </w:r>
          </w:p>
          <w:p w:rsidR="00F0398A" w:rsidRPr="005442BF" w:rsidRDefault="00710CBA" w:rsidP="00710CBA">
            <w:pPr>
              <w:ind w:right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</w:t>
            </w:r>
            <w:r w:rsidR="00F0398A" w:rsidRPr="005442BF">
              <w:rPr>
                <w:rFonts w:ascii="Times New Roman" w:hAnsi="Times New Roman" w:cs="Times New Roman"/>
                <w:sz w:val="24"/>
                <w:szCs w:val="24"/>
              </w:rPr>
              <w:t>ри выполнении заданий обнаружены все недостатки, отмеченные в требованиях к оценке «Удовлетворительно»</w:t>
            </w:r>
          </w:p>
        </w:tc>
      </w:tr>
    </w:tbl>
    <w:p w:rsidR="00F0398A" w:rsidRDefault="00F0398A" w:rsidP="00F0398A">
      <w:pPr>
        <w:spacing w:after="0" w:line="240" w:lineRule="auto"/>
        <w:ind w:right="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398A" w:rsidRDefault="00F0398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72EA3" w:rsidRPr="00BB6E29" w:rsidRDefault="00272EA3" w:rsidP="00F91403">
      <w:pPr>
        <w:pStyle w:val="ae"/>
        <w:numPr>
          <w:ilvl w:val="0"/>
          <w:numId w:val="3"/>
        </w:numPr>
        <w:tabs>
          <w:tab w:val="left" w:pos="993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B6E2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Спис</w:t>
      </w:r>
      <w:r w:rsidR="0070694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r w:rsidR="00BB6E29" w:rsidRPr="00BB6E2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</w:t>
      </w:r>
      <w:r w:rsidR="0070694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и</w:t>
      </w:r>
      <w:r w:rsidR="00BB6E29" w:rsidRPr="00BB6E2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спользованных источников:</w:t>
      </w:r>
    </w:p>
    <w:p w:rsidR="00BB6E29" w:rsidRPr="009A2B30" w:rsidRDefault="00BB6E29" w:rsidP="00BB6E29">
      <w:pPr>
        <w:pStyle w:val="ae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10CBA" w:rsidRPr="00F975B2" w:rsidRDefault="00710CBA" w:rsidP="00710CB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 используемой л</w:t>
      </w:r>
      <w:r w:rsidRPr="00F975B2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5875B8" w:rsidRDefault="005875B8" w:rsidP="005875B8">
      <w:pPr>
        <w:pStyle w:val="ae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5B8">
        <w:rPr>
          <w:rFonts w:ascii="Times New Roman" w:hAnsi="Times New Roman" w:cs="Times New Roman"/>
          <w:sz w:val="28"/>
          <w:szCs w:val="28"/>
        </w:rPr>
        <w:t>Калинеченко</w:t>
      </w:r>
      <w:proofErr w:type="spellEnd"/>
      <w:r w:rsidRPr="005875B8">
        <w:rPr>
          <w:rFonts w:ascii="Times New Roman" w:hAnsi="Times New Roman" w:cs="Times New Roman"/>
          <w:sz w:val="28"/>
          <w:szCs w:val="28"/>
        </w:rPr>
        <w:t xml:space="preserve"> А.В. и др. Справочник инженера по контрольно-измерительным приборам в автоматике [Электронный ресурс]  М.: Инфра-Инжененрия,2015.576с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5B8">
        <w:rPr>
          <w:rFonts w:ascii="Times New Roman" w:hAnsi="Times New Roman" w:cs="Times New Roman"/>
          <w:sz w:val="28"/>
          <w:szCs w:val="28"/>
        </w:rPr>
        <w:t>.</w:t>
      </w:r>
      <w:r w:rsidR="001D5879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GoBack"/>
      <w:bookmarkEnd w:id="6"/>
      <w:r w:rsidRPr="005875B8">
        <w:rPr>
          <w:rFonts w:ascii="Times New Roman" w:hAnsi="Times New Roman" w:cs="Times New Roman"/>
          <w:sz w:val="28"/>
          <w:szCs w:val="28"/>
        </w:rPr>
        <w:t>URL:http://znanium.com/bookread2.php?book=52069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5B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5B8">
        <w:rPr>
          <w:rFonts w:ascii="Times New Roman" w:hAnsi="Times New Roman" w:cs="Times New Roman"/>
          <w:sz w:val="28"/>
          <w:szCs w:val="28"/>
        </w:rPr>
        <w:t>(договор на предоставление доступа к ЭБС).</w:t>
      </w:r>
    </w:p>
    <w:p w:rsidR="00710CBA" w:rsidRDefault="005875B8" w:rsidP="005875B8">
      <w:pPr>
        <w:pStyle w:val="ae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75B8">
        <w:rPr>
          <w:rFonts w:ascii="Times New Roman" w:hAnsi="Times New Roman" w:cs="Times New Roman"/>
          <w:sz w:val="28"/>
          <w:szCs w:val="28"/>
        </w:rPr>
        <w:t xml:space="preserve">Клюев А.С. Наладка средств измерений и систем технологического контроля: справочное пособие. 2-е изд., </w:t>
      </w:r>
      <w:proofErr w:type="spellStart"/>
      <w:r w:rsidRPr="005875B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875B8">
        <w:rPr>
          <w:rFonts w:ascii="Times New Roman" w:hAnsi="Times New Roman" w:cs="Times New Roman"/>
          <w:sz w:val="28"/>
          <w:szCs w:val="28"/>
        </w:rPr>
        <w:t>. и доп. М.: Альянс, 2015. 400 с.</w:t>
      </w:r>
    </w:p>
    <w:p w:rsidR="00710CBA" w:rsidRDefault="00710CBA" w:rsidP="00710CBA">
      <w:pPr>
        <w:rPr>
          <w:rFonts w:ascii="Times New Roman" w:hAnsi="Times New Roman" w:cs="Times New Roman"/>
          <w:sz w:val="28"/>
          <w:szCs w:val="28"/>
        </w:rPr>
      </w:pPr>
    </w:p>
    <w:p w:rsidR="00CB3FA9" w:rsidRPr="00CB3FA9" w:rsidRDefault="00CB3FA9" w:rsidP="00CB3F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FA9">
        <w:rPr>
          <w:rFonts w:ascii="Times New Roman" w:hAnsi="Times New Roman" w:cs="Times New Roman"/>
          <w:b/>
          <w:sz w:val="28"/>
          <w:szCs w:val="28"/>
        </w:rPr>
        <w:t>Дополнительные источники:</w:t>
      </w:r>
    </w:p>
    <w:p w:rsidR="00CB3FA9" w:rsidRP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3FA9">
        <w:rPr>
          <w:rFonts w:ascii="Times New Roman" w:hAnsi="Times New Roman" w:cs="Times New Roman"/>
          <w:sz w:val="28"/>
          <w:szCs w:val="28"/>
        </w:rPr>
        <w:t>ГОСТ 21.403-80. СПДС Обозначения условные графические в схемах. Оборудование энергетическое.</w:t>
      </w:r>
    </w:p>
    <w:p w:rsidR="00CB3FA9" w:rsidRP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3FA9">
        <w:rPr>
          <w:rFonts w:ascii="Times New Roman" w:hAnsi="Times New Roman" w:cs="Times New Roman"/>
          <w:sz w:val="28"/>
          <w:szCs w:val="28"/>
        </w:rPr>
        <w:t>ГОСТ 2.105-95. ЕСКД Общие требования к текстовым документам.</w:t>
      </w:r>
    </w:p>
    <w:p w:rsidR="00CB3FA9" w:rsidRP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3FA9">
        <w:rPr>
          <w:rFonts w:ascii="Times New Roman" w:hAnsi="Times New Roman" w:cs="Times New Roman"/>
          <w:sz w:val="28"/>
          <w:szCs w:val="28"/>
        </w:rPr>
        <w:t>ГОСТ 2.301-68. ЕСКД Общие правила выполнения чертежей. Форматы.</w:t>
      </w:r>
    </w:p>
    <w:p w:rsidR="00CB3FA9" w:rsidRP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3FA9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CB3F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B3FA9">
        <w:rPr>
          <w:rFonts w:ascii="Times New Roman" w:hAnsi="Times New Roman" w:cs="Times New Roman"/>
          <w:sz w:val="28"/>
          <w:szCs w:val="28"/>
        </w:rPr>
        <w:t xml:space="preserve"> 54130-2010. Национальный стандарт Российской Федерации. Качество электрической энергии. Термины и определения.</w:t>
      </w:r>
    </w:p>
    <w:p w:rsid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75B2">
        <w:rPr>
          <w:rFonts w:ascii="Times New Roman" w:hAnsi="Times New Roman" w:cs="Times New Roman"/>
          <w:sz w:val="28"/>
          <w:szCs w:val="28"/>
        </w:rPr>
        <w:t>ГОСТ 2.701-2008 Единая система конструкторской документации (ЕСКД). Схемы. Виды и типы. Общие требования к выполнению (с Поправкой)</w:t>
      </w:r>
    </w:p>
    <w:p w:rsidR="00CB3FA9" w:rsidRPr="00CB3FA9" w:rsidRDefault="00CB3FA9" w:rsidP="00CB3FA9">
      <w:pPr>
        <w:pStyle w:val="ae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3FA9">
        <w:rPr>
          <w:rFonts w:ascii="Times New Roman" w:hAnsi="Times New Roman" w:cs="Times New Roman"/>
          <w:sz w:val="28"/>
          <w:szCs w:val="28"/>
        </w:rPr>
        <w:t>ГОСТ 2.702-2011 Единая система конструкторской документации (ЕСКД). Правила выполнения электрических схем.</w:t>
      </w:r>
    </w:p>
    <w:p w:rsidR="00CB3FA9" w:rsidRDefault="00CB3FA9" w:rsidP="00CB3FA9">
      <w:pPr>
        <w:tabs>
          <w:tab w:val="num" w:pos="720"/>
          <w:tab w:val="num" w:pos="993"/>
          <w:tab w:val="left" w:pos="8625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5915" w:rsidRPr="00EA5CE2" w:rsidRDefault="00B45915" w:rsidP="00CB3FA9">
      <w:pP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sectPr w:rsidR="00B45915" w:rsidRPr="00EA5CE2" w:rsidSect="004B4DE6">
      <w:footerReference w:type="default" r:id="rId27"/>
      <w:pgSz w:w="11906" w:h="16838"/>
      <w:pgMar w:top="113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A9F" w:rsidRDefault="00854A9F" w:rsidP="009A2B30">
      <w:pPr>
        <w:spacing w:after="0" w:line="240" w:lineRule="auto"/>
      </w:pPr>
      <w:r>
        <w:separator/>
      </w:r>
    </w:p>
  </w:endnote>
  <w:endnote w:type="continuationSeparator" w:id="0">
    <w:p w:rsidR="00854A9F" w:rsidRDefault="00854A9F" w:rsidP="009A2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E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37248"/>
      <w:docPartObj>
        <w:docPartGallery w:val="Page Numbers (Bottom of Page)"/>
        <w:docPartUnique/>
      </w:docPartObj>
    </w:sdtPr>
    <w:sdtContent>
      <w:p w:rsidR="00526564" w:rsidRDefault="0052656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879">
          <w:rPr>
            <w:noProof/>
          </w:rPr>
          <w:t>51</w:t>
        </w:r>
        <w:r>
          <w:fldChar w:fldCharType="end"/>
        </w:r>
      </w:p>
    </w:sdtContent>
  </w:sdt>
  <w:p w:rsidR="00526564" w:rsidRDefault="0052656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A9F" w:rsidRDefault="00854A9F" w:rsidP="009A2B30">
      <w:pPr>
        <w:spacing w:after="0" w:line="240" w:lineRule="auto"/>
      </w:pPr>
      <w:r>
        <w:separator/>
      </w:r>
    </w:p>
  </w:footnote>
  <w:footnote w:type="continuationSeparator" w:id="0">
    <w:p w:rsidR="00854A9F" w:rsidRDefault="00854A9F" w:rsidP="009A2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4008A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135428C9"/>
    <w:multiLevelType w:val="multilevel"/>
    <w:tmpl w:val="DFAA23B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76ED9"/>
    <w:multiLevelType w:val="hybridMultilevel"/>
    <w:tmpl w:val="7570A778"/>
    <w:lvl w:ilvl="0" w:tplc="D8D63F0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1F48B8"/>
    <w:multiLevelType w:val="hybridMultilevel"/>
    <w:tmpl w:val="B09E3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27FAD"/>
    <w:multiLevelType w:val="hybridMultilevel"/>
    <w:tmpl w:val="EDBA82A0"/>
    <w:lvl w:ilvl="0" w:tplc="D90AEE20">
      <w:start w:val="1"/>
      <w:numFmt w:val="decim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86FB2"/>
    <w:multiLevelType w:val="hybridMultilevel"/>
    <w:tmpl w:val="7A74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22B42"/>
    <w:multiLevelType w:val="hybridMultilevel"/>
    <w:tmpl w:val="7A74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85ADD"/>
    <w:multiLevelType w:val="hybridMultilevel"/>
    <w:tmpl w:val="8B9EC616"/>
    <w:lvl w:ilvl="0" w:tplc="E2F4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1DD199F"/>
    <w:multiLevelType w:val="hybridMultilevel"/>
    <w:tmpl w:val="7C30C21A"/>
    <w:lvl w:ilvl="0" w:tplc="E73A2BA8">
      <w:start w:val="1"/>
      <w:numFmt w:val="decimal"/>
      <w:lvlText w:val="%1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413E1"/>
    <w:multiLevelType w:val="hybridMultilevel"/>
    <w:tmpl w:val="B09E3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52DB2"/>
    <w:multiLevelType w:val="hybridMultilevel"/>
    <w:tmpl w:val="B8DA2358"/>
    <w:lvl w:ilvl="0" w:tplc="E2F4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B6365C1"/>
    <w:multiLevelType w:val="hybridMultilevel"/>
    <w:tmpl w:val="8B9EC616"/>
    <w:lvl w:ilvl="0" w:tplc="E2F4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FA93C67"/>
    <w:multiLevelType w:val="hybridMultilevel"/>
    <w:tmpl w:val="00A620D8"/>
    <w:lvl w:ilvl="0" w:tplc="D40C47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AEA7FF2"/>
    <w:multiLevelType w:val="hybridMultilevel"/>
    <w:tmpl w:val="6FF473C2"/>
    <w:lvl w:ilvl="0" w:tplc="D8D63F0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7D70B6"/>
    <w:multiLevelType w:val="hybridMultilevel"/>
    <w:tmpl w:val="6C5A4774"/>
    <w:lvl w:ilvl="0" w:tplc="CA3CF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E29DE"/>
    <w:multiLevelType w:val="hybridMultilevel"/>
    <w:tmpl w:val="CDE201FE"/>
    <w:lvl w:ilvl="0" w:tplc="81EA5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214594A"/>
    <w:multiLevelType w:val="hybridMultilevel"/>
    <w:tmpl w:val="749621CE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5611A"/>
    <w:multiLevelType w:val="multilevel"/>
    <w:tmpl w:val="51E2D10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BA2A6A"/>
    <w:multiLevelType w:val="hybridMultilevel"/>
    <w:tmpl w:val="8B9EC616"/>
    <w:lvl w:ilvl="0" w:tplc="E2F4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2C40BB3"/>
    <w:multiLevelType w:val="hybridMultilevel"/>
    <w:tmpl w:val="F970CE92"/>
    <w:lvl w:ilvl="0" w:tplc="D40C47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3AB2662"/>
    <w:multiLevelType w:val="hybridMultilevel"/>
    <w:tmpl w:val="CBDC2ADA"/>
    <w:lvl w:ilvl="0" w:tplc="D61C81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3F7EE9"/>
    <w:multiLevelType w:val="hybridMultilevel"/>
    <w:tmpl w:val="B8DA2358"/>
    <w:lvl w:ilvl="0" w:tplc="E2F4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CCA246E"/>
    <w:multiLevelType w:val="hybridMultilevel"/>
    <w:tmpl w:val="7A74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15"/>
  </w:num>
  <w:num w:numId="5">
    <w:abstractNumId w:val="8"/>
  </w:num>
  <w:num w:numId="6">
    <w:abstractNumId w:val="11"/>
  </w:num>
  <w:num w:numId="7">
    <w:abstractNumId w:val="23"/>
  </w:num>
  <w:num w:numId="8">
    <w:abstractNumId w:val="10"/>
  </w:num>
  <w:num w:numId="9">
    <w:abstractNumId w:val="4"/>
  </w:num>
  <w:num w:numId="10">
    <w:abstractNumId w:val="19"/>
  </w:num>
  <w:num w:numId="11">
    <w:abstractNumId w:val="1"/>
  </w:num>
  <w:num w:numId="12">
    <w:abstractNumId w:val="16"/>
  </w:num>
  <w:num w:numId="13">
    <w:abstractNumId w:val="20"/>
  </w:num>
  <w:num w:numId="14">
    <w:abstractNumId w:val="13"/>
  </w:num>
  <w:num w:numId="15">
    <w:abstractNumId w:val="14"/>
  </w:num>
  <w:num w:numId="16">
    <w:abstractNumId w:val="3"/>
  </w:num>
  <w:num w:numId="17">
    <w:abstractNumId w:val="2"/>
  </w:num>
  <w:num w:numId="18">
    <w:abstractNumId w:val="18"/>
  </w:num>
  <w:num w:numId="19">
    <w:abstractNumId w:val="7"/>
  </w:num>
  <w:num w:numId="20">
    <w:abstractNumId w:val="6"/>
  </w:num>
  <w:num w:numId="21">
    <w:abstractNumId w:val="12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C7E"/>
    <w:rsid w:val="000758CF"/>
    <w:rsid w:val="00083666"/>
    <w:rsid w:val="00094001"/>
    <w:rsid w:val="000B47B7"/>
    <w:rsid w:val="000F3B38"/>
    <w:rsid w:val="000F4D17"/>
    <w:rsid w:val="001A0BDC"/>
    <w:rsid w:val="001A6EC2"/>
    <w:rsid w:val="001B2654"/>
    <w:rsid w:val="001C1874"/>
    <w:rsid w:val="001D5879"/>
    <w:rsid w:val="001D70A6"/>
    <w:rsid w:val="001E16E2"/>
    <w:rsid w:val="00244667"/>
    <w:rsid w:val="00265970"/>
    <w:rsid w:val="00272EA3"/>
    <w:rsid w:val="002A227E"/>
    <w:rsid w:val="003566DE"/>
    <w:rsid w:val="00370ABC"/>
    <w:rsid w:val="003737F0"/>
    <w:rsid w:val="00381D78"/>
    <w:rsid w:val="00394168"/>
    <w:rsid w:val="003D0644"/>
    <w:rsid w:val="00414253"/>
    <w:rsid w:val="004431B5"/>
    <w:rsid w:val="00466941"/>
    <w:rsid w:val="004B4DE6"/>
    <w:rsid w:val="00510011"/>
    <w:rsid w:val="00526564"/>
    <w:rsid w:val="005442BF"/>
    <w:rsid w:val="00552000"/>
    <w:rsid w:val="005875B8"/>
    <w:rsid w:val="0059538D"/>
    <w:rsid w:val="005A3C7E"/>
    <w:rsid w:val="005A716D"/>
    <w:rsid w:val="005C337D"/>
    <w:rsid w:val="005E4EA5"/>
    <w:rsid w:val="005F401D"/>
    <w:rsid w:val="00626B34"/>
    <w:rsid w:val="00643F3A"/>
    <w:rsid w:val="006721DF"/>
    <w:rsid w:val="00690D37"/>
    <w:rsid w:val="00690FB8"/>
    <w:rsid w:val="006A4394"/>
    <w:rsid w:val="006E3E73"/>
    <w:rsid w:val="00706947"/>
    <w:rsid w:val="00710CBA"/>
    <w:rsid w:val="00723B68"/>
    <w:rsid w:val="00772CFD"/>
    <w:rsid w:val="00782B1F"/>
    <w:rsid w:val="007B4223"/>
    <w:rsid w:val="008108F1"/>
    <w:rsid w:val="00826682"/>
    <w:rsid w:val="00852151"/>
    <w:rsid w:val="00854A9F"/>
    <w:rsid w:val="00861831"/>
    <w:rsid w:val="00863E2F"/>
    <w:rsid w:val="0096052D"/>
    <w:rsid w:val="00985BFA"/>
    <w:rsid w:val="009A2B30"/>
    <w:rsid w:val="009F4A18"/>
    <w:rsid w:val="00A009D7"/>
    <w:rsid w:val="00A01271"/>
    <w:rsid w:val="00A117FA"/>
    <w:rsid w:val="00A3121F"/>
    <w:rsid w:val="00A407D7"/>
    <w:rsid w:val="00A539A3"/>
    <w:rsid w:val="00A62267"/>
    <w:rsid w:val="00A8125B"/>
    <w:rsid w:val="00AA3B27"/>
    <w:rsid w:val="00B45915"/>
    <w:rsid w:val="00BB6E29"/>
    <w:rsid w:val="00C10198"/>
    <w:rsid w:val="00C82892"/>
    <w:rsid w:val="00CB3FA9"/>
    <w:rsid w:val="00D102D4"/>
    <w:rsid w:val="00D54AE9"/>
    <w:rsid w:val="00D625AD"/>
    <w:rsid w:val="00D66340"/>
    <w:rsid w:val="00D81961"/>
    <w:rsid w:val="00DA4AD0"/>
    <w:rsid w:val="00DB1EEF"/>
    <w:rsid w:val="00DC778C"/>
    <w:rsid w:val="00DF0E89"/>
    <w:rsid w:val="00E25A29"/>
    <w:rsid w:val="00E33609"/>
    <w:rsid w:val="00E75584"/>
    <w:rsid w:val="00E77154"/>
    <w:rsid w:val="00E8058D"/>
    <w:rsid w:val="00EA5CE2"/>
    <w:rsid w:val="00ED168B"/>
    <w:rsid w:val="00EF3693"/>
    <w:rsid w:val="00EF6C5A"/>
    <w:rsid w:val="00F0398A"/>
    <w:rsid w:val="00F91403"/>
    <w:rsid w:val="00FA4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1EEF"/>
  </w:style>
  <w:style w:type="paragraph" w:styleId="1">
    <w:name w:val="heading 1"/>
    <w:basedOn w:val="a0"/>
    <w:next w:val="a0"/>
    <w:link w:val="10"/>
    <w:qFormat/>
    <w:rsid w:val="00544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272EA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272EA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272EA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272EA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6">
    <w:name w:val="heading 6"/>
    <w:basedOn w:val="a0"/>
    <w:next w:val="a0"/>
    <w:link w:val="60"/>
    <w:qFormat/>
    <w:rsid w:val="00272EA3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44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544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272EA3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72EA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272EA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272EA3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60">
    <w:name w:val="Заголовок 6 Знак"/>
    <w:basedOn w:val="a1"/>
    <w:link w:val="6"/>
    <w:rsid w:val="00272EA3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72EA3"/>
  </w:style>
  <w:style w:type="paragraph" w:styleId="a">
    <w:name w:val="List Bullet"/>
    <w:basedOn w:val="a0"/>
    <w:autoRedefine/>
    <w:semiHidden/>
    <w:rsid w:val="00272EA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0"/>
    <w:link w:val="a6"/>
    <w:qFormat/>
    <w:rsid w:val="00272E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1"/>
    <w:link w:val="a5"/>
    <w:rsid w:val="00272EA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0"/>
    <w:link w:val="a8"/>
    <w:semiHidden/>
    <w:rsid w:val="00272EA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1"/>
    <w:link w:val="a7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0"/>
    <w:link w:val="22"/>
    <w:semiHidden/>
    <w:rsid w:val="00272EA3"/>
    <w:pPr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0"/>
    <w:link w:val="aa"/>
    <w:semiHidden/>
    <w:rsid w:val="00272EA3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0"/>
    <w:link w:val="24"/>
    <w:semiHidden/>
    <w:rsid w:val="00272E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1"/>
    <w:link w:val="23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0"/>
    <w:link w:val="32"/>
    <w:semiHidden/>
    <w:rsid w:val="00272E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0"/>
    <w:link w:val="34"/>
    <w:semiHidden/>
    <w:rsid w:val="00272EA3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1"/>
    <w:semiHidden/>
    <w:rsid w:val="00272EA3"/>
  </w:style>
  <w:style w:type="paragraph" w:styleId="ac">
    <w:name w:val="footer"/>
    <w:basedOn w:val="a0"/>
    <w:link w:val="ad"/>
    <w:uiPriority w:val="99"/>
    <w:rsid w:val="00272EA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rsid w:val="00272EA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2"/>
    <w:next w:val="a4"/>
    <w:uiPriority w:val="59"/>
    <w:rsid w:val="00F039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0"/>
    <w:uiPriority w:val="34"/>
    <w:qFormat/>
    <w:rsid w:val="005442BF"/>
    <w:pPr>
      <w:ind w:left="720"/>
      <w:contextualSpacing/>
    </w:pPr>
  </w:style>
  <w:style w:type="paragraph" w:styleId="af">
    <w:name w:val="Balloon Text"/>
    <w:basedOn w:val="a0"/>
    <w:link w:val="af0"/>
    <w:uiPriority w:val="99"/>
    <w:semiHidden/>
    <w:unhideWhenUsed/>
    <w:rsid w:val="00F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A4E43"/>
    <w:rPr>
      <w:rFonts w:ascii="Tahoma" w:hAnsi="Tahoma" w:cs="Tahoma"/>
      <w:sz w:val="16"/>
      <w:szCs w:val="16"/>
    </w:rPr>
  </w:style>
  <w:style w:type="paragraph" w:styleId="13">
    <w:name w:val="toc 1"/>
    <w:basedOn w:val="a0"/>
    <w:next w:val="a0"/>
    <w:autoRedefine/>
    <w:uiPriority w:val="39"/>
    <w:unhideWhenUsed/>
    <w:rsid w:val="00DA4AD0"/>
    <w:pPr>
      <w:tabs>
        <w:tab w:val="left" w:pos="440"/>
        <w:tab w:val="right" w:leader="dot" w:pos="9628"/>
      </w:tabs>
      <w:spacing w:after="10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f1">
    <w:name w:val="Hyperlink"/>
    <w:basedOn w:val="a1"/>
    <w:uiPriority w:val="99"/>
    <w:unhideWhenUsed/>
    <w:rsid w:val="005C337D"/>
    <w:rPr>
      <w:color w:val="0000FF" w:themeColor="hyperlink"/>
      <w:u w:val="single"/>
    </w:rPr>
  </w:style>
  <w:style w:type="paragraph" w:styleId="af2">
    <w:name w:val="header"/>
    <w:basedOn w:val="a0"/>
    <w:link w:val="af3"/>
    <w:uiPriority w:val="99"/>
    <w:unhideWhenUsed/>
    <w:rsid w:val="009A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9A2B30"/>
  </w:style>
  <w:style w:type="paragraph" w:styleId="af4">
    <w:name w:val="Normal (Web)"/>
    <w:basedOn w:val="a0"/>
    <w:uiPriority w:val="99"/>
    <w:semiHidden/>
    <w:unhideWhenUsed/>
    <w:rsid w:val="000F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0F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llowedHyperlink"/>
    <w:basedOn w:val="a1"/>
    <w:uiPriority w:val="99"/>
    <w:semiHidden/>
    <w:unhideWhenUsed/>
    <w:rsid w:val="009F4A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B1EEF"/>
  </w:style>
  <w:style w:type="paragraph" w:styleId="1">
    <w:name w:val="heading 1"/>
    <w:basedOn w:val="a0"/>
    <w:next w:val="a0"/>
    <w:link w:val="10"/>
    <w:qFormat/>
    <w:rsid w:val="00544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272EA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272EA3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272EA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272EA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6">
    <w:name w:val="heading 6"/>
    <w:basedOn w:val="a0"/>
    <w:next w:val="a0"/>
    <w:link w:val="60"/>
    <w:qFormat/>
    <w:rsid w:val="00272EA3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44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544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272EA3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72EA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272EA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272EA3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60">
    <w:name w:val="Заголовок 6 Знак"/>
    <w:basedOn w:val="a1"/>
    <w:link w:val="6"/>
    <w:rsid w:val="00272EA3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72EA3"/>
  </w:style>
  <w:style w:type="paragraph" w:styleId="a">
    <w:name w:val="List Bullet"/>
    <w:basedOn w:val="a0"/>
    <w:autoRedefine/>
    <w:semiHidden/>
    <w:rsid w:val="00272EA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0"/>
    <w:link w:val="a6"/>
    <w:qFormat/>
    <w:rsid w:val="00272E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1"/>
    <w:link w:val="a5"/>
    <w:rsid w:val="00272EA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0"/>
    <w:link w:val="a8"/>
    <w:semiHidden/>
    <w:rsid w:val="00272EA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1"/>
    <w:link w:val="a7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0"/>
    <w:link w:val="22"/>
    <w:semiHidden/>
    <w:rsid w:val="00272EA3"/>
    <w:pPr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0"/>
    <w:link w:val="aa"/>
    <w:semiHidden/>
    <w:rsid w:val="00272EA3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0"/>
    <w:link w:val="24"/>
    <w:semiHidden/>
    <w:rsid w:val="00272E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1"/>
    <w:link w:val="23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0"/>
    <w:link w:val="32"/>
    <w:semiHidden/>
    <w:rsid w:val="00272E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0"/>
    <w:link w:val="34"/>
    <w:semiHidden/>
    <w:rsid w:val="00272EA3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272E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1"/>
    <w:semiHidden/>
    <w:rsid w:val="00272EA3"/>
  </w:style>
  <w:style w:type="paragraph" w:styleId="ac">
    <w:name w:val="footer"/>
    <w:basedOn w:val="a0"/>
    <w:link w:val="ad"/>
    <w:uiPriority w:val="99"/>
    <w:rsid w:val="00272EA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rsid w:val="00272EA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2"/>
    <w:next w:val="a4"/>
    <w:uiPriority w:val="59"/>
    <w:rsid w:val="00F039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0"/>
    <w:uiPriority w:val="34"/>
    <w:qFormat/>
    <w:rsid w:val="005442BF"/>
    <w:pPr>
      <w:ind w:left="720"/>
      <w:contextualSpacing/>
    </w:pPr>
  </w:style>
  <w:style w:type="paragraph" w:styleId="af">
    <w:name w:val="Balloon Text"/>
    <w:basedOn w:val="a0"/>
    <w:link w:val="af0"/>
    <w:uiPriority w:val="99"/>
    <w:semiHidden/>
    <w:unhideWhenUsed/>
    <w:rsid w:val="00F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A4E43"/>
    <w:rPr>
      <w:rFonts w:ascii="Tahoma" w:hAnsi="Tahoma" w:cs="Tahoma"/>
      <w:sz w:val="16"/>
      <w:szCs w:val="16"/>
    </w:rPr>
  </w:style>
  <w:style w:type="paragraph" w:styleId="13">
    <w:name w:val="toc 1"/>
    <w:basedOn w:val="a0"/>
    <w:next w:val="a0"/>
    <w:autoRedefine/>
    <w:uiPriority w:val="39"/>
    <w:unhideWhenUsed/>
    <w:rsid w:val="00DA4AD0"/>
    <w:pPr>
      <w:tabs>
        <w:tab w:val="left" w:pos="440"/>
        <w:tab w:val="right" w:leader="dot" w:pos="9628"/>
      </w:tabs>
      <w:spacing w:after="10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f1">
    <w:name w:val="Hyperlink"/>
    <w:basedOn w:val="a1"/>
    <w:uiPriority w:val="99"/>
    <w:unhideWhenUsed/>
    <w:rsid w:val="005C337D"/>
    <w:rPr>
      <w:color w:val="0000FF" w:themeColor="hyperlink"/>
      <w:u w:val="single"/>
    </w:rPr>
  </w:style>
  <w:style w:type="paragraph" w:styleId="af2">
    <w:name w:val="header"/>
    <w:basedOn w:val="a0"/>
    <w:link w:val="af3"/>
    <w:uiPriority w:val="99"/>
    <w:unhideWhenUsed/>
    <w:rsid w:val="009A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9A2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008241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BA7D3-91B4-4099-972B-8E27CC96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Pages>51</Pages>
  <Words>10282</Words>
  <Characters>58610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Петровна Ванислава</dc:creator>
  <cp:lastModifiedBy>Петунина Ирина Александровна</cp:lastModifiedBy>
  <cp:revision>38</cp:revision>
  <cp:lastPrinted>2016-10-26T10:26:00Z</cp:lastPrinted>
  <dcterms:created xsi:type="dcterms:W3CDTF">2016-10-08T15:02:00Z</dcterms:created>
  <dcterms:modified xsi:type="dcterms:W3CDTF">2021-01-21T12:29:00Z</dcterms:modified>
</cp:coreProperties>
</file>