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EDE" w:rsidRDefault="00412EDE" w:rsidP="00B12924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2EDE">
        <w:rPr>
          <w:rFonts w:ascii="Times New Roman" w:hAnsi="Times New Roman" w:cs="Times New Roman"/>
          <w:b/>
          <w:sz w:val="24"/>
          <w:szCs w:val="24"/>
        </w:rPr>
        <w:t xml:space="preserve">Методические указания по выполнению практических работ по Истории СПО </w:t>
      </w:r>
    </w:p>
    <w:p w:rsidR="00412EDE" w:rsidRDefault="00412EDE" w:rsidP="00B12924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2EDE">
        <w:rPr>
          <w:rFonts w:ascii="Times New Roman" w:hAnsi="Times New Roman" w:cs="Times New Roman"/>
          <w:b/>
          <w:sz w:val="24"/>
          <w:szCs w:val="24"/>
        </w:rPr>
        <w:t>2 курс.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12EDE" w:rsidRPr="00412EDE" w:rsidRDefault="00412EDE" w:rsidP="00B1292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</w:t>
      </w:r>
      <w:r w:rsidRPr="00412EDE">
        <w:rPr>
          <w:rFonts w:ascii="Times New Roman" w:hAnsi="Times New Roman" w:cs="Times New Roman"/>
          <w:sz w:val="24"/>
          <w:szCs w:val="24"/>
        </w:rPr>
        <w:t>Лопарева Светлана Викторовна</w:t>
      </w:r>
    </w:p>
    <w:p w:rsidR="00412EDE" w:rsidRPr="00412EDE" w:rsidRDefault="00412EDE" w:rsidP="00B1292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2ED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Преподаватель</w:t>
      </w:r>
    </w:p>
    <w:p w:rsidR="00412EDE" w:rsidRDefault="00412EDE" w:rsidP="00B1292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2ED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ГПОУ Мариинский политехнический техникум</w:t>
      </w:r>
    </w:p>
    <w:p w:rsidR="00412EDE" w:rsidRPr="00412EDE" w:rsidRDefault="00412EDE" w:rsidP="00B1292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12924" w:rsidRPr="00412EDE" w:rsidRDefault="00B12924" w:rsidP="00B1292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2EDE">
        <w:rPr>
          <w:rFonts w:ascii="Times New Roman" w:hAnsi="Times New Roman" w:cs="Times New Roman"/>
          <w:sz w:val="24"/>
          <w:szCs w:val="24"/>
        </w:rPr>
        <w:t>Настоящее учебное пособие составлено на основе профессиональной образовательной программы курса «История» ОГСЭ.02 в соответствии с требованиями ФГОС по всем специальностям очного отделения.</w:t>
      </w:r>
    </w:p>
    <w:p w:rsidR="00B12924" w:rsidRPr="00412EDE" w:rsidRDefault="00B12924" w:rsidP="00B1292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2EDE">
        <w:rPr>
          <w:rFonts w:ascii="Times New Roman" w:hAnsi="Times New Roman" w:cs="Times New Roman"/>
          <w:sz w:val="24"/>
          <w:szCs w:val="24"/>
        </w:rPr>
        <w:t>Методическое  пособие включает в себя практические задания по дисциплине «История», вопросы для самоконтроля, вопросы для обсуждения (в письменной и устной форме), тестовые задания, таблицы, схемы, работа с текстами, работа с учебным пособием, работа с картой.</w:t>
      </w:r>
    </w:p>
    <w:p w:rsidR="00B12924" w:rsidRPr="00412EDE" w:rsidRDefault="00B12924" w:rsidP="00B1292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2EDE">
        <w:rPr>
          <w:rFonts w:ascii="Times New Roman" w:hAnsi="Times New Roman" w:cs="Times New Roman"/>
          <w:color w:val="000000"/>
          <w:sz w:val="24"/>
          <w:szCs w:val="24"/>
        </w:rPr>
        <w:t xml:space="preserve">Целью данного </w:t>
      </w:r>
      <w:r w:rsidR="00412EDE" w:rsidRPr="00412EDE">
        <w:rPr>
          <w:rFonts w:ascii="Times New Roman" w:hAnsi="Times New Roman" w:cs="Times New Roman"/>
          <w:color w:val="000000"/>
          <w:sz w:val="24"/>
          <w:szCs w:val="24"/>
        </w:rPr>
        <w:t>пособия</w:t>
      </w:r>
      <w:r w:rsidRPr="00412EDE">
        <w:rPr>
          <w:rFonts w:ascii="Times New Roman" w:hAnsi="Times New Roman" w:cs="Times New Roman"/>
          <w:color w:val="000000"/>
          <w:sz w:val="24"/>
          <w:szCs w:val="24"/>
        </w:rPr>
        <w:t xml:space="preserve"> является формирование общего представления о некоторых аспектах общественно-политического, социально-экономического, культурного развития России и её роли в системе международных отношений. Работа охватывает период с конца 80-х гг. </w:t>
      </w:r>
      <w:r w:rsidRPr="00412EDE">
        <w:rPr>
          <w:rFonts w:ascii="Times New Roman" w:hAnsi="Times New Roman" w:cs="Times New Roman"/>
          <w:color w:val="000000"/>
          <w:sz w:val="24"/>
          <w:szCs w:val="24"/>
          <w:lang w:val="en-US"/>
        </w:rPr>
        <w:t>XX</w:t>
      </w:r>
      <w:r w:rsidRPr="00412EDE">
        <w:rPr>
          <w:rFonts w:ascii="Times New Roman" w:hAnsi="Times New Roman" w:cs="Times New Roman"/>
          <w:color w:val="000000"/>
          <w:sz w:val="24"/>
          <w:szCs w:val="24"/>
        </w:rPr>
        <w:t xml:space="preserve"> века до наших дней, еще не нашедший достаточного освещения в большинстве учебников и учебных пособий по истории России.</w:t>
      </w:r>
    </w:p>
    <w:p w:rsidR="00B12924" w:rsidRPr="00412EDE" w:rsidRDefault="00B12924" w:rsidP="00B1292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2EDE">
        <w:rPr>
          <w:rFonts w:ascii="Times New Roman" w:hAnsi="Times New Roman" w:cs="Times New Roman"/>
          <w:color w:val="000000"/>
          <w:sz w:val="24"/>
          <w:szCs w:val="24"/>
        </w:rPr>
        <w:t>Наличие данной цели обусловило ряд задач:</w:t>
      </w:r>
    </w:p>
    <w:p w:rsidR="00B12924" w:rsidRPr="00412EDE" w:rsidRDefault="00B12924" w:rsidP="00B1292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2EDE">
        <w:rPr>
          <w:rFonts w:ascii="Times New Roman" w:hAnsi="Times New Roman" w:cs="Times New Roman"/>
          <w:color w:val="000000"/>
          <w:sz w:val="24"/>
          <w:szCs w:val="24"/>
        </w:rPr>
        <w:t>- сформировать представления о современном историческом процессе и истории РФ как неотъемлемой части всемирной истории;</w:t>
      </w:r>
    </w:p>
    <w:p w:rsidR="00B12924" w:rsidRPr="00412EDE" w:rsidRDefault="00B12924" w:rsidP="00B1292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2EDE">
        <w:rPr>
          <w:rFonts w:ascii="Times New Roman" w:hAnsi="Times New Roman" w:cs="Times New Roman"/>
          <w:color w:val="000000"/>
          <w:sz w:val="24"/>
          <w:szCs w:val="24"/>
        </w:rPr>
        <w:t>- вооружить студентов необходимыми знаниями о фактах, событиях, процессах современной истории России;</w:t>
      </w:r>
    </w:p>
    <w:p w:rsidR="00B12924" w:rsidRPr="00412EDE" w:rsidRDefault="00B12924" w:rsidP="00B1292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2EDE">
        <w:rPr>
          <w:rFonts w:ascii="Times New Roman" w:hAnsi="Times New Roman" w:cs="Times New Roman"/>
          <w:color w:val="000000"/>
          <w:sz w:val="24"/>
          <w:szCs w:val="24"/>
        </w:rPr>
        <w:t>- выявить основные тенденции общественно-политического, социально-экономического и внешнеполитического развития современной России;</w:t>
      </w:r>
    </w:p>
    <w:p w:rsidR="00B12924" w:rsidRPr="00412EDE" w:rsidRDefault="00B12924" w:rsidP="00B1292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2EDE">
        <w:rPr>
          <w:rFonts w:ascii="Times New Roman" w:hAnsi="Times New Roman" w:cs="Times New Roman"/>
          <w:color w:val="000000"/>
          <w:sz w:val="24"/>
          <w:szCs w:val="24"/>
        </w:rPr>
        <w:t>- обозначить основные проблемы исторического развития новейшей России и познакомить студентов с актуальными общественными дискуссиями по этим вопросам;</w:t>
      </w:r>
    </w:p>
    <w:p w:rsidR="00B12924" w:rsidRPr="00412EDE" w:rsidRDefault="00B12924" w:rsidP="00B1292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2EDE">
        <w:rPr>
          <w:rFonts w:ascii="Times New Roman" w:hAnsi="Times New Roman" w:cs="Times New Roman"/>
          <w:color w:val="000000"/>
          <w:sz w:val="24"/>
          <w:szCs w:val="24"/>
        </w:rPr>
        <w:t>- привить обучаемым навыки исторического мышления, анализа и научного прогнозирования;</w:t>
      </w:r>
    </w:p>
    <w:p w:rsidR="00B12924" w:rsidRPr="00412EDE" w:rsidRDefault="00B12924" w:rsidP="00B1292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2EDE">
        <w:rPr>
          <w:rFonts w:ascii="Times New Roman" w:hAnsi="Times New Roman" w:cs="Times New Roman"/>
          <w:color w:val="000000"/>
          <w:sz w:val="24"/>
          <w:szCs w:val="24"/>
        </w:rPr>
        <w:t>- развить умения самостоятельно мыслить и работать с графическим материалом (диаграммами, гистограммами, графиками, таблицами и схемами);</w:t>
      </w:r>
    </w:p>
    <w:p w:rsidR="00B12924" w:rsidRPr="00412EDE" w:rsidRDefault="00B12924" w:rsidP="00B1292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2EDE">
        <w:rPr>
          <w:rFonts w:ascii="Times New Roman" w:hAnsi="Times New Roman" w:cs="Times New Roman"/>
          <w:color w:val="000000"/>
          <w:sz w:val="24"/>
          <w:szCs w:val="24"/>
        </w:rPr>
        <w:t>- развить критическое мышление на основе критического анализа текстового материала, исследования статистических данных и результатов социологических опросов;</w:t>
      </w:r>
    </w:p>
    <w:p w:rsidR="00B12924" w:rsidRPr="00412EDE" w:rsidRDefault="00B12924" w:rsidP="00B1292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2EDE">
        <w:rPr>
          <w:rFonts w:ascii="Times New Roman" w:hAnsi="Times New Roman" w:cs="Times New Roman"/>
          <w:color w:val="000000"/>
          <w:sz w:val="24"/>
          <w:szCs w:val="24"/>
        </w:rPr>
        <w:t>- сформировать представление об исторических, статистических, социологических и политологических категориях, необходимых для понимания современной социально-экономической и общественно-политической ситуации;</w:t>
      </w:r>
    </w:p>
    <w:p w:rsidR="00B12924" w:rsidRPr="00412EDE" w:rsidRDefault="00B12924" w:rsidP="00B1292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2EDE">
        <w:rPr>
          <w:rFonts w:ascii="Times New Roman" w:hAnsi="Times New Roman" w:cs="Times New Roman"/>
          <w:color w:val="000000"/>
          <w:sz w:val="24"/>
          <w:szCs w:val="24"/>
        </w:rPr>
        <w:t>- повысить политическую и гражданскую культуру студентов, подготовить их к активному участию к современной общественно-политической жизни страны;</w:t>
      </w:r>
    </w:p>
    <w:p w:rsidR="00B12924" w:rsidRPr="00412EDE" w:rsidRDefault="00B12924" w:rsidP="00B1292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2EDE">
        <w:rPr>
          <w:rFonts w:ascii="Times New Roman" w:hAnsi="Times New Roman" w:cs="Times New Roman"/>
          <w:color w:val="000000"/>
          <w:sz w:val="24"/>
          <w:szCs w:val="24"/>
        </w:rPr>
        <w:t>- развить уважение к истории и культуре народов России, сформировать общероссийский патриотизм и толерантность;</w:t>
      </w:r>
    </w:p>
    <w:p w:rsidR="00B12924" w:rsidRPr="00412EDE" w:rsidRDefault="00B12924" w:rsidP="00B1292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2EDE">
        <w:rPr>
          <w:rFonts w:ascii="Times New Roman" w:hAnsi="Times New Roman" w:cs="Times New Roman"/>
          <w:color w:val="000000"/>
          <w:sz w:val="24"/>
          <w:szCs w:val="24"/>
        </w:rPr>
        <w:t>- развить творческое и критическое мышление будущих специалистов.</w:t>
      </w:r>
    </w:p>
    <w:p w:rsidR="00B12924" w:rsidRDefault="00412EDE" w:rsidP="00B1292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2EDE">
        <w:rPr>
          <w:rFonts w:ascii="Times New Roman" w:hAnsi="Times New Roman" w:cs="Times New Roman"/>
          <w:color w:val="000000"/>
          <w:sz w:val="24"/>
          <w:szCs w:val="24"/>
        </w:rPr>
        <w:t>Пособие</w:t>
      </w:r>
      <w:r w:rsidR="00B12924" w:rsidRPr="00412EDE">
        <w:rPr>
          <w:rFonts w:ascii="Times New Roman" w:hAnsi="Times New Roman" w:cs="Times New Roman"/>
          <w:color w:val="000000"/>
          <w:sz w:val="24"/>
          <w:szCs w:val="24"/>
        </w:rPr>
        <w:t xml:space="preserve"> предназначен</w:t>
      </w:r>
      <w:r w:rsidRPr="00412EDE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B12924" w:rsidRPr="00412EDE">
        <w:rPr>
          <w:rFonts w:ascii="Times New Roman" w:hAnsi="Times New Roman" w:cs="Times New Roman"/>
          <w:color w:val="000000"/>
          <w:sz w:val="24"/>
          <w:szCs w:val="24"/>
        </w:rPr>
        <w:t xml:space="preserve"> для студентов всех форм обучения, уровень знаний которых по обществознанию и истории современной России к началу изучения дисциплины должен соответствовать программе средней школы.</w:t>
      </w:r>
    </w:p>
    <w:p w:rsidR="00412EDE" w:rsidRPr="00412EDE" w:rsidRDefault="00412EDE" w:rsidP="00B1292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2EDE" w:rsidRDefault="00412EDE" w:rsidP="00412EDE">
      <w:pPr>
        <w:spacing w:after="0" w:line="375" w:lineRule="atLeast"/>
        <w:ind w:firstLine="90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2EDE" w:rsidRDefault="00412EDE" w:rsidP="00412EDE">
      <w:pPr>
        <w:spacing w:after="0" w:line="375" w:lineRule="atLeast"/>
        <w:ind w:firstLine="90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2EDE" w:rsidRDefault="00412EDE" w:rsidP="00412EDE">
      <w:pPr>
        <w:spacing w:after="0" w:line="375" w:lineRule="atLeast"/>
        <w:ind w:firstLine="90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2EDE" w:rsidRDefault="00412EDE" w:rsidP="00412EDE">
      <w:pPr>
        <w:spacing w:after="0" w:line="375" w:lineRule="atLeast"/>
        <w:ind w:firstLine="90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2EDE" w:rsidRPr="00412EDE" w:rsidRDefault="00412EDE" w:rsidP="00412EDE">
      <w:pPr>
        <w:spacing w:after="0" w:line="375" w:lineRule="atLeast"/>
        <w:ind w:firstLine="90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2924" w:rsidRDefault="00C13812" w:rsidP="007A775C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lastRenderedPageBreak/>
        <w:t>Практическ</w:t>
      </w:r>
      <w:r w:rsidR="00515CFB">
        <w:rPr>
          <w:rFonts w:ascii="Times New Roman" w:hAnsi="Times New Roman"/>
          <w:b/>
          <w:bCs/>
          <w:sz w:val="24"/>
          <w:szCs w:val="24"/>
          <w:lang w:eastAsia="ru-RU"/>
        </w:rPr>
        <w:t>ая</w:t>
      </w:r>
      <w:bookmarkStart w:id="0" w:name="_GoBack"/>
      <w:bookmarkEnd w:id="0"/>
      <w:r w:rsidR="00515CFB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работа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№ 1</w:t>
      </w:r>
      <w:r w:rsidR="00B12924" w:rsidRPr="007A775C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«Страны Азии </w:t>
      </w:r>
      <w:bookmarkStart w:id="1" w:name="_Hlk503556778"/>
      <w:r w:rsidR="00B12924" w:rsidRPr="007A775C">
        <w:rPr>
          <w:rFonts w:ascii="Times New Roman" w:hAnsi="Times New Roman"/>
          <w:b/>
          <w:bCs/>
          <w:sz w:val="24"/>
          <w:szCs w:val="24"/>
          <w:lang w:eastAsia="ru-RU"/>
        </w:rPr>
        <w:t>в конце XX – начале XXI вв</w:t>
      </w:r>
      <w:bookmarkEnd w:id="1"/>
      <w:r w:rsidR="00B12924" w:rsidRPr="007A775C">
        <w:rPr>
          <w:rFonts w:ascii="Times New Roman" w:hAnsi="Times New Roman"/>
          <w:b/>
          <w:bCs/>
          <w:sz w:val="24"/>
          <w:szCs w:val="24"/>
          <w:lang w:eastAsia="ru-RU"/>
        </w:rPr>
        <w:t>.»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7A775C" w:rsidRPr="007A775C" w:rsidRDefault="007A775C" w:rsidP="007A775C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2F67C4" w:rsidRDefault="00B12924" w:rsidP="007A775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hAnsi="Times New Roman"/>
          <w:color w:val="444444"/>
          <w:sz w:val="24"/>
          <w:szCs w:val="24"/>
        </w:rPr>
      </w:pPr>
      <w:r w:rsidRPr="007A775C">
        <w:rPr>
          <w:rFonts w:ascii="Times New Roman" w:hAnsi="Times New Roman"/>
          <w:b/>
          <w:bCs/>
          <w:sz w:val="24"/>
          <w:szCs w:val="24"/>
          <w:lang w:eastAsia="ru-RU"/>
        </w:rPr>
        <w:t>Цель:</w:t>
      </w:r>
      <w:r w:rsidRPr="007A775C">
        <w:rPr>
          <w:rFonts w:ascii="Times New Roman" w:hAnsi="Times New Roman"/>
          <w:color w:val="444444"/>
          <w:sz w:val="24"/>
          <w:szCs w:val="24"/>
        </w:rPr>
        <w:t xml:space="preserve"> </w:t>
      </w:r>
    </w:p>
    <w:p w:rsidR="002F67C4" w:rsidRDefault="00B12924" w:rsidP="00C13812">
      <w:pPr>
        <w:pStyle w:val="aa"/>
        <w:numPr>
          <w:ilvl w:val="0"/>
          <w:numId w:val="15"/>
        </w:numPr>
        <w:spacing w:before="100" w:beforeAutospacing="1" w:after="100" w:afterAutospacing="1"/>
        <w:ind w:hanging="294"/>
        <w:jc w:val="both"/>
        <w:rPr>
          <w:bCs/>
        </w:rPr>
      </w:pPr>
      <w:r w:rsidRPr="002F67C4">
        <w:rPr>
          <w:bCs/>
        </w:rPr>
        <w:t xml:space="preserve">Систематизировать и углубить знания об историческом развитии стран Азии в конце XX – начале XXI вв.; </w:t>
      </w:r>
    </w:p>
    <w:p w:rsidR="00C13812" w:rsidRDefault="002F67C4" w:rsidP="00C13812">
      <w:pPr>
        <w:pStyle w:val="aa"/>
        <w:numPr>
          <w:ilvl w:val="0"/>
          <w:numId w:val="15"/>
        </w:numPr>
        <w:ind w:left="0" w:firstLine="1134"/>
        <w:jc w:val="both"/>
        <w:rPr>
          <w:bCs/>
        </w:rPr>
      </w:pPr>
      <w:r>
        <w:rPr>
          <w:bCs/>
        </w:rPr>
        <w:t>П</w:t>
      </w:r>
      <w:r w:rsidR="00B12924" w:rsidRPr="002F67C4">
        <w:rPr>
          <w:bCs/>
        </w:rPr>
        <w:t xml:space="preserve">родолжить формирование умений работать с учебной литературой, отвечать </w:t>
      </w:r>
    </w:p>
    <w:p w:rsidR="00C13812" w:rsidRDefault="00C13812" w:rsidP="00C13812">
      <w:pPr>
        <w:pStyle w:val="aa"/>
        <w:ind w:left="1134"/>
        <w:jc w:val="both"/>
        <w:rPr>
          <w:bCs/>
        </w:rPr>
      </w:pPr>
      <w:r>
        <w:rPr>
          <w:bCs/>
        </w:rPr>
        <w:t xml:space="preserve">     </w:t>
      </w:r>
      <w:r w:rsidR="00B12924" w:rsidRPr="002F67C4">
        <w:rPr>
          <w:bCs/>
        </w:rPr>
        <w:t xml:space="preserve">на вопросы и задавать вопросы, продолжить формирование </w:t>
      </w:r>
      <w:r>
        <w:rPr>
          <w:bCs/>
        </w:rPr>
        <w:t xml:space="preserve">   </w:t>
      </w:r>
    </w:p>
    <w:p w:rsidR="00B12924" w:rsidRPr="002F67C4" w:rsidRDefault="00C13812" w:rsidP="00C13812">
      <w:pPr>
        <w:pStyle w:val="aa"/>
        <w:ind w:left="1134"/>
        <w:jc w:val="both"/>
        <w:rPr>
          <w:bCs/>
        </w:rPr>
      </w:pPr>
      <w:r>
        <w:rPr>
          <w:bCs/>
        </w:rPr>
        <w:t xml:space="preserve">     </w:t>
      </w:r>
      <w:r w:rsidR="00B12924" w:rsidRPr="002F67C4">
        <w:rPr>
          <w:bCs/>
        </w:rPr>
        <w:t>коммуникативной компетенции.</w:t>
      </w:r>
    </w:p>
    <w:p w:rsidR="00B12924" w:rsidRDefault="00B12924" w:rsidP="00C13812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A775C">
        <w:rPr>
          <w:rFonts w:ascii="Times New Roman" w:hAnsi="Times New Roman"/>
          <w:b/>
          <w:bCs/>
          <w:sz w:val="24"/>
          <w:szCs w:val="24"/>
          <w:lang w:eastAsia="ru-RU"/>
        </w:rPr>
        <w:t>Норма времени:</w:t>
      </w:r>
      <w:r w:rsidRPr="007A775C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515CFB">
        <w:rPr>
          <w:rFonts w:ascii="Times New Roman" w:hAnsi="Times New Roman"/>
          <w:bCs/>
          <w:sz w:val="24"/>
          <w:szCs w:val="24"/>
          <w:lang w:eastAsia="ru-RU"/>
        </w:rPr>
        <w:t>90 мин.</w:t>
      </w:r>
    </w:p>
    <w:p w:rsidR="002F67C4" w:rsidRPr="00C13812" w:rsidRDefault="002F67C4" w:rsidP="002F67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13812">
        <w:rPr>
          <w:rFonts w:ascii="Times New Roman" w:hAnsi="Times New Roman" w:cs="Times New Roman"/>
          <w:b/>
          <w:sz w:val="24"/>
          <w:szCs w:val="24"/>
        </w:rPr>
        <w:t>Порядок выполнения:</w:t>
      </w:r>
    </w:p>
    <w:p w:rsidR="002F67C4" w:rsidRPr="002F67C4" w:rsidRDefault="002F67C4" w:rsidP="002F6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67C4">
        <w:rPr>
          <w:rFonts w:ascii="Times New Roman" w:hAnsi="Times New Roman" w:cs="Times New Roman"/>
          <w:sz w:val="24"/>
          <w:szCs w:val="24"/>
        </w:rPr>
        <w:t xml:space="preserve">- подготовиться к выполнению заданий; </w:t>
      </w:r>
    </w:p>
    <w:p w:rsidR="002F67C4" w:rsidRPr="002F67C4" w:rsidRDefault="002F67C4" w:rsidP="002F6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67C4">
        <w:rPr>
          <w:rFonts w:ascii="Times New Roman" w:hAnsi="Times New Roman" w:cs="Times New Roman"/>
          <w:sz w:val="24"/>
          <w:szCs w:val="24"/>
        </w:rPr>
        <w:t>- внимательно прочитать задание;</w:t>
      </w:r>
    </w:p>
    <w:p w:rsidR="002F67C4" w:rsidRPr="002F67C4" w:rsidRDefault="002F67C4" w:rsidP="002F6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67C4">
        <w:rPr>
          <w:rFonts w:ascii="Times New Roman" w:hAnsi="Times New Roman" w:cs="Times New Roman"/>
          <w:sz w:val="24"/>
          <w:szCs w:val="24"/>
        </w:rPr>
        <w:t xml:space="preserve">- изучить </w:t>
      </w:r>
      <w:r>
        <w:rPr>
          <w:rFonts w:ascii="Times New Roman" w:hAnsi="Times New Roman" w:cs="Times New Roman"/>
          <w:sz w:val="24"/>
          <w:szCs w:val="24"/>
        </w:rPr>
        <w:t>материал</w:t>
      </w:r>
      <w:r w:rsidRPr="002F67C4">
        <w:rPr>
          <w:rFonts w:ascii="Times New Roman" w:hAnsi="Times New Roman" w:cs="Times New Roman"/>
          <w:sz w:val="24"/>
          <w:szCs w:val="24"/>
        </w:rPr>
        <w:t>;</w:t>
      </w:r>
    </w:p>
    <w:p w:rsidR="002F67C4" w:rsidRPr="002F67C4" w:rsidRDefault="002F67C4" w:rsidP="002F6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67C4">
        <w:rPr>
          <w:rFonts w:ascii="Times New Roman" w:hAnsi="Times New Roman" w:cs="Times New Roman"/>
          <w:sz w:val="24"/>
          <w:szCs w:val="24"/>
        </w:rPr>
        <w:t>- письменно выполнить задание.</w:t>
      </w:r>
    </w:p>
    <w:p w:rsidR="002F67C4" w:rsidRPr="007A775C" w:rsidRDefault="002F67C4" w:rsidP="007A775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B12924" w:rsidRPr="00CB36E7" w:rsidRDefault="00B12924" w:rsidP="00CB36E7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A775C">
        <w:rPr>
          <w:rFonts w:ascii="Times New Roman" w:hAnsi="Times New Roman"/>
          <w:b/>
          <w:bCs/>
          <w:sz w:val="24"/>
          <w:szCs w:val="24"/>
          <w:lang w:eastAsia="ru-RU"/>
        </w:rPr>
        <w:t>Задания</w:t>
      </w:r>
      <w:r w:rsidR="006E14C3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1</w:t>
      </w:r>
      <w:r w:rsidRPr="007A775C">
        <w:rPr>
          <w:rFonts w:ascii="Times New Roman" w:hAnsi="Times New Roman"/>
          <w:b/>
          <w:bCs/>
          <w:sz w:val="24"/>
          <w:szCs w:val="24"/>
          <w:lang w:eastAsia="ru-RU"/>
        </w:rPr>
        <w:t>:</w:t>
      </w:r>
      <w:r w:rsidR="00CB36E7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7A775C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6E14C3">
        <w:rPr>
          <w:rFonts w:ascii="Times New Roman" w:hAnsi="Times New Roman"/>
          <w:bCs/>
          <w:sz w:val="24"/>
          <w:szCs w:val="24"/>
          <w:lang w:eastAsia="ru-RU"/>
        </w:rPr>
        <w:t>Проанализировать материал</w:t>
      </w:r>
    </w:p>
    <w:p w:rsidR="00B12924" w:rsidRPr="007A775C" w:rsidRDefault="00B12924" w:rsidP="002F67C4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A775C">
        <w:rPr>
          <w:rFonts w:ascii="Times New Roman" w:hAnsi="Times New Roman"/>
          <w:bCs/>
          <w:sz w:val="24"/>
          <w:szCs w:val="24"/>
          <w:lang w:eastAsia="ru-RU"/>
        </w:rPr>
        <w:t>Первая в мире женщина, возглавлявшая правительство в мусульманской стране (с 1988 по 1990 и с 1993 по 1996 гг.), одна из наиболее авторитетных политических лидеров «третьего мира». Сторонница демократических реформ. Во внешней политике придерживалась курса на установление мирных пакистано-индийских отношений.</w:t>
      </w:r>
    </w:p>
    <w:p w:rsidR="00B12924" w:rsidRPr="007A775C" w:rsidRDefault="00B12924" w:rsidP="007A775C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A775C">
        <w:rPr>
          <w:rFonts w:ascii="Times New Roman" w:hAnsi="Times New Roman"/>
          <w:bCs/>
          <w:sz w:val="24"/>
          <w:szCs w:val="24"/>
          <w:lang w:eastAsia="ru-RU"/>
        </w:rPr>
        <w:t>Индийский политический и общественный деятель, один из руководителей и идеологов движения за независимость Индии от Великобритании. Философия ненасилия, проповедуемая им, была названа «сатьяграха». Он объяснял это название следующим образом: «сатья» — истина, созидаемая любовью, и «аграха» — твердость человеческого духа. То есть, сутью учения было стойкое служение истине, отрицающее любое насилие.</w:t>
      </w:r>
    </w:p>
    <w:p w:rsidR="00B12924" w:rsidRPr="007A775C" w:rsidRDefault="00B12924" w:rsidP="007A775C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A775C">
        <w:rPr>
          <w:rFonts w:ascii="Times New Roman" w:hAnsi="Times New Roman"/>
          <w:bCs/>
          <w:sz w:val="24"/>
          <w:szCs w:val="24"/>
          <w:lang w:eastAsia="ru-RU"/>
        </w:rPr>
        <w:t>Османский и турецкий реформатор, политик, государственный деятель и военачальник; основатель и первый лидер Республиканской народной партии Турции; первый президент Турецкой Республики, человек, создавший демократическую Турцию.</w:t>
      </w:r>
    </w:p>
    <w:p w:rsidR="00B12924" w:rsidRPr="007A775C" w:rsidRDefault="00B12924" w:rsidP="002F67C4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A775C">
        <w:rPr>
          <w:rFonts w:ascii="Times New Roman" w:hAnsi="Times New Roman"/>
          <w:bCs/>
          <w:sz w:val="24"/>
          <w:szCs w:val="24"/>
          <w:lang w:eastAsia="ru-RU"/>
        </w:rPr>
        <w:t>Китайский политик и реформатор, деятель Коммунистической партии Китая. Никогда не занимал пост руководителя страны, но был фактическим руководителем Китая с конца 1970-х до начала 1990-х гг. Провозгласил принцип свободной и смешанной экономики и создал «социализм с китайским лицом», который впоследствии превратил Китай в одну из ведущих стран мира.</w:t>
      </w:r>
    </w:p>
    <w:p w:rsidR="00B12924" w:rsidRPr="007A775C" w:rsidRDefault="00B12924" w:rsidP="002F67C4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A775C">
        <w:rPr>
          <w:rFonts w:ascii="Times New Roman" w:hAnsi="Times New Roman"/>
          <w:bCs/>
          <w:sz w:val="24"/>
          <w:szCs w:val="24"/>
          <w:lang w:eastAsia="ru-RU"/>
        </w:rPr>
        <w:t xml:space="preserve">Южноафриканский государственный и политический деятель. Президент ЮАР с 1994 года по 1999 гг., один из самых известных активистов в борьбе за права человека в период существования апартеида. </w:t>
      </w:r>
    </w:p>
    <w:p w:rsidR="00B12924" w:rsidRPr="007A775C" w:rsidRDefault="00B12924" w:rsidP="007A775C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A775C">
        <w:rPr>
          <w:rFonts w:ascii="Times New Roman" w:hAnsi="Times New Roman"/>
          <w:bCs/>
          <w:sz w:val="24"/>
          <w:szCs w:val="24"/>
          <w:lang w:eastAsia="ru-RU"/>
        </w:rPr>
        <w:t>Вьетнамский политический деятель и последователь марксизма-ленинизма, основатель Коммунистической партии Вьетнама, первый президент Северного Вьетнама, возглавлял Лигу борьбы за независимость Вьетнама. Основатель независимого Вьетнама.</w:t>
      </w:r>
    </w:p>
    <w:p w:rsidR="00B12924" w:rsidRPr="007A775C" w:rsidRDefault="00B12924" w:rsidP="007A775C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A775C">
        <w:rPr>
          <w:rFonts w:ascii="Times New Roman" w:hAnsi="Times New Roman"/>
          <w:bCs/>
          <w:sz w:val="24"/>
          <w:szCs w:val="24"/>
          <w:lang w:eastAsia="ru-RU"/>
        </w:rPr>
        <w:t xml:space="preserve">Конголезский политический деятель </w:t>
      </w:r>
      <w:r w:rsidR="00CB36E7" w:rsidRPr="007A775C">
        <w:rPr>
          <w:rFonts w:ascii="Times New Roman" w:hAnsi="Times New Roman"/>
          <w:bCs/>
          <w:sz w:val="24"/>
          <w:szCs w:val="24"/>
          <w:lang w:eastAsia="ru-RU"/>
        </w:rPr>
        <w:t>лево националистического</w:t>
      </w:r>
      <w:r w:rsidRPr="007A775C">
        <w:rPr>
          <w:rFonts w:ascii="Times New Roman" w:hAnsi="Times New Roman"/>
          <w:bCs/>
          <w:sz w:val="24"/>
          <w:szCs w:val="24"/>
          <w:lang w:eastAsia="ru-RU"/>
        </w:rPr>
        <w:t xml:space="preserve"> толка, первый премьер-министр Демократической Республики Конго после провозглашения её независимости в июне 1960 г., национальный герой Заира, один из символов борьбы народов Африки за независимость. </w:t>
      </w:r>
    </w:p>
    <w:p w:rsidR="00B12924" w:rsidRPr="007A775C" w:rsidRDefault="00B12924" w:rsidP="002F67C4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A775C">
        <w:rPr>
          <w:rFonts w:ascii="Times New Roman" w:hAnsi="Times New Roman"/>
          <w:bCs/>
          <w:sz w:val="24"/>
          <w:szCs w:val="24"/>
          <w:lang w:eastAsia="ru-RU"/>
        </w:rPr>
        <w:t>Кенийский общественный и государственный деятель, президент Кении в 1964-1978 гг. Один из лидеров панафриканского движения и «отец кенийской нации».</w:t>
      </w:r>
    </w:p>
    <w:p w:rsidR="00B12924" w:rsidRDefault="00B12924" w:rsidP="007A775C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A775C">
        <w:rPr>
          <w:rFonts w:ascii="Times New Roman" w:hAnsi="Times New Roman"/>
          <w:bCs/>
          <w:sz w:val="24"/>
          <w:szCs w:val="24"/>
          <w:lang w:eastAsia="ru-RU"/>
        </w:rPr>
        <w:t>124-й император Японии, 1 января 1946 г. он публично отказался от своего божественного происхождения в рамках демократизации страны. Время его пребывания у власти было самым долгим в истории Японии; во время его правления произошла коренная трансформация японского общества.</w:t>
      </w:r>
    </w:p>
    <w:p w:rsidR="006E14C3" w:rsidRDefault="006E14C3" w:rsidP="006E14C3">
      <w:pPr>
        <w:pStyle w:val="11"/>
        <w:spacing w:before="0" w:beforeAutospacing="0" w:after="0" w:afterAutospacing="0" w:line="240" w:lineRule="auto"/>
        <w:contextualSpacing/>
        <w:jc w:val="both"/>
        <w:rPr>
          <w:rFonts w:ascii="Times New Roman" w:hAnsi="Times New Roman" w:cs="Times New Roman"/>
          <w:b/>
          <w:color w:val="000000"/>
        </w:rPr>
      </w:pPr>
      <w:r w:rsidRPr="006E14C3">
        <w:rPr>
          <w:rFonts w:ascii="Times New Roman" w:hAnsi="Times New Roman" w:cs="Times New Roman"/>
          <w:b/>
          <w:color w:val="000000"/>
        </w:rPr>
        <w:t>Вопросы к заданию:</w:t>
      </w:r>
    </w:p>
    <w:p w:rsidR="006E14C3" w:rsidRDefault="006E14C3" w:rsidP="00641D9D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A775C">
        <w:rPr>
          <w:rFonts w:ascii="Times New Roman" w:hAnsi="Times New Roman"/>
          <w:bCs/>
          <w:sz w:val="24"/>
          <w:szCs w:val="24"/>
          <w:lang w:eastAsia="ru-RU"/>
        </w:rPr>
        <w:lastRenderedPageBreak/>
        <w:t>1</w:t>
      </w:r>
      <w:r w:rsidR="00641D9D">
        <w:rPr>
          <w:rFonts w:ascii="Times New Roman" w:hAnsi="Times New Roman"/>
          <w:bCs/>
          <w:sz w:val="24"/>
          <w:szCs w:val="24"/>
          <w:lang w:eastAsia="ru-RU"/>
        </w:rPr>
        <w:t>. О</w:t>
      </w:r>
      <w:r w:rsidRPr="007A775C">
        <w:rPr>
          <w:rFonts w:ascii="Times New Roman" w:hAnsi="Times New Roman"/>
          <w:bCs/>
          <w:sz w:val="24"/>
          <w:szCs w:val="24"/>
          <w:lang w:eastAsia="ru-RU"/>
        </w:rPr>
        <w:t>ределить о ком идет речь в данных характеристиках</w:t>
      </w:r>
      <w:r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:rsidR="006E14C3" w:rsidRPr="007A775C" w:rsidRDefault="006E14C3" w:rsidP="00641D9D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A775C">
        <w:rPr>
          <w:rFonts w:ascii="Times New Roman" w:hAnsi="Times New Roman"/>
          <w:bCs/>
          <w:sz w:val="24"/>
          <w:szCs w:val="24"/>
          <w:lang w:eastAsia="ru-RU"/>
        </w:rPr>
        <w:t>2</w:t>
      </w:r>
      <w:r w:rsidR="00641D9D">
        <w:rPr>
          <w:rFonts w:ascii="Times New Roman" w:hAnsi="Times New Roman"/>
          <w:bCs/>
          <w:sz w:val="24"/>
          <w:szCs w:val="24"/>
          <w:lang w:eastAsia="ru-RU"/>
        </w:rPr>
        <w:t>. С</w:t>
      </w:r>
      <w:r w:rsidRPr="007A775C">
        <w:rPr>
          <w:rFonts w:ascii="Times New Roman" w:hAnsi="Times New Roman"/>
          <w:bCs/>
          <w:sz w:val="24"/>
          <w:szCs w:val="24"/>
          <w:lang w:eastAsia="ru-RU"/>
        </w:rPr>
        <w:t>оставить вопросы по теме, ответом на которые будет та или иная страна.</w:t>
      </w:r>
    </w:p>
    <w:p w:rsidR="006E14C3" w:rsidRPr="007A775C" w:rsidRDefault="006E14C3" w:rsidP="00641D9D">
      <w:pPr>
        <w:spacing w:after="0" w:line="360" w:lineRule="auto"/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3</w:t>
      </w:r>
      <w:r w:rsidR="00641D9D">
        <w:rPr>
          <w:rFonts w:ascii="Times New Roman" w:hAnsi="Times New Roman"/>
          <w:bCs/>
          <w:sz w:val="24"/>
          <w:szCs w:val="24"/>
          <w:lang w:eastAsia="ru-RU"/>
        </w:rPr>
        <w:t>.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7A775C">
        <w:rPr>
          <w:rFonts w:ascii="Times New Roman" w:hAnsi="Times New Roman"/>
          <w:bCs/>
          <w:sz w:val="24"/>
          <w:szCs w:val="24"/>
          <w:lang w:eastAsia="ru-RU"/>
        </w:rPr>
        <w:t>Характеристики лидеров стран Азии</w:t>
      </w:r>
    </w:p>
    <w:p w:rsidR="00B12924" w:rsidRPr="007A775C" w:rsidRDefault="00B12924" w:rsidP="00412ED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775C">
        <w:rPr>
          <w:rFonts w:ascii="Times New Roman" w:hAnsi="Times New Roman" w:cs="Times New Roman"/>
          <w:b/>
          <w:sz w:val="24"/>
          <w:szCs w:val="24"/>
        </w:rPr>
        <w:t>Задание 2</w:t>
      </w:r>
      <w:r w:rsidRPr="007A775C">
        <w:rPr>
          <w:rFonts w:ascii="Times New Roman" w:hAnsi="Times New Roman" w:cs="Times New Roman"/>
          <w:sz w:val="24"/>
          <w:szCs w:val="24"/>
        </w:rPr>
        <w:t>: Как взаимодействуют Россия и среднеазиатские государства, входящие в ОДКБ, в вопросах противодействия международному терроризму и наркотрафику?</w:t>
      </w:r>
    </w:p>
    <w:p w:rsidR="007A775C" w:rsidRPr="00CB36E7" w:rsidRDefault="007A775C" w:rsidP="00CB36E7">
      <w:pPr>
        <w:spacing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7A775C">
        <w:rPr>
          <w:rFonts w:ascii="Times New Roman" w:hAnsi="Times New Roman" w:cs="Times New Roman"/>
          <w:b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3</w:t>
      </w:r>
      <w:r w:rsidRPr="007A775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4155B" w:rsidRPr="00CB36E7">
        <w:rPr>
          <w:rFonts w:ascii="Times New Roman" w:hAnsi="Times New Roman" w:cs="Times New Roman"/>
          <w:sz w:val="24"/>
          <w:szCs w:val="24"/>
        </w:rPr>
        <w:t>П</w:t>
      </w:r>
      <w:r w:rsidRPr="00CB36E7">
        <w:rPr>
          <w:rFonts w:ascii="Times New Roman" w:hAnsi="Times New Roman" w:cs="Times New Roman"/>
          <w:sz w:val="24"/>
          <w:szCs w:val="24"/>
        </w:rPr>
        <w:t>роанализируйте таблицу, ответьте на вопросы.</w:t>
      </w:r>
    </w:p>
    <w:p w:rsidR="007A775C" w:rsidRPr="002F67C4" w:rsidRDefault="007A775C" w:rsidP="000415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67C4">
        <w:rPr>
          <w:rFonts w:ascii="Times New Roman" w:hAnsi="Times New Roman" w:cs="Times New Roman"/>
          <w:sz w:val="24"/>
          <w:szCs w:val="24"/>
        </w:rPr>
        <w:t>Основные международные договоры и соглашения Российской Федерации со странами мира.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296"/>
        <w:gridCol w:w="2810"/>
        <w:gridCol w:w="5528"/>
      </w:tblGrid>
      <w:tr w:rsidR="007A775C" w:rsidRPr="007A775C" w:rsidTr="007A775C">
        <w:tc>
          <w:tcPr>
            <w:tcW w:w="1296" w:type="dxa"/>
            <w:vAlign w:val="center"/>
          </w:tcPr>
          <w:p w:rsidR="007A775C" w:rsidRPr="007A775C" w:rsidRDefault="007A775C" w:rsidP="00041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810" w:type="dxa"/>
            <w:vAlign w:val="center"/>
          </w:tcPr>
          <w:p w:rsidR="007A775C" w:rsidRPr="007A775C" w:rsidRDefault="007A775C" w:rsidP="00041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Название договора, соглашения</w:t>
            </w:r>
          </w:p>
        </w:tc>
        <w:tc>
          <w:tcPr>
            <w:tcW w:w="5528" w:type="dxa"/>
            <w:vAlign w:val="center"/>
          </w:tcPr>
          <w:p w:rsidR="007A775C" w:rsidRPr="007A775C" w:rsidRDefault="007A775C" w:rsidP="00041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Примечания</w:t>
            </w:r>
          </w:p>
        </w:tc>
      </w:tr>
      <w:tr w:rsidR="007A775C" w:rsidRPr="007A775C" w:rsidTr="007A775C">
        <w:tc>
          <w:tcPr>
            <w:tcW w:w="1296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8.12.1991</w:t>
            </w:r>
          </w:p>
        </w:tc>
        <w:tc>
          <w:tcPr>
            <w:tcW w:w="2810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Договор о создании Содружества Независимых Государств (СНГ)</w:t>
            </w:r>
          </w:p>
        </w:tc>
        <w:tc>
          <w:tcPr>
            <w:tcW w:w="5528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 xml:space="preserve"> - Подписан Украиной, Белоруссией и Россией. </w:t>
            </w:r>
          </w:p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 xml:space="preserve">- 21.12.1991 г. принята Алма-Атинская декларация о СНГ в составе России, Украины, Беларуси, Таджикистан, Узбекистан, Казахстан, Туркменистан и Кыргызстан, Азербайджан, Армения, Молдова, позднее Грузия </w:t>
            </w:r>
          </w:p>
        </w:tc>
      </w:tr>
      <w:tr w:rsidR="007A775C" w:rsidRPr="007A775C" w:rsidTr="007A775C">
        <w:tc>
          <w:tcPr>
            <w:tcW w:w="1296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15.05.1992</w:t>
            </w:r>
          </w:p>
        </w:tc>
        <w:tc>
          <w:tcPr>
            <w:tcW w:w="2810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Договор о коллективной безопасности СНГ (ДКБ)</w:t>
            </w:r>
          </w:p>
        </w:tc>
        <w:tc>
          <w:tcPr>
            <w:tcW w:w="5528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Подписан Россией, Таджикистаном, Узбекистаном, Казахстаном, Туркменистаном, Арменией, предполагает совместную оборону границ СНГ и недопущение конфликтов. В 1993г. к договору присоединились Азербайджан, Беларусь и Грузия.</w:t>
            </w:r>
          </w:p>
        </w:tc>
      </w:tr>
      <w:tr w:rsidR="007A775C" w:rsidRPr="007A775C" w:rsidTr="007A775C">
        <w:tc>
          <w:tcPr>
            <w:tcW w:w="1296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14.05.2002</w:t>
            </w:r>
          </w:p>
        </w:tc>
        <w:tc>
          <w:tcPr>
            <w:tcW w:w="2810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Соглашение о преобразовании блока ДКБ в Организацию ДКБ (ОДКБ)</w:t>
            </w:r>
          </w:p>
        </w:tc>
        <w:tc>
          <w:tcPr>
            <w:tcW w:w="5528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Определяет принципы взаимодействия России, Киргизии, Таджикистана, Белоруссии, Армении, Казахстана в области безопасности, собой превращение ОДКБ в военно-политический альянс. В 2006 г. свое членство «восстановил» Узбекистан.</w:t>
            </w:r>
          </w:p>
        </w:tc>
      </w:tr>
      <w:tr w:rsidR="007A775C" w:rsidRPr="007A775C" w:rsidTr="007A775C">
        <w:tc>
          <w:tcPr>
            <w:tcW w:w="1296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03.1994</w:t>
            </w:r>
          </w:p>
        </w:tc>
        <w:tc>
          <w:tcPr>
            <w:tcW w:w="2810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Договор о создании Таможенного союза</w:t>
            </w:r>
          </w:p>
        </w:tc>
        <w:tc>
          <w:tcPr>
            <w:tcW w:w="5528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Подписан Россией, Беларусью, Казахстаном, Кыргызстаном</w:t>
            </w:r>
          </w:p>
        </w:tc>
      </w:tr>
      <w:tr w:rsidR="007A775C" w:rsidRPr="007A775C" w:rsidTr="007A775C">
        <w:tc>
          <w:tcPr>
            <w:tcW w:w="1296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10.10.2000</w:t>
            </w:r>
          </w:p>
        </w:tc>
        <w:tc>
          <w:tcPr>
            <w:tcW w:w="2810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Договор об учреждении Евразийского экономического сообщества (ЕврАзЭС)</w:t>
            </w:r>
          </w:p>
        </w:tc>
        <w:tc>
          <w:tcPr>
            <w:tcW w:w="5528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Подписан странами-участницами Таможенного союза – Россией, Белоруссией. Казахстаном, Кыргызстаном, Таджикистаном</w:t>
            </w:r>
          </w:p>
        </w:tc>
      </w:tr>
      <w:tr w:rsidR="007A775C" w:rsidRPr="007A775C" w:rsidTr="007A775C">
        <w:tc>
          <w:tcPr>
            <w:tcW w:w="1296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1.06.2001</w:t>
            </w:r>
          </w:p>
        </w:tc>
        <w:tc>
          <w:tcPr>
            <w:tcW w:w="2810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Соглашение о создании зоны свободной торговли</w:t>
            </w:r>
          </w:p>
        </w:tc>
        <w:tc>
          <w:tcPr>
            <w:tcW w:w="5528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Подписан Россией со всеми странами СНГ, кроме Украины</w:t>
            </w:r>
          </w:p>
        </w:tc>
      </w:tr>
      <w:tr w:rsidR="007A775C" w:rsidRPr="007A775C" w:rsidTr="007A775C">
        <w:tc>
          <w:tcPr>
            <w:tcW w:w="1296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3.09.1993</w:t>
            </w:r>
          </w:p>
        </w:tc>
        <w:tc>
          <w:tcPr>
            <w:tcW w:w="2810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Соглашение о судьбе Черноморского флота с Украиной</w:t>
            </w:r>
          </w:p>
        </w:tc>
        <w:tc>
          <w:tcPr>
            <w:tcW w:w="5528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Закрепило передачу Черноморского флота России в обмен на списание долгов Украины за поставленные ей Россией газ, нефть и др. энергоносители, но Верховный Совет Украины не ратифицировал документ</w:t>
            </w:r>
          </w:p>
        </w:tc>
      </w:tr>
      <w:tr w:rsidR="007A775C" w:rsidRPr="007A775C" w:rsidTr="007A775C">
        <w:tc>
          <w:tcPr>
            <w:tcW w:w="1296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9.06.1995</w:t>
            </w:r>
          </w:p>
        </w:tc>
        <w:tc>
          <w:tcPr>
            <w:tcW w:w="2810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Сочинские соглашения с Украиной о разделе Черноморского флота</w:t>
            </w:r>
          </w:p>
        </w:tc>
        <w:tc>
          <w:tcPr>
            <w:tcW w:w="5528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Предусматривали разделение флота в пропорции 2:1 и предоставили России право использовать военно-морские базы в Крыму</w:t>
            </w:r>
          </w:p>
        </w:tc>
      </w:tr>
      <w:tr w:rsidR="007A775C" w:rsidRPr="007A775C" w:rsidTr="007A775C">
        <w:tc>
          <w:tcPr>
            <w:tcW w:w="1296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05.1997</w:t>
            </w:r>
          </w:p>
        </w:tc>
        <w:tc>
          <w:tcPr>
            <w:tcW w:w="2810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Новый Договор о разделе Черноморского флота с Украиной</w:t>
            </w:r>
          </w:p>
        </w:tc>
        <w:tc>
          <w:tcPr>
            <w:tcW w:w="5528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Решал вопрос о разделе флота и об аренде Севастопольской военно-морской базы</w:t>
            </w:r>
          </w:p>
        </w:tc>
      </w:tr>
      <w:tr w:rsidR="007A775C" w:rsidRPr="007A775C" w:rsidTr="007A775C">
        <w:tc>
          <w:tcPr>
            <w:tcW w:w="1296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31.05.1997</w:t>
            </w:r>
          </w:p>
        </w:tc>
        <w:tc>
          <w:tcPr>
            <w:tcW w:w="2810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 xml:space="preserve">Договор о дружбе, сотрудничестве и </w:t>
            </w:r>
            <w:r w:rsidRPr="007A77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партнерстве России и Украины</w:t>
            </w:r>
          </w:p>
        </w:tc>
        <w:tc>
          <w:tcPr>
            <w:tcW w:w="5528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Определяет основные принципы взаимоотношений двух стран</w:t>
            </w:r>
          </w:p>
        </w:tc>
      </w:tr>
      <w:tr w:rsidR="007A775C" w:rsidRPr="007A775C" w:rsidTr="007A775C">
        <w:tc>
          <w:tcPr>
            <w:tcW w:w="1296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28.01.2003</w:t>
            </w:r>
          </w:p>
        </w:tc>
        <w:tc>
          <w:tcPr>
            <w:tcW w:w="2810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Российско-украинский договор о государственной границе</w:t>
            </w:r>
          </w:p>
        </w:tc>
        <w:tc>
          <w:tcPr>
            <w:tcW w:w="5528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Завершен процесс делимитации сухопутного участка российско-украинской границы</w:t>
            </w:r>
          </w:p>
        </w:tc>
      </w:tr>
      <w:tr w:rsidR="007A775C" w:rsidRPr="007A775C" w:rsidTr="007A775C">
        <w:tc>
          <w:tcPr>
            <w:tcW w:w="1296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26.12.2003</w:t>
            </w:r>
          </w:p>
        </w:tc>
        <w:tc>
          <w:tcPr>
            <w:tcW w:w="2810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Договор о сотрудничестве в использовании Азово-Керченской акватории Украины</w:t>
            </w:r>
          </w:p>
        </w:tc>
        <w:tc>
          <w:tcPr>
            <w:tcW w:w="5528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Подчеркивает внутренний характер Азовского моря: заход военных судов третьих стран в акваторию возможен только с согласия России и Украины</w:t>
            </w:r>
          </w:p>
        </w:tc>
      </w:tr>
      <w:tr w:rsidR="007A775C" w:rsidRPr="007A775C" w:rsidTr="007A775C">
        <w:tc>
          <w:tcPr>
            <w:tcW w:w="1296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8.12.1999</w:t>
            </w:r>
          </w:p>
        </w:tc>
        <w:tc>
          <w:tcPr>
            <w:tcW w:w="2810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Договор о создании Союзного государства Беларуси и России</w:t>
            </w:r>
          </w:p>
        </w:tc>
        <w:tc>
          <w:tcPr>
            <w:tcW w:w="5528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Вступил в силу с 2000г.</w:t>
            </w:r>
          </w:p>
        </w:tc>
      </w:tr>
      <w:tr w:rsidR="007A775C" w:rsidRPr="007A775C" w:rsidTr="007A775C">
        <w:tc>
          <w:tcPr>
            <w:tcW w:w="1296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14.06.2001</w:t>
            </w:r>
          </w:p>
        </w:tc>
        <w:tc>
          <w:tcPr>
            <w:tcW w:w="2810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Договор о создании Шанхайской организации сотрудничества (ШОС)</w:t>
            </w:r>
          </w:p>
        </w:tc>
        <w:tc>
          <w:tcPr>
            <w:tcW w:w="5528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Возник на базе «Шанхайской пятерки», к которой присоединился Узбекистан</w:t>
            </w:r>
          </w:p>
        </w:tc>
      </w:tr>
      <w:tr w:rsidR="007A775C" w:rsidRPr="007A775C" w:rsidTr="007A775C">
        <w:tc>
          <w:tcPr>
            <w:tcW w:w="1296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24.05.2002</w:t>
            </w:r>
          </w:p>
        </w:tc>
        <w:tc>
          <w:tcPr>
            <w:tcW w:w="2810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Договор об ограничении стратегических наступательных потенциалов (СНП)</w:t>
            </w:r>
          </w:p>
        </w:tc>
        <w:tc>
          <w:tcPr>
            <w:tcW w:w="5528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Подписан Россией и США; предмет договора – сокращение ядерных вооружений. Ратифицирован в 2003г.</w:t>
            </w:r>
          </w:p>
        </w:tc>
      </w:tr>
      <w:tr w:rsidR="007A775C" w:rsidRPr="007A775C" w:rsidTr="007A775C">
        <w:tc>
          <w:tcPr>
            <w:tcW w:w="1296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22.06.1994</w:t>
            </w:r>
          </w:p>
        </w:tc>
        <w:tc>
          <w:tcPr>
            <w:tcW w:w="2810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Соглашение о присоединении России к программе НАТО «Партнерство во имя мира»</w:t>
            </w:r>
          </w:p>
        </w:tc>
        <w:tc>
          <w:tcPr>
            <w:tcW w:w="5528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Присоединение России к программе, предусматривающей военное сотрудничество НАТО со странами Восточной и Центральной Европы без их вступления в НАТО</w:t>
            </w:r>
          </w:p>
        </w:tc>
      </w:tr>
      <w:tr w:rsidR="007A775C" w:rsidRPr="007A775C" w:rsidTr="007A775C">
        <w:tc>
          <w:tcPr>
            <w:tcW w:w="1296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27.05.1997</w:t>
            </w:r>
          </w:p>
        </w:tc>
        <w:tc>
          <w:tcPr>
            <w:tcW w:w="2810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Основополагающий акт о взаимных отношения, сотрудничестве и безопасности между Россией и НАТО</w:t>
            </w:r>
          </w:p>
        </w:tc>
        <w:tc>
          <w:tcPr>
            <w:tcW w:w="5528" w:type="dxa"/>
          </w:tcPr>
          <w:p w:rsidR="007A775C" w:rsidRPr="007A775C" w:rsidRDefault="007A775C" w:rsidP="007A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75C">
              <w:rPr>
                <w:rFonts w:ascii="Times New Roman" w:hAnsi="Times New Roman" w:cs="Times New Roman"/>
                <w:sz w:val="24"/>
                <w:szCs w:val="24"/>
              </w:rPr>
              <w:t>Определяет принципы взаимодействия с НАТО. 18.03.1998 Россия официально учредила свое постоянное представительство при НАТО (формула сотрудничества – «19+1»)</w:t>
            </w:r>
          </w:p>
        </w:tc>
      </w:tr>
    </w:tbl>
    <w:p w:rsidR="00641D9D" w:rsidRDefault="00641D9D" w:rsidP="006E14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A775C" w:rsidRPr="007A775C" w:rsidRDefault="007A775C" w:rsidP="006E14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A775C">
        <w:rPr>
          <w:rFonts w:ascii="Times New Roman" w:hAnsi="Times New Roman" w:cs="Times New Roman"/>
          <w:b/>
          <w:sz w:val="24"/>
          <w:szCs w:val="24"/>
        </w:rPr>
        <w:t>Вопросы и задания к таблице.</w:t>
      </w:r>
    </w:p>
    <w:p w:rsidR="007A775C" w:rsidRPr="007A775C" w:rsidRDefault="007A775C" w:rsidP="00641D9D">
      <w:pPr>
        <w:pStyle w:val="aa"/>
        <w:numPr>
          <w:ilvl w:val="0"/>
          <w:numId w:val="1"/>
        </w:numPr>
        <w:ind w:left="284"/>
      </w:pPr>
      <w:r w:rsidRPr="007A775C">
        <w:t>Выделите основные направления внешней политики России.</w:t>
      </w:r>
    </w:p>
    <w:p w:rsidR="007A775C" w:rsidRPr="007A775C" w:rsidRDefault="007A775C" w:rsidP="00641D9D">
      <w:pPr>
        <w:pStyle w:val="aa"/>
        <w:numPr>
          <w:ilvl w:val="0"/>
          <w:numId w:val="1"/>
        </w:numPr>
        <w:ind w:left="284"/>
      </w:pPr>
      <w:r w:rsidRPr="007A775C">
        <w:t>Проанализировав данные таблицы, сделайте вывод о том, с какими из стран СНГ у России развиваются добрососедские отношения, с какими существуют конфликты?</w:t>
      </w:r>
    </w:p>
    <w:p w:rsidR="007A775C" w:rsidRPr="007A775C" w:rsidRDefault="007A775C" w:rsidP="00641D9D">
      <w:pPr>
        <w:pStyle w:val="aa"/>
        <w:numPr>
          <w:ilvl w:val="0"/>
          <w:numId w:val="1"/>
        </w:numPr>
        <w:ind w:left="284"/>
      </w:pPr>
      <w:r w:rsidRPr="007A775C">
        <w:t>Членами, каких международных организаций стала Россия?</w:t>
      </w:r>
    </w:p>
    <w:p w:rsidR="007A775C" w:rsidRDefault="007A775C" w:rsidP="00641D9D">
      <w:pPr>
        <w:pStyle w:val="aa"/>
        <w:numPr>
          <w:ilvl w:val="0"/>
          <w:numId w:val="1"/>
        </w:numPr>
        <w:ind w:left="284"/>
      </w:pPr>
      <w:r w:rsidRPr="007A775C">
        <w:t>Как развиваются российско-американские отношения в области сокращения ядерных вооружений?</w:t>
      </w:r>
    </w:p>
    <w:p w:rsidR="00515CFB" w:rsidRDefault="00515CFB" w:rsidP="00CB36E7">
      <w:pPr>
        <w:pStyle w:val="aa"/>
      </w:pPr>
    </w:p>
    <w:p w:rsidR="00515CFB" w:rsidRDefault="00515CFB" w:rsidP="00515CFB">
      <w:pPr>
        <w:tabs>
          <w:tab w:val="left" w:pos="4140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14C3">
        <w:rPr>
          <w:rFonts w:ascii="Times New Roman" w:hAnsi="Times New Roman"/>
          <w:b/>
          <w:sz w:val="24"/>
          <w:szCs w:val="24"/>
          <w:lang w:eastAsia="ru-RU"/>
        </w:rPr>
        <w:t>Практическ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ая работа </w:t>
      </w:r>
      <w:r w:rsidRPr="006E14C3">
        <w:rPr>
          <w:rFonts w:ascii="Times New Roman" w:hAnsi="Times New Roman"/>
          <w:b/>
          <w:sz w:val="24"/>
          <w:szCs w:val="24"/>
          <w:lang w:eastAsia="ru-RU"/>
        </w:rPr>
        <w:t xml:space="preserve">№ </w:t>
      </w:r>
      <w:r w:rsidR="00CB36E7">
        <w:rPr>
          <w:rFonts w:ascii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A775C" w:rsidRPr="002F67C4">
        <w:rPr>
          <w:rFonts w:ascii="Times New Roman" w:hAnsi="Times New Roman" w:cs="Times New Roman"/>
          <w:b/>
          <w:sz w:val="24"/>
          <w:szCs w:val="24"/>
        </w:rPr>
        <w:t>Тема: «Европейские организации»</w:t>
      </w:r>
      <w:r w:rsidR="00C13812">
        <w:rPr>
          <w:rFonts w:ascii="Times New Roman" w:hAnsi="Times New Roman" w:cs="Times New Roman"/>
          <w:b/>
          <w:sz w:val="24"/>
          <w:szCs w:val="24"/>
        </w:rPr>
        <w:t>.</w:t>
      </w:r>
    </w:p>
    <w:p w:rsidR="002F67C4" w:rsidRPr="002F67C4" w:rsidRDefault="002F67C4" w:rsidP="00515CFB">
      <w:pPr>
        <w:tabs>
          <w:tab w:val="left" w:pos="4140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«Россия в 1991-1999 годы»</w:t>
      </w:r>
    </w:p>
    <w:p w:rsidR="007A775C" w:rsidRPr="002F67C4" w:rsidRDefault="007A775C" w:rsidP="002F67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F67C4">
        <w:rPr>
          <w:rFonts w:ascii="Times New Roman" w:hAnsi="Times New Roman" w:cs="Times New Roman"/>
          <w:b/>
          <w:sz w:val="24"/>
          <w:szCs w:val="24"/>
          <w:u w:val="single"/>
        </w:rPr>
        <w:t>Цель:</w:t>
      </w:r>
    </w:p>
    <w:p w:rsidR="007A775C" w:rsidRPr="00CB36E7" w:rsidRDefault="007A775C" w:rsidP="002F67C4">
      <w:pPr>
        <w:pStyle w:val="aa"/>
        <w:numPr>
          <w:ilvl w:val="0"/>
          <w:numId w:val="2"/>
        </w:numPr>
        <w:rPr>
          <w:b/>
          <w:u w:val="single"/>
        </w:rPr>
      </w:pPr>
      <w:r w:rsidRPr="00CB36E7">
        <w:t>определить основные цели существующих международных организаций по поддержанию мира и правопорядка;</w:t>
      </w:r>
    </w:p>
    <w:p w:rsidR="007A775C" w:rsidRPr="00CB36E7" w:rsidRDefault="007A775C" w:rsidP="002F67C4">
      <w:pPr>
        <w:pStyle w:val="aa"/>
        <w:numPr>
          <w:ilvl w:val="0"/>
          <w:numId w:val="2"/>
        </w:numPr>
      </w:pPr>
      <w:r w:rsidRPr="00CB36E7">
        <w:t>охарактеризовать причины возникновения национальной нестабильности в странах бывшего СССР;</w:t>
      </w:r>
    </w:p>
    <w:p w:rsidR="00C13812" w:rsidRPr="00CB36E7" w:rsidRDefault="007A775C" w:rsidP="00C13812">
      <w:pPr>
        <w:pStyle w:val="aa"/>
        <w:numPr>
          <w:ilvl w:val="0"/>
          <w:numId w:val="2"/>
        </w:numPr>
      </w:pPr>
      <w:r w:rsidRPr="00CB36E7">
        <w:t>определить роль организаций-миротворцев на постсоветском пространстве.</w:t>
      </w:r>
    </w:p>
    <w:p w:rsidR="00C13812" w:rsidRPr="00CB36E7" w:rsidRDefault="00C13812" w:rsidP="00C13812">
      <w:pPr>
        <w:pStyle w:val="aa"/>
      </w:pPr>
    </w:p>
    <w:p w:rsidR="007A775C" w:rsidRPr="00CB36E7" w:rsidRDefault="00C13812" w:rsidP="00C1381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36E7">
        <w:rPr>
          <w:rFonts w:ascii="Times New Roman" w:hAnsi="Times New Roman" w:cs="Times New Roman"/>
          <w:b/>
          <w:bCs/>
          <w:sz w:val="24"/>
          <w:szCs w:val="24"/>
        </w:rPr>
        <w:t>Норма времени:</w:t>
      </w:r>
      <w:r w:rsidRPr="00CB36E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4155B" w:rsidRPr="00CB36E7">
        <w:rPr>
          <w:rFonts w:ascii="Times New Roman" w:hAnsi="Times New Roman" w:cs="Times New Roman"/>
          <w:bCs/>
          <w:sz w:val="24"/>
          <w:szCs w:val="24"/>
        </w:rPr>
        <w:t>90 мин.</w:t>
      </w:r>
      <w:r w:rsidRPr="00CB36E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A775C" w:rsidRPr="00515CFB" w:rsidRDefault="007A775C" w:rsidP="00C138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15CFB">
        <w:rPr>
          <w:rFonts w:ascii="Times New Roman" w:hAnsi="Times New Roman" w:cs="Times New Roman"/>
          <w:b/>
          <w:sz w:val="24"/>
          <w:szCs w:val="24"/>
        </w:rPr>
        <w:lastRenderedPageBreak/>
        <w:t>Порядок выполнения:</w:t>
      </w:r>
    </w:p>
    <w:p w:rsidR="007A775C" w:rsidRPr="002F67C4" w:rsidRDefault="007A775C" w:rsidP="00C138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67C4">
        <w:rPr>
          <w:rFonts w:ascii="Times New Roman" w:hAnsi="Times New Roman" w:cs="Times New Roman"/>
          <w:sz w:val="24"/>
          <w:szCs w:val="24"/>
        </w:rPr>
        <w:t xml:space="preserve">- подготовиться к выполнению заданий; </w:t>
      </w:r>
    </w:p>
    <w:p w:rsidR="007A775C" w:rsidRPr="002F67C4" w:rsidRDefault="007A775C" w:rsidP="002F6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67C4">
        <w:rPr>
          <w:rFonts w:ascii="Times New Roman" w:hAnsi="Times New Roman" w:cs="Times New Roman"/>
          <w:sz w:val="24"/>
          <w:szCs w:val="24"/>
        </w:rPr>
        <w:t>- внимательно прочитать задание;</w:t>
      </w:r>
    </w:p>
    <w:p w:rsidR="007A775C" w:rsidRPr="002F67C4" w:rsidRDefault="007A775C" w:rsidP="002F6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67C4">
        <w:rPr>
          <w:rFonts w:ascii="Times New Roman" w:hAnsi="Times New Roman" w:cs="Times New Roman"/>
          <w:sz w:val="24"/>
          <w:szCs w:val="24"/>
        </w:rPr>
        <w:t>- изучить текст;</w:t>
      </w:r>
    </w:p>
    <w:p w:rsidR="007A775C" w:rsidRPr="002F67C4" w:rsidRDefault="007A775C" w:rsidP="002F6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67C4">
        <w:rPr>
          <w:rFonts w:ascii="Times New Roman" w:hAnsi="Times New Roman" w:cs="Times New Roman"/>
          <w:sz w:val="24"/>
          <w:szCs w:val="24"/>
        </w:rPr>
        <w:t>- письменно выполнить задание.</w:t>
      </w:r>
    </w:p>
    <w:p w:rsidR="0004155B" w:rsidRDefault="0004155B" w:rsidP="002F67C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A775C" w:rsidRPr="00CB36E7" w:rsidRDefault="009C007C" w:rsidP="00641D9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7C4">
        <w:rPr>
          <w:rFonts w:ascii="Times New Roman" w:hAnsi="Times New Roman" w:cs="Times New Roman"/>
          <w:b/>
          <w:sz w:val="24"/>
          <w:szCs w:val="24"/>
        </w:rPr>
        <w:t>Задание 1</w:t>
      </w:r>
      <w:r w:rsidR="007A775C" w:rsidRPr="002F67C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A775C" w:rsidRPr="002F67C4">
        <w:rPr>
          <w:rFonts w:ascii="Times New Roman" w:hAnsi="Times New Roman" w:cs="Times New Roman"/>
          <w:sz w:val="24"/>
          <w:szCs w:val="24"/>
        </w:rPr>
        <w:t xml:space="preserve">Составьте схему  «Европейские организации», в ней отразите: даты создания организации, страны-участники, результаты деятельности. Из полученных данных сделайте выводы о значении </w:t>
      </w:r>
      <w:r w:rsidRPr="002F67C4">
        <w:rPr>
          <w:rFonts w:ascii="Times New Roman" w:hAnsi="Times New Roman" w:cs="Times New Roman"/>
          <w:sz w:val="24"/>
          <w:szCs w:val="24"/>
        </w:rPr>
        <w:t>данных организаций в политическом устройстве мира</w:t>
      </w:r>
      <w:r w:rsidR="007A775C" w:rsidRPr="002F67C4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04155B" w:rsidRDefault="0004155B" w:rsidP="000415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F67C4" w:rsidRPr="00CB36E7" w:rsidRDefault="002F67C4" w:rsidP="00641D9D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2F67C4">
        <w:rPr>
          <w:rFonts w:ascii="Times New Roman" w:hAnsi="Times New Roman" w:cs="Times New Roman"/>
          <w:b/>
          <w:sz w:val="24"/>
          <w:szCs w:val="24"/>
        </w:rPr>
        <w:t xml:space="preserve">Задание 2. </w:t>
      </w:r>
      <w:r w:rsidRPr="0004155B">
        <w:rPr>
          <w:rFonts w:ascii="Times New Roman" w:hAnsi="Times New Roman" w:cs="Times New Roman"/>
          <w:sz w:val="24"/>
          <w:szCs w:val="24"/>
        </w:rPr>
        <w:t>Заполнить таблицу «Россия в 1991-1999годы».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23"/>
        <w:gridCol w:w="3122"/>
        <w:gridCol w:w="3100"/>
      </w:tblGrid>
      <w:tr w:rsidR="002F67C4" w:rsidRPr="002F67C4" w:rsidTr="0004155B">
        <w:tc>
          <w:tcPr>
            <w:tcW w:w="3123" w:type="dxa"/>
          </w:tcPr>
          <w:p w:rsidR="002F67C4" w:rsidRPr="002F67C4" w:rsidRDefault="002F67C4" w:rsidP="002F6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7C4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изменений</w:t>
            </w:r>
          </w:p>
        </w:tc>
        <w:tc>
          <w:tcPr>
            <w:tcW w:w="3122" w:type="dxa"/>
          </w:tcPr>
          <w:p w:rsidR="002F67C4" w:rsidRPr="002F67C4" w:rsidRDefault="002F67C4" w:rsidP="002F6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7C4">
              <w:rPr>
                <w:rFonts w:ascii="Times New Roman" w:hAnsi="Times New Roman" w:cs="Times New Roman"/>
                <w:b/>
                <w:sz w:val="24"/>
                <w:szCs w:val="24"/>
              </w:rPr>
              <w:t>Советский период</w:t>
            </w:r>
          </w:p>
        </w:tc>
        <w:tc>
          <w:tcPr>
            <w:tcW w:w="3100" w:type="dxa"/>
          </w:tcPr>
          <w:p w:rsidR="002F67C4" w:rsidRPr="002F67C4" w:rsidRDefault="002F67C4" w:rsidP="002F6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7C4">
              <w:rPr>
                <w:rFonts w:ascii="Times New Roman" w:hAnsi="Times New Roman" w:cs="Times New Roman"/>
                <w:b/>
                <w:sz w:val="24"/>
                <w:szCs w:val="24"/>
              </w:rPr>
              <w:t>1991-1999 годы</w:t>
            </w:r>
          </w:p>
        </w:tc>
      </w:tr>
      <w:tr w:rsidR="002F67C4" w:rsidRPr="002F67C4" w:rsidTr="0004155B">
        <w:tc>
          <w:tcPr>
            <w:tcW w:w="3123" w:type="dxa"/>
          </w:tcPr>
          <w:p w:rsidR="002F67C4" w:rsidRPr="002F67C4" w:rsidRDefault="002F67C4" w:rsidP="002F6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7C4">
              <w:rPr>
                <w:rFonts w:ascii="Times New Roman" w:hAnsi="Times New Roman" w:cs="Times New Roman"/>
                <w:sz w:val="24"/>
                <w:szCs w:val="24"/>
              </w:rPr>
              <w:t>Элементы социальной структуры</w:t>
            </w:r>
          </w:p>
        </w:tc>
        <w:tc>
          <w:tcPr>
            <w:tcW w:w="3122" w:type="dxa"/>
          </w:tcPr>
          <w:p w:rsidR="002F67C4" w:rsidRPr="002F67C4" w:rsidRDefault="002F67C4" w:rsidP="002F6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00" w:type="dxa"/>
          </w:tcPr>
          <w:p w:rsidR="002F67C4" w:rsidRPr="002F67C4" w:rsidRDefault="002F67C4" w:rsidP="002F6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67C4" w:rsidRPr="002F67C4" w:rsidTr="0004155B">
        <w:tc>
          <w:tcPr>
            <w:tcW w:w="3123" w:type="dxa"/>
          </w:tcPr>
          <w:p w:rsidR="002F67C4" w:rsidRPr="002F67C4" w:rsidRDefault="002F67C4" w:rsidP="002F6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7C4">
              <w:rPr>
                <w:rFonts w:ascii="Times New Roman" w:hAnsi="Times New Roman" w:cs="Times New Roman"/>
                <w:sz w:val="24"/>
                <w:szCs w:val="24"/>
              </w:rPr>
              <w:t>Критерий деления по слоям</w:t>
            </w:r>
          </w:p>
        </w:tc>
        <w:tc>
          <w:tcPr>
            <w:tcW w:w="3122" w:type="dxa"/>
          </w:tcPr>
          <w:p w:rsidR="002F67C4" w:rsidRPr="002F67C4" w:rsidRDefault="002F67C4" w:rsidP="002F6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00" w:type="dxa"/>
          </w:tcPr>
          <w:p w:rsidR="002F67C4" w:rsidRPr="002F67C4" w:rsidRDefault="002F67C4" w:rsidP="002F6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67C4" w:rsidRPr="002F67C4" w:rsidTr="0004155B">
        <w:tc>
          <w:tcPr>
            <w:tcW w:w="3123" w:type="dxa"/>
          </w:tcPr>
          <w:p w:rsidR="002F67C4" w:rsidRPr="002F67C4" w:rsidRDefault="002F67C4" w:rsidP="002F6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7C4">
              <w:rPr>
                <w:rFonts w:ascii="Times New Roman" w:hAnsi="Times New Roman" w:cs="Times New Roman"/>
                <w:sz w:val="24"/>
                <w:szCs w:val="24"/>
              </w:rPr>
              <w:t>Основной идеал общества</w:t>
            </w:r>
          </w:p>
        </w:tc>
        <w:tc>
          <w:tcPr>
            <w:tcW w:w="3122" w:type="dxa"/>
          </w:tcPr>
          <w:p w:rsidR="002F67C4" w:rsidRPr="002F67C4" w:rsidRDefault="002F67C4" w:rsidP="002F6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00" w:type="dxa"/>
          </w:tcPr>
          <w:p w:rsidR="002F67C4" w:rsidRPr="002F67C4" w:rsidRDefault="002F67C4" w:rsidP="002F6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67C4" w:rsidRPr="002F67C4" w:rsidTr="0004155B">
        <w:tc>
          <w:tcPr>
            <w:tcW w:w="3123" w:type="dxa"/>
          </w:tcPr>
          <w:p w:rsidR="002F67C4" w:rsidRPr="002F67C4" w:rsidRDefault="002F67C4" w:rsidP="002F6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7C4">
              <w:rPr>
                <w:rFonts w:ascii="Times New Roman" w:hAnsi="Times New Roman" w:cs="Times New Roman"/>
                <w:sz w:val="24"/>
                <w:szCs w:val="24"/>
              </w:rPr>
              <w:t>Правовая основа</w:t>
            </w:r>
          </w:p>
        </w:tc>
        <w:tc>
          <w:tcPr>
            <w:tcW w:w="3122" w:type="dxa"/>
          </w:tcPr>
          <w:p w:rsidR="002F67C4" w:rsidRPr="002F67C4" w:rsidRDefault="002F67C4" w:rsidP="002F6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00" w:type="dxa"/>
          </w:tcPr>
          <w:p w:rsidR="002F67C4" w:rsidRPr="002F67C4" w:rsidRDefault="002F67C4" w:rsidP="002F6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67C4" w:rsidRPr="002F67C4" w:rsidTr="0004155B">
        <w:tc>
          <w:tcPr>
            <w:tcW w:w="3123" w:type="dxa"/>
          </w:tcPr>
          <w:p w:rsidR="002F67C4" w:rsidRPr="002F67C4" w:rsidRDefault="002F67C4" w:rsidP="002F6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Внешняя политика</w:t>
            </w:r>
          </w:p>
        </w:tc>
        <w:tc>
          <w:tcPr>
            <w:tcW w:w="3122" w:type="dxa"/>
          </w:tcPr>
          <w:p w:rsidR="002F67C4" w:rsidRPr="002F67C4" w:rsidRDefault="002F67C4" w:rsidP="002F6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00" w:type="dxa"/>
          </w:tcPr>
          <w:p w:rsidR="002F67C4" w:rsidRPr="002F67C4" w:rsidRDefault="002F67C4" w:rsidP="002F6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A775C" w:rsidRDefault="007A775C" w:rsidP="002F67C4">
      <w:pPr>
        <w:pStyle w:val="aa"/>
      </w:pPr>
    </w:p>
    <w:p w:rsidR="00641D9D" w:rsidRPr="002F67C4" w:rsidRDefault="00641D9D" w:rsidP="002F67C4">
      <w:pPr>
        <w:pStyle w:val="aa"/>
      </w:pPr>
    </w:p>
    <w:p w:rsidR="0004155B" w:rsidRPr="006E14C3" w:rsidRDefault="0004155B" w:rsidP="006E14C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E14C3">
        <w:rPr>
          <w:rFonts w:ascii="Times New Roman" w:hAnsi="Times New Roman"/>
          <w:b/>
          <w:sz w:val="24"/>
          <w:szCs w:val="24"/>
          <w:lang w:eastAsia="ru-RU"/>
        </w:rPr>
        <w:t>Практическ</w:t>
      </w:r>
      <w:r w:rsidR="00515CFB">
        <w:rPr>
          <w:rFonts w:ascii="Times New Roman" w:hAnsi="Times New Roman"/>
          <w:b/>
          <w:sz w:val="24"/>
          <w:szCs w:val="24"/>
          <w:lang w:eastAsia="ru-RU"/>
        </w:rPr>
        <w:t>ая работа</w:t>
      </w:r>
      <w:r w:rsidRPr="006E14C3">
        <w:rPr>
          <w:rFonts w:ascii="Times New Roman" w:hAnsi="Times New Roman"/>
          <w:b/>
          <w:sz w:val="24"/>
          <w:szCs w:val="24"/>
          <w:lang w:eastAsia="ru-RU"/>
        </w:rPr>
        <w:t xml:space="preserve"> № </w:t>
      </w:r>
      <w:r w:rsidR="00CB36E7">
        <w:rPr>
          <w:rFonts w:ascii="Times New Roman" w:hAnsi="Times New Roman"/>
          <w:b/>
          <w:sz w:val="24"/>
          <w:szCs w:val="24"/>
          <w:lang w:eastAsia="ru-RU"/>
        </w:rPr>
        <w:t>3</w:t>
      </w:r>
      <w:r w:rsidRPr="006E14C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«Мир в 21 веке. Отношение с Россией».</w:t>
      </w:r>
    </w:p>
    <w:p w:rsidR="0004155B" w:rsidRPr="006E14C3" w:rsidRDefault="0004155B" w:rsidP="006E14C3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444444"/>
          <w:sz w:val="24"/>
          <w:szCs w:val="24"/>
        </w:rPr>
      </w:pPr>
      <w:r w:rsidRPr="006E14C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6E14C3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</w:p>
    <w:p w:rsidR="00CB36E7" w:rsidRPr="00CB36E7" w:rsidRDefault="0004155B" w:rsidP="00CB36E7">
      <w:pPr>
        <w:pStyle w:val="aa"/>
        <w:numPr>
          <w:ilvl w:val="0"/>
          <w:numId w:val="16"/>
        </w:numPr>
        <w:ind w:left="0" w:firstLine="284"/>
        <w:jc w:val="both"/>
        <w:rPr>
          <w:color w:val="444444"/>
        </w:rPr>
      </w:pPr>
      <w:r w:rsidRPr="006E14C3">
        <w:t>сформировать представление об инте</w:t>
      </w:r>
      <w:r w:rsidR="00CB36E7">
        <w:t xml:space="preserve">грационных процессах, научиться     </w:t>
      </w:r>
    </w:p>
    <w:p w:rsidR="00CB36E7" w:rsidRDefault="00CB36E7" w:rsidP="00CB36E7">
      <w:pPr>
        <w:pStyle w:val="aa"/>
        <w:ind w:left="284"/>
        <w:jc w:val="both"/>
      </w:pPr>
      <w:r>
        <w:t xml:space="preserve">       </w:t>
      </w:r>
      <w:r w:rsidR="0004155B" w:rsidRPr="006E14C3">
        <w:t xml:space="preserve">анализировать социально-экономические, политические, внешнеполитические </w:t>
      </w:r>
      <w:r>
        <w:t xml:space="preserve">         </w:t>
      </w:r>
    </w:p>
    <w:p w:rsidR="0004155B" w:rsidRPr="006E14C3" w:rsidRDefault="00CB36E7" w:rsidP="00CB36E7">
      <w:pPr>
        <w:pStyle w:val="aa"/>
        <w:ind w:left="284"/>
        <w:jc w:val="both"/>
        <w:rPr>
          <w:color w:val="444444"/>
        </w:rPr>
      </w:pPr>
      <w:r>
        <w:t xml:space="preserve">       </w:t>
      </w:r>
      <w:r w:rsidR="0004155B" w:rsidRPr="006E14C3">
        <w:t xml:space="preserve">процессы, происходящие в мире в конце ХХ начале ХХI вв.; </w:t>
      </w:r>
    </w:p>
    <w:p w:rsidR="00CB36E7" w:rsidRPr="00CB36E7" w:rsidRDefault="0004155B" w:rsidP="00CB36E7">
      <w:pPr>
        <w:pStyle w:val="aa"/>
        <w:numPr>
          <w:ilvl w:val="0"/>
          <w:numId w:val="16"/>
        </w:numPr>
        <w:ind w:left="0" w:firstLine="284"/>
        <w:jc w:val="both"/>
        <w:rPr>
          <w:color w:val="444444"/>
        </w:rPr>
      </w:pPr>
      <w:r w:rsidRPr="006E14C3">
        <w:t xml:space="preserve">показывать на карте страны, вошедшие в Европейский Союз; давать собственную </w:t>
      </w:r>
    </w:p>
    <w:p w:rsidR="0004155B" w:rsidRPr="006E14C3" w:rsidRDefault="00CB36E7" w:rsidP="00CB36E7">
      <w:pPr>
        <w:pStyle w:val="aa"/>
        <w:ind w:left="284"/>
        <w:jc w:val="both"/>
        <w:rPr>
          <w:color w:val="444444"/>
        </w:rPr>
      </w:pPr>
      <w:r>
        <w:t xml:space="preserve">       </w:t>
      </w:r>
      <w:r w:rsidR="0004155B" w:rsidRPr="006E14C3">
        <w:t>оценку и прогноз развития Евросоюза в ближайшие годы.</w:t>
      </w:r>
    </w:p>
    <w:p w:rsidR="006E14C3" w:rsidRPr="006E14C3" w:rsidRDefault="006E14C3" w:rsidP="006E14C3">
      <w:pPr>
        <w:pStyle w:val="aa"/>
        <w:ind w:left="0"/>
        <w:jc w:val="both"/>
        <w:rPr>
          <w:color w:val="444444"/>
        </w:rPr>
      </w:pPr>
    </w:p>
    <w:p w:rsidR="0004155B" w:rsidRDefault="0004155B" w:rsidP="006E14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6E14C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Норма времени: </w:t>
      </w:r>
      <w:r w:rsidR="006E14C3" w:rsidRPr="006E14C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90 мин.</w:t>
      </w:r>
    </w:p>
    <w:p w:rsidR="00515CFB" w:rsidRPr="00515CFB" w:rsidRDefault="00515CFB" w:rsidP="00515C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15CFB">
        <w:rPr>
          <w:rFonts w:ascii="Times New Roman" w:hAnsi="Times New Roman" w:cs="Times New Roman"/>
          <w:b/>
          <w:sz w:val="24"/>
          <w:szCs w:val="24"/>
        </w:rPr>
        <w:t>Порядок выполнения:</w:t>
      </w:r>
    </w:p>
    <w:p w:rsidR="00515CFB" w:rsidRPr="002F67C4" w:rsidRDefault="00515CFB" w:rsidP="00515C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67C4">
        <w:rPr>
          <w:rFonts w:ascii="Times New Roman" w:hAnsi="Times New Roman" w:cs="Times New Roman"/>
          <w:sz w:val="24"/>
          <w:szCs w:val="24"/>
        </w:rPr>
        <w:t xml:space="preserve">- подготовиться к выполнению заданий; </w:t>
      </w:r>
    </w:p>
    <w:p w:rsidR="00515CFB" w:rsidRPr="002F67C4" w:rsidRDefault="00515CFB" w:rsidP="00515C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67C4">
        <w:rPr>
          <w:rFonts w:ascii="Times New Roman" w:hAnsi="Times New Roman" w:cs="Times New Roman"/>
          <w:sz w:val="24"/>
          <w:szCs w:val="24"/>
        </w:rPr>
        <w:t>- внимательно прочитать задание;</w:t>
      </w:r>
    </w:p>
    <w:p w:rsidR="00515CFB" w:rsidRPr="002F67C4" w:rsidRDefault="00515CFB" w:rsidP="00515C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67C4">
        <w:rPr>
          <w:rFonts w:ascii="Times New Roman" w:hAnsi="Times New Roman" w:cs="Times New Roman"/>
          <w:sz w:val="24"/>
          <w:szCs w:val="24"/>
        </w:rPr>
        <w:t>- изучить текст;</w:t>
      </w:r>
    </w:p>
    <w:p w:rsidR="00515CFB" w:rsidRDefault="00515CFB" w:rsidP="00515C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67C4">
        <w:rPr>
          <w:rFonts w:ascii="Times New Roman" w:hAnsi="Times New Roman" w:cs="Times New Roman"/>
          <w:sz w:val="24"/>
          <w:szCs w:val="24"/>
        </w:rPr>
        <w:t>- письменно выполнить задание.</w:t>
      </w:r>
    </w:p>
    <w:p w:rsidR="00515CFB" w:rsidRPr="00515CFB" w:rsidRDefault="00515CFB" w:rsidP="00515C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155B" w:rsidRPr="00CB36E7" w:rsidRDefault="0004155B" w:rsidP="00641D9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B36E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Задание 1. </w:t>
      </w:r>
      <w:r w:rsidR="006E14C3" w:rsidRPr="00CB36E7">
        <w:rPr>
          <w:rFonts w:ascii="Times New Roman" w:hAnsi="Times New Roman" w:cs="Times New Roman"/>
          <w:sz w:val="24"/>
          <w:szCs w:val="24"/>
          <w:lang w:eastAsia="ru-RU"/>
        </w:rPr>
        <w:t xml:space="preserve">Проанализируйте документ. </w:t>
      </w:r>
    </w:p>
    <w:p w:rsidR="0004155B" w:rsidRDefault="0004155B" w:rsidP="006E14C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E14C3">
        <w:rPr>
          <w:rFonts w:ascii="Times New Roman" w:hAnsi="Times New Roman" w:cs="Times New Roman"/>
          <w:sz w:val="24"/>
          <w:szCs w:val="24"/>
          <w:lang w:eastAsia="ru-RU"/>
        </w:rPr>
        <w:t>Декларация тысячелетия Организации Объединенных Наций (утверждена резолюцией 55/2 Генеральной Ассамблеи ООН 8 сентября 2000 г.) Генеральная Ассамблея принимает нижеследующую Декларацию: I. Ценности и принципы 1. Мы, главы государств и правительств, собрались в Центральных учреждениях Организации Объединенных Наций в Нью-Йорке с 6</w:t>
      </w:r>
      <w:r w:rsidR="006E14C3" w:rsidRPr="006E14C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E14C3">
        <w:rPr>
          <w:rFonts w:ascii="Times New Roman" w:hAnsi="Times New Roman" w:cs="Times New Roman"/>
          <w:sz w:val="24"/>
          <w:szCs w:val="24"/>
          <w:lang w:eastAsia="ru-RU"/>
        </w:rPr>
        <w:t>по</w:t>
      </w:r>
      <w:r w:rsidR="006E14C3" w:rsidRPr="006E14C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E14C3">
        <w:rPr>
          <w:rFonts w:ascii="Times New Roman" w:hAnsi="Times New Roman" w:cs="Times New Roman"/>
          <w:sz w:val="24"/>
          <w:szCs w:val="24"/>
          <w:lang w:eastAsia="ru-RU"/>
        </w:rPr>
        <w:t xml:space="preserve">8 сентября 2000 года, на заре нового тысячелетия, чтобы вновь подтвердить нашу веру в Организацию и ее Устав как нерушимые основы более мирного, процветающего и справедливого мира. 2. Мы признаем, что... мы несем... коллективную ответственность за утверждение принципов человеческого достоинства, справедливости и равенства на глобальном уровне.  Поэтому мы как руководители ответственны перед всеми жителями Земли, особенно перед наиболее уязвимыми из них, и в частности перед детьми мира, которым принадлежит будущее. ...6. Мы считаем, что существенно важное значение для международных отношений в XXI веке будет иметь ряд фундаментальных ценностей. К ним относятся: Свобода... Равенство... Солидарность... Терпимость... Уважение к природе... Общая обязанность. Обязанность по управлению глобальным экономическим и социальным развитием... II. Мир, безопасность и разоружение 8. Мы приложим все усилия к тому, чтобы </w:t>
      </w:r>
      <w:r w:rsidRPr="006E14C3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освободить наши народы от бедствий войн, будь то внутри государств или между государствами, войн, которые за последнее десятилетие унесли более 5 миллионов жизней. 9. ...Мы преисполнены решимости: предпринять согласованные действия по борьбе против международного терроризма; удвоить наши усилия по осуществлению принятого нами обязательства поставить заслон всемирной проблеме наркотиков; активизировать наши усилия по борьбе с транснациональной преступностью во всех ее аспектах, включая торговлю людьми и </w:t>
      </w:r>
      <w:r w:rsidR="00CB36E7" w:rsidRPr="006E14C3">
        <w:rPr>
          <w:rFonts w:ascii="Times New Roman" w:hAnsi="Times New Roman" w:cs="Times New Roman"/>
          <w:sz w:val="24"/>
          <w:szCs w:val="24"/>
          <w:lang w:eastAsia="ru-RU"/>
        </w:rPr>
        <w:t>их контрабандный провоз,</w:t>
      </w:r>
      <w:r w:rsidRPr="006E14C3">
        <w:rPr>
          <w:rFonts w:ascii="Times New Roman" w:hAnsi="Times New Roman" w:cs="Times New Roman"/>
          <w:sz w:val="24"/>
          <w:szCs w:val="24"/>
          <w:lang w:eastAsia="ru-RU"/>
        </w:rPr>
        <w:t xml:space="preserve"> и «отмывание» денег... III. Развитие и искоренение нищеты 11. Мы приложим все усилия к тому, чтобы избавить наших соплеменников, мужчин, женщин и детей, от унижающей человеческое достоинство крайней нищеты, в условиях которой в настоящее время вынуждены жить более миллиарда из них... 19. Мы также преисполнены решимости: сократить вдвое к 2015 году долю населения земного шара, имеющего доход менее одного доллара в день, и долю населения, страдающего от голода, а также сократить вдвое к тому же сроку долю населения земного шара, не имеющего доступа к безопасной питьевой воде, в том числе из за не хватки средств; обеспечить, чтобы к тому же сроку у детей во всем мире, как у мальчиков, так и у девочек, была возможность получать в полном объеме начальное школьное образование и чтобы девочки и мальчики имели равный доступ ко всем уровням образования... IV. Охрана нашей общей окружающей среды 23. ...Мы заявляем о своей решимости: ...приступить к сокращению выбросов «парниковых га зов»; активизировать наши коллективные усилия по лесоустройству, сохранению всех типов лесов и устойчивому развитию лесного хозяйства; активизировать сотрудничество в целях сокращения числа и последствий стихийных бедствий и антропогенных катастроф... V. Права человека, демократия и благое управление 24. Мы не пожалеем усилий для поощрения демократии и укрепления правопорядка, а также для обеспечения уважения всех международно признанных прав человека и основных свобод, включая право на развитие... VIII. Укрепление Организации Объединенных Наций 29. Мы приложим все усилия к тому, чтобы превратить Организацию Объединенных Наций в более эффективный инструмент для решения всех этих первоочередных задач: борьбы за развитие для всех народов мира, борьбы с нищетой, невежеством и болезнями; борьбы с несправедливостью; борьбы с насилием, террором и преступностью; борьбы с деградацией и разрушением нашего общего дома... 32. ...Мы вновь торжественно заявляем о том, что Организация Объединенных Наций является незаменимым общим домом для всего человечества...</w:t>
      </w:r>
    </w:p>
    <w:p w:rsidR="00641D9D" w:rsidRDefault="00641D9D" w:rsidP="006E14C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E14C3" w:rsidRPr="006E14C3" w:rsidRDefault="006E14C3" w:rsidP="006E14C3">
      <w:pPr>
        <w:pStyle w:val="11"/>
        <w:spacing w:before="0" w:beforeAutospacing="0" w:after="0" w:afterAutospacing="0" w:line="240" w:lineRule="auto"/>
        <w:contextualSpacing/>
        <w:jc w:val="both"/>
        <w:rPr>
          <w:rFonts w:ascii="Times New Roman" w:hAnsi="Times New Roman" w:cs="Times New Roman"/>
          <w:b/>
          <w:color w:val="000000"/>
        </w:rPr>
      </w:pPr>
      <w:r w:rsidRPr="006E14C3">
        <w:rPr>
          <w:rFonts w:ascii="Times New Roman" w:hAnsi="Times New Roman" w:cs="Times New Roman"/>
          <w:b/>
          <w:color w:val="000000"/>
        </w:rPr>
        <w:t>Вопросы к заданию:</w:t>
      </w:r>
    </w:p>
    <w:p w:rsidR="006E14C3" w:rsidRPr="006E14C3" w:rsidRDefault="006E14C3" w:rsidP="006E14C3">
      <w:pPr>
        <w:pStyle w:val="aa"/>
        <w:numPr>
          <w:ilvl w:val="0"/>
          <w:numId w:val="17"/>
        </w:numPr>
        <w:ind w:left="0" w:firstLine="0"/>
        <w:jc w:val="both"/>
      </w:pPr>
      <w:r w:rsidRPr="006E14C3">
        <w:t xml:space="preserve">Основные задачи ООН? </w:t>
      </w:r>
    </w:p>
    <w:p w:rsidR="006E14C3" w:rsidRPr="006E14C3" w:rsidRDefault="006E14C3" w:rsidP="006E14C3">
      <w:pPr>
        <w:pStyle w:val="aa"/>
        <w:numPr>
          <w:ilvl w:val="0"/>
          <w:numId w:val="17"/>
        </w:numPr>
        <w:ind w:left="0" w:firstLine="0"/>
        <w:jc w:val="both"/>
      </w:pPr>
      <w:r w:rsidRPr="006E14C3">
        <w:t xml:space="preserve">О чем говорят организации в структуре ООН. </w:t>
      </w:r>
    </w:p>
    <w:p w:rsidR="006E14C3" w:rsidRPr="006E14C3" w:rsidRDefault="006E14C3" w:rsidP="006E14C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E14C3" w:rsidRPr="00CB36E7" w:rsidRDefault="0004155B" w:rsidP="00641D9D">
      <w:pPr>
        <w:pStyle w:val="11"/>
        <w:spacing w:before="0" w:beforeAutospacing="0" w:after="0" w:afterAutospacing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</w:rPr>
      </w:pPr>
      <w:r w:rsidRPr="006E14C3">
        <w:rPr>
          <w:rFonts w:ascii="Times New Roman" w:hAnsi="Times New Roman" w:cs="Times New Roman"/>
          <w:b/>
          <w:color w:val="000000"/>
        </w:rPr>
        <w:t>Задание 2.</w:t>
      </w:r>
      <w:r w:rsidRPr="006E14C3">
        <w:rPr>
          <w:rFonts w:ascii="Times New Roman" w:hAnsi="Times New Roman" w:cs="Times New Roman"/>
          <w:color w:val="000000"/>
        </w:rPr>
        <w:t xml:space="preserve"> </w:t>
      </w:r>
      <w:r w:rsidRPr="00CB36E7">
        <w:rPr>
          <w:rFonts w:ascii="Times New Roman" w:hAnsi="Times New Roman" w:cs="Times New Roman"/>
          <w:color w:val="000000"/>
        </w:rPr>
        <w:t>Проанализируйте выдержку из Договора о создании ЕЭС</w:t>
      </w:r>
      <w:r w:rsidR="006E14C3" w:rsidRPr="00CB36E7">
        <w:rPr>
          <w:rFonts w:ascii="Times New Roman" w:hAnsi="Times New Roman" w:cs="Times New Roman"/>
          <w:color w:val="000000"/>
        </w:rPr>
        <w:t xml:space="preserve">. </w:t>
      </w:r>
    </w:p>
    <w:p w:rsidR="0004155B" w:rsidRPr="006E14C3" w:rsidRDefault="0004155B" w:rsidP="006E14C3">
      <w:pPr>
        <w:pStyle w:val="11"/>
        <w:spacing w:before="0" w:beforeAutospacing="0" w:after="0" w:afterAutospacing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</w:rPr>
      </w:pPr>
      <w:r w:rsidRPr="006E14C3">
        <w:rPr>
          <w:rFonts w:ascii="Times New Roman" w:hAnsi="Times New Roman" w:cs="Times New Roman"/>
          <w:color w:val="000000"/>
        </w:rPr>
        <w:t xml:space="preserve">Из Договора шести европейских государств о создании Европейского экономического сообщества. Подписан в Риме 25 марта 1957 г.  «Сообщество имеет целью путем установления общего рынка и последовательного сближения экономической политики государств-членов содействовать гармоничному развитию экономической деятельности в рамках всего Сообщества, непрерывному и равномерному росту, большей стабильности, ускоренному повышению уровня жизни и более тесным отношениям между государствами, которые оно объединяет &lt;...&gt; </w:t>
      </w:r>
    </w:p>
    <w:p w:rsidR="0004155B" w:rsidRPr="006E14C3" w:rsidRDefault="0004155B" w:rsidP="006E14C3">
      <w:pPr>
        <w:pStyle w:val="11"/>
        <w:spacing w:before="0" w:beforeAutospacing="0" w:after="0" w:afterAutospacing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6E14C3">
        <w:rPr>
          <w:rFonts w:ascii="Times New Roman" w:hAnsi="Times New Roman" w:cs="Times New Roman"/>
          <w:color w:val="000000"/>
        </w:rPr>
        <w:t xml:space="preserve"> Для достижения целей, провозглашенных в предшествующей статье, Сообщество действует сообразно условиям и темпам, предусмотренным настоящим Договором, в:  а) отмене между государствами-членами таможенного права и количественных ограничений ввоза и вывоза товаров, равно как всех других мер, вызывающих аналогичные последствия;  б) установлении общего таможенного тарифа и общей торговой политики в отношении третьих государств;  в) устранении между государствами-членами препятствий для свободного перемещения лиц, услуг и капиталов;  г) введении общей политики в области сельского хозяйства;  д) введении общей политики в области транспорта;  е) установлении режима, обеспечивающего </w:t>
      </w:r>
      <w:r w:rsidRPr="006E14C3">
        <w:rPr>
          <w:rFonts w:ascii="Times New Roman" w:hAnsi="Times New Roman" w:cs="Times New Roman"/>
          <w:color w:val="000000"/>
        </w:rPr>
        <w:lastRenderedPageBreak/>
        <w:t>недопустимость извращенной конкуренции в общем рынке;  ж) применении процедур, позволяющих координировать экономическую политику государств-членов и предотвращать нарушение равновесия платежных балансов;  з) сближения национальных законодательств в той мере, какая необходима для функционирования общего рынка;  и) учреждении европейского социального фонда, имея в виду улучшение возможностей найма трудящихся и повышения их жизненного уровня;  к) учреждении европейского инвестиционного банка, призванного обеспечить экономический рост Сообщества посредством формирования новых ресурсов;  л) ассоциации заморских стран и территорий, имея в виду расширить обмены и прилагать совместные усилия к экономическому и социальному развитию» (Антология мировой политической мысли. М.,1997. Т 5. С. 454-455.)</w:t>
      </w:r>
    </w:p>
    <w:p w:rsidR="00CB36E7" w:rsidRDefault="00CB36E7" w:rsidP="006E14C3">
      <w:pPr>
        <w:pStyle w:val="11"/>
        <w:spacing w:before="0" w:beforeAutospacing="0" w:after="0" w:afterAutospacing="0" w:line="240" w:lineRule="auto"/>
        <w:contextualSpacing/>
        <w:jc w:val="both"/>
        <w:rPr>
          <w:rFonts w:ascii="Times New Roman" w:hAnsi="Times New Roman" w:cs="Times New Roman"/>
          <w:b/>
          <w:color w:val="000000"/>
        </w:rPr>
      </w:pPr>
    </w:p>
    <w:p w:rsidR="006E14C3" w:rsidRPr="006E14C3" w:rsidRDefault="006E14C3" w:rsidP="006E14C3">
      <w:pPr>
        <w:pStyle w:val="11"/>
        <w:spacing w:before="0" w:beforeAutospacing="0" w:after="0" w:afterAutospacing="0" w:line="240" w:lineRule="auto"/>
        <w:contextualSpacing/>
        <w:jc w:val="both"/>
        <w:rPr>
          <w:rFonts w:ascii="Times New Roman" w:hAnsi="Times New Roman" w:cs="Times New Roman"/>
          <w:b/>
          <w:color w:val="000000"/>
        </w:rPr>
      </w:pPr>
      <w:r w:rsidRPr="006E14C3">
        <w:rPr>
          <w:rFonts w:ascii="Times New Roman" w:hAnsi="Times New Roman" w:cs="Times New Roman"/>
          <w:b/>
          <w:color w:val="000000"/>
        </w:rPr>
        <w:t>Вопросы к заданию:</w:t>
      </w:r>
    </w:p>
    <w:p w:rsidR="00641D9D" w:rsidRDefault="006E14C3" w:rsidP="00641D9D">
      <w:pPr>
        <w:pStyle w:val="11"/>
        <w:numPr>
          <w:ilvl w:val="0"/>
          <w:numId w:val="18"/>
        </w:numPr>
        <w:spacing w:before="0" w:beforeAutospacing="0" w:after="0" w:afterAutospacing="0" w:line="240" w:lineRule="auto"/>
        <w:ind w:left="-142" w:firstLine="142"/>
        <w:contextualSpacing/>
        <w:jc w:val="both"/>
        <w:rPr>
          <w:rFonts w:ascii="Times New Roman" w:hAnsi="Times New Roman" w:cs="Times New Roman"/>
          <w:color w:val="000000"/>
        </w:rPr>
      </w:pPr>
      <w:r w:rsidRPr="006E14C3">
        <w:rPr>
          <w:rFonts w:ascii="Times New Roman" w:hAnsi="Times New Roman" w:cs="Times New Roman"/>
          <w:color w:val="000000"/>
        </w:rPr>
        <w:t xml:space="preserve">Выявите главные цели создания ЕЭС, основные средства их достижения, определенные </w:t>
      </w:r>
    </w:p>
    <w:p w:rsidR="006E14C3" w:rsidRPr="006E14C3" w:rsidRDefault="00641D9D" w:rsidP="00641D9D">
      <w:pPr>
        <w:pStyle w:val="11"/>
        <w:spacing w:before="0" w:beforeAutospacing="0" w:after="0" w:afterAutospacing="0" w:line="240" w:lineRule="auto"/>
        <w:ind w:left="-142" w:firstLine="142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</w:t>
      </w:r>
      <w:r w:rsidR="006E14C3" w:rsidRPr="006E14C3">
        <w:rPr>
          <w:rFonts w:ascii="Times New Roman" w:hAnsi="Times New Roman" w:cs="Times New Roman"/>
          <w:color w:val="000000"/>
        </w:rPr>
        <w:t xml:space="preserve">в Договоре. </w:t>
      </w:r>
    </w:p>
    <w:p w:rsidR="006E14C3" w:rsidRPr="006E14C3" w:rsidRDefault="006E14C3" w:rsidP="00641D9D">
      <w:pPr>
        <w:pStyle w:val="11"/>
        <w:numPr>
          <w:ilvl w:val="0"/>
          <w:numId w:val="18"/>
        </w:numPr>
        <w:spacing w:before="0" w:beforeAutospacing="0" w:after="0" w:afterAutospacing="0" w:line="240" w:lineRule="auto"/>
        <w:ind w:left="-142" w:firstLine="142"/>
        <w:contextualSpacing/>
        <w:jc w:val="both"/>
        <w:rPr>
          <w:rFonts w:ascii="Times New Roman" w:hAnsi="Times New Roman" w:cs="Times New Roman"/>
          <w:color w:val="000000"/>
        </w:rPr>
      </w:pPr>
      <w:r w:rsidRPr="006E14C3">
        <w:rPr>
          <w:rFonts w:ascii="Times New Roman" w:hAnsi="Times New Roman" w:cs="Times New Roman"/>
          <w:color w:val="000000"/>
        </w:rPr>
        <w:t xml:space="preserve">Какие конкретные меры были запланированы для достижения поставленных целей? </w:t>
      </w:r>
    </w:p>
    <w:p w:rsidR="006E14C3" w:rsidRPr="006E14C3" w:rsidRDefault="006E14C3" w:rsidP="00641D9D">
      <w:pPr>
        <w:pStyle w:val="11"/>
        <w:numPr>
          <w:ilvl w:val="0"/>
          <w:numId w:val="18"/>
        </w:numPr>
        <w:spacing w:before="0" w:beforeAutospacing="0" w:after="0" w:afterAutospacing="0" w:line="240" w:lineRule="auto"/>
        <w:ind w:left="-142" w:firstLine="142"/>
        <w:contextualSpacing/>
        <w:jc w:val="both"/>
        <w:rPr>
          <w:rFonts w:ascii="Times New Roman" w:hAnsi="Times New Roman" w:cs="Times New Roman"/>
          <w:color w:val="000000"/>
        </w:rPr>
      </w:pPr>
      <w:r w:rsidRPr="006E14C3">
        <w:rPr>
          <w:rFonts w:ascii="Times New Roman" w:hAnsi="Times New Roman" w:cs="Times New Roman"/>
          <w:color w:val="000000"/>
        </w:rPr>
        <w:t xml:space="preserve">Какие сферы развития участвующих стран они затрагивали? </w:t>
      </w:r>
    </w:p>
    <w:p w:rsidR="00641D9D" w:rsidRDefault="006E14C3" w:rsidP="00641D9D">
      <w:pPr>
        <w:pStyle w:val="11"/>
        <w:numPr>
          <w:ilvl w:val="0"/>
          <w:numId w:val="18"/>
        </w:numPr>
        <w:spacing w:before="0" w:beforeAutospacing="0" w:after="0" w:afterAutospacing="0" w:line="240" w:lineRule="auto"/>
        <w:ind w:left="-142" w:firstLine="142"/>
        <w:contextualSpacing/>
        <w:jc w:val="both"/>
        <w:rPr>
          <w:rFonts w:ascii="Times New Roman" w:hAnsi="Times New Roman" w:cs="Times New Roman"/>
          <w:color w:val="000000"/>
        </w:rPr>
      </w:pPr>
      <w:r w:rsidRPr="006E14C3">
        <w:rPr>
          <w:rFonts w:ascii="Times New Roman" w:hAnsi="Times New Roman" w:cs="Times New Roman"/>
          <w:color w:val="000000"/>
        </w:rPr>
        <w:t xml:space="preserve">Почему названные в документе меры могли быть выгодны всем объединяющимся в </w:t>
      </w:r>
    </w:p>
    <w:p w:rsidR="006E14C3" w:rsidRPr="006E14C3" w:rsidRDefault="00641D9D" w:rsidP="00641D9D">
      <w:pPr>
        <w:pStyle w:val="11"/>
        <w:spacing w:before="0" w:beforeAutospacing="0" w:after="0" w:afterAutospacing="0" w:line="240" w:lineRule="auto"/>
        <w:ind w:left="-142" w:firstLine="142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</w:t>
      </w:r>
      <w:r w:rsidR="006E14C3" w:rsidRPr="006E14C3">
        <w:rPr>
          <w:rFonts w:ascii="Times New Roman" w:hAnsi="Times New Roman" w:cs="Times New Roman"/>
          <w:color w:val="000000"/>
        </w:rPr>
        <w:t xml:space="preserve">общий рынок странам?  </w:t>
      </w:r>
    </w:p>
    <w:p w:rsidR="0004155B" w:rsidRPr="006E14C3" w:rsidRDefault="0004155B" w:rsidP="006E14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0125E" w:rsidRPr="0060125E" w:rsidRDefault="0060125E" w:rsidP="0060125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24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0125E">
        <w:rPr>
          <w:rFonts w:ascii="Times New Roman" w:hAnsi="Times New Roman" w:cs="Times New Roman"/>
          <w:b/>
          <w:bCs/>
          <w:color w:val="auto"/>
          <w:sz w:val="24"/>
          <w:szCs w:val="24"/>
        </w:rPr>
        <w:t>Перечень учебных изданий, Интернет-ресурсов, дополнительной литературы</w:t>
      </w:r>
    </w:p>
    <w:p w:rsidR="0060125E" w:rsidRPr="00CB36E7" w:rsidRDefault="0060125E" w:rsidP="00641D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36E7">
        <w:rPr>
          <w:rFonts w:ascii="Times New Roman" w:hAnsi="Times New Roman" w:cs="Times New Roman"/>
          <w:b/>
          <w:bCs/>
          <w:sz w:val="24"/>
          <w:szCs w:val="24"/>
        </w:rPr>
        <w:t xml:space="preserve">Основные источники: </w:t>
      </w:r>
    </w:p>
    <w:p w:rsidR="0060125E" w:rsidRPr="00CB36E7" w:rsidRDefault="0060125E" w:rsidP="00641D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12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   Пономарев, М.В. </w:t>
      </w:r>
      <w:r w:rsidRPr="006012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Современная история </w:t>
      </w:r>
      <w:r w:rsidRPr="0060125E">
        <w:rPr>
          <w:rFonts w:ascii="Times New Roman" w:hAnsi="Times New Roman" w:cs="Times New Roman"/>
          <w:sz w:val="24"/>
          <w:szCs w:val="24"/>
        </w:rPr>
        <w:t>[Электронный ресурс]:</w:t>
      </w:r>
      <w:r w:rsidRPr="006012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учебное пособие, М.В.Пономарев М.В. - М.:МПГУ, 2013. - 190 с. - Режим доступа: </w:t>
      </w:r>
      <w:r w:rsidRPr="0060125E">
        <w:rPr>
          <w:rFonts w:ascii="Times New Roman" w:hAnsi="Times New Roman" w:cs="Times New Roman"/>
          <w:sz w:val="24"/>
          <w:szCs w:val="24"/>
        </w:rPr>
        <w:t xml:space="preserve">ZNANIUM.COM, по паролю.  </w:t>
      </w:r>
    </w:p>
    <w:p w:rsidR="0060125E" w:rsidRPr="00CB36E7" w:rsidRDefault="0060125E" w:rsidP="00641D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36E7">
        <w:rPr>
          <w:rFonts w:ascii="Times New Roman" w:hAnsi="Times New Roman" w:cs="Times New Roman"/>
          <w:sz w:val="24"/>
          <w:szCs w:val="24"/>
          <w:shd w:val="clear" w:color="auto" w:fill="FFFFFF"/>
        </w:rPr>
        <w:t>2.   Бесов, А.Г</w:t>
      </w:r>
      <w:r w:rsidRPr="00CB36E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., Отечественная история</w:t>
      </w:r>
      <w:r w:rsidRPr="00CB36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CB36E7">
        <w:rPr>
          <w:rFonts w:ascii="Times New Roman" w:hAnsi="Times New Roman" w:cs="Times New Roman"/>
          <w:sz w:val="24"/>
          <w:szCs w:val="24"/>
        </w:rPr>
        <w:t>[Электронный ресурс]:</w:t>
      </w:r>
      <w:r w:rsidRPr="00CB36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учебник, А.Г.Бесов, - 3-е изд. - М.:ЮНИТИ-ДАНА, 2015. - 383 с.- Режим доступа: </w:t>
      </w:r>
      <w:r w:rsidRPr="00CB36E7">
        <w:rPr>
          <w:rFonts w:ascii="Times New Roman" w:hAnsi="Times New Roman" w:cs="Times New Roman"/>
          <w:sz w:val="24"/>
          <w:szCs w:val="24"/>
        </w:rPr>
        <w:t xml:space="preserve">ZNANIUM.COM, по паролю.  </w:t>
      </w:r>
    </w:p>
    <w:p w:rsidR="0060125E" w:rsidRPr="00CB36E7" w:rsidRDefault="0060125E" w:rsidP="00641D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B36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   Согрин, В.В. </w:t>
      </w:r>
      <w:r w:rsidRPr="00CB36E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США в XX - XXI веках. Либерализм. Демократия. Империя </w:t>
      </w:r>
      <w:r w:rsidRPr="00CB36E7">
        <w:rPr>
          <w:rFonts w:ascii="Times New Roman" w:hAnsi="Times New Roman" w:cs="Times New Roman"/>
          <w:sz w:val="24"/>
          <w:szCs w:val="24"/>
        </w:rPr>
        <w:t>[Электронный ресурс]</w:t>
      </w:r>
      <w:r w:rsidRPr="00CB36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Монография В.В. Согрин  - М.:Весь Мир, 2015. - 592 с. - Режим доступа: </w:t>
      </w:r>
      <w:r w:rsidRPr="00CB36E7">
        <w:rPr>
          <w:rFonts w:ascii="Times New Roman" w:hAnsi="Times New Roman" w:cs="Times New Roman"/>
          <w:sz w:val="24"/>
          <w:szCs w:val="24"/>
        </w:rPr>
        <w:t xml:space="preserve">ZNANIUM.COM, по паролю.  </w:t>
      </w:r>
    </w:p>
    <w:p w:rsidR="0060125E" w:rsidRPr="00CB36E7" w:rsidRDefault="0060125E" w:rsidP="00641D9D">
      <w:pPr>
        <w:tabs>
          <w:tab w:val="num" w:pos="0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1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36E7">
        <w:rPr>
          <w:rFonts w:ascii="Times New Roman" w:hAnsi="Times New Roman" w:cs="Times New Roman"/>
          <w:b/>
          <w:bCs/>
          <w:sz w:val="24"/>
          <w:szCs w:val="24"/>
        </w:rPr>
        <w:t>Дополнительные источники:</w:t>
      </w:r>
    </w:p>
    <w:p w:rsidR="0060125E" w:rsidRPr="00CB36E7" w:rsidRDefault="0060125E" w:rsidP="00641D9D">
      <w:pPr>
        <w:spacing w:after="0" w:line="240" w:lineRule="auto"/>
        <w:jc w:val="both"/>
        <w:rPr>
          <w:rStyle w:val="ab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CB36E7">
        <w:rPr>
          <w:rFonts w:ascii="Times New Roman" w:hAnsi="Times New Roman" w:cs="Times New Roman"/>
          <w:sz w:val="24"/>
          <w:szCs w:val="24"/>
          <w:shd w:val="clear" w:color="auto" w:fill="FFFFFF"/>
        </w:rPr>
        <w:t>1.   Лукин, А.В., Лукин П.В.</w:t>
      </w:r>
      <w:r w:rsidRPr="00CB36E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Умом Россию понимать </w:t>
      </w:r>
      <w:r w:rsidRPr="00CB36E7">
        <w:rPr>
          <w:rFonts w:ascii="Times New Roman" w:hAnsi="Times New Roman" w:cs="Times New Roman"/>
          <w:sz w:val="24"/>
          <w:szCs w:val="24"/>
        </w:rPr>
        <w:t>[Электронный ресурс]</w:t>
      </w:r>
      <w:r w:rsidRPr="00CB36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: постсоветская политическая культура и отечественная история, А. В. Лукин, П. В. Лукин. - М. : Весь Мир, 2015. - 383 с. -Режим доступа: </w:t>
      </w:r>
      <w:r w:rsidRPr="00CB36E7">
        <w:rPr>
          <w:rFonts w:ascii="Times New Roman" w:hAnsi="Times New Roman" w:cs="Times New Roman"/>
          <w:sz w:val="24"/>
          <w:szCs w:val="24"/>
        </w:rPr>
        <w:t xml:space="preserve">ZNANIUM.COM, по паролю.  </w:t>
      </w:r>
    </w:p>
    <w:p w:rsidR="0060125E" w:rsidRPr="00CB36E7" w:rsidRDefault="0060125E" w:rsidP="00641D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36E7">
        <w:rPr>
          <w:rFonts w:ascii="Times New Roman" w:hAnsi="Times New Roman" w:cs="Times New Roman"/>
          <w:sz w:val="24"/>
          <w:szCs w:val="24"/>
          <w:shd w:val="clear" w:color="auto" w:fill="FFFFFF"/>
        </w:rPr>
        <w:t>2. Кузнецов, И.Н</w:t>
      </w:r>
      <w:r w:rsidRPr="00CB36E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История России : краткий курс. За три дня до экзамена</w:t>
      </w:r>
      <w:r w:rsidRPr="00CB36E7">
        <w:rPr>
          <w:rFonts w:ascii="Times New Roman" w:hAnsi="Times New Roman" w:cs="Times New Roman"/>
          <w:sz w:val="24"/>
          <w:szCs w:val="24"/>
        </w:rPr>
        <w:t>[Электронный ресурс]</w:t>
      </w:r>
      <w:r w:rsidRPr="00CB36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:Учебник / И.Н. Кузнецов - Рн/Д:Феникс, 2014. - 190 с. </w:t>
      </w:r>
      <w:r w:rsidRPr="00CB36E7">
        <w:rPr>
          <w:rFonts w:ascii="Times New Roman" w:hAnsi="Times New Roman" w:cs="Times New Roman"/>
          <w:sz w:val="24"/>
          <w:szCs w:val="24"/>
        </w:rPr>
        <w:t xml:space="preserve">Режим доступа: ZNANIUM.COM, по паролю.  </w:t>
      </w:r>
    </w:p>
    <w:p w:rsidR="0060125E" w:rsidRPr="0060125E" w:rsidRDefault="0060125E" w:rsidP="00641D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12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3.  </w:t>
      </w:r>
      <w:r w:rsidRPr="0060125E">
        <w:rPr>
          <w:rFonts w:ascii="Times New Roman" w:hAnsi="Times New Roman" w:cs="Times New Roman"/>
          <w:sz w:val="24"/>
          <w:szCs w:val="24"/>
          <w:shd w:val="clear" w:color="auto" w:fill="FFFFFF"/>
        </w:rPr>
        <w:t>Назырова, Е.А</w:t>
      </w:r>
      <w:r w:rsidRPr="006012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, Практикум по отечественной истории </w:t>
      </w:r>
      <w:r w:rsidRPr="0060125E">
        <w:rPr>
          <w:rFonts w:ascii="Times New Roman" w:hAnsi="Times New Roman" w:cs="Times New Roman"/>
          <w:sz w:val="24"/>
          <w:szCs w:val="24"/>
        </w:rPr>
        <w:t>[Электронный ресурс]:</w:t>
      </w:r>
      <w:r w:rsidRPr="006012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 учебник, </w:t>
      </w:r>
      <w:r w:rsidRPr="006012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Е.А.</w:t>
      </w:r>
      <w:r w:rsidRPr="006012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Назырова - М.:Вузовский, </w:t>
      </w:r>
    </w:p>
    <w:p w:rsidR="0060125E" w:rsidRPr="0060125E" w:rsidRDefault="0060125E" w:rsidP="00641D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2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НИЦ ИНФРА-М, 2015. - 239 с.,- Режим доступа: </w:t>
      </w:r>
      <w:r w:rsidRPr="0060125E">
        <w:rPr>
          <w:rFonts w:ascii="Times New Roman" w:hAnsi="Times New Roman" w:cs="Times New Roman"/>
          <w:sz w:val="24"/>
          <w:szCs w:val="24"/>
        </w:rPr>
        <w:t xml:space="preserve">ZNANIUM.COM, по паролю.  </w:t>
      </w:r>
    </w:p>
    <w:p w:rsidR="0060125E" w:rsidRPr="00CB36E7" w:rsidRDefault="0060125E" w:rsidP="00641D9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36E7">
        <w:rPr>
          <w:rFonts w:ascii="Times New Roman" w:hAnsi="Times New Roman" w:cs="Times New Roman"/>
          <w:b/>
          <w:bCs/>
          <w:sz w:val="24"/>
          <w:szCs w:val="24"/>
        </w:rPr>
        <w:t>Интернет-ресурсы:</w:t>
      </w:r>
    </w:p>
    <w:p w:rsidR="0060125E" w:rsidRPr="0060125E" w:rsidRDefault="0060125E" w:rsidP="00641D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25E">
        <w:rPr>
          <w:rFonts w:ascii="Times New Roman" w:hAnsi="Times New Roman" w:cs="Times New Roman"/>
          <w:sz w:val="24"/>
          <w:szCs w:val="24"/>
        </w:rPr>
        <w:t xml:space="preserve">1.  Инфоурок [Электронный ресурс]: Краткий курс лекций по истории, Ведущий информационный портал  России - Режим доступа: </w:t>
      </w:r>
      <w:hyperlink r:id="rId7">
        <w:r w:rsidRPr="0060125E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hyperlink r:id="rId8" w:history="1">
        <w:r w:rsidRPr="0060125E">
          <w:rPr>
            <w:rStyle w:val="ab"/>
            <w:rFonts w:ascii="Times New Roman" w:hAnsi="Times New Roman" w:cs="Times New Roman"/>
            <w:color w:val="auto"/>
            <w:sz w:val="24"/>
            <w:szCs w:val="24"/>
          </w:rPr>
          <w:t>https://infourok.ru/,свободный</w:t>
        </w:r>
      </w:hyperlink>
      <w:r w:rsidRPr="0060125E">
        <w:rPr>
          <w:rFonts w:ascii="Times New Roman" w:hAnsi="Times New Roman" w:cs="Times New Roman"/>
          <w:sz w:val="24"/>
          <w:szCs w:val="24"/>
        </w:rPr>
        <w:t>. – Загл. с экрана</w:t>
      </w:r>
    </w:p>
    <w:p w:rsidR="0060125E" w:rsidRPr="0060125E" w:rsidRDefault="0060125E" w:rsidP="00641D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25E">
        <w:rPr>
          <w:rFonts w:ascii="Times New Roman" w:hAnsi="Times New Roman" w:cs="Times New Roman"/>
          <w:sz w:val="24"/>
          <w:szCs w:val="24"/>
        </w:rPr>
        <w:t>2.</w:t>
      </w:r>
      <w:r w:rsidRPr="006012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Библиотекарь. Ру </w:t>
      </w:r>
      <w:r w:rsidRPr="0060125E">
        <w:rPr>
          <w:rFonts w:ascii="Times New Roman" w:hAnsi="Times New Roman" w:cs="Times New Roman"/>
          <w:sz w:val="24"/>
          <w:szCs w:val="24"/>
        </w:rPr>
        <w:t>[Электронный ресурс]:</w:t>
      </w:r>
      <w:r w:rsidRPr="006012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электронная библиотека нехудожественной литературы по русской и мировой истории, искусству, культуре, прикладным наукам)- </w:t>
      </w:r>
      <w:r w:rsidRPr="0060125E">
        <w:rPr>
          <w:rFonts w:ascii="Times New Roman" w:hAnsi="Times New Roman" w:cs="Times New Roman"/>
          <w:sz w:val="24"/>
          <w:szCs w:val="24"/>
        </w:rPr>
        <w:t xml:space="preserve">Режим доступа: </w:t>
      </w:r>
      <w:hyperlink r:id="rId9">
        <w:r w:rsidRPr="0060125E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r w:rsidRPr="0060125E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Pr="0060125E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</w:rPr>
          <w:t>www.bibliotekar.ru/</w:t>
        </w:r>
      </w:hyperlink>
      <w:hyperlink r:id="rId11" w:history="1">
        <w:r w:rsidRPr="0060125E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</w:rPr>
          <w:t>https://infourok.ru/,свободный</w:t>
        </w:r>
      </w:hyperlink>
      <w:r w:rsidRPr="0060125E">
        <w:rPr>
          <w:rFonts w:ascii="Times New Roman" w:hAnsi="Times New Roman" w:cs="Times New Roman"/>
          <w:sz w:val="24"/>
          <w:szCs w:val="24"/>
        </w:rPr>
        <w:t xml:space="preserve">. – Загл. с экрана </w:t>
      </w:r>
    </w:p>
    <w:p w:rsidR="0060125E" w:rsidRPr="0060125E" w:rsidRDefault="0060125E" w:rsidP="00641D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25E">
        <w:rPr>
          <w:rFonts w:ascii="Times New Roman" w:hAnsi="Times New Roman" w:cs="Times New Roman"/>
          <w:sz w:val="24"/>
          <w:szCs w:val="24"/>
          <w:shd w:val="clear" w:color="auto" w:fill="FFFFFF"/>
        </w:rPr>
        <w:t>3. История России и СССР</w:t>
      </w:r>
      <w:r w:rsidRPr="0060125E">
        <w:rPr>
          <w:rFonts w:ascii="Times New Roman" w:hAnsi="Times New Roman" w:cs="Times New Roman"/>
          <w:sz w:val="24"/>
          <w:szCs w:val="24"/>
        </w:rPr>
        <w:t xml:space="preserve"> [Электронный ресурс]:</w:t>
      </w:r>
      <w:r w:rsidRPr="006012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онлайн-видео.</w:t>
      </w:r>
      <w:r w:rsidRPr="0060125E">
        <w:rPr>
          <w:rFonts w:ascii="Times New Roman" w:hAnsi="Times New Roman" w:cs="Times New Roman"/>
          <w:sz w:val="24"/>
          <w:szCs w:val="24"/>
        </w:rPr>
        <w:t xml:space="preserve"> Режим доступа: </w:t>
      </w:r>
      <w:hyperlink r:id="rId12">
        <w:r w:rsidRPr="0060125E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r w:rsidRPr="006012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13" w:history="1">
        <w:r w:rsidRPr="0060125E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www.intellect-video.com/russian-history/</w:t>
        </w:r>
      </w:hyperlink>
      <w:r w:rsidRPr="006012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14" w:history="1">
        <w:r w:rsidRPr="0060125E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</w:rPr>
          <w:t>https://infourok.ru/,свободный</w:t>
        </w:r>
      </w:hyperlink>
      <w:r w:rsidRPr="0060125E">
        <w:rPr>
          <w:rFonts w:ascii="Times New Roman" w:hAnsi="Times New Roman" w:cs="Times New Roman"/>
          <w:sz w:val="24"/>
          <w:szCs w:val="24"/>
        </w:rPr>
        <w:t>. – Загл. с экрана</w:t>
      </w:r>
    </w:p>
    <w:p w:rsidR="0060125E" w:rsidRPr="0060125E" w:rsidRDefault="0060125E" w:rsidP="00641D9D">
      <w:pPr>
        <w:spacing w:after="0" w:line="240" w:lineRule="auto"/>
        <w:jc w:val="both"/>
        <w:rPr>
          <w:rStyle w:val="ab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60125E">
        <w:rPr>
          <w:rFonts w:ascii="Times New Roman" w:hAnsi="Times New Roman" w:cs="Times New Roman"/>
          <w:sz w:val="24"/>
          <w:szCs w:val="24"/>
        </w:rPr>
        <w:t>4. Электронная библиотека [Электронный ресурс]:</w:t>
      </w:r>
      <w:r w:rsidRPr="006012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60125E">
        <w:rPr>
          <w:rFonts w:ascii="Times New Roman" w:hAnsi="Times New Roman" w:cs="Times New Roman"/>
          <w:sz w:val="24"/>
          <w:szCs w:val="24"/>
        </w:rPr>
        <w:t xml:space="preserve">Режим доступа: </w:t>
      </w:r>
      <w:hyperlink r:id="rId15" w:history="1">
        <w:r w:rsidRPr="0060125E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</w:rPr>
          <w:t>http://znanium.com/catalog/product/</w:t>
        </w:r>
      </w:hyperlink>
      <w:r w:rsidRPr="0060125E">
        <w:rPr>
          <w:rStyle w:val="ab"/>
          <w:rFonts w:ascii="Times New Roman" w:hAnsi="Times New Roman" w:cs="Times New Roman"/>
          <w:color w:val="auto"/>
          <w:sz w:val="24"/>
          <w:szCs w:val="24"/>
          <w:u w:val="none"/>
        </w:rPr>
        <w:t>, по паролю.</w:t>
      </w:r>
    </w:p>
    <w:p w:rsidR="0060125E" w:rsidRPr="0060125E" w:rsidRDefault="0060125E" w:rsidP="00641D9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B12924" w:rsidRPr="0060125E" w:rsidRDefault="00B12924" w:rsidP="00641D9D">
      <w:pPr>
        <w:jc w:val="both"/>
      </w:pPr>
    </w:p>
    <w:sectPr w:rsidR="00B12924" w:rsidRPr="0060125E" w:rsidSect="00412EDE">
      <w:footerReference w:type="even" r:id="rId16"/>
      <w:footerReference w:type="default" r:id="rId17"/>
      <w:footerReference w:type="first" r:id="rId18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604B" w:rsidRDefault="00D7604B">
      <w:pPr>
        <w:spacing w:after="0" w:line="240" w:lineRule="auto"/>
      </w:pPr>
      <w:r>
        <w:separator/>
      </w:r>
    </w:p>
  </w:endnote>
  <w:endnote w:type="continuationSeparator" w:id="0">
    <w:p w:rsidR="00D7604B" w:rsidRDefault="00D76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5169" w:rsidRDefault="00CB0834" w:rsidP="00DE6D2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05169" w:rsidRDefault="00D7604B" w:rsidP="00DE6D28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5169" w:rsidRDefault="00CB0834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41D9D">
      <w:rPr>
        <w:noProof/>
      </w:rPr>
      <w:t>7</w:t>
    </w:r>
    <w:r>
      <w:fldChar w:fldCharType="end"/>
    </w:r>
  </w:p>
  <w:p w:rsidR="00B05169" w:rsidRDefault="00D7604B" w:rsidP="00DE6D28">
    <w:pPr>
      <w:pStyle w:val="a4"/>
      <w:ind w:right="360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5169" w:rsidRDefault="00D7604B" w:rsidP="00DE6D28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604B" w:rsidRDefault="00D7604B">
      <w:pPr>
        <w:spacing w:after="0" w:line="240" w:lineRule="auto"/>
      </w:pPr>
      <w:r>
        <w:separator/>
      </w:r>
    </w:p>
  </w:footnote>
  <w:footnote w:type="continuationSeparator" w:id="0">
    <w:p w:rsidR="00D7604B" w:rsidRDefault="00D760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5C3912"/>
    <w:multiLevelType w:val="hybridMultilevel"/>
    <w:tmpl w:val="3FCA7208"/>
    <w:lvl w:ilvl="0" w:tplc="3F4813FA">
      <w:start w:val="1"/>
      <w:numFmt w:val="russianLower"/>
      <w:lvlText w:val="%1."/>
      <w:lvlJc w:val="left"/>
      <w:pPr>
        <w:ind w:left="14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" w15:restartNumberingAfterBreak="0">
    <w:nsid w:val="1A207934"/>
    <w:multiLevelType w:val="hybridMultilevel"/>
    <w:tmpl w:val="716E1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824F6"/>
    <w:multiLevelType w:val="hybridMultilevel"/>
    <w:tmpl w:val="6F0C97F2"/>
    <w:lvl w:ilvl="0" w:tplc="3F4813FA">
      <w:start w:val="1"/>
      <w:numFmt w:val="russianLower"/>
      <w:lvlText w:val="%1."/>
      <w:lvlJc w:val="left"/>
      <w:pPr>
        <w:ind w:left="14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1EF01774"/>
    <w:multiLevelType w:val="hybridMultilevel"/>
    <w:tmpl w:val="BE986C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3A5533"/>
    <w:multiLevelType w:val="hybridMultilevel"/>
    <w:tmpl w:val="2DF0A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A6D92"/>
    <w:multiLevelType w:val="hybridMultilevel"/>
    <w:tmpl w:val="6E7AAA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6F37F4"/>
    <w:multiLevelType w:val="hybridMultilevel"/>
    <w:tmpl w:val="819E1042"/>
    <w:lvl w:ilvl="0" w:tplc="3F4813FA">
      <w:start w:val="1"/>
      <w:numFmt w:val="russianLower"/>
      <w:lvlText w:val="%1."/>
      <w:lvlJc w:val="left"/>
      <w:pPr>
        <w:ind w:left="14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7" w15:restartNumberingAfterBreak="0">
    <w:nsid w:val="2AA83C7D"/>
    <w:multiLevelType w:val="hybridMultilevel"/>
    <w:tmpl w:val="75F4A8E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305D13C5"/>
    <w:multiLevelType w:val="hybridMultilevel"/>
    <w:tmpl w:val="A3C432E8"/>
    <w:lvl w:ilvl="0" w:tplc="420884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9D274DC"/>
    <w:multiLevelType w:val="hybridMultilevel"/>
    <w:tmpl w:val="79B2FD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E32F13"/>
    <w:multiLevelType w:val="hybridMultilevel"/>
    <w:tmpl w:val="673E0B9E"/>
    <w:lvl w:ilvl="0" w:tplc="3F4813FA">
      <w:start w:val="1"/>
      <w:numFmt w:val="russianLower"/>
      <w:lvlText w:val="%1."/>
      <w:lvlJc w:val="left"/>
      <w:pPr>
        <w:ind w:left="14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1" w15:restartNumberingAfterBreak="0">
    <w:nsid w:val="4E607A60"/>
    <w:multiLevelType w:val="hybridMultilevel"/>
    <w:tmpl w:val="FC841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157C5B"/>
    <w:multiLevelType w:val="hybridMultilevel"/>
    <w:tmpl w:val="1C042800"/>
    <w:lvl w:ilvl="0" w:tplc="3F4813FA">
      <w:start w:val="1"/>
      <w:numFmt w:val="russianLower"/>
      <w:lvlText w:val="%1."/>
      <w:lvlJc w:val="left"/>
      <w:pPr>
        <w:ind w:left="14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3" w15:restartNumberingAfterBreak="0">
    <w:nsid w:val="62BB794E"/>
    <w:multiLevelType w:val="hybridMultilevel"/>
    <w:tmpl w:val="F08016A6"/>
    <w:lvl w:ilvl="0" w:tplc="3F4813FA">
      <w:start w:val="1"/>
      <w:numFmt w:val="russianLower"/>
      <w:lvlText w:val="%1."/>
      <w:lvlJc w:val="left"/>
      <w:pPr>
        <w:ind w:left="14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4" w15:restartNumberingAfterBreak="0">
    <w:nsid w:val="6F0F5441"/>
    <w:multiLevelType w:val="hybridMultilevel"/>
    <w:tmpl w:val="ACB8B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0C58B7"/>
    <w:multiLevelType w:val="hybridMultilevel"/>
    <w:tmpl w:val="77BCFCD2"/>
    <w:lvl w:ilvl="0" w:tplc="3F4813FA">
      <w:start w:val="1"/>
      <w:numFmt w:val="russianLower"/>
      <w:lvlText w:val="%1."/>
      <w:lvlJc w:val="left"/>
      <w:pPr>
        <w:ind w:left="14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6" w15:restartNumberingAfterBreak="0">
    <w:nsid w:val="7B3A39A1"/>
    <w:multiLevelType w:val="hybridMultilevel"/>
    <w:tmpl w:val="E44E31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A738D4"/>
    <w:multiLevelType w:val="hybridMultilevel"/>
    <w:tmpl w:val="C230242C"/>
    <w:lvl w:ilvl="0" w:tplc="3F4813FA">
      <w:start w:val="1"/>
      <w:numFmt w:val="russianLower"/>
      <w:lvlText w:val="%1."/>
      <w:lvlJc w:val="left"/>
      <w:pPr>
        <w:ind w:left="14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num w:numId="1">
    <w:abstractNumId w:val="16"/>
  </w:num>
  <w:num w:numId="2">
    <w:abstractNumId w:val="1"/>
  </w:num>
  <w:num w:numId="3">
    <w:abstractNumId w:val="9"/>
  </w:num>
  <w:num w:numId="4">
    <w:abstractNumId w:val="4"/>
  </w:num>
  <w:num w:numId="5">
    <w:abstractNumId w:val="14"/>
  </w:num>
  <w:num w:numId="6">
    <w:abstractNumId w:val="3"/>
  </w:num>
  <w:num w:numId="7">
    <w:abstractNumId w:val="15"/>
  </w:num>
  <w:num w:numId="8">
    <w:abstractNumId w:val="17"/>
  </w:num>
  <w:num w:numId="9">
    <w:abstractNumId w:val="12"/>
  </w:num>
  <w:num w:numId="10">
    <w:abstractNumId w:val="6"/>
  </w:num>
  <w:num w:numId="11">
    <w:abstractNumId w:val="0"/>
  </w:num>
  <w:num w:numId="12">
    <w:abstractNumId w:val="2"/>
  </w:num>
  <w:num w:numId="13">
    <w:abstractNumId w:val="13"/>
  </w:num>
  <w:num w:numId="14">
    <w:abstractNumId w:val="10"/>
  </w:num>
  <w:num w:numId="15">
    <w:abstractNumId w:val="7"/>
  </w:num>
  <w:num w:numId="16">
    <w:abstractNumId w:val="5"/>
  </w:num>
  <w:num w:numId="17">
    <w:abstractNumId w:val="8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D5F"/>
    <w:rsid w:val="0000065E"/>
    <w:rsid w:val="0004155B"/>
    <w:rsid w:val="00167314"/>
    <w:rsid w:val="002D24D9"/>
    <w:rsid w:val="002F67C4"/>
    <w:rsid w:val="003700E8"/>
    <w:rsid w:val="0037375D"/>
    <w:rsid w:val="00412EDE"/>
    <w:rsid w:val="00515CFB"/>
    <w:rsid w:val="0060125E"/>
    <w:rsid w:val="00641D9D"/>
    <w:rsid w:val="006E14C3"/>
    <w:rsid w:val="007A775C"/>
    <w:rsid w:val="009C007C"/>
    <w:rsid w:val="00B12924"/>
    <w:rsid w:val="00B67D5F"/>
    <w:rsid w:val="00BB26E2"/>
    <w:rsid w:val="00C13812"/>
    <w:rsid w:val="00CB0834"/>
    <w:rsid w:val="00CB36E7"/>
    <w:rsid w:val="00D7604B"/>
    <w:rsid w:val="00FA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1C6495-50BA-464E-A1F5-F2DCA106A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2924"/>
  </w:style>
  <w:style w:type="paragraph" w:styleId="1">
    <w:name w:val="heading 1"/>
    <w:basedOn w:val="a"/>
    <w:next w:val="a"/>
    <w:link w:val="10"/>
    <w:uiPriority w:val="9"/>
    <w:qFormat/>
    <w:rsid w:val="00CB08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B1292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1292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3">
    <w:name w:val="Table Grid"/>
    <w:basedOn w:val="a1"/>
    <w:uiPriority w:val="59"/>
    <w:rsid w:val="00B129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B1292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B1292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B12924"/>
  </w:style>
  <w:style w:type="paragraph" w:styleId="a7">
    <w:name w:val="caption"/>
    <w:basedOn w:val="a"/>
    <w:next w:val="a"/>
    <w:unhideWhenUsed/>
    <w:qFormat/>
    <w:rsid w:val="00B12924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Subtitle"/>
    <w:basedOn w:val="a"/>
    <w:link w:val="a9"/>
    <w:qFormat/>
    <w:rsid w:val="00B12924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a9">
    <w:name w:val="Подзаголовок Знак"/>
    <w:basedOn w:val="a0"/>
    <w:link w:val="a8"/>
    <w:rsid w:val="00B12924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a">
    <w:name w:val="List Paragraph"/>
    <w:basedOn w:val="a"/>
    <w:uiPriority w:val="34"/>
    <w:qFormat/>
    <w:rsid w:val="007A775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rsid w:val="007A775C"/>
    <w:rPr>
      <w:color w:val="0000FF"/>
      <w:u w:val="single"/>
    </w:rPr>
  </w:style>
  <w:style w:type="paragraph" w:customStyle="1" w:styleId="11">
    <w:name w:val="Обычный1"/>
    <w:rsid w:val="0004155B"/>
    <w:pPr>
      <w:spacing w:before="100" w:beforeAutospacing="1" w:after="100" w:afterAutospacing="1" w:line="273" w:lineRule="auto"/>
    </w:pPr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B083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c">
    <w:name w:val="Balloon Text"/>
    <w:basedOn w:val="a"/>
    <w:link w:val="ad"/>
    <w:uiPriority w:val="99"/>
    <w:semiHidden/>
    <w:unhideWhenUsed/>
    <w:rsid w:val="00CB08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B08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,&#1089;&#1074;&#1086;&#1073;&#1086;&#1076;&#1085;&#1099;&#1081;" TargetMode="External"/><Relationship Id="rId13" Type="http://schemas.openxmlformats.org/officeDocument/2006/relationships/hyperlink" Target="http://www.intellect-video.com/russian-history/" TargetMode="Externa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wood.ru/" TargetMode="External"/><Relationship Id="rId12" Type="http://schemas.openxmlformats.org/officeDocument/2006/relationships/hyperlink" Target="http://www.wood.ru/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fourok.ru/,&#1089;&#1074;&#1086;&#1073;&#1086;&#1076;&#1085;&#1099;&#1081;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znanium.com/catalog/product/" TargetMode="External"/><Relationship Id="rId10" Type="http://schemas.openxmlformats.org/officeDocument/2006/relationships/hyperlink" Target="http://www.bibliotekar.ru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wood.ru/" TargetMode="External"/><Relationship Id="rId14" Type="http://schemas.openxmlformats.org/officeDocument/2006/relationships/hyperlink" Target="https://infourok.ru/,&#1089;&#1074;&#1086;&#1073;&#1086;&#1076;&#1085;&#1099;&#1081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7</Pages>
  <Words>3046</Words>
  <Characters>17368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oryjeyka</dc:creator>
  <cp:keywords/>
  <dc:description/>
  <cp:lastModifiedBy>oryjeyka</cp:lastModifiedBy>
  <cp:revision>6</cp:revision>
  <cp:lastPrinted>2011-01-11T20:31:00Z</cp:lastPrinted>
  <dcterms:created xsi:type="dcterms:W3CDTF">2011-01-11T17:44:00Z</dcterms:created>
  <dcterms:modified xsi:type="dcterms:W3CDTF">2020-12-18T03:11:00Z</dcterms:modified>
</cp:coreProperties>
</file>