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41" w:rsidRPr="006D2741" w:rsidRDefault="006D2741" w:rsidP="006D27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741">
        <w:rPr>
          <w:rFonts w:ascii="Times New Roman" w:hAnsi="Times New Roman"/>
          <w:b/>
          <w:color w:val="212529"/>
          <w:sz w:val="24"/>
          <w:szCs w:val="24"/>
        </w:rPr>
        <w:t xml:space="preserve">Причины </w:t>
      </w:r>
      <w:r w:rsidRPr="006D2741">
        <w:rPr>
          <w:rFonts w:ascii="Times New Roman" w:eastAsia="Times New Roman" w:hAnsi="Times New Roman"/>
          <w:b/>
          <w:sz w:val="24"/>
          <w:szCs w:val="24"/>
          <w:lang w:eastAsia="ru-RU"/>
        </w:rPr>
        <w:t>рождения недоношенных детей</w:t>
      </w:r>
    </w:p>
    <w:p w:rsidR="006D2741" w:rsidRPr="006D2741" w:rsidRDefault="006D2741" w:rsidP="006D27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D2741" w:rsidRPr="006D2741" w:rsidRDefault="006D2741" w:rsidP="006D27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>Добрачева Татьяна Александровна, преподаватель</w:t>
      </w:r>
    </w:p>
    <w:p w:rsidR="006D2741" w:rsidRPr="006D2741" w:rsidRDefault="006D2741" w:rsidP="006D27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</w:t>
      </w:r>
    </w:p>
    <w:p w:rsidR="006D2741" w:rsidRPr="006D2741" w:rsidRDefault="006D2741" w:rsidP="006D27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6D2741" w:rsidRPr="006D2741" w:rsidRDefault="006D2741" w:rsidP="006D27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>Новосибирской области</w:t>
      </w:r>
    </w:p>
    <w:p w:rsidR="006D2741" w:rsidRPr="006D2741" w:rsidRDefault="006D2741" w:rsidP="006D27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>«Куйбышевский медицинский техникум»</w:t>
      </w:r>
    </w:p>
    <w:p w:rsidR="006D2741" w:rsidRPr="006D2741" w:rsidRDefault="006D2741" w:rsidP="006D2741">
      <w:pPr>
        <w:spacing w:after="0" w:line="240" w:lineRule="auto"/>
        <w:ind w:left="-284" w:right="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Segoe UI" w:hAnsi="Segoe UI" w:cs="Segoe UI"/>
          <w:color w:val="212529"/>
          <w:sz w:val="24"/>
          <w:szCs w:val="24"/>
        </w:rPr>
      </w:pPr>
      <w:r w:rsidRPr="006D2741">
        <w:rPr>
          <w:rFonts w:ascii="Times New Roman" w:hAnsi="Times New Roman"/>
          <w:color w:val="212529"/>
          <w:sz w:val="24"/>
          <w:szCs w:val="24"/>
        </w:rPr>
        <w:t>В последние годы в нашей стране проблема недоношенности приобретает особую актуальность. На фоне резкого снижения рождаемости, неблагоприятных экологических и социально-экономических факторов, успехов в лечении различных форм бесплодия, осложнений течения беременности отмечается рост числа женщин с высоким риском не вынашивания</w:t>
      </w:r>
      <w:r w:rsidRPr="006D2741">
        <w:rPr>
          <w:rFonts w:ascii="Segoe UI" w:hAnsi="Segoe UI" w:cs="Segoe UI"/>
          <w:color w:val="212529"/>
          <w:sz w:val="24"/>
          <w:szCs w:val="24"/>
        </w:rPr>
        <w:t xml:space="preserve">. 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2741"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свидетельствует о высоком количестве недоношенных детей не только в России, но и во всем мире. </w:t>
      </w:r>
      <w:r w:rsidRPr="006D2741">
        <w:rPr>
          <w:rFonts w:ascii="Times New Roman" w:hAnsi="Times New Roman"/>
          <w:sz w:val="24"/>
          <w:szCs w:val="24"/>
        </w:rPr>
        <w:t xml:space="preserve">В связи с этим </w:t>
      </w:r>
      <w:r w:rsidRPr="006D2741">
        <w:rPr>
          <w:rFonts w:ascii="Times New Roman" w:hAnsi="Times New Roman"/>
          <w:sz w:val="24"/>
          <w:szCs w:val="24"/>
          <w:shd w:val="clear" w:color="auto" w:fill="FFFFFF"/>
        </w:rPr>
        <w:t xml:space="preserve">17 ноября отмечается Международный день недоношенных детей, который позволяет </w:t>
      </w:r>
      <w:r w:rsidRPr="006D2741">
        <w:rPr>
          <w:rFonts w:ascii="Times New Roman" w:hAnsi="Times New Roman"/>
          <w:sz w:val="24"/>
          <w:szCs w:val="24"/>
        </w:rPr>
        <w:t xml:space="preserve">повысить осведомленность населения о данной проблеме, </w:t>
      </w:r>
      <w:r w:rsidRPr="006D2741">
        <w:rPr>
          <w:rFonts w:ascii="Times New Roman" w:hAnsi="Times New Roman"/>
          <w:sz w:val="24"/>
          <w:szCs w:val="24"/>
          <w:shd w:val="clear" w:color="auto" w:fill="FFFFFF"/>
        </w:rPr>
        <w:t>способствует разработке новых методов профилактики и лечения недоношенных детей с использованием современных технологий. В этот день родители недоношенных младенцев выражают благодарность медицинским работникам, которые занимаются данной категорией детей. Все это дает основание считать, что недоношенность является не только медицинской, но и социальной проблемой.</w:t>
      </w:r>
    </w:p>
    <w:p w:rsidR="006D2741" w:rsidRPr="006D2741" w:rsidRDefault="006D2741" w:rsidP="006D2741">
      <w:pPr>
        <w:pStyle w:val="a4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6D2741">
        <w:rPr>
          <w:color w:val="000000"/>
          <w:shd w:val="clear" w:color="auto" w:fill="FFFFFF"/>
        </w:rPr>
        <w:t xml:space="preserve">В свете выше изложенного, целью </w:t>
      </w:r>
      <w:r w:rsidRPr="006D2741">
        <w:rPr>
          <w:rFonts w:eastAsiaTheme="minorEastAsia"/>
          <w:bCs/>
          <w:kern w:val="24"/>
        </w:rPr>
        <w:t xml:space="preserve">данной работы </w:t>
      </w:r>
      <w:r w:rsidRPr="006D2741">
        <w:rPr>
          <w:color w:val="000000"/>
          <w:shd w:val="clear" w:color="auto" w:fill="FFFFFF"/>
        </w:rPr>
        <w:t>является изучение п</w:t>
      </w:r>
      <w:r w:rsidRPr="006D2741">
        <w:t>ричин рождения недоношенных детей</w:t>
      </w:r>
      <w:r w:rsidRPr="006D2741">
        <w:rPr>
          <w:color w:val="000000"/>
          <w:shd w:val="clear" w:color="auto" w:fill="FFFFFF"/>
        </w:rPr>
        <w:t xml:space="preserve"> в Куйбышевском районе.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eastAsiaTheme="majorEastAsia" w:hAnsi="Times New Roman"/>
          <w:bCs/>
          <w:kern w:val="24"/>
          <w:sz w:val="24"/>
          <w:szCs w:val="24"/>
        </w:rPr>
        <w:t>Для выполнения цели работы были поставлены следующие задачи</w:t>
      </w:r>
      <w:r w:rsidRPr="006D2741">
        <w:rPr>
          <w:rFonts w:ascii="Times New Roman" w:eastAsiaTheme="majorEastAsia" w:hAnsi="Times New Roman"/>
          <w:kern w:val="24"/>
          <w:sz w:val="24"/>
          <w:szCs w:val="24"/>
        </w:rPr>
        <w:t>:</w:t>
      </w:r>
    </w:p>
    <w:p w:rsid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 xml:space="preserve">Изучить литературу по теме исследования. </w:t>
      </w:r>
    </w:p>
    <w:p w:rsid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 xml:space="preserve">Сделать анализ </w:t>
      </w:r>
      <w:r w:rsidRPr="006D2741">
        <w:t>статистических данных по рождению недоношенных детей в Куйбышевском районе.</w:t>
      </w:r>
    </w:p>
    <w:p w:rsid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 xml:space="preserve">Проанализировать </w:t>
      </w:r>
      <w:r w:rsidRPr="006D2741">
        <w:rPr>
          <w:shd w:val="clear" w:color="auto" w:fill="FFFFFF"/>
        </w:rPr>
        <w:t>истории болезни недоношенных детей в детском отделении ГБУЗ НСО «Куйбышевская ЦРБ».</w:t>
      </w:r>
    </w:p>
    <w:p w:rsid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>Обработать и обобщить информацию, полученную при исследовании.</w:t>
      </w:r>
    </w:p>
    <w:p w:rsid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>Проанализировать результаты исследования.</w:t>
      </w:r>
    </w:p>
    <w:p w:rsidR="006D2741" w:rsidRPr="006D2741" w:rsidRDefault="006D2741" w:rsidP="006D274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D2741">
        <w:rPr>
          <w:rFonts w:eastAsiaTheme="minorEastAsia"/>
          <w:kern w:val="24"/>
        </w:rPr>
        <w:t>Сделать выводы.</w:t>
      </w:r>
    </w:p>
    <w:p w:rsidR="006D2741" w:rsidRPr="006D2741" w:rsidRDefault="006D2741" w:rsidP="006D2741">
      <w:pPr>
        <w:pStyle w:val="a4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6D2741">
        <w:rPr>
          <w:color w:val="000000"/>
        </w:rPr>
        <w:t>Объект исследования: недоношенные дети.</w:t>
      </w:r>
    </w:p>
    <w:p w:rsidR="006D2741" w:rsidRPr="006D2741" w:rsidRDefault="006D2741" w:rsidP="006D2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741">
        <w:rPr>
          <w:rFonts w:ascii="Times New Roman" w:hAnsi="Times New Roman"/>
          <w:color w:val="000000"/>
          <w:sz w:val="24"/>
          <w:szCs w:val="24"/>
        </w:rPr>
        <w:t xml:space="preserve">Предмет исследования: причины недоношенности. </w:t>
      </w:r>
    </w:p>
    <w:p w:rsidR="006D2741" w:rsidRPr="006D2741" w:rsidRDefault="006D2741" w:rsidP="006D27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741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Гипотеза: различные факторы риска при беременности способствуют рождению недоношенных детей.  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 xml:space="preserve">Методы исследования: 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- теоретический;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- эмпирический;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- аналитический;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- логический;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6D2741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Базы исследования: </w:t>
      </w:r>
    </w:p>
    <w:p w:rsidR="006D2741" w:rsidRPr="006D2741" w:rsidRDefault="006D2741" w:rsidP="006D2741">
      <w:pPr>
        <w:pStyle w:val="a4"/>
        <w:spacing w:before="0" w:beforeAutospacing="0" w:after="0" w:afterAutospacing="0"/>
        <w:rPr>
          <w:rFonts w:eastAsiaTheme="minorEastAsia"/>
          <w:kern w:val="24"/>
        </w:rPr>
      </w:pPr>
      <w:r w:rsidRPr="006D2741">
        <w:rPr>
          <w:rFonts w:eastAsiaTheme="majorEastAsia"/>
          <w:bCs/>
          <w:kern w:val="24"/>
        </w:rPr>
        <w:t xml:space="preserve">- </w:t>
      </w:r>
      <w:proofErr w:type="spellStart"/>
      <w:r w:rsidRPr="006D2741">
        <w:rPr>
          <w:rFonts w:eastAsiaTheme="minorEastAsia"/>
          <w:kern w:val="24"/>
        </w:rPr>
        <w:t>оргметодкабинет</w:t>
      </w:r>
      <w:proofErr w:type="spellEnd"/>
      <w:r w:rsidRPr="006D2741">
        <w:rPr>
          <w:rFonts w:eastAsiaTheme="minorEastAsia"/>
          <w:kern w:val="24"/>
        </w:rPr>
        <w:t xml:space="preserve"> ГБУЗ НСО «Куйбышевская ЦРБ»;</w:t>
      </w:r>
    </w:p>
    <w:p w:rsidR="006D2741" w:rsidRPr="006D2741" w:rsidRDefault="006D2741" w:rsidP="006D2741">
      <w:pPr>
        <w:spacing w:after="0" w:line="240" w:lineRule="auto"/>
        <w:jc w:val="both"/>
        <w:rPr>
          <w:sz w:val="24"/>
          <w:szCs w:val="24"/>
        </w:rPr>
      </w:pPr>
      <w:r w:rsidRPr="006D2741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- </w:t>
      </w:r>
      <w:r w:rsidRPr="006D2741">
        <w:rPr>
          <w:rFonts w:ascii="Times New Roman" w:eastAsiaTheme="minorEastAsia" w:hAnsi="Times New Roman"/>
          <w:kern w:val="24"/>
          <w:sz w:val="24"/>
          <w:szCs w:val="24"/>
        </w:rPr>
        <w:t>детское отделение ГБУЗ НСО «Куйбышевская ЦРБ».</w:t>
      </w:r>
      <w:r w:rsidRPr="006D2741">
        <w:rPr>
          <w:sz w:val="24"/>
          <w:szCs w:val="24"/>
        </w:rPr>
        <w:t xml:space="preserve"> </w:t>
      </w:r>
    </w:p>
    <w:p w:rsidR="006D2741" w:rsidRDefault="006D2741" w:rsidP="00B337D3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/>
          <w:kern w:val="24"/>
          <w:sz w:val="28"/>
          <w:szCs w:val="28"/>
        </w:rPr>
      </w:pPr>
      <w:bookmarkStart w:id="0" w:name="_GoBack"/>
      <w:bookmarkEnd w:id="0"/>
      <w:r w:rsidRPr="006D2741">
        <w:t>На первом этапе нашего исследования были проанализированы статистические данные по рождению недоношенных детей в Куйбышевском районе с 2013 по 2019 год и сделан вывод, что к</w:t>
      </w:r>
      <w:r w:rsidRPr="006D2741">
        <w:rPr>
          <w:shd w:val="clear" w:color="auto" w:fill="FFFFFF"/>
        </w:rPr>
        <w:t xml:space="preserve">оличество преждевременных родов находится на стабильном уровне и не имеет тенденции к снижению. Так число детей, которые родились раньше срока </w:t>
      </w:r>
      <w:r w:rsidRPr="006D2741">
        <w:t>увеличилось с 55 на 1000 родов в 2013 году до 66 на 1000 родов в 2019 году, причем в 2014 – 2015 годах количество недоношенных детей составляло более 70 на 1000 родившихся.</w:t>
      </w:r>
      <w:r w:rsidRPr="006D2741">
        <w:rPr>
          <w:rFonts w:eastAsiaTheme="minorEastAsia"/>
          <w:i/>
          <w:kern w:val="24"/>
          <w:sz w:val="28"/>
          <w:szCs w:val="28"/>
        </w:rPr>
        <w:t xml:space="preserve"> </w:t>
      </w:r>
    </w:p>
    <w:p w:rsidR="006D2741" w:rsidRDefault="006D2741" w:rsidP="006D2741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6D2741" w:rsidRDefault="006D2741" w:rsidP="006D2741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6D2741" w:rsidRPr="00B337D3" w:rsidRDefault="006D2741" w:rsidP="006D2741">
      <w:pPr>
        <w:pStyle w:val="a4"/>
        <w:spacing w:before="0" w:beforeAutospacing="0" w:after="0" w:afterAutospacing="0"/>
        <w:jc w:val="both"/>
        <w:rPr>
          <w:rFonts w:eastAsiaTheme="minorEastAsia"/>
          <w:i/>
          <w:kern w:val="24"/>
        </w:rPr>
      </w:pPr>
      <w:r w:rsidRPr="00B337D3">
        <w:rPr>
          <w:rFonts w:eastAsiaTheme="minorEastAsia"/>
          <w:i/>
          <w:kern w:val="24"/>
        </w:rPr>
        <w:lastRenderedPageBreak/>
        <w:t>Таблица 1. Статистические данные рождения недоношенных детей в Куйбышевском районе</w:t>
      </w:r>
    </w:p>
    <w:p w:rsidR="00B337D3" w:rsidRPr="006D2741" w:rsidRDefault="00B337D3" w:rsidP="006D2741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tbl>
      <w:tblPr>
        <w:tblStyle w:val="a6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  <w:gridCol w:w="1275"/>
        <w:gridCol w:w="1134"/>
        <w:gridCol w:w="1276"/>
      </w:tblGrid>
      <w:tr w:rsidR="006D2741" w:rsidRPr="006D2741" w:rsidTr="005B6DD7">
        <w:trPr>
          <w:trHeight w:val="320"/>
        </w:trPr>
        <w:tc>
          <w:tcPr>
            <w:tcW w:w="8642" w:type="dxa"/>
            <w:gridSpan w:val="7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Количество недоношенных детей</w:t>
            </w:r>
          </w:p>
        </w:tc>
      </w:tr>
      <w:tr w:rsidR="006D2741" w:rsidRPr="006D2741" w:rsidTr="005B6DD7">
        <w:trPr>
          <w:trHeight w:val="705"/>
        </w:trPr>
        <w:tc>
          <w:tcPr>
            <w:tcW w:w="1413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2013 год</w:t>
            </w:r>
          </w:p>
        </w:tc>
        <w:tc>
          <w:tcPr>
            <w:tcW w:w="1276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2014 год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after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2015 год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after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2016 год</w:t>
            </w:r>
          </w:p>
        </w:tc>
        <w:tc>
          <w:tcPr>
            <w:tcW w:w="1275" w:type="dxa"/>
          </w:tcPr>
          <w:p w:rsidR="006D2741" w:rsidRPr="006D2741" w:rsidRDefault="006D2741" w:rsidP="005B6DD7">
            <w:pPr>
              <w:pStyle w:val="a4"/>
              <w:spacing w:before="0" w:before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2017 год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before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2018 год</w:t>
            </w:r>
          </w:p>
        </w:tc>
        <w:tc>
          <w:tcPr>
            <w:tcW w:w="1276" w:type="dxa"/>
          </w:tcPr>
          <w:p w:rsidR="006D2741" w:rsidRPr="006D2741" w:rsidRDefault="006D2741" w:rsidP="005B6DD7">
            <w:pPr>
              <w:pStyle w:val="a4"/>
              <w:spacing w:before="0" w:before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2019 год</w:t>
            </w:r>
          </w:p>
        </w:tc>
      </w:tr>
      <w:tr w:rsidR="006D2741" w:rsidRPr="006D2741" w:rsidTr="005B6DD7">
        <w:trPr>
          <w:trHeight w:val="687"/>
        </w:trPr>
        <w:tc>
          <w:tcPr>
            <w:tcW w:w="1413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55</w:t>
            </w:r>
          </w:p>
        </w:tc>
        <w:tc>
          <w:tcPr>
            <w:tcW w:w="1276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72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71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66</w:t>
            </w:r>
          </w:p>
        </w:tc>
        <w:tc>
          <w:tcPr>
            <w:tcW w:w="1275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59</w:t>
            </w:r>
          </w:p>
        </w:tc>
        <w:tc>
          <w:tcPr>
            <w:tcW w:w="1134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68</w:t>
            </w:r>
          </w:p>
        </w:tc>
        <w:tc>
          <w:tcPr>
            <w:tcW w:w="1276" w:type="dxa"/>
          </w:tcPr>
          <w:p w:rsidR="006D2741" w:rsidRPr="006D2741" w:rsidRDefault="006D2741" w:rsidP="005B6DD7">
            <w:pPr>
              <w:pStyle w:val="a4"/>
              <w:spacing w:before="0" w:beforeAutospacing="0" w:after="0" w:afterAutospacing="0" w:line="240" w:lineRule="atLeast"/>
              <w:jc w:val="center"/>
              <w:rPr>
                <w:rFonts w:eastAsiaTheme="majorEastAsia"/>
                <w:bCs/>
                <w:kern w:val="24"/>
              </w:rPr>
            </w:pPr>
            <w:r w:rsidRPr="006D2741">
              <w:rPr>
                <w:rFonts w:eastAsiaTheme="majorEastAsia"/>
                <w:bCs/>
                <w:kern w:val="24"/>
              </w:rPr>
              <w:t>66</w:t>
            </w:r>
          </w:p>
        </w:tc>
      </w:tr>
    </w:tbl>
    <w:p w:rsidR="00B337D3" w:rsidRPr="00B337D3" w:rsidRDefault="006D2741" w:rsidP="00B337D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6D2741">
        <w:rPr>
          <w:rFonts w:ascii="Times New Roman" w:eastAsiaTheme="minorEastAsia" w:hAnsi="Times New Roman"/>
          <w:kern w:val="24"/>
          <w:sz w:val="24"/>
          <w:szCs w:val="24"/>
        </w:rPr>
        <w:t xml:space="preserve">Следующим этапом исследования была работа в детском отделении ГБУЗ НСО «Куйбышевская ЦРБ».  На данном этапе проведен анализ 21 истории болезни недоношенных детей (пять женщин родили двойню), которые поступили на 2 этап выхаживания. </w:t>
      </w:r>
      <w:r w:rsidR="00B337D3" w:rsidRPr="00B337D3">
        <w:rPr>
          <w:rFonts w:ascii="Times New Roman" w:hAnsi="Times New Roman"/>
          <w:sz w:val="24"/>
          <w:szCs w:val="24"/>
        </w:rPr>
        <w:t xml:space="preserve">Результаты статистической обработки историй болезни изложены </w:t>
      </w:r>
      <w:r w:rsidR="00B337D3">
        <w:rPr>
          <w:rFonts w:ascii="Times New Roman" w:hAnsi="Times New Roman"/>
          <w:sz w:val="24"/>
          <w:szCs w:val="24"/>
        </w:rPr>
        <w:t xml:space="preserve">ниже </w:t>
      </w:r>
      <w:r w:rsidR="00B337D3" w:rsidRPr="00B337D3">
        <w:rPr>
          <w:rFonts w:ascii="Times New Roman" w:hAnsi="Times New Roman"/>
          <w:sz w:val="24"/>
          <w:szCs w:val="24"/>
        </w:rPr>
        <w:t>в виде таблицы.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693"/>
      </w:tblGrid>
      <w:tr w:rsidR="00B337D3" w:rsidRPr="00B337D3" w:rsidTr="005B6DD7"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Относительное число</w:t>
            </w:r>
          </w:p>
        </w:tc>
      </w:tr>
      <w:tr w:rsidR="00B337D3" w:rsidRPr="00B337D3" w:rsidTr="005B6DD7">
        <w:trPr>
          <w:trHeight w:val="35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 xml:space="preserve">1. Возраст матери 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5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18-25 лет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B337D3" w:rsidRPr="00B337D3" w:rsidTr="005B6DD7">
        <w:trPr>
          <w:trHeight w:val="29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25-30 лет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39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698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2. Наблюдение в женской консультации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51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наблюдалась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B337D3" w:rsidRPr="00B337D3" w:rsidTr="005B6DD7">
        <w:trPr>
          <w:trHeight w:val="273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не наблюдалась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337D3" w:rsidRPr="00B337D3" w:rsidTr="005B6DD7">
        <w:trPr>
          <w:trHeight w:val="66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3. Какая беременность по счету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268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B337D3" w:rsidRPr="00B337D3" w:rsidTr="005B6DD7">
        <w:trPr>
          <w:trHeight w:val="34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423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 и более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7D3" w:rsidRPr="00B337D3" w:rsidTr="005B6DD7">
        <w:trPr>
          <w:trHeight w:val="59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4. Вредные привычки у матери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97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24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B337D3" w:rsidRPr="00B337D3" w:rsidTr="005B6DD7">
        <w:trPr>
          <w:trHeight w:val="42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5. Заболевания матери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5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инфекционные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хронические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B337D3" w:rsidRPr="00B337D3" w:rsidTr="005B6DD7">
        <w:trPr>
          <w:trHeight w:val="42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венерические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37D3" w:rsidRPr="00B337D3" w:rsidTr="005B6DD7">
        <w:trPr>
          <w:trHeight w:val="427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B337D3" w:rsidRPr="00B337D3" w:rsidTr="005B6DD7">
        <w:trPr>
          <w:trHeight w:val="71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6.Акушерско-гинекологический анамнез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6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аборты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34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выкидыши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337D3" w:rsidRPr="00B337D3" w:rsidTr="005B6DD7">
        <w:trPr>
          <w:trHeight w:val="42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lastRenderedPageBreak/>
              <w:t>замершая беременность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337D3" w:rsidRPr="00B337D3" w:rsidTr="005B6DD7">
        <w:trPr>
          <w:trHeight w:val="43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не отягощён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B337D3" w:rsidRPr="00B337D3" w:rsidTr="005B6DD7">
        <w:trPr>
          <w:trHeight w:val="34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 xml:space="preserve">7. Осложнения во время беременности 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5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маловодие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337D3" w:rsidRPr="00B337D3" w:rsidTr="005B6DD7">
        <w:trPr>
          <w:trHeight w:val="43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B337D3" w:rsidRPr="00B337D3" w:rsidTr="005B6DD7">
        <w:trPr>
          <w:trHeight w:val="934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B337D3">
              <w:rPr>
                <w:rFonts w:ascii="Times New Roman" w:hAnsi="Times New Roman"/>
                <w:sz w:val="24"/>
                <w:szCs w:val="24"/>
              </w:rPr>
              <w:t>фетоплацентарная</w:t>
            </w:r>
            <w:proofErr w:type="spellEnd"/>
            <w:r w:rsidRPr="00B337D3">
              <w:rPr>
                <w:rFonts w:ascii="Times New Roman" w:hAnsi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B337D3" w:rsidRPr="00B337D3" w:rsidTr="005B6DD7">
        <w:trPr>
          <w:trHeight w:val="61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синдром задержки развития плода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37D3" w:rsidRPr="00B337D3" w:rsidTr="005B6DD7">
        <w:trPr>
          <w:trHeight w:val="39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угроза прерывания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7D3" w:rsidRPr="00B337D3" w:rsidTr="005B6DD7">
        <w:trPr>
          <w:trHeight w:val="706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преждевременное излитие</w:t>
            </w:r>
          </w:p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околоплодных вод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37D3" w:rsidRPr="00B337D3" w:rsidTr="005B6DD7">
        <w:trPr>
          <w:trHeight w:val="312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токсикоз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337D3" w:rsidRPr="00B337D3" w:rsidTr="005B6DD7">
        <w:trPr>
          <w:trHeight w:val="66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неправильное положение плода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337D3" w:rsidRPr="00B337D3" w:rsidTr="005B6DD7">
        <w:trPr>
          <w:trHeight w:val="454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7. Беременность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многоплодная (двойня)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одноплодная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Гестационный</w:t>
            </w:r>
            <w:proofErr w:type="spellEnd"/>
            <w:r w:rsidRPr="00B337D3">
              <w:rPr>
                <w:rFonts w:ascii="Times New Roman" w:hAnsi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9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 xml:space="preserve">30-35 </w:t>
            </w:r>
            <w:proofErr w:type="spellStart"/>
            <w:r w:rsidRPr="00B337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33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B337D3" w:rsidRPr="00B337D3" w:rsidTr="005B6DD7">
        <w:trPr>
          <w:trHeight w:val="36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 xml:space="preserve">35-40 </w:t>
            </w:r>
            <w:proofErr w:type="spellStart"/>
            <w:r w:rsidRPr="00B337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33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7D3" w:rsidRPr="00B337D3" w:rsidTr="005B6DD7">
        <w:trPr>
          <w:trHeight w:val="402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9. Какие роды по счету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7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B337D3" w:rsidRPr="00B337D3" w:rsidTr="005B6DD7">
        <w:trPr>
          <w:trHeight w:val="36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B337D3" w:rsidRPr="00B337D3" w:rsidTr="005B6DD7">
        <w:trPr>
          <w:trHeight w:val="28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 и боле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7D3" w:rsidRPr="00B337D3" w:rsidTr="005B6DD7">
        <w:trPr>
          <w:trHeight w:val="369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10. Характеристика родов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3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самопроизвольные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7D3" w:rsidRPr="00B337D3" w:rsidTr="005B6DD7">
        <w:trPr>
          <w:trHeight w:val="30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B337D3" w:rsidRPr="00B337D3" w:rsidTr="005B6DD7">
        <w:trPr>
          <w:trHeight w:val="716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11.Продолжительность безводного периода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длительный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B337D3" w:rsidRPr="00B337D3" w:rsidTr="005B6DD7">
        <w:trPr>
          <w:trHeight w:val="48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B337D3" w:rsidRPr="00B337D3" w:rsidTr="005B6DD7">
        <w:trPr>
          <w:trHeight w:val="982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12. Возраст ребенка при поступлении на 2 этап выхаживания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0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lastRenderedPageBreak/>
              <w:t>5-10 дней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B337D3" w:rsidRPr="00B337D3" w:rsidTr="005B6DD7">
        <w:trPr>
          <w:trHeight w:val="35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более 10 дней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7D3" w:rsidRPr="00B337D3" w:rsidTr="005B6DD7">
        <w:trPr>
          <w:trHeight w:val="571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13.Масса тела при рождении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36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1000-1500 гр.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B337D3" w:rsidRPr="00B337D3" w:rsidTr="005B6DD7">
        <w:trPr>
          <w:trHeight w:val="39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1500-2000 гр.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B337D3" w:rsidRPr="00B337D3" w:rsidTr="005B6DD7">
        <w:trPr>
          <w:trHeight w:val="39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более 2000 гр.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B337D3" w:rsidRPr="00B337D3" w:rsidTr="005B6DD7">
        <w:trPr>
          <w:trHeight w:val="698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b/>
                <w:sz w:val="24"/>
                <w:szCs w:val="24"/>
              </w:rPr>
              <w:t>14.Длина тела при рождении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3" w:rsidRPr="00B337D3" w:rsidTr="005B6DD7">
        <w:trPr>
          <w:trHeight w:val="402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40-45 см.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B337D3" w:rsidRPr="00B337D3" w:rsidTr="005B6DD7">
        <w:trPr>
          <w:trHeight w:val="450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45-50 см.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B337D3" w:rsidRPr="00B337D3" w:rsidTr="005B6DD7">
        <w:trPr>
          <w:trHeight w:val="375"/>
        </w:trPr>
        <w:tc>
          <w:tcPr>
            <w:tcW w:w="3544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более 50 см.</w:t>
            </w:r>
          </w:p>
        </w:tc>
        <w:tc>
          <w:tcPr>
            <w:tcW w:w="2410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37D3" w:rsidRPr="00B337D3" w:rsidRDefault="00B337D3" w:rsidP="005B6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6D2741">
        <w:rPr>
          <w:rFonts w:ascii="Times New Roman" w:eastAsiaTheme="minorEastAsia" w:hAnsi="Times New Roman"/>
          <w:kern w:val="24"/>
          <w:sz w:val="24"/>
          <w:szCs w:val="24"/>
        </w:rPr>
        <w:t xml:space="preserve">При проведении анализа результатов работы с историями болезни недоношенных детей были выявлены причины, которые способствовали преждевременному рождению данных детей. 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D2741">
        <w:rPr>
          <w:rFonts w:ascii="Times New Roman" w:eastAsiaTheme="minorEastAsia" w:hAnsi="Times New Roman"/>
          <w:kern w:val="24"/>
          <w:sz w:val="24"/>
          <w:szCs w:val="24"/>
        </w:rPr>
        <w:t>Так, более 30% женщин на момент рождения ребенка имели возраст старше 30 лет, каждая четвертая беременная не наблюдалась в женской консультации, а у 31% будущих матерей имелись вредные привычки. Выявлено, что 72% женщин во время беременности страдали различными заболеваниями, среди которых инфекционные, хронические, венерические болезни. Почти половина беременных имела отягощённый а</w:t>
      </w:r>
      <w:r w:rsidRPr="006D2741">
        <w:rPr>
          <w:rFonts w:ascii="Times New Roman CYR" w:hAnsi="Times New Roman CYR" w:cs="Times New Roman CYR"/>
          <w:sz w:val="24"/>
          <w:szCs w:val="24"/>
        </w:rPr>
        <w:t xml:space="preserve">кушерско-гинекологический анамнез (аборты, выкидыши, замершая беременность), у каждой женщины беременность протекала с осложнениями (маловодие, анемия, токсикоз, угроза прерывания и др.), у пятерых имела место многоплодная беременность, 81% женщин не смогли родить самостоятельно, им было проведено кесарево сечение. </w:t>
      </w:r>
    </w:p>
    <w:p w:rsidR="006D2741" w:rsidRPr="006D2741" w:rsidRDefault="006D2741" w:rsidP="006D2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eastAsiaTheme="minorHAnsi" w:hAnsi="Times New Roman" w:cstheme="minorBidi"/>
          <w:sz w:val="24"/>
          <w:szCs w:val="24"/>
        </w:rPr>
        <w:t xml:space="preserve">Практическая значимость данной работы заключается в том, что проведенное </w:t>
      </w:r>
      <w:r w:rsidRPr="006D2741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исследование отразило ситуацию по проблеме недоношенности в Куйбышевском районе, которая совпадает с ситуацией по стране в целом. А именно, показатель преждевременных родов в Куйбышевском районе составляет 5-7%, в России этот показатель равен </w:t>
      </w:r>
      <w:r w:rsidRPr="006D2741">
        <w:rPr>
          <w:rFonts w:ascii="Times New Roman" w:hAnsi="Times New Roman"/>
          <w:sz w:val="24"/>
          <w:szCs w:val="24"/>
        </w:rPr>
        <w:t xml:space="preserve">5-10% от общего числа новорожденных. Кроме этого, причины недоношенности, выявленные в ходе нашего исследования, совпадают с факторами риска, описанными в литературных и интернет источниках. </w:t>
      </w:r>
    </w:p>
    <w:p w:rsidR="006D2741" w:rsidRPr="006D2741" w:rsidRDefault="006D2741" w:rsidP="006D2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6D274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Опираясь на полученные в ходе исследования результаты, </w:t>
      </w:r>
      <w:r w:rsidRPr="006D2741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можно сделать следующие выводы:</w:t>
      </w:r>
    </w:p>
    <w:p w:rsidR="006D2741" w:rsidRDefault="006D2741" w:rsidP="006D27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Количество преждевременных родов находит</w:t>
      </w:r>
      <w:r>
        <w:rPr>
          <w:rFonts w:ascii="Times New Roman" w:hAnsi="Times New Roman"/>
          <w:sz w:val="24"/>
          <w:szCs w:val="24"/>
        </w:rPr>
        <w:t>ся на стабильно высоком уровне.</w:t>
      </w:r>
    </w:p>
    <w:p w:rsidR="006D2741" w:rsidRDefault="006D2741" w:rsidP="006D27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/>
          <w:sz w:val="24"/>
          <w:szCs w:val="24"/>
        </w:rPr>
        <w:t>Медицина постоянно развивается, и теперь шанс стать матерью появился у тех женщин, которые имеют различные заболевания, у которых патологически протекает беременность, отягощён акушерско-гинекологический анамнез и др., которые в прошлом не смогли бы самостоятельно зачать или выносить ребенка.</w:t>
      </w:r>
    </w:p>
    <w:p w:rsidR="006D2741" w:rsidRPr="006D2741" w:rsidRDefault="006D2741" w:rsidP="006D27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 w:cs="Times New Roman"/>
          <w:sz w:val="24"/>
          <w:szCs w:val="24"/>
        </w:rPr>
        <w:t xml:space="preserve">Многие женщины откладывают рождение ребенка из-за того, что строят карьеру и личную жизнь, а это значит, что к тому моменту, когда они беременеют, у них оказывается багаж различных заболеваний. </w:t>
      </w:r>
    </w:p>
    <w:p w:rsidR="006D2741" w:rsidRPr="006D2741" w:rsidRDefault="006D2741" w:rsidP="006D27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1">
        <w:rPr>
          <w:rFonts w:ascii="Times New Roman" w:hAnsi="Times New Roman" w:cs="Times New Roman"/>
          <w:sz w:val="24"/>
          <w:szCs w:val="24"/>
        </w:rPr>
        <w:t xml:space="preserve">Экологическая обстановка, поздний возраст, вредные привычки, хронический стресс — все это ведет к ухудшению здоровья женщины и, конечно, влияет на течение беременности и приводит к </w:t>
      </w:r>
      <w:r w:rsidRPr="006D2741">
        <w:rPr>
          <w:rFonts w:ascii="Times New Roman" w:hAnsi="Times New Roman"/>
          <w:sz w:val="24"/>
          <w:szCs w:val="24"/>
        </w:rPr>
        <w:t xml:space="preserve">преждевременным родам. </w:t>
      </w:r>
    </w:p>
    <w:p w:rsidR="006D2741" w:rsidRPr="006D2741" w:rsidRDefault="006D2741" w:rsidP="006D2741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2741" w:rsidRPr="006D2741" w:rsidRDefault="006D2741" w:rsidP="006D2741">
      <w:pPr>
        <w:spacing w:line="240" w:lineRule="auto"/>
        <w:ind w:firstLine="709"/>
        <w:rPr>
          <w:sz w:val="24"/>
          <w:szCs w:val="24"/>
        </w:rPr>
      </w:pPr>
    </w:p>
    <w:sectPr w:rsidR="006D2741" w:rsidRPr="006D2741" w:rsidSect="006D27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82D"/>
    <w:multiLevelType w:val="hybridMultilevel"/>
    <w:tmpl w:val="31E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DF3"/>
    <w:multiLevelType w:val="hybridMultilevel"/>
    <w:tmpl w:val="441E8624"/>
    <w:lvl w:ilvl="0" w:tplc="80FCD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83C"/>
    <w:multiLevelType w:val="hybridMultilevel"/>
    <w:tmpl w:val="DC24E890"/>
    <w:lvl w:ilvl="0" w:tplc="9384D2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1"/>
    <w:rsid w:val="00172864"/>
    <w:rsid w:val="006D2741"/>
    <w:rsid w:val="00B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056A"/>
  <w15:chartTrackingRefBased/>
  <w15:docId w15:val="{810DF021-A30B-4B7C-8267-70747E8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2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74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Добрачева Татьяна Александровна</dc:creator>
  <cp:keywords/>
  <dc:description/>
  <cp:lastModifiedBy>Добрачева Татьяна Александровна</cp:lastModifiedBy>
  <cp:revision>1</cp:revision>
  <dcterms:created xsi:type="dcterms:W3CDTF">2020-12-17T15:17:00Z</dcterms:created>
  <dcterms:modified xsi:type="dcterms:W3CDTF">2020-12-17T15:34:00Z</dcterms:modified>
</cp:coreProperties>
</file>