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34" w:rsidRPr="00A24D34" w:rsidRDefault="00A24D34" w:rsidP="00A24D34">
      <w:pPr>
        <w:pStyle w:val="a4"/>
        <w:tabs>
          <w:tab w:val="left" w:pos="5850"/>
          <w:tab w:val="right" w:pos="9638"/>
        </w:tabs>
        <w:spacing w:before="0" w:beforeAutospacing="0" w:after="0" w:afterAutospacing="0"/>
        <w:textAlignment w:val="top"/>
        <w:rPr>
          <w:b/>
          <w:color w:val="000000"/>
          <w:szCs w:val="28"/>
        </w:rPr>
      </w:pPr>
      <w:r w:rsidRPr="00A24D34">
        <w:rPr>
          <w:b/>
          <w:color w:val="000000"/>
          <w:szCs w:val="28"/>
        </w:rPr>
        <w:t>Селезнёв Алексей Геннадиевич</w:t>
      </w:r>
    </w:p>
    <w:p w:rsidR="00A24D34" w:rsidRPr="00A24D34" w:rsidRDefault="00A24D34" w:rsidP="00A24D34">
      <w:pPr>
        <w:pStyle w:val="a4"/>
        <w:tabs>
          <w:tab w:val="left" w:pos="5850"/>
          <w:tab w:val="right" w:pos="9638"/>
        </w:tabs>
        <w:spacing w:before="0" w:beforeAutospacing="0" w:after="0" w:afterAutospacing="0"/>
        <w:textAlignment w:val="top"/>
        <w:rPr>
          <w:color w:val="000000"/>
          <w:szCs w:val="28"/>
        </w:rPr>
      </w:pPr>
      <w:r w:rsidRPr="00A24D34">
        <w:rPr>
          <w:color w:val="000000"/>
          <w:szCs w:val="28"/>
        </w:rPr>
        <w:t>Методист, преподаватель общеобразовательных дисциплин</w:t>
      </w:r>
    </w:p>
    <w:p w:rsidR="00A24D34" w:rsidRPr="00A24D34" w:rsidRDefault="00A24D34" w:rsidP="00A24D34">
      <w:pPr>
        <w:pStyle w:val="a4"/>
        <w:spacing w:before="0" w:beforeAutospacing="0" w:after="0" w:afterAutospacing="0"/>
        <w:textAlignment w:val="top"/>
        <w:rPr>
          <w:color w:val="000000"/>
          <w:szCs w:val="28"/>
        </w:rPr>
      </w:pPr>
      <w:r w:rsidRPr="00A24D34">
        <w:rPr>
          <w:color w:val="000000"/>
          <w:szCs w:val="28"/>
        </w:rPr>
        <w:t>областное государственное бюджетное профессиональное образовательное учреждение «Карсунский медицинский техникум имени В.В. Тихомирова»</w:t>
      </w:r>
    </w:p>
    <w:p w:rsidR="00A24D34" w:rsidRPr="00A24D34" w:rsidRDefault="00A24D34" w:rsidP="00A24D34">
      <w:pPr>
        <w:spacing w:after="0" w:line="240" w:lineRule="auto"/>
        <w:rPr>
          <w:rFonts w:cs="Times New Roman"/>
          <w:b/>
          <w:sz w:val="22"/>
          <w:szCs w:val="24"/>
        </w:rPr>
      </w:pPr>
      <w:r w:rsidRPr="00A24D34">
        <w:rPr>
          <w:rFonts w:cs="Times New Roman"/>
          <w:color w:val="000000"/>
          <w:szCs w:val="28"/>
        </w:rPr>
        <w:t>р.п. Карсун, Россия</w:t>
      </w:r>
    </w:p>
    <w:p w:rsidR="00A24D34" w:rsidRDefault="00A24D34" w:rsidP="00A24D34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:rsidR="00A24D34" w:rsidRDefault="00A24D34" w:rsidP="00A24D34">
      <w:pPr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524636">
        <w:rPr>
          <w:rFonts w:cs="Times New Roman"/>
          <w:b/>
          <w:color w:val="000000" w:themeColor="text1"/>
          <w:szCs w:val="24"/>
        </w:rPr>
        <w:t>ВНЕДРЕНИЕ ДУАЛЬНОГО ОБУЧЕНИЯ В МЕДИЦИНСКОМ ТЕХНИКУМЕ</w:t>
      </w: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Cs w:val="24"/>
        </w:rPr>
      </w:pP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i/>
          <w:color w:val="000000" w:themeColor="text1"/>
          <w:szCs w:val="24"/>
        </w:rPr>
        <w:t>Аннотация.</w:t>
      </w:r>
      <w:r w:rsidRPr="00524636">
        <w:rPr>
          <w:rFonts w:cs="Times New Roman"/>
          <w:color w:val="000000" w:themeColor="text1"/>
          <w:szCs w:val="24"/>
        </w:rPr>
        <w:t xml:space="preserve"> Дуальное обучение, как показывает практика европейской системы образования, является продуктом взаимодействия образовательных организаций и работодателей по успешной профессиональной и социальной адаптации будущего специалиста.</w:t>
      </w: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 xml:space="preserve">Обучающийся ОГБПОУ «Карсунский медицинский техникум имени В.В. Тихомирова» уже на ранних этапах процесса обучения включается в лечебно-диагностический процесс ЛПУ (лечебно-профилактического учреждения).  Медицинский техникум в учебном процессе активно использует элементы дуальной системы обучения, что способствует повышению качества профессиональной подготовки будущих медицинских работников и обеспечивает высокий процент их трудоустройства. </w:t>
      </w: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524636">
        <w:rPr>
          <w:rFonts w:cs="Times New Roman"/>
          <w:i/>
          <w:color w:val="000000" w:themeColor="text1"/>
          <w:szCs w:val="24"/>
        </w:rPr>
        <w:t>Ключевые слова:</w:t>
      </w:r>
      <w:r w:rsidRPr="00524636">
        <w:rPr>
          <w:rFonts w:cs="Times New Roman"/>
          <w:color w:val="000000" w:themeColor="text1"/>
          <w:szCs w:val="24"/>
        </w:rPr>
        <w:t xml:space="preserve"> дуальное обучение, ЛПУ, социальное партнерство, обучающиеся.</w:t>
      </w: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proofErr w:type="gramStart"/>
      <w:r w:rsidRPr="00524636">
        <w:rPr>
          <w:rFonts w:cs="Times New Roman"/>
          <w:color w:val="000000" w:themeColor="text1"/>
          <w:szCs w:val="24"/>
        </w:rPr>
        <w:t xml:space="preserve">Практическая подготовка — одно из основных направлений профессионального становления будущих специалистов, которая организуется с целью закрепления и углубления знаний, полученных обучающимися в процессе освоения профессии, приобретения необходимых умений и навыков практической работы по специальности. </w:t>
      </w:r>
      <w:proofErr w:type="gramEnd"/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 xml:space="preserve">В настоящее время в медицинском техникуме применяются элементы дуального обучения в ходе подготовки </w:t>
      </w:r>
      <w:proofErr w:type="gramStart"/>
      <w:r w:rsidRPr="00524636">
        <w:rPr>
          <w:rFonts w:cs="Times New Roman"/>
          <w:color w:val="000000" w:themeColor="text1"/>
          <w:szCs w:val="24"/>
        </w:rPr>
        <w:t>обучающихся</w:t>
      </w:r>
      <w:proofErr w:type="gramEnd"/>
      <w:r w:rsidRPr="00524636">
        <w:rPr>
          <w:rFonts w:cs="Times New Roman"/>
          <w:color w:val="000000" w:themeColor="text1"/>
          <w:szCs w:val="24"/>
        </w:rPr>
        <w:t>, но существует объективная необходимость его дальнейшего развития.</w:t>
      </w: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 xml:space="preserve">Дуальное обучение в техникуме предполагает совмещение теоретической и практической подготовки, при котором в учебном заведении обучающиеся овладевают основами профессиональной деятельности (теоретическая часть), отрабатывают практические навыки на </w:t>
      </w:r>
      <w:proofErr w:type="spellStart"/>
      <w:r w:rsidRPr="00524636">
        <w:rPr>
          <w:rFonts w:cs="Times New Roman"/>
          <w:color w:val="000000" w:themeColor="text1"/>
          <w:szCs w:val="24"/>
        </w:rPr>
        <w:t>симуляционном</w:t>
      </w:r>
      <w:proofErr w:type="spellEnd"/>
      <w:r w:rsidRPr="00524636">
        <w:rPr>
          <w:rFonts w:cs="Times New Roman"/>
          <w:color w:val="000000" w:themeColor="text1"/>
          <w:szCs w:val="24"/>
        </w:rPr>
        <w:t xml:space="preserve"> оборудовании в учебных кабинетах, а практическую часть подготовки проходят непосредственно в ЛПУ, где приобретают практический опыт на рабочих местах. При подобной системе обучения усиливается и качественно меняется роль работодателя. Важнейший компонент — наличие подготовленных кадров, выступающих в качестве наставников.</w:t>
      </w: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i/>
          <w:color w:val="000000" w:themeColor="text1"/>
          <w:szCs w:val="24"/>
        </w:rPr>
      </w:pPr>
      <w:r w:rsidRPr="00524636">
        <w:rPr>
          <w:rFonts w:cs="Times New Roman"/>
          <w:i/>
          <w:color w:val="000000" w:themeColor="text1"/>
          <w:szCs w:val="24"/>
        </w:rPr>
        <w:t>Цели дуального обучения:</w:t>
      </w:r>
    </w:p>
    <w:p w:rsidR="00A24D34" w:rsidRPr="00524636" w:rsidRDefault="00A24D34" w:rsidP="00A24D3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уменьшение разрыва между теорией и практикой, повышение мотивации получения знаний и приобретения практического опыта работы и дальнейшего трудоустройства;</w:t>
      </w:r>
    </w:p>
    <w:p w:rsidR="00A24D34" w:rsidRPr="00524636" w:rsidRDefault="00A24D34" w:rsidP="00A24D3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внедрение в учебный процесс новых технологий обучения специалистов для ЛПУ, реализуемое через разноплановое эффективное взаимодействие с социальными партнёрами, деятельность ресурсного центра, созданного на базе техникума в 2009 году;</w:t>
      </w:r>
    </w:p>
    <w:p w:rsidR="00A24D34" w:rsidRPr="00524636" w:rsidRDefault="00A24D34" w:rsidP="00A24D3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 xml:space="preserve">обеспечение профессиональной подготовки </w:t>
      </w:r>
      <w:proofErr w:type="gramStart"/>
      <w:r w:rsidRPr="00524636">
        <w:rPr>
          <w:rFonts w:cs="Times New Roman"/>
          <w:color w:val="000000" w:themeColor="text1"/>
          <w:szCs w:val="24"/>
        </w:rPr>
        <w:t>обучающихся</w:t>
      </w:r>
      <w:proofErr w:type="gramEnd"/>
      <w:r w:rsidRPr="00524636">
        <w:rPr>
          <w:rFonts w:cs="Times New Roman"/>
          <w:color w:val="000000" w:themeColor="text1"/>
          <w:szCs w:val="24"/>
        </w:rPr>
        <w:t xml:space="preserve"> в техникуме на требуемом рынком труда уровне.</w:t>
      </w: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Опыт внедрения дуального обучения показывает преимущества для всех участников проекта:</w:t>
      </w: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i/>
          <w:color w:val="000000" w:themeColor="text1"/>
          <w:szCs w:val="24"/>
        </w:rPr>
      </w:pPr>
      <w:r w:rsidRPr="00524636">
        <w:rPr>
          <w:rFonts w:cs="Times New Roman"/>
          <w:i/>
          <w:color w:val="000000" w:themeColor="text1"/>
          <w:szCs w:val="24"/>
        </w:rPr>
        <w:t>Преимущества для работодателя:</w:t>
      </w:r>
    </w:p>
    <w:p w:rsidR="00A24D34" w:rsidRPr="00524636" w:rsidRDefault="00A24D34" w:rsidP="00A24D34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повышение качества услуг;</w:t>
      </w:r>
    </w:p>
    <w:p w:rsidR="00A24D34" w:rsidRPr="00524636" w:rsidRDefault="00A24D34" w:rsidP="00A24D34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сокращение сроков адаптации выпускников в ЛПУ;</w:t>
      </w:r>
    </w:p>
    <w:p w:rsidR="00A24D34" w:rsidRPr="00524636" w:rsidRDefault="00A24D34" w:rsidP="00A24D34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снижение затрат на дополнительное обучение;</w:t>
      </w:r>
    </w:p>
    <w:p w:rsidR="00A24D34" w:rsidRPr="00524636" w:rsidRDefault="00A24D34" w:rsidP="00A24D34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повышение престижа профессии медсестры и медбрата.</w:t>
      </w: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i/>
          <w:color w:val="000000" w:themeColor="text1"/>
          <w:szCs w:val="24"/>
        </w:rPr>
      </w:pPr>
      <w:r w:rsidRPr="00524636">
        <w:rPr>
          <w:rFonts w:cs="Times New Roman"/>
          <w:i/>
          <w:color w:val="000000" w:themeColor="text1"/>
          <w:szCs w:val="24"/>
        </w:rPr>
        <w:t>Преимущества для техникума:</w:t>
      </w:r>
    </w:p>
    <w:p w:rsidR="00A24D34" w:rsidRPr="00524636" w:rsidRDefault="00A24D34" w:rsidP="00A24D34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lastRenderedPageBreak/>
        <w:t>повышение качества профессионального образования;</w:t>
      </w:r>
    </w:p>
    <w:p w:rsidR="00A24D34" w:rsidRPr="00524636" w:rsidRDefault="00A24D34" w:rsidP="00A24D34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повышение престижа и конкурентоспособности, увеличение количества абитуриентов;</w:t>
      </w:r>
    </w:p>
    <w:p w:rsidR="00A24D34" w:rsidRPr="00524636" w:rsidRDefault="00A24D34" w:rsidP="00A24D34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развитие материально-технической базы;</w:t>
      </w:r>
    </w:p>
    <w:p w:rsidR="00A24D34" w:rsidRPr="00524636" w:rsidRDefault="00A24D34" w:rsidP="00A24D34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высокий процент трудоустроенных выпускников.</w:t>
      </w: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i/>
          <w:color w:val="000000" w:themeColor="text1"/>
          <w:szCs w:val="24"/>
        </w:rPr>
      </w:pPr>
      <w:r w:rsidRPr="00524636">
        <w:rPr>
          <w:rFonts w:cs="Times New Roman"/>
          <w:i/>
          <w:color w:val="000000" w:themeColor="text1"/>
          <w:szCs w:val="24"/>
        </w:rPr>
        <w:t>Преимущества для будущих специалистов:</w:t>
      </w:r>
    </w:p>
    <w:p w:rsidR="00A24D34" w:rsidRPr="00524636" w:rsidRDefault="00A24D34" w:rsidP="00A24D34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обучение в условиях, приближенных к реальности;</w:t>
      </w:r>
    </w:p>
    <w:p w:rsidR="00A24D34" w:rsidRPr="00524636" w:rsidRDefault="00A24D34" w:rsidP="00A24D34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осознанное овладение профессиональными компетенциями;</w:t>
      </w:r>
    </w:p>
    <w:p w:rsidR="00A24D34" w:rsidRPr="00524636" w:rsidRDefault="00A24D34" w:rsidP="00A24D34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гарантированное трудоустройство.</w:t>
      </w: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Работодателям экономически целесообразно инвестировать в образование, поскольку «на выходе» получают готового специалиста, досконально знакомого с особенностями работы ЛПУ. Подготовленные кадры по окончании обучения сразу же могут быть задействованы в работе, при этом необходимость профессиональной адаптации отпадает.</w:t>
      </w: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 xml:space="preserve">Для </w:t>
      </w:r>
      <w:proofErr w:type="gramStart"/>
      <w:r w:rsidRPr="00524636">
        <w:rPr>
          <w:rFonts w:cs="Times New Roman"/>
          <w:color w:val="000000" w:themeColor="text1"/>
          <w:szCs w:val="24"/>
        </w:rPr>
        <w:t>обучающихся</w:t>
      </w:r>
      <w:proofErr w:type="gramEnd"/>
      <w:r w:rsidRPr="00524636">
        <w:rPr>
          <w:rFonts w:cs="Times New Roman"/>
          <w:color w:val="000000" w:themeColor="text1"/>
          <w:szCs w:val="24"/>
        </w:rPr>
        <w:t xml:space="preserve"> дуальное обучение — отличный шанс рано приобрести самостоятельность и легче адаптироваться к взрослой профессиональной жизни. Обучаясь в условиях дуальной системы, во-первых, получает среднее профессиональное образование; во-вторых, получает реальный опыт на практике; в-третьих, имеет шанс получить постоянную работу сразу по окончании учебного заведения в том ЛПУ, где он трудился. И тому множество примеров – большинство работников, как среднего звена, так и врачей ГУЗ «Карсунская РБ» — это бывшие выпускники </w:t>
      </w:r>
      <w:proofErr w:type="spellStart"/>
      <w:r w:rsidRPr="00524636">
        <w:rPr>
          <w:rFonts w:cs="Times New Roman"/>
          <w:color w:val="000000" w:themeColor="text1"/>
          <w:szCs w:val="24"/>
        </w:rPr>
        <w:t>Карсунского</w:t>
      </w:r>
      <w:proofErr w:type="spellEnd"/>
      <w:r w:rsidRPr="00524636">
        <w:rPr>
          <w:rFonts w:cs="Times New Roman"/>
          <w:color w:val="000000" w:themeColor="text1"/>
          <w:szCs w:val="24"/>
        </w:rPr>
        <w:t xml:space="preserve"> медицинского техникума.</w:t>
      </w: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На этапе подготовки к внедрению дуального обучения, а эта работа уже ведётся, техникумом разработана нормативно-правовая и учебно-методическая документация:</w:t>
      </w:r>
    </w:p>
    <w:p w:rsidR="00A24D34" w:rsidRPr="00524636" w:rsidRDefault="00A24D34" w:rsidP="00A24D34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 xml:space="preserve"> «дорожная карта» по обеспечению образовательного процесса в рамках реализации дуального обучения;</w:t>
      </w:r>
    </w:p>
    <w:p w:rsidR="00A24D34" w:rsidRPr="00524636" w:rsidRDefault="00A24D34" w:rsidP="00A24D34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запланировано проведение совместных совещаний с базами практик с определением количества рабочих ученических мест;</w:t>
      </w:r>
    </w:p>
    <w:p w:rsidR="00A24D34" w:rsidRPr="00524636" w:rsidRDefault="00A24D34" w:rsidP="00A24D34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 xml:space="preserve">совместно с работодателями разработаны программы дуального </w:t>
      </w:r>
      <w:proofErr w:type="gramStart"/>
      <w:r w:rsidRPr="00524636">
        <w:rPr>
          <w:rFonts w:cs="Times New Roman"/>
          <w:color w:val="000000" w:themeColor="text1"/>
          <w:szCs w:val="24"/>
        </w:rPr>
        <w:t>обучения по специальности</w:t>
      </w:r>
      <w:proofErr w:type="gramEnd"/>
      <w:r w:rsidRPr="00524636">
        <w:rPr>
          <w:rFonts w:cs="Times New Roman"/>
          <w:color w:val="000000" w:themeColor="text1"/>
          <w:szCs w:val="24"/>
        </w:rPr>
        <w:t xml:space="preserve"> Сестринское дело;</w:t>
      </w:r>
    </w:p>
    <w:p w:rsidR="00A24D34" w:rsidRPr="00524636" w:rsidRDefault="00A24D34" w:rsidP="00A24D34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составлены планы-графики дуального обучения и согласованы с базами практик.</w:t>
      </w: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 xml:space="preserve">На этапе  реализации программ дуального обучения, согласно утвержденным графикам осуществляется подготовка обучающихся 2-4 курсов посредством проведения практических занятий по МДК на базе работодателя и реализации программ учебной и производственной практики. При разработке МДК, техникум руководствуется не специальностью, которую получает выпускник, а компетенциями — набором навыков и умений. </w:t>
      </w: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Для обеспечения конкурентоспособности и дальнейшего развития выпускников, на базе Ресурсного центра техникума реализуются программы подготовки специалистов среднего звена, с присвоением квалификации совместно с работодателями.</w:t>
      </w: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Развитие дуального обучения в техникуме предполагается на базе стратегического социального партнера ГУЗ «Карсунская районная больница» для специальности 34.02.01 Сестринское дело. В системе обучения специалистов среднего звена также задействованы ЛПУ — социальные партнеры: ГУЗ Базарно-</w:t>
      </w:r>
      <w:proofErr w:type="spellStart"/>
      <w:r w:rsidRPr="00524636">
        <w:rPr>
          <w:rFonts w:cs="Times New Roman"/>
          <w:color w:val="000000" w:themeColor="text1"/>
          <w:szCs w:val="24"/>
        </w:rPr>
        <w:t>Сызганская</w:t>
      </w:r>
      <w:proofErr w:type="spellEnd"/>
      <w:r w:rsidRPr="00524636">
        <w:rPr>
          <w:rFonts w:cs="Times New Roman"/>
          <w:color w:val="000000" w:themeColor="text1"/>
          <w:szCs w:val="24"/>
        </w:rPr>
        <w:t xml:space="preserve"> РБ, ГУЗ </w:t>
      </w:r>
      <w:proofErr w:type="spellStart"/>
      <w:r w:rsidRPr="00524636">
        <w:rPr>
          <w:rFonts w:cs="Times New Roman"/>
          <w:color w:val="000000" w:themeColor="text1"/>
          <w:szCs w:val="24"/>
        </w:rPr>
        <w:t>Вешкаймская</w:t>
      </w:r>
      <w:proofErr w:type="spellEnd"/>
      <w:r w:rsidRPr="00524636">
        <w:rPr>
          <w:rFonts w:cs="Times New Roman"/>
          <w:color w:val="000000" w:themeColor="text1"/>
          <w:szCs w:val="24"/>
        </w:rPr>
        <w:t xml:space="preserve"> РБ, ГУЗ </w:t>
      </w:r>
      <w:proofErr w:type="spellStart"/>
      <w:proofErr w:type="gramStart"/>
      <w:r w:rsidRPr="00524636">
        <w:rPr>
          <w:rFonts w:cs="Times New Roman"/>
          <w:color w:val="000000" w:themeColor="text1"/>
          <w:szCs w:val="24"/>
        </w:rPr>
        <w:t>Майнская</w:t>
      </w:r>
      <w:proofErr w:type="spellEnd"/>
      <w:proofErr w:type="gramEnd"/>
      <w:r w:rsidRPr="00524636">
        <w:rPr>
          <w:rFonts w:cs="Times New Roman"/>
          <w:color w:val="000000" w:themeColor="text1"/>
          <w:szCs w:val="24"/>
        </w:rPr>
        <w:t xml:space="preserve"> РБ, ГУЗ </w:t>
      </w:r>
      <w:proofErr w:type="spellStart"/>
      <w:r w:rsidRPr="00524636">
        <w:rPr>
          <w:rFonts w:cs="Times New Roman"/>
          <w:color w:val="000000" w:themeColor="text1"/>
          <w:szCs w:val="24"/>
        </w:rPr>
        <w:t>Барышская</w:t>
      </w:r>
      <w:proofErr w:type="spellEnd"/>
      <w:r w:rsidRPr="00524636">
        <w:rPr>
          <w:rFonts w:cs="Times New Roman"/>
          <w:color w:val="000000" w:themeColor="text1"/>
          <w:szCs w:val="24"/>
        </w:rPr>
        <w:t xml:space="preserve"> РБ, ГУЗ </w:t>
      </w:r>
      <w:proofErr w:type="spellStart"/>
      <w:r w:rsidRPr="00524636">
        <w:rPr>
          <w:rFonts w:cs="Times New Roman"/>
          <w:color w:val="000000" w:themeColor="text1"/>
          <w:szCs w:val="24"/>
        </w:rPr>
        <w:t>Инзенская</w:t>
      </w:r>
      <w:proofErr w:type="spellEnd"/>
      <w:r w:rsidRPr="00524636">
        <w:rPr>
          <w:rFonts w:cs="Times New Roman"/>
          <w:color w:val="000000" w:themeColor="text1"/>
          <w:szCs w:val="24"/>
        </w:rPr>
        <w:t xml:space="preserve"> РБ, ГУЗ </w:t>
      </w:r>
      <w:proofErr w:type="spellStart"/>
      <w:r w:rsidRPr="00524636">
        <w:rPr>
          <w:rFonts w:cs="Times New Roman"/>
          <w:color w:val="000000" w:themeColor="text1"/>
          <w:szCs w:val="24"/>
        </w:rPr>
        <w:t>Сурская</w:t>
      </w:r>
      <w:proofErr w:type="spellEnd"/>
      <w:r w:rsidRPr="00524636">
        <w:rPr>
          <w:rFonts w:cs="Times New Roman"/>
          <w:color w:val="000000" w:themeColor="text1"/>
          <w:szCs w:val="24"/>
        </w:rPr>
        <w:t xml:space="preserve"> РБ, ФГБУЗ КБ №172 ФМБА России, ГУЗ «Ульяновский областной центр специализированных видов медицинской помощи».</w:t>
      </w: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Таким образом, по дуальной системе подготовки кадров, обучающиеся получают более глубокие знания по выбранной специальности, осознанное овладение общими и профессиональными компетенциями, приобретают практический опыт на конкретных рабочих местах, что повышает конкурентоспособность выпускников на рынке труда и гарантирует трудоустройство.</w:t>
      </w:r>
    </w:p>
    <w:p w:rsidR="00A24D34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A24D34" w:rsidRPr="00434FC8" w:rsidRDefault="00A24D34" w:rsidP="00434FC8">
      <w:pPr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434FC8">
        <w:rPr>
          <w:rFonts w:cs="Times New Roman"/>
          <w:b/>
          <w:color w:val="000000" w:themeColor="text1"/>
          <w:szCs w:val="24"/>
        </w:rPr>
        <w:lastRenderedPageBreak/>
        <w:t>Список источников и литературы:</w:t>
      </w: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1. Равен Джон. Компетентность в современном обществе. Выявление, развитие и реализация.//М., 2002.</w:t>
      </w: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 xml:space="preserve">2. Смит А. «Исследование о природе и причинах богатства народов». — М.: </w:t>
      </w:r>
      <w:proofErr w:type="spellStart"/>
      <w:r w:rsidRPr="00524636">
        <w:rPr>
          <w:rFonts w:cs="Times New Roman"/>
          <w:color w:val="000000" w:themeColor="text1"/>
          <w:szCs w:val="24"/>
        </w:rPr>
        <w:t>Эксмо</w:t>
      </w:r>
      <w:proofErr w:type="spellEnd"/>
      <w:r w:rsidRPr="00524636">
        <w:rPr>
          <w:rFonts w:cs="Times New Roman"/>
          <w:color w:val="000000" w:themeColor="text1"/>
          <w:szCs w:val="24"/>
        </w:rPr>
        <w:t xml:space="preserve">, 2007. — Серия: </w:t>
      </w:r>
      <w:proofErr w:type="gramStart"/>
      <w:r w:rsidRPr="00524636">
        <w:rPr>
          <w:rFonts w:cs="Times New Roman"/>
          <w:color w:val="000000" w:themeColor="text1"/>
          <w:szCs w:val="24"/>
        </w:rPr>
        <w:t>Антология экономической мысли — 960с).</w:t>
      </w:r>
      <w:proofErr w:type="gramEnd"/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 xml:space="preserve">3. </w:t>
      </w:r>
      <w:proofErr w:type="spellStart"/>
      <w:r w:rsidRPr="00524636">
        <w:rPr>
          <w:rFonts w:cs="Times New Roman"/>
          <w:color w:val="000000" w:themeColor="text1"/>
          <w:szCs w:val="24"/>
        </w:rPr>
        <w:t>Татур</w:t>
      </w:r>
      <w:proofErr w:type="spellEnd"/>
      <w:r w:rsidRPr="00524636">
        <w:rPr>
          <w:rFonts w:cs="Times New Roman"/>
          <w:color w:val="000000" w:themeColor="text1"/>
          <w:szCs w:val="24"/>
        </w:rPr>
        <w:t xml:space="preserve"> Ю.Г. Компетентность в структуре модели качества подготовки специалиста//Высшее образование сегодня, №5, 2004 - С.20-27.</w:t>
      </w:r>
    </w:p>
    <w:p w:rsidR="00434FC8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 xml:space="preserve"> </w:t>
      </w:r>
    </w:p>
    <w:p w:rsidR="00A24D34" w:rsidRPr="00434FC8" w:rsidRDefault="00A24D34" w:rsidP="00A24D34">
      <w:pPr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Cs w:val="24"/>
        </w:rPr>
      </w:pPr>
      <w:bookmarkStart w:id="0" w:name="_GoBack"/>
      <w:r w:rsidRPr="00434FC8">
        <w:rPr>
          <w:rFonts w:cs="Times New Roman"/>
          <w:b/>
          <w:color w:val="000000" w:themeColor="text1"/>
          <w:szCs w:val="24"/>
        </w:rPr>
        <w:t>Электронные ресурсы:</w:t>
      </w:r>
    </w:p>
    <w:bookmarkEnd w:id="0"/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1. Дуальная модель обучения как основа механизма взаимодействия образовательных учреждений и предприятий // Заочные электронные конференции. Режим доступа: http://econf.rae.ru/pdf/2014/09/3687.pdf (дата обращения 21.01.2016).</w:t>
      </w: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2. Опыт дуального обучения в Германии, Казахстане, России // Аккредитация в образовании. Режим доступа: http://www.akvobr.ru/opyt_dualnogo_obuchenia.html (дата обращения 21.01.2016).</w:t>
      </w:r>
    </w:p>
    <w:p w:rsidR="00A24D34" w:rsidRPr="00524636" w:rsidRDefault="00A24D34" w:rsidP="00A24D34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524636">
        <w:rPr>
          <w:rFonts w:cs="Times New Roman"/>
          <w:color w:val="000000" w:themeColor="text1"/>
          <w:szCs w:val="24"/>
        </w:rPr>
        <w:t>3. Торопов Д. А. Учебное пособие «История развития немецкой системы профессионального образования». ИСПО РАО. Москва 2002. Российская Академия образования. Институт среднего профессионального образования. Режим доступа: http://rudocs.exdat.com/docs/index-244177.html (дата обращения 21.01.2016)</w:t>
      </w:r>
    </w:p>
    <w:p w:rsidR="001E794D" w:rsidRDefault="001E794D" w:rsidP="00A24D34"/>
    <w:sectPr w:rsidR="001E794D" w:rsidSect="005246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425"/>
    <w:multiLevelType w:val="hybridMultilevel"/>
    <w:tmpl w:val="2778771A"/>
    <w:lvl w:ilvl="0" w:tplc="FE7A55C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161E1"/>
    <w:multiLevelType w:val="hybridMultilevel"/>
    <w:tmpl w:val="6796517E"/>
    <w:lvl w:ilvl="0" w:tplc="FE7A55C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01391"/>
    <w:multiLevelType w:val="hybridMultilevel"/>
    <w:tmpl w:val="C5C0E626"/>
    <w:lvl w:ilvl="0" w:tplc="FE7A55C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91E42"/>
    <w:multiLevelType w:val="hybridMultilevel"/>
    <w:tmpl w:val="FC7CA7D6"/>
    <w:lvl w:ilvl="0" w:tplc="FE7A55C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73B31"/>
    <w:multiLevelType w:val="hybridMultilevel"/>
    <w:tmpl w:val="1080646E"/>
    <w:lvl w:ilvl="0" w:tplc="FE7A55C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34"/>
    <w:rsid w:val="00030D28"/>
    <w:rsid w:val="001E794D"/>
    <w:rsid w:val="003B6167"/>
    <w:rsid w:val="00434FC8"/>
    <w:rsid w:val="00A2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34"/>
    <w:pPr>
      <w:ind w:firstLine="0"/>
    </w:pPr>
    <w:rPr>
      <w:rFonts w:ascii="Times New Roman" w:hAnsi="Times New Roman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4D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34"/>
    <w:pPr>
      <w:ind w:firstLine="0"/>
    </w:pPr>
    <w:rPr>
      <w:rFonts w:ascii="Times New Roman" w:hAnsi="Times New Roman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4D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2020-12-11T04:49:00Z</dcterms:created>
  <dcterms:modified xsi:type="dcterms:W3CDTF">2020-12-11T05:01:00Z</dcterms:modified>
</cp:coreProperties>
</file>