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3" w:rsidRDefault="00217813" w:rsidP="00C17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3F" w:rsidRDefault="00C0171D" w:rsidP="0021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Интерактивные педагогические технологии в  преподавании дисциплины «О</w:t>
      </w:r>
      <w:r w:rsidRPr="00C04EE3">
        <w:rPr>
          <w:rFonts w:ascii="Times New Roman" w:hAnsi="Times New Roman" w:cs="Times New Roman"/>
          <w:b/>
          <w:sz w:val="24"/>
          <w:szCs w:val="24"/>
        </w:rPr>
        <w:t>сновы патологии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0171D" w:rsidRDefault="00C0171D" w:rsidP="0021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1D" w:rsidRDefault="00C0171D" w:rsidP="0021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1D" w:rsidRPr="00163813" w:rsidRDefault="00C0171D" w:rsidP="00C017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Бабина Ирина Петровна, преподаватель </w:t>
      </w:r>
    </w:p>
    <w:p w:rsidR="00C0171D" w:rsidRPr="00163813" w:rsidRDefault="00C0171D" w:rsidP="00C017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краевого государственного бюджетного</w:t>
      </w:r>
    </w:p>
    <w:p w:rsidR="00C0171D" w:rsidRPr="00163813" w:rsidRDefault="00C0171D" w:rsidP="00C017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профессионального образовательного учреждения</w:t>
      </w:r>
    </w:p>
    <w:p w:rsidR="00C0171D" w:rsidRDefault="00C0171D" w:rsidP="00C017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«Ачинский медицинский техникум»</w:t>
      </w:r>
    </w:p>
    <w:p w:rsidR="00C0171D" w:rsidRDefault="00C0171D" w:rsidP="0021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FC" w:rsidRPr="002011FB" w:rsidRDefault="002011FB" w:rsidP="0044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должно соответствовать потребностям рынка, которому требуются специалисты</w:t>
      </w:r>
      <w:r w:rsidRPr="008E6DEA">
        <w:rPr>
          <w:rFonts w:ascii="Times New Roman" w:hAnsi="Times New Roman" w:cs="Times New Roman"/>
          <w:sz w:val="28"/>
          <w:szCs w:val="28"/>
          <w:shd w:val="clear" w:color="auto" w:fill="FFFFFF"/>
        </w:rPr>
        <w:t>, обладающего не только теорет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ическими знаниями, но и  готовые</w:t>
      </w:r>
      <w:r w:rsidRPr="008E6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реальной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рудовой  деятельности, способные </w:t>
      </w:r>
      <w:r w:rsidRPr="008E6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адаптироваться к требованиям рынка труда.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FFD">
        <w:rPr>
          <w:rFonts w:ascii="Times New Roman" w:hAnsi="Times New Roman" w:cs="Times New Roman"/>
          <w:sz w:val="28"/>
          <w:szCs w:val="28"/>
        </w:rPr>
        <w:t>Поэтому</w:t>
      </w:r>
      <w:r w:rsidR="00C235FC" w:rsidRPr="008E6DEA">
        <w:rPr>
          <w:rFonts w:ascii="Times New Roman" w:hAnsi="Times New Roman" w:cs="Times New Roman"/>
          <w:sz w:val="28"/>
          <w:szCs w:val="28"/>
        </w:rPr>
        <w:t xml:space="preserve"> в учебн</w:t>
      </w:r>
      <w:r w:rsidR="00C24FFD">
        <w:rPr>
          <w:rFonts w:ascii="Times New Roman" w:hAnsi="Times New Roman" w:cs="Times New Roman"/>
          <w:sz w:val="28"/>
          <w:szCs w:val="28"/>
        </w:rPr>
        <w:t xml:space="preserve">ом процессе </w:t>
      </w:r>
      <w:r w:rsidR="00E26864">
        <w:rPr>
          <w:rFonts w:ascii="Times New Roman" w:hAnsi="Times New Roman" w:cs="Times New Roman"/>
          <w:sz w:val="28"/>
          <w:szCs w:val="28"/>
        </w:rPr>
        <w:t>необходимо использовать</w:t>
      </w:r>
      <w:r w:rsidR="00C24FFD">
        <w:rPr>
          <w:rFonts w:ascii="Times New Roman" w:hAnsi="Times New Roman" w:cs="Times New Roman"/>
          <w:sz w:val="28"/>
          <w:szCs w:val="28"/>
        </w:rPr>
        <w:t xml:space="preserve"> </w:t>
      </w:r>
      <w:r w:rsidR="00E26864">
        <w:rPr>
          <w:rFonts w:ascii="Times New Roman" w:hAnsi="Times New Roman" w:cs="Times New Roman"/>
          <w:sz w:val="28"/>
          <w:szCs w:val="28"/>
        </w:rPr>
        <w:t xml:space="preserve"> интерактивные образовательные технологии</w:t>
      </w:r>
      <w:r w:rsidR="004A3108" w:rsidRPr="008E6DEA">
        <w:rPr>
          <w:rFonts w:ascii="Times New Roman" w:hAnsi="Times New Roman" w:cs="Times New Roman"/>
          <w:sz w:val="28"/>
          <w:szCs w:val="28"/>
        </w:rPr>
        <w:t>,</w:t>
      </w:r>
      <w:r w:rsidR="00E26864">
        <w:rPr>
          <w:rFonts w:ascii="Times New Roman" w:hAnsi="Times New Roman" w:cs="Times New Roman"/>
          <w:sz w:val="28"/>
          <w:szCs w:val="28"/>
        </w:rPr>
        <w:t xml:space="preserve"> основанные</w:t>
      </w:r>
      <w:r w:rsidR="00891B2E" w:rsidRPr="008E6DEA">
        <w:rPr>
          <w:rFonts w:ascii="Times New Roman" w:hAnsi="Times New Roman" w:cs="Times New Roman"/>
          <w:sz w:val="28"/>
          <w:szCs w:val="28"/>
        </w:rPr>
        <w:t xml:space="preserve"> на взаимод</w:t>
      </w:r>
      <w:r w:rsidR="00C24FFD">
        <w:rPr>
          <w:rFonts w:ascii="Times New Roman" w:hAnsi="Times New Roman" w:cs="Times New Roman"/>
          <w:sz w:val="28"/>
          <w:szCs w:val="28"/>
        </w:rPr>
        <w:t xml:space="preserve">ействии  педагога и студентов, </w:t>
      </w:r>
      <w:r w:rsidR="00E26864">
        <w:rPr>
          <w:rFonts w:ascii="Times New Roman" w:hAnsi="Times New Roman" w:cs="Times New Roman"/>
          <w:sz w:val="28"/>
          <w:szCs w:val="28"/>
        </w:rPr>
        <w:t>позволяющие</w:t>
      </w:r>
      <w:r w:rsidR="00891B2E" w:rsidRPr="008E6DEA">
        <w:rPr>
          <w:rFonts w:ascii="Times New Roman" w:hAnsi="Times New Roman" w:cs="Times New Roman"/>
          <w:sz w:val="28"/>
          <w:szCs w:val="28"/>
        </w:rPr>
        <w:t>:</w:t>
      </w:r>
    </w:p>
    <w:p w:rsidR="00891B2E" w:rsidRPr="00436627" w:rsidRDefault="00891B2E" w:rsidP="0043662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интенсифицировать  процесс понимания, усвоения и творческого применения</w:t>
      </w:r>
    </w:p>
    <w:p w:rsidR="00891B2E" w:rsidRPr="00436627" w:rsidRDefault="00891B2E" w:rsidP="004366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знаний при решении практических задач;</w:t>
      </w:r>
    </w:p>
    <w:p w:rsidR="00702E65" w:rsidRPr="00436627" w:rsidRDefault="00891B2E" w:rsidP="0043662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 xml:space="preserve">повысить </w:t>
      </w:r>
      <w:r w:rsidR="00F64A41" w:rsidRPr="00436627">
        <w:rPr>
          <w:rFonts w:ascii="Times New Roman" w:hAnsi="Times New Roman"/>
          <w:sz w:val="28"/>
          <w:szCs w:val="28"/>
        </w:rPr>
        <w:t xml:space="preserve"> моти</w:t>
      </w:r>
      <w:r w:rsidRPr="00436627">
        <w:rPr>
          <w:rFonts w:ascii="Times New Roman" w:hAnsi="Times New Roman"/>
          <w:sz w:val="28"/>
          <w:szCs w:val="28"/>
        </w:rPr>
        <w:t xml:space="preserve">вацию и вовлеченность студентов </w:t>
      </w:r>
      <w:r w:rsidR="00E205E4" w:rsidRPr="00436627">
        <w:rPr>
          <w:rFonts w:ascii="Times New Roman" w:hAnsi="Times New Roman"/>
          <w:sz w:val="28"/>
          <w:szCs w:val="28"/>
        </w:rPr>
        <w:t xml:space="preserve"> </w:t>
      </w:r>
      <w:r w:rsidR="00B231A2" w:rsidRPr="00436627">
        <w:rPr>
          <w:rFonts w:ascii="Times New Roman" w:hAnsi="Times New Roman"/>
          <w:sz w:val="28"/>
          <w:szCs w:val="28"/>
        </w:rPr>
        <w:t>в  решение</w:t>
      </w:r>
      <w:r w:rsidR="00F64A41" w:rsidRPr="00436627">
        <w:rPr>
          <w:rFonts w:ascii="Times New Roman" w:hAnsi="Times New Roman"/>
          <w:sz w:val="28"/>
          <w:szCs w:val="28"/>
        </w:rPr>
        <w:t xml:space="preserve"> обсуждаемых</w:t>
      </w:r>
      <w:r w:rsidR="00C36060" w:rsidRPr="00436627">
        <w:rPr>
          <w:rFonts w:ascii="Times New Roman" w:hAnsi="Times New Roman"/>
          <w:sz w:val="28"/>
          <w:szCs w:val="28"/>
        </w:rPr>
        <w:t xml:space="preserve"> вопросов</w:t>
      </w:r>
      <w:r w:rsidR="00F64A41" w:rsidRPr="00436627">
        <w:rPr>
          <w:rFonts w:ascii="Times New Roman" w:hAnsi="Times New Roman"/>
          <w:sz w:val="28"/>
          <w:szCs w:val="28"/>
        </w:rPr>
        <w:t>;</w:t>
      </w:r>
    </w:p>
    <w:p w:rsidR="00F64A41" w:rsidRPr="00436627" w:rsidRDefault="00891B2E" w:rsidP="0043662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 xml:space="preserve">формировать </w:t>
      </w:r>
      <w:r w:rsidR="00E205E4" w:rsidRPr="00436627">
        <w:rPr>
          <w:rFonts w:ascii="Times New Roman" w:hAnsi="Times New Roman"/>
          <w:sz w:val="28"/>
          <w:szCs w:val="28"/>
        </w:rPr>
        <w:t xml:space="preserve"> критическое мышление</w:t>
      </w:r>
      <w:r w:rsidR="00702E65" w:rsidRPr="00436627">
        <w:rPr>
          <w:rFonts w:ascii="Times New Roman" w:hAnsi="Times New Roman"/>
          <w:sz w:val="28"/>
          <w:szCs w:val="28"/>
        </w:rPr>
        <w:t>, позволяющее п</w:t>
      </w:r>
      <w:r w:rsidR="00702E65" w:rsidRPr="00436627">
        <w:rPr>
          <w:rFonts w:ascii="Times New Roman" w:eastAsia="Calibri" w:hAnsi="Times New Roman"/>
          <w:sz w:val="28"/>
          <w:szCs w:val="28"/>
        </w:rPr>
        <w:t>ринимать решения в стандартных и нестандартных ситуациях</w:t>
      </w:r>
      <w:r w:rsidR="00702E65" w:rsidRPr="00436627">
        <w:rPr>
          <w:rFonts w:ascii="Times New Roman" w:hAnsi="Times New Roman"/>
          <w:sz w:val="28"/>
          <w:szCs w:val="28"/>
        </w:rPr>
        <w:t>;</w:t>
      </w:r>
    </w:p>
    <w:p w:rsidR="00702E65" w:rsidRPr="00436627" w:rsidRDefault="00232AD4" w:rsidP="0043662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 xml:space="preserve">формировать  коммуникативные навыки, необходимые для </w:t>
      </w:r>
      <w:r w:rsidR="00B231A2" w:rsidRPr="00436627">
        <w:rPr>
          <w:rFonts w:ascii="Times New Roman" w:hAnsi="Times New Roman"/>
          <w:sz w:val="28"/>
          <w:szCs w:val="28"/>
        </w:rPr>
        <w:t>будущей профессиональной деятельности</w:t>
      </w:r>
      <w:r w:rsidR="00702E65" w:rsidRPr="00436627">
        <w:rPr>
          <w:rFonts w:ascii="Times New Roman" w:hAnsi="Times New Roman"/>
          <w:sz w:val="28"/>
          <w:szCs w:val="28"/>
        </w:rPr>
        <w:t>;</w:t>
      </w:r>
    </w:p>
    <w:p w:rsidR="00447F33" w:rsidRPr="00436627" w:rsidRDefault="00C36060" w:rsidP="0043662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 xml:space="preserve">более эффективно </w:t>
      </w:r>
      <w:r w:rsidR="00E205E4" w:rsidRPr="00436627">
        <w:rPr>
          <w:rFonts w:ascii="Times New Roman" w:hAnsi="Times New Roman"/>
          <w:sz w:val="28"/>
          <w:szCs w:val="28"/>
        </w:rPr>
        <w:t xml:space="preserve">контролировать  усвоение </w:t>
      </w:r>
      <w:r w:rsidR="00F64A41" w:rsidRPr="00436627">
        <w:rPr>
          <w:rFonts w:ascii="Times New Roman" w:hAnsi="Times New Roman"/>
          <w:sz w:val="28"/>
          <w:szCs w:val="28"/>
        </w:rPr>
        <w:t xml:space="preserve"> знаний и ум</w:t>
      </w:r>
      <w:r w:rsidR="00B231A2" w:rsidRPr="00436627">
        <w:rPr>
          <w:rFonts w:ascii="Times New Roman" w:hAnsi="Times New Roman"/>
          <w:sz w:val="28"/>
          <w:szCs w:val="28"/>
        </w:rPr>
        <w:t>ений</w:t>
      </w:r>
      <w:r w:rsidR="00F64A41" w:rsidRPr="00436627">
        <w:rPr>
          <w:rFonts w:ascii="Times New Roman" w:hAnsi="Times New Roman"/>
          <w:sz w:val="28"/>
          <w:szCs w:val="28"/>
        </w:rPr>
        <w:t>,</w:t>
      </w:r>
      <w:r w:rsidR="00702E65" w:rsidRPr="00436627">
        <w:rPr>
          <w:rFonts w:ascii="Times New Roman" w:hAnsi="Times New Roman"/>
          <w:sz w:val="28"/>
          <w:szCs w:val="28"/>
        </w:rPr>
        <w:t xml:space="preserve"> формирован</w:t>
      </w:r>
      <w:r w:rsidRPr="00436627">
        <w:rPr>
          <w:rFonts w:ascii="Times New Roman" w:hAnsi="Times New Roman"/>
          <w:sz w:val="28"/>
          <w:szCs w:val="28"/>
        </w:rPr>
        <w:t>ие профессиональных компетенций</w:t>
      </w:r>
      <w:r w:rsidR="00F64A41" w:rsidRPr="00436627">
        <w:rPr>
          <w:rFonts w:ascii="Times New Roman" w:hAnsi="Times New Roman"/>
          <w:sz w:val="28"/>
          <w:szCs w:val="28"/>
        </w:rPr>
        <w:t>.</w:t>
      </w:r>
    </w:p>
    <w:p w:rsidR="00447F33" w:rsidRDefault="00EA26F9" w:rsidP="00447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F33">
        <w:rPr>
          <w:rFonts w:ascii="Times New Roman" w:hAnsi="Times New Roman" w:cs="Times New Roman"/>
          <w:sz w:val="28"/>
          <w:szCs w:val="28"/>
        </w:rPr>
        <w:t>Дисциплина «</w:t>
      </w:r>
      <w:r w:rsidR="00991599" w:rsidRPr="00447F33">
        <w:rPr>
          <w:rFonts w:ascii="Times New Roman" w:hAnsi="Times New Roman" w:cs="Times New Roman"/>
          <w:sz w:val="28"/>
          <w:szCs w:val="28"/>
        </w:rPr>
        <w:t>Основы патологии</w:t>
      </w:r>
      <w:r w:rsidRPr="00447F33">
        <w:rPr>
          <w:rFonts w:ascii="Times New Roman" w:hAnsi="Times New Roman" w:cs="Times New Roman"/>
          <w:sz w:val="28"/>
          <w:szCs w:val="28"/>
        </w:rPr>
        <w:t>»</w:t>
      </w:r>
      <w:r w:rsidR="00423AC0" w:rsidRPr="00447F33">
        <w:rPr>
          <w:rFonts w:ascii="Times New Roman" w:hAnsi="Times New Roman" w:cs="Times New Roman"/>
          <w:sz w:val="28"/>
          <w:szCs w:val="28"/>
        </w:rPr>
        <w:t xml:space="preserve"> является т</w:t>
      </w:r>
      <w:r w:rsidR="00B22F0C">
        <w:rPr>
          <w:rFonts w:ascii="Times New Roman" w:hAnsi="Times New Roman" w:cs="Times New Roman"/>
          <w:sz w:val="28"/>
          <w:szCs w:val="28"/>
        </w:rPr>
        <w:t>еоретической основой клинических дисциплин</w:t>
      </w:r>
      <w:r w:rsidR="00423AC0" w:rsidRPr="00447F33">
        <w:rPr>
          <w:rFonts w:ascii="Times New Roman" w:hAnsi="Times New Roman" w:cs="Times New Roman"/>
          <w:sz w:val="28"/>
          <w:szCs w:val="28"/>
        </w:rPr>
        <w:t xml:space="preserve">, </w:t>
      </w:r>
      <w:r w:rsidR="00C36060" w:rsidRPr="00447F33">
        <w:rPr>
          <w:rFonts w:ascii="Times New Roman" w:hAnsi="Times New Roman" w:cs="Times New Roman"/>
          <w:sz w:val="28"/>
          <w:szCs w:val="28"/>
        </w:rPr>
        <w:t>с</w:t>
      </w:r>
      <w:r w:rsidR="00423AC0" w:rsidRPr="00447F33">
        <w:rPr>
          <w:rFonts w:ascii="Times New Roman" w:hAnsi="Times New Roman" w:cs="Times New Roman"/>
          <w:sz w:val="28"/>
          <w:szCs w:val="28"/>
        </w:rPr>
        <w:t>огласно учебного плана техникума</w:t>
      </w:r>
      <w:r w:rsidR="00DF3BAC" w:rsidRPr="00447F33">
        <w:rPr>
          <w:rFonts w:ascii="Times New Roman" w:hAnsi="Times New Roman" w:cs="Times New Roman"/>
          <w:sz w:val="28"/>
          <w:szCs w:val="28"/>
        </w:rPr>
        <w:t>,</w:t>
      </w:r>
      <w:r w:rsidR="00C36060" w:rsidRPr="00447F33">
        <w:rPr>
          <w:rFonts w:ascii="Times New Roman" w:hAnsi="Times New Roman" w:cs="Times New Roman"/>
          <w:sz w:val="28"/>
          <w:szCs w:val="28"/>
        </w:rPr>
        <w:t xml:space="preserve"> </w:t>
      </w:r>
      <w:r w:rsidR="00423AC0" w:rsidRPr="00447F33">
        <w:rPr>
          <w:rFonts w:ascii="Times New Roman" w:hAnsi="Times New Roman" w:cs="Times New Roman"/>
          <w:sz w:val="28"/>
          <w:szCs w:val="28"/>
        </w:rPr>
        <w:t xml:space="preserve"> изучается во втором семестре и является достаточн</w:t>
      </w:r>
      <w:r w:rsidR="00C24FFD" w:rsidRPr="00447F33">
        <w:rPr>
          <w:rFonts w:ascii="Times New Roman" w:hAnsi="Times New Roman" w:cs="Times New Roman"/>
          <w:sz w:val="28"/>
          <w:szCs w:val="28"/>
        </w:rPr>
        <w:t>о сложной для усвоения студентами</w:t>
      </w:r>
      <w:r w:rsidR="00423AC0" w:rsidRPr="00447F33">
        <w:rPr>
          <w:rFonts w:ascii="Times New Roman" w:hAnsi="Times New Roman" w:cs="Times New Roman"/>
          <w:sz w:val="28"/>
          <w:szCs w:val="28"/>
        </w:rPr>
        <w:t xml:space="preserve">. Поэтому преподавателю необходимо создать </w:t>
      </w:r>
      <w:r w:rsidR="00E9029A" w:rsidRPr="00447F33">
        <w:rPr>
          <w:rFonts w:ascii="Times New Roman" w:hAnsi="Times New Roman" w:cs="Times New Roman"/>
          <w:sz w:val="28"/>
          <w:szCs w:val="28"/>
        </w:rPr>
        <w:t>условия для эффек</w:t>
      </w:r>
      <w:r w:rsidR="00DF3BAC" w:rsidRPr="00447F33">
        <w:rPr>
          <w:rFonts w:ascii="Times New Roman" w:hAnsi="Times New Roman" w:cs="Times New Roman"/>
          <w:sz w:val="28"/>
          <w:szCs w:val="28"/>
        </w:rPr>
        <w:t>тивного</w:t>
      </w:r>
      <w:r w:rsidR="00E9029A" w:rsidRPr="00447F33">
        <w:rPr>
          <w:rFonts w:ascii="Times New Roman" w:hAnsi="Times New Roman" w:cs="Times New Roman"/>
          <w:sz w:val="28"/>
          <w:szCs w:val="28"/>
        </w:rPr>
        <w:t xml:space="preserve">  </w:t>
      </w:r>
      <w:r w:rsidR="00E9029A" w:rsidRPr="00447F33">
        <w:rPr>
          <w:rFonts w:ascii="Times New Roman" w:hAnsi="Times New Roman" w:cs="Times New Roman"/>
          <w:spacing w:val="-4"/>
          <w:sz w:val="28"/>
          <w:szCs w:val="28"/>
        </w:rPr>
        <w:t xml:space="preserve">изучения </w:t>
      </w:r>
      <w:r w:rsidR="00E9029A" w:rsidRPr="00447F33">
        <w:rPr>
          <w:rFonts w:ascii="Times New Roman" w:hAnsi="Times New Roman" w:cs="Times New Roman"/>
          <w:sz w:val="28"/>
          <w:szCs w:val="28"/>
        </w:rPr>
        <w:t>закономерностей развития и течения  типовых патологических процессов и отдельных заболеваний</w:t>
      </w:r>
      <w:r w:rsidR="00C24FFD" w:rsidRPr="00447F33">
        <w:rPr>
          <w:rFonts w:ascii="Times New Roman" w:hAnsi="Times New Roman" w:cs="Times New Roman"/>
          <w:sz w:val="28"/>
          <w:szCs w:val="28"/>
        </w:rPr>
        <w:t>, необходимых</w:t>
      </w:r>
      <w:r w:rsidR="00E9029A" w:rsidRPr="00447F33">
        <w:rPr>
          <w:rFonts w:ascii="Times New Roman" w:hAnsi="Times New Roman" w:cs="Times New Roman"/>
          <w:sz w:val="28"/>
          <w:szCs w:val="28"/>
        </w:rPr>
        <w:t xml:space="preserve"> для  осуществления </w:t>
      </w:r>
      <w:r w:rsidR="00C36060" w:rsidRPr="00447F33">
        <w:rPr>
          <w:rFonts w:ascii="Times New Roman" w:hAnsi="Times New Roman" w:cs="Times New Roman"/>
          <w:sz w:val="28"/>
          <w:szCs w:val="28"/>
        </w:rPr>
        <w:t>профилактических,</w:t>
      </w:r>
      <w:r w:rsidR="00C24FFD" w:rsidRPr="00447F33">
        <w:rPr>
          <w:rFonts w:ascii="Times New Roman" w:hAnsi="Times New Roman" w:cs="Times New Roman"/>
          <w:sz w:val="28"/>
          <w:szCs w:val="28"/>
        </w:rPr>
        <w:t xml:space="preserve"> лечебных, диагностических </w:t>
      </w:r>
      <w:r w:rsidR="00E9029A" w:rsidRPr="00447F33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="00C24FFD" w:rsidRPr="00447F33">
        <w:rPr>
          <w:rFonts w:ascii="Times New Roman" w:hAnsi="Times New Roman" w:cs="Times New Roman"/>
          <w:sz w:val="28"/>
          <w:szCs w:val="28"/>
        </w:rPr>
        <w:t xml:space="preserve"> сестринского </w:t>
      </w:r>
      <w:r w:rsidR="00E9029A" w:rsidRPr="00447F33">
        <w:rPr>
          <w:rFonts w:ascii="Times New Roman" w:hAnsi="Times New Roman" w:cs="Times New Roman"/>
          <w:sz w:val="28"/>
          <w:szCs w:val="28"/>
        </w:rPr>
        <w:t>ухода за пациентом.</w:t>
      </w:r>
    </w:p>
    <w:p w:rsidR="00DF3BAC" w:rsidRPr="00447F33" w:rsidRDefault="000467DE" w:rsidP="00447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F33">
        <w:rPr>
          <w:rFonts w:ascii="Times New Roman" w:hAnsi="Times New Roman" w:cs="Times New Roman"/>
          <w:color w:val="000000"/>
          <w:sz w:val="28"/>
          <w:szCs w:val="28"/>
        </w:rPr>
        <w:t>Для того чтобы </w:t>
      </w:r>
      <w:r w:rsidRPr="00447F33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интерактивная деятельность</w:t>
      </w:r>
      <w:r w:rsidR="00B231A2" w:rsidRPr="00447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занятии </w:t>
      </w:r>
      <w:r w:rsidRPr="00447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успешной</w:t>
      </w:r>
      <w:r w:rsidRPr="00447F33">
        <w:rPr>
          <w:rFonts w:ascii="Times New Roman" w:hAnsi="Times New Roman" w:cs="Times New Roman"/>
          <w:color w:val="000000"/>
          <w:sz w:val="28"/>
          <w:szCs w:val="28"/>
        </w:rPr>
        <w:t xml:space="preserve">, преподаватель должен: </w:t>
      </w:r>
    </w:p>
    <w:p w:rsidR="0067538A" w:rsidRPr="00E60F0A" w:rsidRDefault="0067538A" w:rsidP="004366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7F33">
        <w:rPr>
          <w:color w:val="000000"/>
          <w:sz w:val="28"/>
          <w:szCs w:val="28"/>
        </w:rPr>
        <w:t>продумать ход занятия и регламент</w:t>
      </w:r>
      <w:r w:rsidRPr="008E6DEA"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>беспечить строгое их соблюдение;</w:t>
      </w:r>
    </w:p>
    <w:p w:rsidR="004B246A" w:rsidRPr="008E6DEA" w:rsidRDefault="004B246A" w:rsidP="004366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6DEA">
        <w:rPr>
          <w:color w:val="000000"/>
          <w:sz w:val="28"/>
          <w:szCs w:val="28"/>
        </w:rPr>
        <w:t>продумать и оптимально организовать учебное пространство, подготовить вспомогательный материал;</w:t>
      </w:r>
    </w:p>
    <w:p w:rsidR="004B246A" w:rsidRPr="008E6DEA" w:rsidRDefault="004B246A" w:rsidP="004366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6DEA">
        <w:rPr>
          <w:color w:val="000000"/>
          <w:sz w:val="28"/>
          <w:szCs w:val="28"/>
        </w:rPr>
        <w:t>обеспечить психологическ</w:t>
      </w:r>
      <w:r w:rsidR="00C24FFD">
        <w:rPr>
          <w:color w:val="000000"/>
          <w:sz w:val="28"/>
          <w:szCs w:val="28"/>
        </w:rPr>
        <w:t>ую готовность студентов</w:t>
      </w:r>
      <w:r w:rsidRPr="008E6DEA">
        <w:rPr>
          <w:color w:val="000000"/>
          <w:sz w:val="28"/>
          <w:szCs w:val="28"/>
        </w:rPr>
        <w:t xml:space="preserve"> к совместному сотрудничеству на партнерской основе;</w:t>
      </w:r>
    </w:p>
    <w:p w:rsidR="004B246A" w:rsidRPr="008E6DEA" w:rsidRDefault="004B246A" w:rsidP="004366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6DEA">
        <w:rPr>
          <w:color w:val="000000"/>
          <w:sz w:val="28"/>
          <w:szCs w:val="28"/>
        </w:rPr>
        <w:t>нацелить</w:t>
      </w:r>
      <w:r w:rsidR="00C24FFD">
        <w:rPr>
          <w:color w:val="000000"/>
          <w:sz w:val="28"/>
          <w:szCs w:val="28"/>
        </w:rPr>
        <w:t xml:space="preserve"> студентов</w:t>
      </w:r>
      <w:r w:rsidRPr="008E6DEA">
        <w:rPr>
          <w:color w:val="000000"/>
          <w:sz w:val="28"/>
          <w:szCs w:val="28"/>
        </w:rPr>
        <w:t xml:space="preserve"> не только на освоение учебного материала, но и на поиск</w:t>
      </w:r>
      <w:r w:rsidR="00C5038A">
        <w:rPr>
          <w:color w:val="000000"/>
          <w:sz w:val="28"/>
          <w:szCs w:val="28"/>
        </w:rPr>
        <w:t>, открытие необходимых для практической деятельности</w:t>
      </w:r>
      <w:r w:rsidRPr="008E6DEA">
        <w:rPr>
          <w:color w:val="000000"/>
          <w:sz w:val="28"/>
          <w:szCs w:val="28"/>
        </w:rPr>
        <w:t xml:space="preserve"> </w:t>
      </w:r>
      <w:r w:rsidR="000467DE" w:rsidRPr="008E6DEA">
        <w:rPr>
          <w:color w:val="000000"/>
          <w:sz w:val="28"/>
          <w:szCs w:val="28"/>
        </w:rPr>
        <w:t>знаний и опыта</w:t>
      </w:r>
      <w:r w:rsidRPr="008E6DEA">
        <w:rPr>
          <w:color w:val="000000"/>
          <w:sz w:val="28"/>
          <w:szCs w:val="28"/>
        </w:rPr>
        <w:t>;</w:t>
      </w:r>
    </w:p>
    <w:p w:rsidR="0067538A" w:rsidRDefault="00B231A2" w:rsidP="004366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246A" w:rsidRPr="008E6DEA">
        <w:rPr>
          <w:color w:val="000000"/>
          <w:sz w:val="28"/>
          <w:szCs w:val="28"/>
        </w:rPr>
        <w:t>вовлечь всех учащихся в диалоговую деятельность</w:t>
      </w:r>
      <w:r w:rsidR="0067538A">
        <w:rPr>
          <w:color w:val="000000"/>
          <w:sz w:val="28"/>
          <w:szCs w:val="28"/>
        </w:rPr>
        <w:t>.</w:t>
      </w:r>
    </w:p>
    <w:p w:rsidR="006A55AD" w:rsidRPr="008E6DEA" w:rsidRDefault="00BD7822" w:rsidP="00447F3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8E6DEA">
        <w:rPr>
          <w:sz w:val="28"/>
          <w:szCs w:val="28"/>
        </w:rPr>
        <w:lastRenderedPageBreak/>
        <w:t>При проведении теоретических занятий нами  используются пр</w:t>
      </w:r>
      <w:r w:rsidR="00CF6C3C" w:rsidRPr="008E6DEA">
        <w:rPr>
          <w:sz w:val="28"/>
          <w:szCs w:val="28"/>
        </w:rPr>
        <w:t>облемные лекции, лекции-беседы, лекции-конференции,</w:t>
      </w:r>
      <w:r w:rsidRPr="008E6DEA">
        <w:rPr>
          <w:sz w:val="28"/>
          <w:szCs w:val="28"/>
        </w:rPr>
        <w:t xml:space="preserve"> компьютерная презентация урока. В начале проблем</w:t>
      </w:r>
      <w:r w:rsidR="00CF6C3C" w:rsidRPr="008E6DEA">
        <w:rPr>
          <w:sz w:val="28"/>
          <w:szCs w:val="28"/>
        </w:rPr>
        <w:t>ной лекции по теме: «Воспаление</w:t>
      </w:r>
      <w:r w:rsidRPr="008E6DEA">
        <w:rPr>
          <w:sz w:val="28"/>
          <w:szCs w:val="28"/>
        </w:rPr>
        <w:t>» ставится проблема: «</w:t>
      </w:r>
      <w:r w:rsidR="00CF6C3C" w:rsidRPr="008E6DEA">
        <w:rPr>
          <w:sz w:val="28"/>
          <w:szCs w:val="28"/>
        </w:rPr>
        <w:t>Почему в организме  человека возникает воспаление?»</w:t>
      </w:r>
      <w:r w:rsidR="005C39B3">
        <w:rPr>
          <w:sz w:val="28"/>
          <w:szCs w:val="28"/>
        </w:rPr>
        <w:t>.</w:t>
      </w:r>
      <w:r w:rsidR="00AC2AB1" w:rsidRPr="008E6DEA">
        <w:rPr>
          <w:sz w:val="28"/>
          <w:szCs w:val="28"/>
        </w:rPr>
        <w:t xml:space="preserve"> </w:t>
      </w:r>
      <w:r w:rsidR="005C39B3">
        <w:rPr>
          <w:sz w:val="28"/>
          <w:szCs w:val="28"/>
        </w:rPr>
        <w:t xml:space="preserve"> В </w:t>
      </w:r>
      <w:r w:rsidRPr="008E6DEA">
        <w:rPr>
          <w:sz w:val="28"/>
          <w:szCs w:val="28"/>
        </w:rPr>
        <w:t>ходе изложения материала</w:t>
      </w:r>
      <w:r w:rsidR="005C39B3">
        <w:rPr>
          <w:sz w:val="28"/>
          <w:szCs w:val="28"/>
        </w:rPr>
        <w:t xml:space="preserve"> лекции студенты</w:t>
      </w:r>
      <w:r w:rsidRPr="008E6DEA">
        <w:rPr>
          <w:sz w:val="28"/>
          <w:szCs w:val="28"/>
        </w:rPr>
        <w:t xml:space="preserve"> </w:t>
      </w:r>
      <w:r w:rsidR="005C39B3">
        <w:rPr>
          <w:sz w:val="28"/>
          <w:szCs w:val="28"/>
        </w:rPr>
        <w:t xml:space="preserve"> должны не только внимательно слушать преподавателя, но и анализировать, обобщать, устанавливать причинно-следственные связи. В конце лекции</w:t>
      </w:r>
      <w:r w:rsidR="0081411E">
        <w:rPr>
          <w:sz w:val="28"/>
          <w:szCs w:val="28"/>
        </w:rPr>
        <w:t xml:space="preserve"> студенты высказывают </w:t>
      </w:r>
      <w:r w:rsidR="005C39B3">
        <w:rPr>
          <w:sz w:val="28"/>
          <w:szCs w:val="28"/>
        </w:rPr>
        <w:t xml:space="preserve"> свое мнение по</w:t>
      </w:r>
      <w:r w:rsidR="0067538A">
        <w:rPr>
          <w:sz w:val="28"/>
          <w:szCs w:val="28"/>
        </w:rPr>
        <w:t xml:space="preserve"> причинам возникновения воспаления и их профилактике</w:t>
      </w:r>
      <w:r w:rsidR="005C39B3">
        <w:rPr>
          <w:sz w:val="28"/>
          <w:szCs w:val="28"/>
        </w:rPr>
        <w:t xml:space="preserve">. </w:t>
      </w:r>
      <w:r w:rsidR="000467DE" w:rsidRPr="008E6DEA">
        <w:rPr>
          <w:iCs/>
          <w:sz w:val="28"/>
          <w:szCs w:val="28"/>
        </w:rPr>
        <w:t>Создание проблемной ситуации</w:t>
      </w:r>
      <w:r w:rsidR="000B447A">
        <w:rPr>
          <w:iCs/>
          <w:sz w:val="28"/>
          <w:szCs w:val="28"/>
        </w:rPr>
        <w:t xml:space="preserve">, </w:t>
      </w:r>
      <w:r w:rsidR="000467DE" w:rsidRPr="008E6DEA">
        <w:rPr>
          <w:sz w:val="28"/>
          <w:szCs w:val="28"/>
        </w:rPr>
        <w:t xml:space="preserve"> и ее решение непосредственно связывается с функцией творческого мышления. Студенты постепенно приобщаются к методу </w:t>
      </w:r>
      <w:r w:rsidR="0081411E">
        <w:rPr>
          <w:sz w:val="28"/>
          <w:szCs w:val="28"/>
        </w:rPr>
        <w:t>поиска и нахождения решения</w:t>
      </w:r>
      <w:r w:rsidR="000467DE" w:rsidRPr="008E6DEA">
        <w:rPr>
          <w:sz w:val="28"/>
          <w:szCs w:val="28"/>
        </w:rPr>
        <w:t>, учатся ориентироваться не столько на результат, сколько на анализ процесса его достижения. В ходе такой ра</w:t>
      </w:r>
      <w:r w:rsidR="0081411E">
        <w:rPr>
          <w:sz w:val="28"/>
          <w:szCs w:val="28"/>
        </w:rPr>
        <w:t>боты студенты  учатся  использовать медицинские термины, обоснованно излагать</w:t>
      </w:r>
      <w:r w:rsidR="000467DE" w:rsidRPr="008E6DEA">
        <w:rPr>
          <w:sz w:val="28"/>
          <w:szCs w:val="28"/>
        </w:rPr>
        <w:t xml:space="preserve"> свое мнение,</w:t>
      </w:r>
      <w:r w:rsidR="0081411E">
        <w:rPr>
          <w:sz w:val="28"/>
          <w:szCs w:val="28"/>
        </w:rPr>
        <w:t xml:space="preserve"> что способствует формированию коммуникативных компетенций</w:t>
      </w:r>
      <w:r w:rsidR="000467DE" w:rsidRPr="005C39B3">
        <w:rPr>
          <w:sz w:val="28"/>
          <w:szCs w:val="28"/>
        </w:rPr>
        <w:t>.</w:t>
      </w:r>
      <w:r w:rsidR="00E60F0A" w:rsidRPr="005C39B3">
        <w:rPr>
          <w:sz w:val="28"/>
          <w:szCs w:val="28"/>
        </w:rPr>
        <w:t xml:space="preserve"> </w:t>
      </w:r>
      <w:r w:rsidRPr="005C39B3">
        <w:rPr>
          <w:sz w:val="28"/>
          <w:szCs w:val="28"/>
        </w:rPr>
        <w:t>В ходе ле</w:t>
      </w:r>
      <w:r w:rsidR="00CF6C3C" w:rsidRPr="005C39B3">
        <w:rPr>
          <w:sz w:val="28"/>
          <w:szCs w:val="28"/>
        </w:rPr>
        <w:t>кции - беседы по теме: «Опухоли</w:t>
      </w:r>
      <w:r w:rsidR="0081411E">
        <w:rPr>
          <w:sz w:val="28"/>
          <w:szCs w:val="28"/>
        </w:rPr>
        <w:t>» студенты должны решить проблему: «Какова роль канцерогенов в возникновении опухолей?»</w:t>
      </w:r>
      <w:r w:rsidRPr="005C39B3">
        <w:rPr>
          <w:sz w:val="28"/>
          <w:szCs w:val="28"/>
        </w:rPr>
        <w:t xml:space="preserve">, </w:t>
      </w:r>
      <w:r w:rsidR="0081411E">
        <w:rPr>
          <w:sz w:val="28"/>
          <w:szCs w:val="28"/>
        </w:rPr>
        <w:t xml:space="preserve">и в заключительной части лекции </w:t>
      </w:r>
      <w:r w:rsidR="00082FCE">
        <w:rPr>
          <w:sz w:val="28"/>
          <w:szCs w:val="28"/>
        </w:rPr>
        <w:t xml:space="preserve">в виде схемы отобразить связь между канцерогенами и патогенезом опухолевого процесса. </w:t>
      </w:r>
      <w:r w:rsidRPr="005C39B3">
        <w:rPr>
          <w:sz w:val="28"/>
          <w:szCs w:val="28"/>
        </w:rPr>
        <w:t xml:space="preserve">  </w:t>
      </w:r>
      <w:r w:rsidR="00C62680" w:rsidRPr="008E6DEA">
        <w:rPr>
          <w:sz w:val="28"/>
          <w:szCs w:val="28"/>
        </w:rPr>
        <w:t>П</w:t>
      </w:r>
      <w:r w:rsidR="00CF6C3C" w:rsidRPr="008E6DEA">
        <w:rPr>
          <w:sz w:val="28"/>
          <w:szCs w:val="28"/>
        </w:rPr>
        <w:t>о теме: «</w:t>
      </w:r>
      <w:r w:rsidR="00C075C1" w:rsidRPr="008E6DEA">
        <w:rPr>
          <w:rFonts w:eastAsia="TimesNewRomanPSMT"/>
          <w:sz w:val="28"/>
          <w:szCs w:val="28"/>
        </w:rPr>
        <w:t>Патология дыхательной системы</w:t>
      </w:r>
      <w:r w:rsidR="00CF6C3C" w:rsidRPr="008E6DEA">
        <w:rPr>
          <w:sz w:val="28"/>
          <w:szCs w:val="28"/>
        </w:rPr>
        <w:t>»</w:t>
      </w:r>
      <w:r w:rsidR="00C62680" w:rsidRPr="008E6DEA">
        <w:rPr>
          <w:sz w:val="28"/>
          <w:szCs w:val="28"/>
        </w:rPr>
        <w:t xml:space="preserve"> проводится лекция-конф</w:t>
      </w:r>
      <w:r w:rsidR="00E60F0A">
        <w:rPr>
          <w:sz w:val="28"/>
          <w:szCs w:val="28"/>
        </w:rPr>
        <w:t xml:space="preserve">еренция, студенты выступают с </w:t>
      </w:r>
      <w:r w:rsidR="00C62680" w:rsidRPr="008E6DEA">
        <w:rPr>
          <w:sz w:val="28"/>
          <w:szCs w:val="28"/>
        </w:rPr>
        <w:t>подготовленн</w:t>
      </w:r>
      <w:r w:rsidR="00AC2AB1" w:rsidRPr="008E6DEA">
        <w:rPr>
          <w:sz w:val="28"/>
          <w:szCs w:val="28"/>
        </w:rPr>
        <w:t>ыми сообщениями и презентациями, группа студентов-экспертов оценивает выступления.</w:t>
      </w:r>
      <w:r w:rsidR="00C62680" w:rsidRPr="008E6DEA">
        <w:rPr>
          <w:sz w:val="28"/>
          <w:szCs w:val="28"/>
        </w:rPr>
        <w:t xml:space="preserve"> </w:t>
      </w:r>
      <w:r w:rsidRPr="008E6DEA">
        <w:rPr>
          <w:sz w:val="28"/>
          <w:szCs w:val="28"/>
        </w:rPr>
        <w:t>Таким обра</w:t>
      </w:r>
      <w:r w:rsidR="00C62680" w:rsidRPr="008E6DEA">
        <w:rPr>
          <w:sz w:val="28"/>
          <w:szCs w:val="28"/>
        </w:rPr>
        <w:t>зом, во  время проведения лекций</w:t>
      </w:r>
      <w:r w:rsidRPr="008E6DEA">
        <w:rPr>
          <w:sz w:val="28"/>
          <w:szCs w:val="28"/>
        </w:rPr>
        <w:t xml:space="preserve"> студенты не только  усваивают теоретические знания, но и р</w:t>
      </w:r>
      <w:r w:rsidR="001F2124" w:rsidRPr="008E6DEA">
        <w:rPr>
          <w:sz w:val="28"/>
          <w:szCs w:val="28"/>
        </w:rPr>
        <w:t>азвивают  клини</w:t>
      </w:r>
      <w:r w:rsidRPr="008E6DEA">
        <w:rPr>
          <w:sz w:val="28"/>
          <w:szCs w:val="28"/>
        </w:rPr>
        <w:t>ческое мышление, формируют познавательный интерес к содержанию дисциплины, развивают навыки межличностного и профессионального общения.</w:t>
      </w:r>
    </w:p>
    <w:p w:rsidR="002B5471" w:rsidRDefault="005C39B3" w:rsidP="00B22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</w:t>
      </w:r>
      <w:r w:rsidR="00082FCE">
        <w:rPr>
          <w:rFonts w:ascii="Times New Roman" w:hAnsi="Times New Roman" w:cs="Times New Roman"/>
          <w:color w:val="000000"/>
          <w:sz w:val="28"/>
          <w:szCs w:val="28"/>
        </w:rPr>
        <w:t>лизацию знаний  на практических  занятиях</w:t>
      </w:r>
      <w:r w:rsidR="005D7C12" w:rsidRPr="008E6DEA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провести с помощью </w:t>
      </w:r>
      <w:r w:rsidR="005D7C12" w:rsidRPr="008E6DEA">
        <w:rPr>
          <w:rFonts w:ascii="Times New Roman" w:hAnsi="Times New Roman" w:cs="Times New Roman"/>
          <w:bCs/>
          <w:iCs/>
          <w:sz w:val="28"/>
          <w:szCs w:val="28"/>
        </w:rPr>
        <w:t>метода «мозгового штурма»</w:t>
      </w:r>
      <w:r w:rsidR="005D7C12" w:rsidRPr="008E6DEA">
        <w:rPr>
          <w:rFonts w:ascii="Times New Roman" w:hAnsi="Times New Roman" w:cs="Times New Roman"/>
          <w:bCs/>
          <w:sz w:val="28"/>
          <w:szCs w:val="28"/>
        </w:rPr>
        <w:t>.</w:t>
      </w:r>
      <w:r w:rsidR="005D7C12" w:rsidRPr="008E6D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54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C12" w:rsidRPr="008E6DEA">
        <w:rPr>
          <w:rFonts w:ascii="Times New Roman" w:hAnsi="Times New Roman" w:cs="Times New Roman"/>
          <w:color w:val="000000"/>
          <w:sz w:val="28"/>
          <w:szCs w:val="28"/>
        </w:rPr>
        <w:t>Существуют разные формы «мозгового штурма»: групповая прямая (совместный поиск возможных решений имеющейся задачи); групповая обратная (определение недостатков в имеющейся проблеме); индивидуальная (каждый участник за короткий промежуток времени должен сформулировать не менее одн</w:t>
      </w:r>
      <w:r w:rsidR="00C5038A">
        <w:rPr>
          <w:rFonts w:ascii="Times New Roman" w:hAnsi="Times New Roman" w:cs="Times New Roman"/>
          <w:color w:val="000000"/>
          <w:sz w:val="28"/>
          <w:szCs w:val="28"/>
        </w:rPr>
        <w:t>ой оригинальной идеи).</w:t>
      </w:r>
      <w:r w:rsidR="00E54D85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при изучении темы «Гипоксия» студентам задается вопрос: «Какие анатомо-физиологические особенности организма человека способствуют возникновению гипоксии?»</w:t>
      </w:r>
      <w:r w:rsidR="00E54D85" w:rsidRPr="00E54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D85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="00E54D85" w:rsidRPr="008E6DEA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="00E54D85"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проанализировать </w:t>
      </w:r>
      <w:r w:rsidR="002B5471">
        <w:rPr>
          <w:rFonts w:ascii="Times New Roman" w:hAnsi="Times New Roman" w:cs="Times New Roman"/>
          <w:color w:val="000000"/>
          <w:sz w:val="28"/>
          <w:szCs w:val="28"/>
        </w:rPr>
        <w:t xml:space="preserve"> свои  знания  </w:t>
      </w:r>
      <w:r w:rsidR="00B22F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B547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22F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B5471">
        <w:rPr>
          <w:rFonts w:ascii="Times New Roman" w:hAnsi="Times New Roman" w:cs="Times New Roman"/>
          <w:color w:val="000000"/>
          <w:sz w:val="28"/>
          <w:szCs w:val="28"/>
        </w:rPr>
        <w:t xml:space="preserve"> анатомии и </w:t>
      </w:r>
      <w:r w:rsidR="002B5471" w:rsidRPr="002B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471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 w:rsidR="002B5471" w:rsidRPr="008E6D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B5471">
        <w:rPr>
          <w:rFonts w:ascii="Times New Roman" w:hAnsi="Times New Roman" w:cs="Times New Roman"/>
          <w:color w:val="000000"/>
          <w:sz w:val="28"/>
          <w:szCs w:val="28"/>
        </w:rPr>
        <w:t xml:space="preserve"> связь  </w:t>
      </w:r>
    </w:p>
    <w:p w:rsidR="00972145" w:rsidRPr="002B5471" w:rsidRDefault="002B5471" w:rsidP="00B22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  особенностями строения  дыхательной, сердечно-сосудистой и крове</w:t>
      </w:r>
      <w:r w:rsidR="00B22F0C">
        <w:rPr>
          <w:rFonts w:ascii="Times New Roman" w:hAnsi="Times New Roman" w:cs="Times New Roman"/>
          <w:color w:val="000000"/>
          <w:sz w:val="28"/>
          <w:szCs w:val="28"/>
        </w:rPr>
        <w:t>носной систем  и возникновением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типов гипоксии, а также </w:t>
      </w:r>
      <w:r w:rsidRPr="002B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6DEA">
        <w:rPr>
          <w:rFonts w:ascii="Times New Roman" w:hAnsi="Times New Roman" w:cs="Times New Roman"/>
          <w:color w:val="000000"/>
          <w:sz w:val="28"/>
          <w:szCs w:val="28"/>
        </w:rPr>
        <w:t>формулироват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 и обосновать  свои </w:t>
      </w:r>
      <w:r w:rsidR="00E54D85" w:rsidRPr="008E6DEA">
        <w:rPr>
          <w:rFonts w:ascii="Times New Roman" w:hAnsi="Times New Roman" w:cs="Times New Roman"/>
          <w:color w:val="000000"/>
          <w:sz w:val="28"/>
          <w:szCs w:val="28"/>
        </w:rPr>
        <w:t>сужден</w:t>
      </w:r>
      <w:r w:rsidR="00E54D85">
        <w:rPr>
          <w:rFonts w:ascii="Times New Roman" w:hAnsi="Times New Roman" w:cs="Times New Roman"/>
          <w:color w:val="000000"/>
          <w:sz w:val="28"/>
          <w:szCs w:val="28"/>
        </w:rPr>
        <w:t>ия и идеи кратко и четко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97C" w:rsidRDefault="004C6874" w:rsidP="00B22F0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Cs/>
          <w:sz w:val="28"/>
          <w:szCs w:val="28"/>
        </w:rPr>
      </w:pPr>
      <w:r w:rsidRPr="008E6DEA">
        <w:rPr>
          <w:sz w:val="28"/>
          <w:szCs w:val="28"/>
        </w:rPr>
        <w:t xml:space="preserve">Применение </w:t>
      </w:r>
      <w:r w:rsidR="00082FCE">
        <w:rPr>
          <w:bCs/>
          <w:iCs/>
          <w:sz w:val="28"/>
          <w:szCs w:val="28"/>
        </w:rPr>
        <w:t>дискуссии на практических занятиях по разделу «Частная патология»</w:t>
      </w:r>
      <w:r w:rsidRPr="008E6DEA">
        <w:rPr>
          <w:bCs/>
          <w:sz w:val="28"/>
          <w:szCs w:val="28"/>
        </w:rPr>
        <w:t xml:space="preserve"> позволяет  не только лучш</w:t>
      </w:r>
      <w:r w:rsidR="005C39B3">
        <w:rPr>
          <w:bCs/>
          <w:sz w:val="28"/>
          <w:szCs w:val="28"/>
        </w:rPr>
        <w:t>е усвоить</w:t>
      </w:r>
      <w:r w:rsidR="00082FCE">
        <w:rPr>
          <w:bCs/>
          <w:sz w:val="28"/>
          <w:szCs w:val="28"/>
        </w:rPr>
        <w:t xml:space="preserve">  структурные и функциональные  проявления заболеваний</w:t>
      </w:r>
      <w:r w:rsidR="005C39B3">
        <w:rPr>
          <w:bCs/>
          <w:sz w:val="28"/>
          <w:szCs w:val="28"/>
        </w:rPr>
        <w:t xml:space="preserve">, </w:t>
      </w:r>
      <w:r w:rsidRPr="008E6DEA">
        <w:rPr>
          <w:bCs/>
          <w:sz w:val="28"/>
          <w:szCs w:val="28"/>
        </w:rPr>
        <w:t>но и</w:t>
      </w:r>
      <w:r w:rsidRPr="008E6DEA">
        <w:rPr>
          <w:color w:val="000000"/>
          <w:sz w:val="28"/>
          <w:szCs w:val="28"/>
        </w:rPr>
        <w:t xml:space="preserve"> грамотно произносить  и употреблять  медицинские термины, </w:t>
      </w:r>
      <w:r w:rsidRPr="008E6DEA">
        <w:rPr>
          <w:bCs/>
          <w:sz w:val="28"/>
          <w:szCs w:val="28"/>
        </w:rPr>
        <w:t xml:space="preserve"> </w:t>
      </w:r>
      <w:r w:rsidR="00082FCE">
        <w:rPr>
          <w:bCs/>
          <w:sz w:val="28"/>
          <w:szCs w:val="28"/>
        </w:rPr>
        <w:t>высказывать свое мнение и внимательно слушать</w:t>
      </w:r>
      <w:r w:rsidR="004B297C">
        <w:rPr>
          <w:bCs/>
          <w:sz w:val="28"/>
          <w:szCs w:val="28"/>
        </w:rPr>
        <w:t xml:space="preserve"> мнение выступающих, формулировать общее мнение.</w:t>
      </w:r>
    </w:p>
    <w:p w:rsidR="00240E15" w:rsidRPr="008E6DEA" w:rsidRDefault="006A55AD" w:rsidP="0044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F33">
        <w:rPr>
          <w:rFonts w:ascii="Times New Roman" w:hAnsi="Times New Roman" w:cs="Times New Roman"/>
          <w:sz w:val="28"/>
          <w:szCs w:val="28"/>
        </w:rPr>
        <w:t xml:space="preserve">Развитию коммуникабельности, целеустремлённости, познавательной и интеллектуальной активности учащихся способствуют </w:t>
      </w:r>
      <w:r w:rsidR="008E6DEA" w:rsidRPr="00447F33">
        <w:rPr>
          <w:rFonts w:ascii="Times New Roman" w:hAnsi="Times New Roman" w:cs="Times New Roman"/>
          <w:sz w:val="28"/>
          <w:szCs w:val="28"/>
        </w:rPr>
        <w:t xml:space="preserve">блиц-игры. </w:t>
      </w:r>
      <w:r w:rsidR="004B297C" w:rsidRPr="00447F33">
        <w:rPr>
          <w:rFonts w:ascii="Times New Roman" w:hAnsi="Times New Roman" w:cs="Times New Roman"/>
          <w:sz w:val="28"/>
          <w:szCs w:val="28"/>
        </w:rPr>
        <w:t xml:space="preserve"> Б</w:t>
      </w:r>
      <w:r w:rsidRPr="00447F33">
        <w:rPr>
          <w:rFonts w:ascii="Times New Roman" w:hAnsi="Times New Roman" w:cs="Times New Roman"/>
          <w:sz w:val="28"/>
          <w:szCs w:val="28"/>
        </w:rPr>
        <w:t>лиц-игр</w:t>
      </w:r>
      <w:r w:rsidR="004B297C" w:rsidRPr="00447F33">
        <w:rPr>
          <w:rFonts w:ascii="Times New Roman" w:hAnsi="Times New Roman" w:cs="Times New Roman"/>
          <w:sz w:val="28"/>
          <w:szCs w:val="28"/>
        </w:rPr>
        <w:t xml:space="preserve">ы </w:t>
      </w:r>
      <w:r w:rsidRPr="00447F33">
        <w:rPr>
          <w:rFonts w:ascii="Times New Roman" w:hAnsi="Times New Roman" w:cs="Times New Roman"/>
          <w:sz w:val="28"/>
          <w:szCs w:val="28"/>
        </w:rPr>
        <w:t xml:space="preserve"> можно использовать на разных этапах занятия: в его начале, в ходе изложения нового материала, при закреплении и проверке знани</w:t>
      </w:r>
      <w:r w:rsidR="008E6DEA" w:rsidRPr="00447F33">
        <w:rPr>
          <w:rFonts w:ascii="Times New Roman" w:hAnsi="Times New Roman" w:cs="Times New Roman"/>
          <w:sz w:val="28"/>
          <w:szCs w:val="28"/>
        </w:rPr>
        <w:t>й. Например, для введения в тему занятия целесообразно проводить блиц-игры: «Собери тему», «Ф</w:t>
      </w:r>
      <w:r w:rsidR="00C5038A" w:rsidRPr="00447F33">
        <w:rPr>
          <w:rFonts w:ascii="Times New Roman" w:hAnsi="Times New Roman" w:cs="Times New Roman"/>
          <w:sz w:val="28"/>
          <w:szCs w:val="28"/>
        </w:rPr>
        <w:t>илворд»</w:t>
      </w:r>
      <w:r w:rsidR="008E6DEA" w:rsidRPr="00447F33">
        <w:rPr>
          <w:rFonts w:ascii="Times New Roman" w:hAnsi="Times New Roman" w:cs="Times New Roman"/>
          <w:sz w:val="28"/>
          <w:szCs w:val="28"/>
        </w:rPr>
        <w:t xml:space="preserve">, </w:t>
      </w:r>
      <w:r w:rsidR="008E6DEA" w:rsidRPr="00447F33">
        <w:rPr>
          <w:rFonts w:ascii="Times New Roman" w:hAnsi="Times New Roman" w:cs="Times New Roman"/>
          <w:sz w:val="28"/>
          <w:szCs w:val="28"/>
        </w:rPr>
        <w:lastRenderedPageBreak/>
        <w:t xml:space="preserve">«Ребус». А </w:t>
      </w:r>
      <w:r w:rsidRPr="00447F33">
        <w:rPr>
          <w:rFonts w:ascii="Times New Roman" w:hAnsi="Times New Roman" w:cs="Times New Roman"/>
          <w:sz w:val="28"/>
          <w:szCs w:val="28"/>
        </w:rPr>
        <w:t xml:space="preserve"> для закрепления, повторения ил</w:t>
      </w:r>
      <w:r w:rsidR="008E6DEA" w:rsidRPr="00447F33">
        <w:rPr>
          <w:rFonts w:ascii="Times New Roman" w:hAnsi="Times New Roman" w:cs="Times New Roman"/>
          <w:sz w:val="28"/>
          <w:szCs w:val="28"/>
        </w:rPr>
        <w:t>и проверки изученного</w:t>
      </w:r>
      <w:r w:rsidR="004B297C" w:rsidRPr="00447F33">
        <w:rPr>
          <w:rFonts w:ascii="Times New Roman" w:hAnsi="Times New Roman" w:cs="Times New Roman"/>
          <w:sz w:val="28"/>
          <w:szCs w:val="28"/>
        </w:rPr>
        <w:t xml:space="preserve"> материала проводить блиц-игры:</w:t>
      </w:r>
      <w:r w:rsidR="00C5038A" w:rsidRPr="00447F33">
        <w:rPr>
          <w:rFonts w:ascii="Times New Roman" w:hAnsi="Times New Roman" w:cs="Times New Roman"/>
          <w:sz w:val="28"/>
          <w:szCs w:val="28"/>
        </w:rPr>
        <w:t xml:space="preserve"> </w:t>
      </w:r>
      <w:r w:rsidR="00907812" w:rsidRPr="00447F33">
        <w:rPr>
          <w:rStyle w:val="af1"/>
          <w:rFonts w:ascii="Times New Roman" w:hAnsi="Times New Roman" w:cs="Times New Roman"/>
          <w:b w:val="0"/>
          <w:sz w:val="29"/>
          <w:szCs w:val="29"/>
          <w:bdr w:val="none" w:sz="0" w:space="0" w:color="auto" w:frame="1"/>
        </w:rPr>
        <w:t>«Да или нет»,</w:t>
      </w:r>
      <w:r w:rsidR="00907812" w:rsidRPr="00447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33">
        <w:rPr>
          <w:rFonts w:ascii="Times New Roman" w:hAnsi="Times New Roman" w:cs="Times New Roman"/>
          <w:b/>
          <w:sz w:val="28"/>
          <w:szCs w:val="28"/>
        </w:rPr>
        <w:t>«</w:t>
      </w:r>
      <w:r w:rsidRPr="00447F33">
        <w:rPr>
          <w:rFonts w:ascii="Times New Roman" w:hAnsi="Times New Roman" w:cs="Times New Roman"/>
          <w:sz w:val="28"/>
          <w:szCs w:val="28"/>
        </w:rPr>
        <w:t>Кто</w:t>
      </w:r>
      <w:r w:rsidRPr="008E6DEA">
        <w:rPr>
          <w:rFonts w:ascii="Times New Roman" w:hAnsi="Times New Roman" w:cs="Times New Roman"/>
          <w:sz w:val="28"/>
          <w:szCs w:val="28"/>
        </w:rPr>
        <w:t xml:space="preserve"> больше знает?», «Аукцион».</w:t>
      </w:r>
    </w:p>
    <w:p w:rsidR="001A65A1" w:rsidRPr="008E6DEA" w:rsidRDefault="00BC08EC" w:rsidP="009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EA">
        <w:rPr>
          <w:rFonts w:ascii="Times New Roman" w:hAnsi="Times New Roman" w:cs="Times New Roman"/>
          <w:sz w:val="28"/>
          <w:szCs w:val="28"/>
        </w:rPr>
        <w:t>При проведении  практических занятий</w:t>
      </w:r>
      <w:r w:rsidR="00A67295">
        <w:rPr>
          <w:rFonts w:ascii="Times New Roman" w:hAnsi="Times New Roman" w:cs="Times New Roman"/>
          <w:sz w:val="28"/>
          <w:szCs w:val="28"/>
        </w:rPr>
        <w:t xml:space="preserve"> по разделу  «Общая патология» </w:t>
      </w:r>
      <w:r w:rsidR="004B297C">
        <w:rPr>
          <w:rFonts w:ascii="Times New Roman" w:hAnsi="Times New Roman" w:cs="Times New Roman"/>
          <w:sz w:val="28"/>
          <w:szCs w:val="28"/>
        </w:rPr>
        <w:t>используются</w:t>
      </w:r>
      <w:r w:rsidRPr="008E6DEA">
        <w:rPr>
          <w:rFonts w:ascii="Times New Roman" w:hAnsi="Times New Roman" w:cs="Times New Roman"/>
          <w:sz w:val="28"/>
          <w:szCs w:val="28"/>
        </w:rPr>
        <w:t xml:space="preserve"> имитационные игровые технологии и игровые технологии п</w:t>
      </w:r>
      <w:r w:rsidR="006A55AD" w:rsidRPr="008E6DEA">
        <w:rPr>
          <w:rFonts w:ascii="Times New Roman" w:hAnsi="Times New Roman" w:cs="Times New Roman"/>
          <w:sz w:val="28"/>
          <w:szCs w:val="28"/>
        </w:rPr>
        <w:t>оискового характера, способствующие</w:t>
      </w:r>
      <w:r w:rsidRPr="008E6DEA">
        <w:rPr>
          <w:rFonts w:ascii="Times New Roman" w:hAnsi="Times New Roman" w:cs="Times New Roman"/>
          <w:sz w:val="28"/>
          <w:szCs w:val="28"/>
        </w:rPr>
        <w:t xml:space="preserve"> </w:t>
      </w:r>
      <w:r w:rsidR="004B297C">
        <w:rPr>
          <w:rFonts w:ascii="Times New Roman" w:hAnsi="Times New Roman" w:cs="Times New Roman"/>
          <w:sz w:val="28"/>
          <w:szCs w:val="28"/>
        </w:rPr>
        <w:t xml:space="preserve"> усвоению студентами медицинских терминов</w:t>
      </w:r>
      <w:r w:rsidR="006A55AD" w:rsidRPr="008E6DEA">
        <w:rPr>
          <w:rFonts w:ascii="Times New Roman" w:hAnsi="Times New Roman" w:cs="Times New Roman"/>
          <w:sz w:val="28"/>
          <w:szCs w:val="28"/>
        </w:rPr>
        <w:t xml:space="preserve">, </w:t>
      </w:r>
      <w:r w:rsidR="004B297C">
        <w:rPr>
          <w:rFonts w:ascii="Times New Roman" w:hAnsi="Times New Roman" w:cs="Times New Roman"/>
          <w:sz w:val="28"/>
          <w:szCs w:val="28"/>
        </w:rPr>
        <w:t>связи между этиологией, патогенезом  и  исходом заболеваний, умению решать ситуационные задачи.</w:t>
      </w:r>
      <w:r w:rsidR="008E6DEA" w:rsidRPr="008E6DEA">
        <w:rPr>
          <w:rFonts w:ascii="Times New Roman" w:hAnsi="Times New Roman" w:cs="Times New Roman"/>
          <w:sz w:val="28"/>
          <w:szCs w:val="28"/>
        </w:rPr>
        <w:t xml:space="preserve"> </w:t>
      </w:r>
      <w:r w:rsidR="000A36FC" w:rsidRPr="008E6DEA">
        <w:rPr>
          <w:rFonts w:ascii="Times New Roman" w:hAnsi="Times New Roman" w:cs="Times New Roman"/>
          <w:sz w:val="28"/>
          <w:szCs w:val="28"/>
        </w:rPr>
        <w:t>Например</w:t>
      </w:r>
      <w:r w:rsidR="00564BE4" w:rsidRPr="008E6DEA">
        <w:rPr>
          <w:rFonts w:ascii="Times New Roman" w:hAnsi="Times New Roman" w:cs="Times New Roman"/>
          <w:sz w:val="28"/>
          <w:szCs w:val="28"/>
        </w:rPr>
        <w:t>,</w:t>
      </w:r>
      <w:r w:rsidR="000A36FC" w:rsidRPr="008E6DEA">
        <w:rPr>
          <w:rFonts w:ascii="Times New Roman" w:hAnsi="Times New Roman" w:cs="Times New Roman"/>
          <w:sz w:val="28"/>
          <w:szCs w:val="28"/>
        </w:rPr>
        <w:t xml:space="preserve"> на практических занятиях</w:t>
      </w:r>
      <w:r w:rsidR="00E12755" w:rsidRPr="008E6DEA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0A36FC" w:rsidRPr="008E6DEA">
        <w:rPr>
          <w:rFonts w:ascii="Times New Roman" w:hAnsi="Times New Roman" w:cs="Times New Roman"/>
          <w:sz w:val="28"/>
          <w:szCs w:val="28"/>
        </w:rPr>
        <w:t>тся игр</w:t>
      </w:r>
      <w:r w:rsidR="00E12755" w:rsidRPr="008E6DEA">
        <w:rPr>
          <w:rFonts w:ascii="Times New Roman" w:hAnsi="Times New Roman" w:cs="Times New Roman"/>
          <w:sz w:val="28"/>
          <w:szCs w:val="28"/>
        </w:rPr>
        <w:t>ы</w:t>
      </w:r>
      <w:r w:rsidR="000A36FC" w:rsidRPr="008E6DEA">
        <w:rPr>
          <w:rFonts w:ascii="Times New Roman" w:hAnsi="Times New Roman" w:cs="Times New Roman"/>
          <w:sz w:val="28"/>
          <w:szCs w:val="28"/>
        </w:rPr>
        <w:t xml:space="preserve"> «Викторина</w:t>
      </w:r>
      <w:r w:rsidR="00564BE4" w:rsidRPr="008E6DE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0A36FC" w:rsidRPr="008E6DEA">
        <w:rPr>
          <w:rFonts w:ascii="Times New Roman" w:hAnsi="Times New Roman" w:cs="Times New Roman"/>
          <w:color w:val="000000"/>
          <w:sz w:val="28"/>
          <w:szCs w:val="28"/>
        </w:rPr>
        <w:t>«Вопрос – ответ»)</w:t>
      </w:r>
      <w:r w:rsidR="00C5038A">
        <w:rPr>
          <w:rFonts w:ascii="Times New Roman" w:hAnsi="Times New Roman" w:cs="Times New Roman"/>
          <w:color w:val="000000"/>
          <w:sz w:val="28"/>
          <w:szCs w:val="28"/>
        </w:rPr>
        <w:t>, «Домино»</w:t>
      </w:r>
      <w:r w:rsidR="00E12755" w:rsidRPr="008E6DEA">
        <w:rPr>
          <w:rFonts w:ascii="Times New Roman" w:hAnsi="Times New Roman" w:cs="Times New Roman"/>
          <w:color w:val="000000"/>
          <w:sz w:val="28"/>
          <w:szCs w:val="28"/>
        </w:rPr>
        <w:t xml:space="preserve"> (суть игры: к  определению или вопросу необходимо подобрать из предложенных вариан</w:t>
      </w:r>
      <w:r w:rsidR="004B297C">
        <w:rPr>
          <w:rFonts w:ascii="Times New Roman" w:hAnsi="Times New Roman" w:cs="Times New Roman"/>
          <w:color w:val="000000"/>
          <w:sz w:val="28"/>
          <w:szCs w:val="28"/>
        </w:rPr>
        <w:t>тов правильное значение (ответ)</w:t>
      </w:r>
      <w:r w:rsidR="00E12755" w:rsidRPr="008E6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452" w:rsidRDefault="00B22F0C" w:rsidP="009279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914452">
        <w:rPr>
          <w:color w:val="auto"/>
          <w:sz w:val="28"/>
          <w:szCs w:val="28"/>
        </w:rPr>
        <w:t xml:space="preserve">етод конкретной ситуации </w:t>
      </w:r>
      <w:r>
        <w:rPr>
          <w:color w:val="auto"/>
          <w:sz w:val="28"/>
          <w:szCs w:val="28"/>
        </w:rPr>
        <w:t xml:space="preserve"> целесообразно использовать при  проведении практического  занятия по теме «Повреждения»</w:t>
      </w:r>
      <w:r w:rsidR="00907812" w:rsidRPr="00914452">
        <w:rPr>
          <w:color w:val="auto"/>
          <w:sz w:val="28"/>
          <w:szCs w:val="28"/>
        </w:rPr>
        <w:t xml:space="preserve">. Студенты разделяются на </w:t>
      </w:r>
      <w:r>
        <w:rPr>
          <w:color w:val="auto"/>
          <w:sz w:val="28"/>
          <w:szCs w:val="28"/>
        </w:rPr>
        <w:t xml:space="preserve"> </w:t>
      </w:r>
      <w:r w:rsidR="00907812" w:rsidRPr="00914452">
        <w:rPr>
          <w:color w:val="auto"/>
          <w:sz w:val="28"/>
          <w:szCs w:val="28"/>
        </w:rPr>
        <w:t xml:space="preserve">3 </w:t>
      </w:r>
      <w:r>
        <w:rPr>
          <w:color w:val="auto"/>
          <w:sz w:val="28"/>
          <w:szCs w:val="28"/>
        </w:rPr>
        <w:t xml:space="preserve">- 4 </w:t>
      </w:r>
      <w:r w:rsidR="00907812" w:rsidRPr="00914452">
        <w:rPr>
          <w:color w:val="auto"/>
          <w:sz w:val="28"/>
          <w:szCs w:val="28"/>
        </w:rPr>
        <w:t xml:space="preserve"> малые гр</w:t>
      </w:r>
      <w:r>
        <w:rPr>
          <w:color w:val="auto"/>
          <w:sz w:val="28"/>
          <w:szCs w:val="28"/>
        </w:rPr>
        <w:t xml:space="preserve">уппы. Каждой </w:t>
      </w:r>
      <w:r w:rsidR="00907812" w:rsidRPr="00914452">
        <w:rPr>
          <w:color w:val="auto"/>
          <w:sz w:val="28"/>
          <w:szCs w:val="28"/>
        </w:rPr>
        <w:t xml:space="preserve"> группе раздается  одно и тоже условие  задачи:</w:t>
      </w:r>
    </w:p>
    <w:p w:rsidR="00B22F0C" w:rsidRPr="00914452" w:rsidRDefault="004F27C6" w:rsidP="00927916">
      <w:pPr>
        <w:pStyle w:val="Default"/>
        <w:jc w:val="both"/>
        <w:rPr>
          <w:color w:val="auto"/>
          <w:sz w:val="28"/>
          <w:szCs w:val="28"/>
        </w:rPr>
      </w:pPr>
      <w:r w:rsidRPr="00263716">
        <w:rPr>
          <w:sz w:val="28"/>
          <w:szCs w:val="28"/>
        </w:rPr>
        <w:t>В терапевтическое отделение поступила пациентка  К. 65 лет.</w:t>
      </w:r>
      <w:r w:rsidR="00927916">
        <w:rPr>
          <w:sz w:val="28"/>
          <w:szCs w:val="28"/>
        </w:rPr>
        <w:t xml:space="preserve"> </w:t>
      </w:r>
      <w:r w:rsidRPr="00263716">
        <w:rPr>
          <w:sz w:val="28"/>
          <w:szCs w:val="28"/>
        </w:rPr>
        <w:t xml:space="preserve"> Из анамнеза изве</w:t>
      </w:r>
      <w:r>
        <w:rPr>
          <w:sz w:val="28"/>
          <w:szCs w:val="28"/>
        </w:rPr>
        <w:t>стно, что в течение последних 20</w:t>
      </w:r>
      <w:r w:rsidRPr="00263716">
        <w:rPr>
          <w:sz w:val="28"/>
          <w:szCs w:val="28"/>
        </w:rPr>
        <w:t xml:space="preserve"> лет страдала сахарным диабетом. Спустя 2 недели скончалась от почечной недостаточности</w:t>
      </w:r>
      <w:r>
        <w:rPr>
          <w:sz w:val="28"/>
          <w:szCs w:val="28"/>
        </w:rPr>
        <w:t>.</w:t>
      </w:r>
    </w:p>
    <w:p w:rsidR="00914452" w:rsidRPr="00914452" w:rsidRDefault="00914452" w:rsidP="00914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44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4452">
        <w:rPr>
          <w:rFonts w:ascii="Times New Roman" w:hAnsi="Times New Roman" w:cs="Times New Roman"/>
          <w:sz w:val="28"/>
          <w:szCs w:val="28"/>
          <w:lang w:eastAsia="ru-RU"/>
        </w:rPr>
        <w:t>Задания:</w:t>
      </w:r>
    </w:p>
    <w:p w:rsidR="00914452" w:rsidRPr="00914452" w:rsidRDefault="00914452" w:rsidP="00914452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914452">
        <w:rPr>
          <w:color w:val="auto"/>
          <w:sz w:val="28"/>
          <w:szCs w:val="28"/>
        </w:rPr>
        <w:t>Повреждения каких органов  могут быть  обнаружены  на вскрытии?</w:t>
      </w:r>
    </w:p>
    <w:p w:rsidR="00914452" w:rsidRPr="00914452" w:rsidRDefault="00914452" w:rsidP="00914452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914452">
        <w:rPr>
          <w:color w:val="auto"/>
          <w:sz w:val="28"/>
          <w:szCs w:val="28"/>
        </w:rPr>
        <w:t>Каковы механизмы  и  причины  возникших повреждений?</w:t>
      </w:r>
    </w:p>
    <w:p w:rsidR="00907812" w:rsidRPr="00914452" w:rsidRDefault="00914452" w:rsidP="00914452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452">
        <w:rPr>
          <w:sz w:val="28"/>
          <w:szCs w:val="28"/>
        </w:rPr>
        <w:t>Опишите макроскопические и микроскопические изменения органов.</w:t>
      </w:r>
    </w:p>
    <w:p w:rsidR="00907812" w:rsidRPr="00687528" w:rsidRDefault="00907812" w:rsidP="008E6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452">
        <w:rPr>
          <w:sz w:val="28"/>
          <w:szCs w:val="28"/>
        </w:rPr>
        <w:t xml:space="preserve">На этом этапе  работы студенты </w:t>
      </w:r>
      <w:r w:rsidR="004F27C6">
        <w:rPr>
          <w:sz w:val="28"/>
          <w:szCs w:val="28"/>
        </w:rPr>
        <w:t xml:space="preserve">в группе </w:t>
      </w:r>
      <w:r w:rsidRPr="00914452">
        <w:rPr>
          <w:sz w:val="28"/>
          <w:szCs w:val="28"/>
        </w:rPr>
        <w:t>обмениваются своими соображени</w:t>
      </w:r>
      <w:r w:rsidR="00687528">
        <w:rPr>
          <w:sz w:val="28"/>
          <w:szCs w:val="28"/>
        </w:rPr>
        <w:t xml:space="preserve">ями относительно  возможных повреждений органов </w:t>
      </w:r>
      <w:r w:rsidR="00914452" w:rsidRPr="00914452">
        <w:rPr>
          <w:sz w:val="28"/>
          <w:szCs w:val="28"/>
        </w:rPr>
        <w:t xml:space="preserve"> и </w:t>
      </w:r>
      <w:r w:rsidRPr="00914452">
        <w:rPr>
          <w:sz w:val="28"/>
          <w:szCs w:val="28"/>
        </w:rPr>
        <w:t xml:space="preserve"> ищут решение. Каждая группа может найти свой в</w:t>
      </w:r>
      <w:r w:rsidR="00914452" w:rsidRPr="00914452">
        <w:rPr>
          <w:sz w:val="28"/>
          <w:szCs w:val="28"/>
        </w:rPr>
        <w:t>ариант решения. На решение задач</w:t>
      </w:r>
      <w:r w:rsidRPr="00914452">
        <w:rPr>
          <w:sz w:val="28"/>
          <w:szCs w:val="28"/>
        </w:rPr>
        <w:t>и дается 20 минут. Затем каждая группа должна защитить свое решение. Другие группы могут задавать  уточняющие вопросы</w:t>
      </w:r>
      <w:r w:rsidR="00740B0E" w:rsidRPr="00914452">
        <w:rPr>
          <w:sz w:val="28"/>
          <w:szCs w:val="28"/>
        </w:rPr>
        <w:t>.</w:t>
      </w:r>
      <w:r w:rsidR="00914452" w:rsidRPr="00914452">
        <w:rPr>
          <w:sz w:val="28"/>
          <w:szCs w:val="28"/>
        </w:rPr>
        <w:t xml:space="preserve"> </w:t>
      </w:r>
      <w:r w:rsidR="00687528">
        <w:rPr>
          <w:sz w:val="28"/>
          <w:szCs w:val="28"/>
        </w:rPr>
        <w:t xml:space="preserve">Во время </w:t>
      </w:r>
      <w:r w:rsidR="00740B0E" w:rsidRPr="00914452">
        <w:rPr>
          <w:sz w:val="28"/>
          <w:szCs w:val="28"/>
        </w:rPr>
        <w:t xml:space="preserve"> дискуссии проводится анализ содержания конкретной ситуации, поиск способов ее реше</w:t>
      </w:r>
      <w:r w:rsidR="00914452" w:rsidRPr="00914452">
        <w:rPr>
          <w:sz w:val="28"/>
          <w:szCs w:val="28"/>
        </w:rPr>
        <w:t>ния.</w:t>
      </w:r>
      <w:r w:rsidR="00740B0E" w:rsidRPr="00914452">
        <w:rPr>
          <w:sz w:val="28"/>
          <w:szCs w:val="28"/>
        </w:rPr>
        <w:t xml:space="preserve"> Эффективность групповой</w:t>
      </w:r>
      <w:r w:rsidR="00687528">
        <w:rPr>
          <w:sz w:val="28"/>
          <w:szCs w:val="28"/>
        </w:rPr>
        <w:t xml:space="preserve"> дискуссии во многом зависит </w:t>
      </w:r>
      <w:r w:rsidR="00740B0E" w:rsidRPr="00914452">
        <w:rPr>
          <w:sz w:val="28"/>
          <w:szCs w:val="28"/>
        </w:rPr>
        <w:t>от разнооб</w:t>
      </w:r>
      <w:r w:rsidR="00687528">
        <w:rPr>
          <w:sz w:val="28"/>
          <w:szCs w:val="28"/>
        </w:rPr>
        <w:t>р</w:t>
      </w:r>
      <w:r w:rsidR="00740B0E" w:rsidRPr="00914452">
        <w:rPr>
          <w:sz w:val="28"/>
          <w:szCs w:val="28"/>
        </w:rPr>
        <w:t>азия точек зрения и подходов к решению проблемы.</w:t>
      </w:r>
      <w:r w:rsidR="00687528" w:rsidRPr="00687528">
        <w:rPr>
          <w:sz w:val="28"/>
          <w:szCs w:val="28"/>
        </w:rPr>
        <w:t xml:space="preserve"> </w:t>
      </w:r>
      <w:r w:rsidR="00687528">
        <w:rPr>
          <w:sz w:val="28"/>
          <w:szCs w:val="28"/>
        </w:rPr>
        <w:t>Данный метод развивает способности проведения анализа, умение четко формулировать и высказывать свою позицию, умение общаться.</w:t>
      </w:r>
    </w:p>
    <w:p w:rsidR="006A55AD" w:rsidRPr="008E6DEA" w:rsidRDefault="001A65A1" w:rsidP="00AB182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DEA">
        <w:rPr>
          <w:color w:val="000000"/>
          <w:sz w:val="28"/>
          <w:szCs w:val="28"/>
        </w:rPr>
        <w:t>При проведении практических занятий по темам раздела «Час</w:t>
      </w:r>
      <w:r w:rsidR="002465B4" w:rsidRPr="008E6DEA">
        <w:rPr>
          <w:color w:val="000000"/>
          <w:sz w:val="28"/>
          <w:szCs w:val="28"/>
        </w:rPr>
        <w:t>тная  патология»  проводятся</w:t>
      </w:r>
      <w:r w:rsidRPr="008E6DEA">
        <w:rPr>
          <w:color w:val="000000"/>
          <w:sz w:val="28"/>
          <w:szCs w:val="28"/>
        </w:rPr>
        <w:t xml:space="preserve"> делов</w:t>
      </w:r>
      <w:r w:rsidR="002465B4" w:rsidRPr="008E6DEA">
        <w:rPr>
          <w:color w:val="000000"/>
          <w:sz w:val="28"/>
          <w:szCs w:val="28"/>
        </w:rPr>
        <w:t xml:space="preserve">ые игры, так как студенты уже изучили </w:t>
      </w:r>
      <w:r w:rsidR="002465B4" w:rsidRPr="008E6DEA">
        <w:rPr>
          <w:sz w:val="28"/>
          <w:szCs w:val="28"/>
        </w:rPr>
        <w:t>типовые патологические процессы, умеют самостоятельно работать и могут справиться с ситуациями, моделирующими профессиональную деятельность.</w:t>
      </w:r>
      <w:r w:rsidR="002465B4" w:rsidRPr="008E6DEA">
        <w:rPr>
          <w:color w:val="000000"/>
          <w:sz w:val="28"/>
          <w:szCs w:val="28"/>
        </w:rPr>
        <w:t xml:space="preserve"> При проведении  деловой игры </w:t>
      </w:r>
      <w:r w:rsidRPr="008E6DEA">
        <w:rPr>
          <w:color w:val="000000"/>
          <w:sz w:val="28"/>
          <w:szCs w:val="28"/>
        </w:rPr>
        <w:t>«Медсестра - пациент»</w:t>
      </w:r>
      <w:r w:rsidR="002465B4" w:rsidRPr="008E6DEA">
        <w:rPr>
          <w:color w:val="000000"/>
          <w:sz w:val="28"/>
          <w:szCs w:val="28"/>
        </w:rPr>
        <w:t>, студенты распределяются по парам, каждая пара получает ситуационную задачу</w:t>
      </w:r>
      <w:r w:rsidRPr="008E6DEA">
        <w:rPr>
          <w:color w:val="000000"/>
          <w:sz w:val="28"/>
          <w:szCs w:val="28"/>
        </w:rPr>
        <w:t xml:space="preserve">, в которой «пациент» описывает признаки, а «медсестра»  </w:t>
      </w:r>
      <w:r w:rsidR="002465B4" w:rsidRPr="008E6DEA">
        <w:rPr>
          <w:color w:val="000000"/>
          <w:sz w:val="28"/>
          <w:szCs w:val="28"/>
        </w:rPr>
        <w:t>должна определить</w:t>
      </w:r>
      <w:r w:rsidRPr="008E6DEA">
        <w:rPr>
          <w:color w:val="000000"/>
          <w:sz w:val="28"/>
          <w:szCs w:val="28"/>
        </w:rPr>
        <w:t xml:space="preserve"> заболевание</w:t>
      </w:r>
      <w:r w:rsidR="00564BE4" w:rsidRPr="008E6DEA">
        <w:rPr>
          <w:color w:val="000000"/>
          <w:sz w:val="28"/>
          <w:szCs w:val="28"/>
        </w:rPr>
        <w:t xml:space="preserve"> или патологический процесс</w:t>
      </w:r>
      <w:r w:rsidRPr="008E6DEA">
        <w:rPr>
          <w:color w:val="000000"/>
          <w:sz w:val="28"/>
          <w:szCs w:val="28"/>
        </w:rPr>
        <w:t xml:space="preserve">. </w:t>
      </w:r>
      <w:r w:rsidR="00E26864">
        <w:rPr>
          <w:color w:val="000000"/>
          <w:sz w:val="28"/>
          <w:szCs w:val="28"/>
        </w:rPr>
        <w:t xml:space="preserve"> </w:t>
      </w:r>
      <w:r w:rsidR="00264AF8" w:rsidRPr="008E6DEA">
        <w:rPr>
          <w:color w:val="000000"/>
          <w:sz w:val="28"/>
          <w:szCs w:val="28"/>
        </w:rPr>
        <w:t>Опыт показывает, что формирование необходимых навыков и умений, а также проверка и закрепление теоретических знаний в игровой форме более эффективны по сравнению с традиционными методами обучения.</w:t>
      </w:r>
    </w:p>
    <w:p w:rsidR="00170227" w:rsidRPr="000C0BEC" w:rsidRDefault="00782E5F" w:rsidP="00AB1823">
      <w:pPr>
        <w:pStyle w:val="a3"/>
        <w:spacing w:before="0" w:beforeAutospacing="0" w:after="0" w:afterAutospacing="0"/>
        <w:ind w:firstLine="567"/>
        <w:jc w:val="both"/>
        <w:rPr>
          <w:rFonts w:eastAsia="TimesNewRomanPSMT"/>
          <w:sz w:val="28"/>
          <w:szCs w:val="28"/>
        </w:rPr>
      </w:pPr>
      <w:r w:rsidRPr="008E6DEA">
        <w:rPr>
          <w:sz w:val="28"/>
          <w:szCs w:val="28"/>
        </w:rPr>
        <w:t>Формированию</w:t>
      </w:r>
      <w:r w:rsidR="00F806FF" w:rsidRPr="008E6DEA">
        <w:rPr>
          <w:sz w:val="28"/>
          <w:szCs w:val="28"/>
        </w:rPr>
        <w:t xml:space="preserve"> </w:t>
      </w:r>
      <w:r w:rsidR="008E6DEA" w:rsidRPr="008E6DEA">
        <w:rPr>
          <w:sz w:val="28"/>
          <w:szCs w:val="28"/>
        </w:rPr>
        <w:t>критического и творческого мышления</w:t>
      </w:r>
      <w:r w:rsidR="00DC1145" w:rsidRPr="008E6DEA">
        <w:rPr>
          <w:spacing w:val="-10"/>
          <w:sz w:val="28"/>
          <w:szCs w:val="28"/>
        </w:rPr>
        <w:t xml:space="preserve"> </w:t>
      </w:r>
      <w:r w:rsidR="008E6DEA" w:rsidRPr="008E6DEA">
        <w:rPr>
          <w:spacing w:val="-7"/>
          <w:sz w:val="28"/>
          <w:szCs w:val="28"/>
        </w:rPr>
        <w:t>способствует   проектная деятельность</w:t>
      </w:r>
      <w:r w:rsidRPr="008E6DEA">
        <w:rPr>
          <w:spacing w:val="-7"/>
          <w:sz w:val="28"/>
          <w:szCs w:val="28"/>
        </w:rPr>
        <w:t>.</w:t>
      </w:r>
      <w:r w:rsidR="00C04EE3" w:rsidRPr="008E6DEA">
        <w:rPr>
          <w:sz w:val="28"/>
          <w:szCs w:val="28"/>
        </w:rPr>
        <w:t xml:space="preserve"> </w:t>
      </w:r>
      <w:r w:rsidR="00387E6C" w:rsidRPr="008E6DEA">
        <w:rPr>
          <w:rFonts w:eastAsia="TimesNewRomanPSMT"/>
          <w:sz w:val="28"/>
          <w:szCs w:val="28"/>
        </w:rPr>
        <w:t xml:space="preserve">Проект дает возможность студенту  проявить собственное творческое видение процесса и результата работы, создать проектный продукт, воплощающий творческий замысел автора, которым будут пользоваться студенты, </w:t>
      </w:r>
      <w:r w:rsidR="00927916">
        <w:rPr>
          <w:rFonts w:eastAsia="TimesNewRomanPSMT"/>
          <w:sz w:val="28"/>
          <w:szCs w:val="28"/>
        </w:rPr>
        <w:t xml:space="preserve"> </w:t>
      </w:r>
      <w:r w:rsidR="00387E6C" w:rsidRPr="008E6DEA">
        <w:rPr>
          <w:rFonts w:eastAsia="TimesNewRomanPSMT"/>
          <w:sz w:val="28"/>
          <w:szCs w:val="28"/>
        </w:rPr>
        <w:t>препод</w:t>
      </w:r>
      <w:r w:rsidR="00C62680" w:rsidRPr="008E6DEA">
        <w:rPr>
          <w:rFonts w:eastAsia="TimesNewRomanPSMT"/>
          <w:sz w:val="28"/>
          <w:szCs w:val="28"/>
        </w:rPr>
        <w:t>аватели</w:t>
      </w:r>
      <w:r w:rsidR="004408DB" w:rsidRPr="008E6DEA">
        <w:rPr>
          <w:sz w:val="28"/>
          <w:szCs w:val="28"/>
        </w:rPr>
        <w:t>. Этот метод органично сочетается с методом обучения в сотрудничестве, проблемным и исследовательским методом обучения.</w:t>
      </w:r>
      <w:r w:rsidR="00E12755" w:rsidRPr="008E6DEA">
        <w:rPr>
          <w:sz w:val="28"/>
          <w:szCs w:val="28"/>
        </w:rPr>
        <w:t xml:space="preserve">  Н</w:t>
      </w:r>
      <w:r w:rsidR="00387E6C" w:rsidRPr="008E6DEA">
        <w:rPr>
          <w:sz w:val="28"/>
          <w:szCs w:val="28"/>
        </w:rPr>
        <w:t xml:space="preserve">ами разрабатываются </w:t>
      </w:r>
      <w:r w:rsidR="00387E6C" w:rsidRPr="008E6DEA">
        <w:rPr>
          <w:rFonts w:eastAsia="TimesNewRomanPSMT"/>
          <w:sz w:val="28"/>
          <w:szCs w:val="28"/>
        </w:rPr>
        <w:t xml:space="preserve">практико-ориентированные и исследовательские проекты, которые используются  </w:t>
      </w:r>
      <w:r w:rsidR="00387E6C" w:rsidRPr="008E6DEA">
        <w:rPr>
          <w:rFonts w:eastAsia="TimesNewRomanPSMT"/>
          <w:sz w:val="28"/>
          <w:szCs w:val="28"/>
        </w:rPr>
        <w:lastRenderedPageBreak/>
        <w:t>при реализации  социального проекта Ачинского медицинского техникума  «Равный обучает равного»</w:t>
      </w:r>
      <w:r w:rsidR="00C942CF" w:rsidRPr="008E6DEA">
        <w:rPr>
          <w:rFonts w:eastAsia="TimesNewRomanPSMT"/>
          <w:sz w:val="28"/>
          <w:szCs w:val="28"/>
        </w:rPr>
        <w:t xml:space="preserve"> по направлению «Факторы риска, влияющие на здоровье». </w:t>
      </w:r>
      <w:r w:rsidR="00387E6C" w:rsidRPr="008E6DEA">
        <w:rPr>
          <w:rFonts w:eastAsia="TimesNewRomanPSMT"/>
          <w:sz w:val="28"/>
          <w:szCs w:val="28"/>
        </w:rPr>
        <w:t>Лучшие работы студентов</w:t>
      </w:r>
      <w:r w:rsidR="00447F33">
        <w:rPr>
          <w:rFonts w:eastAsia="TimesNewRomanPSMT"/>
          <w:sz w:val="28"/>
          <w:szCs w:val="28"/>
        </w:rPr>
        <w:t xml:space="preserve"> </w:t>
      </w:r>
      <w:r w:rsidR="00387E6C" w:rsidRPr="008E6DEA">
        <w:rPr>
          <w:rFonts w:eastAsia="TimesNewRomanPSMT"/>
          <w:sz w:val="28"/>
          <w:szCs w:val="28"/>
        </w:rPr>
        <w:t xml:space="preserve"> используются при проведении бесед,  кураторских часов в  медицинском тех</w:t>
      </w:r>
      <w:r w:rsidR="00A67295">
        <w:rPr>
          <w:rFonts w:eastAsia="TimesNewRomanPSMT"/>
          <w:sz w:val="28"/>
          <w:szCs w:val="28"/>
        </w:rPr>
        <w:t>никуме и  учебных заведениях г.</w:t>
      </w:r>
      <w:r w:rsidR="0056635A">
        <w:rPr>
          <w:rFonts w:eastAsia="TimesNewRomanPSMT"/>
          <w:sz w:val="28"/>
          <w:szCs w:val="28"/>
        </w:rPr>
        <w:t xml:space="preserve"> </w:t>
      </w:r>
      <w:r w:rsidR="00387E6C" w:rsidRPr="008E6DEA">
        <w:rPr>
          <w:rFonts w:eastAsia="TimesNewRomanPSMT"/>
          <w:sz w:val="28"/>
          <w:szCs w:val="28"/>
        </w:rPr>
        <w:t xml:space="preserve">Ачинска, а также  участвуют </w:t>
      </w:r>
      <w:r w:rsidR="00AB1823">
        <w:rPr>
          <w:rFonts w:eastAsia="TimesNewRomanPSMT"/>
          <w:sz w:val="28"/>
          <w:szCs w:val="28"/>
        </w:rPr>
        <w:t>в  различных конкурсах:</w:t>
      </w:r>
      <w:r w:rsidR="00387E6C" w:rsidRPr="008E6DEA">
        <w:rPr>
          <w:rFonts w:eastAsia="TimesNewRomanPSMT"/>
          <w:sz w:val="28"/>
          <w:szCs w:val="28"/>
        </w:rPr>
        <w:t xml:space="preserve"> </w:t>
      </w:r>
      <w:r w:rsidR="00AB1823" w:rsidRPr="00447F33">
        <w:rPr>
          <w:sz w:val="28"/>
          <w:szCs w:val="28"/>
        </w:rPr>
        <w:t>«Профилактика онкологических заболеваний»</w:t>
      </w:r>
      <w:r w:rsidR="00AB1823">
        <w:rPr>
          <w:sz w:val="28"/>
          <w:szCs w:val="28"/>
        </w:rPr>
        <w:t>,</w:t>
      </w:r>
      <w:r w:rsidR="00AB1823" w:rsidRPr="00AB1823">
        <w:rPr>
          <w:rFonts w:eastAsia="TimesNewRomanPSMT"/>
          <w:sz w:val="28"/>
          <w:szCs w:val="28"/>
        </w:rPr>
        <w:t xml:space="preserve"> </w:t>
      </w:r>
      <w:r w:rsidR="00AB1823" w:rsidRPr="00447F33">
        <w:rPr>
          <w:rFonts w:eastAsia="TimesNewRomanPSMT"/>
          <w:sz w:val="28"/>
          <w:szCs w:val="28"/>
        </w:rPr>
        <w:t>«Факторы риска гипертонической болезни»,</w:t>
      </w:r>
      <w:r w:rsidR="00AB1823" w:rsidRPr="00AB1823">
        <w:rPr>
          <w:sz w:val="28"/>
          <w:szCs w:val="28"/>
        </w:rPr>
        <w:t xml:space="preserve"> </w:t>
      </w:r>
      <w:r w:rsidR="00AB1823" w:rsidRPr="00447F33">
        <w:rPr>
          <w:sz w:val="28"/>
          <w:szCs w:val="28"/>
        </w:rPr>
        <w:t>«Про</w:t>
      </w:r>
      <w:r w:rsidR="00AB1823">
        <w:rPr>
          <w:sz w:val="28"/>
          <w:szCs w:val="28"/>
        </w:rPr>
        <w:t>филактика  заболеваний желудка».</w:t>
      </w:r>
    </w:p>
    <w:p w:rsidR="00782E5F" w:rsidRPr="008E6DEA" w:rsidRDefault="007F4259" w:rsidP="00AB1823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8E6DEA">
        <w:rPr>
          <w:rFonts w:eastAsia="TimesNewRomanPSMT"/>
          <w:sz w:val="28"/>
          <w:szCs w:val="28"/>
        </w:rPr>
        <w:t xml:space="preserve">     </w:t>
      </w:r>
      <w:r w:rsidR="00A67295">
        <w:rPr>
          <w:rFonts w:eastAsia="TimesNewRomanPSMT"/>
          <w:sz w:val="28"/>
          <w:szCs w:val="28"/>
        </w:rPr>
        <w:t xml:space="preserve">  </w:t>
      </w:r>
      <w:r w:rsidR="00387E6C" w:rsidRPr="008E6DEA">
        <w:rPr>
          <w:sz w:val="28"/>
          <w:szCs w:val="28"/>
        </w:rPr>
        <w:t>Выполнение проектных работ и исследовательская деятельность с использованием информационных технологий позволяет значительно расширить кругозор, эффективнее показать практическую значимость полученных знан</w:t>
      </w:r>
      <w:r w:rsidR="001F2124" w:rsidRPr="008E6DEA">
        <w:rPr>
          <w:sz w:val="28"/>
          <w:szCs w:val="28"/>
        </w:rPr>
        <w:t>ий, способствует  развитию клини</w:t>
      </w:r>
      <w:r w:rsidR="00387E6C" w:rsidRPr="008E6DEA">
        <w:rPr>
          <w:sz w:val="28"/>
          <w:szCs w:val="28"/>
        </w:rPr>
        <w:t>ческого мышления, учит правильно находить и применять нужную информацию, способствует формированию  общих  компетенций</w:t>
      </w:r>
      <w:r w:rsidR="00387E6C" w:rsidRPr="008E6DEA">
        <w:rPr>
          <w:color w:val="000000"/>
          <w:sz w:val="28"/>
          <w:szCs w:val="28"/>
        </w:rPr>
        <w:t>.</w:t>
      </w:r>
    </w:p>
    <w:p w:rsidR="000B447A" w:rsidRPr="008E6DEA" w:rsidRDefault="00A9658D" w:rsidP="00AB18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47A">
        <w:rPr>
          <w:rFonts w:ascii="Times New Roman" w:eastAsia="TimesNewRomanPSMT" w:hAnsi="Times New Roman" w:cs="Times New Roman"/>
          <w:sz w:val="28"/>
          <w:szCs w:val="28"/>
        </w:rPr>
        <w:t xml:space="preserve">Организованный  таким образом </w:t>
      </w:r>
      <w:r w:rsidRPr="000B447A">
        <w:rPr>
          <w:rFonts w:ascii="Times New Roman" w:hAnsi="Times New Roman" w:cs="Times New Roman"/>
          <w:sz w:val="28"/>
          <w:szCs w:val="28"/>
        </w:rPr>
        <w:t xml:space="preserve">учебный процесс </w:t>
      </w:r>
      <w:r w:rsidRPr="000B447A">
        <w:rPr>
          <w:rFonts w:ascii="Times New Roman" w:eastAsia="TimesNewRomanPSMT" w:hAnsi="Times New Roman" w:cs="Times New Roman"/>
          <w:sz w:val="28"/>
          <w:szCs w:val="28"/>
        </w:rPr>
        <w:t xml:space="preserve"> обеспечивает</w:t>
      </w:r>
      <w:r w:rsidR="002A0045" w:rsidRPr="000B447A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0B447A" w:rsidRPr="000B447A">
        <w:rPr>
          <w:rFonts w:ascii="Times New Roman" w:hAnsi="Times New Roman" w:cs="Times New Roman"/>
          <w:sz w:val="28"/>
          <w:szCs w:val="28"/>
        </w:rPr>
        <w:t xml:space="preserve">условия для активизации познавательной деятельности студентов, повышения устойчивого интереса к профессии, творческой активности и самостоятельности студентов, </w:t>
      </w:r>
      <w:r w:rsidR="002A0045" w:rsidRPr="000B447A">
        <w:rPr>
          <w:rFonts w:ascii="Times New Roman" w:eastAsia="TimesNewRomanPSMT" w:hAnsi="Times New Roman" w:cs="Times New Roman"/>
          <w:sz w:val="28"/>
          <w:szCs w:val="28"/>
        </w:rPr>
        <w:t>развитию</w:t>
      </w:r>
      <w:r w:rsidRPr="000B447A">
        <w:rPr>
          <w:rFonts w:ascii="Times New Roman" w:eastAsia="TimesNewRomanPSMT" w:hAnsi="Times New Roman" w:cs="Times New Roman"/>
          <w:sz w:val="28"/>
          <w:szCs w:val="28"/>
        </w:rPr>
        <w:t xml:space="preserve"> чувства ответственности за принимаемые в</w:t>
      </w:r>
      <w:r w:rsidRPr="008E6DEA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профессиональной сфере решения, что является  основной составляющей </w:t>
      </w:r>
      <w:r w:rsidR="005B1E78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8E6DEA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</w:t>
      </w:r>
      <w:r w:rsidR="004206DB">
        <w:rPr>
          <w:rFonts w:ascii="Times New Roman" w:hAnsi="Times New Roman" w:cs="Times New Roman"/>
          <w:color w:val="000000"/>
          <w:sz w:val="28"/>
          <w:szCs w:val="28"/>
        </w:rPr>
        <w:t>ых компетенций будущих специалистов</w:t>
      </w:r>
      <w:r w:rsidRPr="008E6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259" w:rsidRPr="00A67295" w:rsidRDefault="007F4259" w:rsidP="00AB1823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E6DEA">
        <w:rPr>
          <w:sz w:val="28"/>
          <w:szCs w:val="28"/>
        </w:rPr>
        <w:t xml:space="preserve">                                       </w:t>
      </w:r>
      <w:r w:rsidR="00447F33">
        <w:rPr>
          <w:sz w:val="28"/>
          <w:szCs w:val="28"/>
        </w:rPr>
        <w:t>Список литературы</w:t>
      </w:r>
    </w:p>
    <w:p w:rsidR="00F10092" w:rsidRPr="008E6DEA" w:rsidRDefault="007F4259" w:rsidP="00AB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7A">
        <w:rPr>
          <w:rFonts w:ascii="Times New Roman" w:hAnsi="Times New Roman" w:cs="Times New Roman"/>
          <w:sz w:val="28"/>
          <w:szCs w:val="28"/>
        </w:rPr>
        <w:t>1.</w:t>
      </w:r>
      <w:r w:rsidR="000B447A">
        <w:rPr>
          <w:rFonts w:ascii="Times New Roman" w:hAnsi="Times New Roman" w:cs="Times New Roman"/>
          <w:sz w:val="28"/>
          <w:szCs w:val="28"/>
        </w:rPr>
        <w:t xml:space="preserve"> </w:t>
      </w:r>
      <w:r w:rsidRPr="008E6DEA">
        <w:rPr>
          <w:rFonts w:ascii="Times New Roman" w:hAnsi="Times New Roman" w:cs="Times New Roman"/>
          <w:sz w:val="28"/>
          <w:szCs w:val="28"/>
        </w:rPr>
        <w:t>Никулина С.Ю. Современные тенденции развития  педагогических технологий в медицинском образовании. Вузовская педагогика. Красноярск. Крас ГМУ, 2015г.</w:t>
      </w:r>
    </w:p>
    <w:p w:rsidR="00C44764" w:rsidRPr="008E6DEA" w:rsidRDefault="000B447A" w:rsidP="00AB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6DEA">
        <w:rPr>
          <w:rFonts w:ascii="Times New Roman" w:hAnsi="Times New Roman" w:cs="Times New Roman"/>
          <w:sz w:val="28"/>
          <w:szCs w:val="28"/>
        </w:rPr>
        <w:t>Савельева</w:t>
      </w:r>
      <w:r w:rsidRPr="000B447A">
        <w:rPr>
          <w:rFonts w:ascii="Times New Roman" w:hAnsi="Times New Roman" w:cs="Times New Roman"/>
          <w:sz w:val="28"/>
          <w:szCs w:val="28"/>
        </w:rPr>
        <w:t xml:space="preserve"> </w:t>
      </w:r>
      <w:r w:rsidRPr="008E6DEA">
        <w:rPr>
          <w:rFonts w:ascii="Times New Roman" w:hAnsi="Times New Roman" w:cs="Times New Roman"/>
          <w:sz w:val="28"/>
          <w:szCs w:val="28"/>
        </w:rPr>
        <w:t>М.Г., Новикова</w:t>
      </w:r>
      <w:r w:rsidRPr="000B447A">
        <w:rPr>
          <w:rFonts w:ascii="Times New Roman" w:hAnsi="Times New Roman" w:cs="Times New Roman"/>
          <w:sz w:val="28"/>
          <w:szCs w:val="28"/>
        </w:rPr>
        <w:t xml:space="preserve"> </w:t>
      </w:r>
      <w:r w:rsidRPr="008E6DEA">
        <w:rPr>
          <w:rFonts w:ascii="Times New Roman" w:hAnsi="Times New Roman" w:cs="Times New Roman"/>
          <w:sz w:val="28"/>
          <w:szCs w:val="28"/>
        </w:rPr>
        <w:t>Т.А., Костина</w:t>
      </w:r>
      <w:r w:rsidRPr="000B447A">
        <w:rPr>
          <w:rFonts w:ascii="Times New Roman" w:hAnsi="Times New Roman" w:cs="Times New Roman"/>
          <w:sz w:val="28"/>
          <w:szCs w:val="28"/>
        </w:rPr>
        <w:t xml:space="preserve"> </w:t>
      </w:r>
      <w:r w:rsidRPr="008E6DEA">
        <w:rPr>
          <w:rFonts w:ascii="Times New Roman" w:hAnsi="Times New Roman" w:cs="Times New Roman"/>
          <w:sz w:val="28"/>
          <w:szCs w:val="28"/>
        </w:rPr>
        <w:t xml:space="preserve">Н.М. </w:t>
      </w:r>
      <w:r w:rsidR="00C44764" w:rsidRPr="008E6DEA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образовательных технологий: метод.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рекомендации. </w:t>
      </w:r>
      <w:r w:rsidR="00C44764" w:rsidRPr="008E6DEA">
        <w:rPr>
          <w:rFonts w:ascii="Times New Roman" w:hAnsi="Times New Roman" w:cs="Times New Roman"/>
          <w:sz w:val="28"/>
          <w:szCs w:val="28"/>
        </w:rPr>
        <w:t>– Ижевск: Изд-во «Удм</w:t>
      </w:r>
      <w:r w:rsidR="004206DB">
        <w:rPr>
          <w:rFonts w:ascii="Times New Roman" w:hAnsi="Times New Roman" w:cs="Times New Roman"/>
          <w:sz w:val="28"/>
          <w:szCs w:val="28"/>
        </w:rPr>
        <w:t>уртский университет», 2015</w:t>
      </w:r>
      <w:r w:rsidR="00927916">
        <w:rPr>
          <w:rFonts w:ascii="Times New Roman" w:hAnsi="Times New Roman" w:cs="Times New Roman"/>
          <w:sz w:val="28"/>
          <w:szCs w:val="28"/>
        </w:rPr>
        <w:t>г</w:t>
      </w:r>
      <w:r w:rsidR="00C44764" w:rsidRPr="008E6DEA">
        <w:rPr>
          <w:rFonts w:ascii="Times New Roman" w:hAnsi="Times New Roman" w:cs="Times New Roman"/>
          <w:sz w:val="28"/>
          <w:szCs w:val="28"/>
        </w:rPr>
        <w:t>.</w:t>
      </w:r>
    </w:p>
    <w:sectPr w:rsidR="00C44764" w:rsidRPr="008E6DEA" w:rsidSect="0021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80" w:rsidRDefault="005E3180" w:rsidP="00C5144D">
      <w:pPr>
        <w:spacing w:after="0" w:line="240" w:lineRule="auto"/>
      </w:pPr>
      <w:r>
        <w:separator/>
      </w:r>
    </w:p>
  </w:endnote>
  <w:endnote w:type="continuationSeparator" w:id="0">
    <w:p w:rsidR="005E3180" w:rsidRDefault="005E3180" w:rsidP="00C5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45" w:rsidRDefault="00DC114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45" w:rsidRDefault="00DC114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45" w:rsidRDefault="00DC11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80" w:rsidRDefault="005E3180" w:rsidP="00C5144D">
      <w:pPr>
        <w:spacing w:after="0" w:line="240" w:lineRule="auto"/>
      </w:pPr>
      <w:r>
        <w:separator/>
      </w:r>
    </w:p>
  </w:footnote>
  <w:footnote w:type="continuationSeparator" w:id="0">
    <w:p w:rsidR="005E3180" w:rsidRDefault="005E3180" w:rsidP="00C5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45" w:rsidRDefault="00DC114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45" w:rsidRDefault="00DC114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45" w:rsidRDefault="00DC11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822"/>
    <w:multiLevelType w:val="multilevel"/>
    <w:tmpl w:val="E658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D4231"/>
    <w:multiLevelType w:val="multilevel"/>
    <w:tmpl w:val="1BC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B2BC0"/>
    <w:multiLevelType w:val="hybridMultilevel"/>
    <w:tmpl w:val="1FFEDC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763163"/>
    <w:multiLevelType w:val="hybridMultilevel"/>
    <w:tmpl w:val="CCF8D504"/>
    <w:lvl w:ilvl="0" w:tplc="2E0CDE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2868"/>
    <w:multiLevelType w:val="hybridMultilevel"/>
    <w:tmpl w:val="C3C25A70"/>
    <w:lvl w:ilvl="0" w:tplc="041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26862E05"/>
    <w:multiLevelType w:val="multilevel"/>
    <w:tmpl w:val="960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8051D"/>
    <w:multiLevelType w:val="hybridMultilevel"/>
    <w:tmpl w:val="C92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7007"/>
    <w:multiLevelType w:val="multilevel"/>
    <w:tmpl w:val="0F6A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97212"/>
    <w:multiLevelType w:val="hybridMultilevel"/>
    <w:tmpl w:val="C084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751"/>
    <w:multiLevelType w:val="hybridMultilevel"/>
    <w:tmpl w:val="B294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018"/>
    <w:multiLevelType w:val="hybridMultilevel"/>
    <w:tmpl w:val="E356EA8E"/>
    <w:lvl w:ilvl="0" w:tplc="B6EAD0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E18C0"/>
    <w:multiLevelType w:val="multilevel"/>
    <w:tmpl w:val="59F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832CF"/>
    <w:multiLevelType w:val="hybridMultilevel"/>
    <w:tmpl w:val="E670F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7015E"/>
    <w:multiLevelType w:val="hybridMultilevel"/>
    <w:tmpl w:val="99A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F3786"/>
    <w:multiLevelType w:val="multilevel"/>
    <w:tmpl w:val="7F44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85971"/>
    <w:multiLevelType w:val="hybridMultilevel"/>
    <w:tmpl w:val="2E6E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1994"/>
    <w:multiLevelType w:val="hybridMultilevel"/>
    <w:tmpl w:val="F482CD6C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3EA2170"/>
    <w:multiLevelType w:val="hybridMultilevel"/>
    <w:tmpl w:val="268C36BE"/>
    <w:lvl w:ilvl="0" w:tplc="21D8E5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71706A2"/>
    <w:multiLevelType w:val="multilevel"/>
    <w:tmpl w:val="484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B61B4"/>
    <w:multiLevelType w:val="hybridMultilevel"/>
    <w:tmpl w:val="14DE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9"/>
  </w:num>
  <w:num w:numId="14">
    <w:abstractNumId w:val="9"/>
  </w:num>
  <w:num w:numId="15">
    <w:abstractNumId w:val="3"/>
  </w:num>
  <w:num w:numId="16">
    <w:abstractNumId w:val="4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5F"/>
    <w:rsid w:val="00000007"/>
    <w:rsid w:val="000467DE"/>
    <w:rsid w:val="00082FCE"/>
    <w:rsid w:val="000A2E94"/>
    <w:rsid w:val="000A36FC"/>
    <w:rsid w:val="000B447A"/>
    <w:rsid w:val="000C0BEC"/>
    <w:rsid w:val="000D0298"/>
    <w:rsid w:val="00134496"/>
    <w:rsid w:val="00170227"/>
    <w:rsid w:val="00170CC7"/>
    <w:rsid w:val="001A65A1"/>
    <w:rsid w:val="001B3C6B"/>
    <w:rsid w:val="001F2124"/>
    <w:rsid w:val="001F3F30"/>
    <w:rsid w:val="002011FB"/>
    <w:rsid w:val="00206F30"/>
    <w:rsid w:val="00217813"/>
    <w:rsid w:val="002310E3"/>
    <w:rsid w:val="00232804"/>
    <w:rsid w:val="00232AD4"/>
    <w:rsid w:val="00240E15"/>
    <w:rsid w:val="002465B4"/>
    <w:rsid w:val="00264AF8"/>
    <w:rsid w:val="00275131"/>
    <w:rsid w:val="00275B6F"/>
    <w:rsid w:val="002927B3"/>
    <w:rsid w:val="002A0045"/>
    <w:rsid w:val="002B5471"/>
    <w:rsid w:val="002B6CA8"/>
    <w:rsid w:val="002B7A25"/>
    <w:rsid w:val="002C57BE"/>
    <w:rsid w:val="003119C7"/>
    <w:rsid w:val="0031298B"/>
    <w:rsid w:val="00316FA9"/>
    <w:rsid w:val="00387E6C"/>
    <w:rsid w:val="003B7DF1"/>
    <w:rsid w:val="003D7932"/>
    <w:rsid w:val="003F4FA9"/>
    <w:rsid w:val="004009F1"/>
    <w:rsid w:val="0040238B"/>
    <w:rsid w:val="00404AD9"/>
    <w:rsid w:val="004150C5"/>
    <w:rsid w:val="004206DB"/>
    <w:rsid w:val="00423AC0"/>
    <w:rsid w:val="00436627"/>
    <w:rsid w:val="004408DB"/>
    <w:rsid w:val="00443B20"/>
    <w:rsid w:val="00447F33"/>
    <w:rsid w:val="00453C85"/>
    <w:rsid w:val="00464070"/>
    <w:rsid w:val="004640F8"/>
    <w:rsid w:val="004663EC"/>
    <w:rsid w:val="00483A10"/>
    <w:rsid w:val="00490A15"/>
    <w:rsid w:val="004A3108"/>
    <w:rsid w:val="004B246A"/>
    <w:rsid w:val="004B297C"/>
    <w:rsid w:val="004B5DFD"/>
    <w:rsid w:val="004C6874"/>
    <w:rsid w:val="004F27C6"/>
    <w:rsid w:val="00504078"/>
    <w:rsid w:val="0050592B"/>
    <w:rsid w:val="00564BE4"/>
    <w:rsid w:val="005651CB"/>
    <w:rsid w:val="0056635A"/>
    <w:rsid w:val="005741CC"/>
    <w:rsid w:val="00580D3C"/>
    <w:rsid w:val="005B1E78"/>
    <w:rsid w:val="005B4A35"/>
    <w:rsid w:val="005C259C"/>
    <w:rsid w:val="005C39B3"/>
    <w:rsid w:val="005D58B1"/>
    <w:rsid w:val="005D7C12"/>
    <w:rsid w:val="005E3180"/>
    <w:rsid w:val="00642B3D"/>
    <w:rsid w:val="006675BB"/>
    <w:rsid w:val="006729BA"/>
    <w:rsid w:val="0067538A"/>
    <w:rsid w:val="00687528"/>
    <w:rsid w:val="006A0762"/>
    <w:rsid w:val="006A55AD"/>
    <w:rsid w:val="006B4406"/>
    <w:rsid w:val="006F5074"/>
    <w:rsid w:val="00702E65"/>
    <w:rsid w:val="007226FC"/>
    <w:rsid w:val="00724CF9"/>
    <w:rsid w:val="00740B0E"/>
    <w:rsid w:val="00753890"/>
    <w:rsid w:val="00766AE2"/>
    <w:rsid w:val="00773F42"/>
    <w:rsid w:val="00782E5F"/>
    <w:rsid w:val="007D3C5D"/>
    <w:rsid w:val="007E3D29"/>
    <w:rsid w:val="007F4259"/>
    <w:rsid w:val="007F4912"/>
    <w:rsid w:val="00806A56"/>
    <w:rsid w:val="008100EC"/>
    <w:rsid w:val="00810137"/>
    <w:rsid w:val="00813C29"/>
    <w:rsid w:val="0081411E"/>
    <w:rsid w:val="008377D1"/>
    <w:rsid w:val="0086129A"/>
    <w:rsid w:val="00866512"/>
    <w:rsid w:val="00891B2E"/>
    <w:rsid w:val="008E3F09"/>
    <w:rsid w:val="008E6DEA"/>
    <w:rsid w:val="00906FE7"/>
    <w:rsid w:val="00907812"/>
    <w:rsid w:val="0091110B"/>
    <w:rsid w:val="00914452"/>
    <w:rsid w:val="00924E04"/>
    <w:rsid w:val="00927916"/>
    <w:rsid w:val="00933773"/>
    <w:rsid w:val="00972145"/>
    <w:rsid w:val="00974FB1"/>
    <w:rsid w:val="00991599"/>
    <w:rsid w:val="009D49DA"/>
    <w:rsid w:val="009E13FA"/>
    <w:rsid w:val="00A319A1"/>
    <w:rsid w:val="00A32FC5"/>
    <w:rsid w:val="00A47931"/>
    <w:rsid w:val="00A54539"/>
    <w:rsid w:val="00A618A1"/>
    <w:rsid w:val="00A67295"/>
    <w:rsid w:val="00A943C8"/>
    <w:rsid w:val="00A9658D"/>
    <w:rsid w:val="00AB1823"/>
    <w:rsid w:val="00AC2AB1"/>
    <w:rsid w:val="00AE2500"/>
    <w:rsid w:val="00B04425"/>
    <w:rsid w:val="00B14182"/>
    <w:rsid w:val="00B22F0C"/>
    <w:rsid w:val="00B231A2"/>
    <w:rsid w:val="00B325D7"/>
    <w:rsid w:val="00B36EF3"/>
    <w:rsid w:val="00B51F61"/>
    <w:rsid w:val="00B70611"/>
    <w:rsid w:val="00BA65E5"/>
    <w:rsid w:val="00BA7350"/>
    <w:rsid w:val="00BC08EC"/>
    <w:rsid w:val="00BC0F91"/>
    <w:rsid w:val="00BD7822"/>
    <w:rsid w:val="00BE13A9"/>
    <w:rsid w:val="00C0171D"/>
    <w:rsid w:val="00C03679"/>
    <w:rsid w:val="00C04EE3"/>
    <w:rsid w:val="00C075C1"/>
    <w:rsid w:val="00C1703F"/>
    <w:rsid w:val="00C235FC"/>
    <w:rsid w:val="00C241EB"/>
    <w:rsid w:val="00C24FFD"/>
    <w:rsid w:val="00C27113"/>
    <w:rsid w:val="00C342B1"/>
    <w:rsid w:val="00C36060"/>
    <w:rsid w:val="00C44764"/>
    <w:rsid w:val="00C5038A"/>
    <w:rsid w:val="00C5144D"/>
    <w:rsid w:val="00C62680"/>
    <w:rsid w:val="00C71866"/>
    <w:rsid w:val="00C933F9"/>
    <w:rsid w:val="00C942CF"/>
    <w:rsid w:val="00CD1991"/>
    <w:rsid w:val="00CE0005"/>
    <w:rsid w:val="00CF368C"/>
    <w:rsid w:val="00CF6C3C"/>
    <w:rsid w:val="00CF7753"/>
    <w:rsid w:val="00D374ED"/>
    <w:rsid w:val="00D56FD0"/>
    <w:rsid w:val="00DA329D"/>
    <w:rsid w:val="00DA4C08"/>
    <w:rsid w:val="00DB58AF"/>
    <w:rsid w:val="00DC0DF1"/>
    <w:rsid w:val="00DC1145"/>
    <w:rsid w:val="00DD5C0C"/>
    <w:rsid w:val="00DE48D7"/>
    <w:rsid w:val="00DF3BAC"/>
    <w:rsid w:val="00DF56AD"/>
    <w:rsid w:val="00E12755"/>
    <w:rsid w:val="00E205E4"/>
    <w:rsid w:val="00E26864"/>
    <w:rsid w:val="00E36C5B"/>
    <w:rsid w:val="00E45288"/>
    <w:rsid w:val="00E54076"/>
    <w:rsid w:val="00E54D85"/>
    <w:rsid w:val="00E60F0A"/>
    <w:rsid w:val="00E6495F"/>
    <w:rsid w:val="00E761AC"/>
    <w:rsid w:val="00E9029A"/>
    <w:rsid w:val="00E975C7"/>
    <w:rsid w:val="00EA26F9"/>
    <w:rsid w:val="00EC2B9F"/>
    <w:rsid w:val="00EC3538"/>
    <w:rsid w:val="00EE3A75"/>
    <w:rsid w:val="00EF2544"/>
    <w:rsid w:val="00F10092"/>
    <w:rsid w:val="00F37282"/>
    <w:rsid w:val="00F53D70"/>
    <w:rsid w:val="00F64A41"/>
    <w:rsid w:val="00F70DC5"/>
    <w:rsid w:val="00F806FF"/>
    <w:rsid w:val="00F939E8"/>
    <w:rsid w:val="00FC11F7"/>
    <w:rsid w:val="00FD1FED"/>
    <w:rsid w:val="00FD4C3A"/>
    <w:rsid w:val="00F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4"/>
  </w:style>
  <w:style w:type="paragraph" w:styleId="1">
    <w:name w:val="heading 1"/>
    <w:basedOn w:val="a"/>
    <w:link w:val="10"/>
    <w:uiPriority w:val="9"/>
    <w:qFormat/>
    <w:rsid w:val="00BA7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6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95F"/>
  </w:style>
  <w:style w:type="paragraph" w:styleId="a5">
    <w:name w:val="List Paragraph"/>
    <w:basedOn w:val="a"/>
    <w:link w:val="a6"/>
    <w:qFormat/>
    <w:rsid w:val="00E649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xt">
    <w:name w:val="txt"/>
    <w:basedOn w:val="a"/>
    <w:rsid w:val="004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4AD9"/>
    <w:rPr>
      <w:color w:val="0000FF" w:themeColor="hyperlink"/>
      <w:u w:val="single"/>
    </w:rPr>
  </w:style>
  <w:style w:type="paragraph" w:customStyle="1" w:styleId="a8">
    <w:name w:val="Знак"/>
    <w:basedOn w:val="a"/>
    <w:rsid w:val="00F80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490A15"/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6A0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6A0762"/>
  </w:style>
  <w:style w:type="table" w:styleId="a9">
    <w:name w:val="Table Grid"/>
    <w:basedOn w:val="a1"/>
    <w:uiPriority w:val="59"/>
    <w:rsid w:val="00170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44D"/>
  </w:style>
  <w:style w:type="paragraph" w:styleId="ac">
    <w:name w:val="footer"/>
    <w:basedOn w:val="a"/>
    <w:link w:val="ad"/>
    <w:uiPriority w:val="99"/>
    <w:unhideWhenUsed/>
    <w:rsid w:val="00C5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44D"/>
  </w:style>
  <w:style w:type="character" w:customStyle="1" w:styleId="c5">
    <w:name w:val="c5"/>
    <w:basedOn w:val="a0"/>
    <w:rsid w:val="00170227"/>
  </w:style>
  <w:style w:type="paragraph" w:customStyle="1" w:styleId="c21">
    <w:name w:val="c21"/>
    <w:basedOn w:val="a"/>
    <w:rsid w:val="001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11"/>
    <w:rsid w:val="00275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275131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e"/>
    <w:locked/>
    <w:rsid w:val="00275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4408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7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240E15"/>
    <w:rPr>
      <w:b/>
      <w:bCs/>
    </w:rPr>
  </w:style>
  <w:style w:type="paragraph" w:customStyle="1" w:styleId="Default">
    <w:name w:val="Default"/>
    <w:rsid w:val="00914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zamnmr</cp:lastModifiedBy>
  <cp:revision>96</cp:revision>
  <cp:lastPrinted>2019-11-25T05:12:00Z</cp:lastPrinted>
  <dcterms:created xsi:type="dcterms:W3CDTF">2016-02-07T01:51:00Z</dcterms:created>
  <dcterms:modified xsi:type="dcterms:W3CDTF">2020-10-08T06:30:00Z</dcterms:modified>
</cp:coreProperties>
</file>