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4DB" w:rsidRDefault="00E574DB" w:rsidP="00B44C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DB">
        <w:rPr>
          <w:rFonts w:ascii="Times New Roman" w:hAnsi="Times New Roman" w:cs="Times New Roman"/>
          <w:b/>
          <w:sz w:val="24"/>
          <w:szCs w:val="24"/>
        </w:rPr>
        <w:t>РАЗРАБОТКА И МОНТ</w:t>
      </w:r>
      <w:r>
        <w:rPr>
          <w:rFonts w:ascii="Times New Roman" w:hAnsi="Times New Roman" w:cs="Times New Roman"/>
          <w:b/>
          <w:sz w:val="24"/>
          <w:szCs w:val="24"/>
        </w:rPr>
        <w:t>АЖ СИСТЕМЫ ЭЛЕКТРОННОЙ ЦИФРОВОЙ</w:t>
      </w:r>
    </w:p>
    <w:p w:rsidR="00F978FB" w:rsidRPr="00B44C46" w:rsidRDefault="00E574DB" w:rsidP="00B44C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DB">
        <w:rPr>
          <w:rFonts w:ascii="Times New Roman" w:hAnsi="Times New Roman" w:cs="Times New Roman"/>
          <w:b/>
          <w:sz w:val="24"/>
          <w:szCs w:val="24"/>
        </w:rPr>
        <w:t>БЕГУЩЕЙ СТРОКИ</w:t>
      </w:r>
    </w:p>
    <w:p w:rsidR="00A33679" w:rsidRPr="00B44C46" w:rsidRDefault="00E574DB" w:rsidP="00E574DB">
      <w:pPr>
        <w:shd w:val="clear" w:color="auto" w:fill="FFFFFF"/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4DB">
        <w:rPr>
          <w:rFonts w:ascii="Times New Roman" w:hAnsi="Times New Roman" w:cs="Times New Roman"/>
          <w:b/>
          <w:sz w:val="24"/>
          <w:szCs w:val="24"/>
        </w:rPr>
        <w:t>Ашимов Вадим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4DB">
        <w:rPr>
          <w:rFonts w:ascii="Times New Roman" w:hAnsi="Times New Roman" w:cs="Times New Roman"/>
          <w:b/>
          <w:sz w:val="24"/>
          <w:szCs w:val="24"/>
        </w:rPr>
        <w:t>Александрович,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4DB">
        <w:rPr>
          <w:rFonts w:ascii="Times New Roman" w:hAnsi="Times New Roman" w:cs="Times New Roman"/>
          <w:b/>
          <w:sz w:val="24"/>
          <w:szCs w:val="24"/>
        </w:rPr>
        <w:t xml:space="preserve">студент </w:t>
      </w:r>
      <w:r w:rsidR="003254C4">
        <w:rPr>
          <w:rFonts w:ascii="Times New Roman" w:hAnsi="Times New Roman" w:cs="Times New Roman"/>
          <w:b/>
          <w:sz w:val="24"/>
          <w:szCs w:val="24"/>
        </w:rPr>
        <w:t>4</w:t>
      </w:r>
      <w:r w:rsidRPr="00E574DB">
        <w:rPr>
          <w:rFonts w:ascii="Times New Roman" w:hAnsi="Times New Roman" w:cs="Times New Roman"/>
          <w:b/>
          <w:sz w:val="24"/>
          <w:szCs w:val="24"/>
        </w:rPr>
        <w:t>-го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4DB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B44C46" w:rsidRDefault="00B44C46" w:rsidP="00B44C46">
      <w:pPr>
        <w:pStyle w:val="a6"/>
        <w:jc w:val="center"/>
        <w:rPr>
          <w:b/>
        </w:rPr>
      </w:pPr>
      <w:r>
        <w:rPr>
          <w:b/>
        </w:rPr>
        <w:t>Научный руководитель Горюнова Марина Владимировна, преподаватель высшей категории</w:t>
      </w:r>
    </w:p>
    <w:p w:rsidR="00B44C46" w:rsidRPr="00B604A4" w:rsidRDefault="00B44C46" w:rsidP="00B44C46">
      <w:pPr>
        <w:pStyle w:val="a6"/>
        <w:jc w:val="center"/>
      </w:pPr>
      <w:r w:rsidRPr="00B604A4">
        <w:t>Старооскольский технологический институт им. А.</w:t>
      </w:r>
      <w:r>
        <w:t>АУ</w:t>
      </w:r>
      <w:r w:rsidRPr="00B604A4">
        <w:t>гарова</w:t>
      </w:r>
      <w:r w:rsidRPr="00B604A4">
        <w:br/>
        <w:t xml:space="preserve">(филиал) федерального государственного автономного образовательного учреждения </w:t>
      </w:r>
      <w:r w:rsidRPr="00B604A4">
        <w:br/>
        <w:t>высшего образования</w:t>
      </w:r>
    </w:p>
    <w:p w:rsidR="00B44C46" w:rsidRPr="00B604A4" w:rsidRDefault="00B44C46" w:rsidP="00B44C46">
      <w:pPr>
        <w:pStyle w:val="a6"/>
        <w:jc w:val="center"/>
      </w:pPr>
      <w:r w:rsidRPr="00B604A4">
        <w:t>«Национальный исследовательский технологический университет «МИСиС»</w:t>
      </w:r>
    </w:p>
    <w:p w:rsidR="00B44C46" w:rsidRPr="00B604A4" w:rsidRDefault="00B44C46" w:rsidP="00B44C46">
      <w:pPr>
        <w:pStyle w:val="a6"/>
        <w:jc w:val="center"/>
      </w:pPr>
      <w:r w:rsidRPr="00B604A4">
        <w:rPr>
          <w:bCs/>
        </w:rPr>
        <w:t>ОСКОЛЬСКИЙ ПОЛИТЕХНИЧЕСКИЙ КОЛЛЕДЖ</w:t>
      </w:r>
    </w:p>
    <w:p w:rsidR="00B44C46" w:rsidRDefault="00B44C46" w:rsidP="00B44C46">
      <w:pPr>
        <w:shd w:val="clear" w:color="auto" w:fill="FFFFFF"/>
        <w:spacing w:after="0" w:line="240" w:lineRule="auto"/>
        <w:jc w:val="both"/>
        <w:textAlignment w:val="baseline"/>
        <w:rPr>
          <w:shd w:val="clear" w:color="auto" w:fill="FFFFFF"/>
        </w:rPr>
      </w:pPr>
    </w:p>
    <w:p w:rsidR="002D016D" w:rsidRPr="002D016D" w:rsidRDefault="002D016D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6D">
        <w:rPr>
          <w:rFonts w:ascii="Times New Roman" w:hAnsi="Times New Roman" w:cs="Times New Roman"/>
          <w:sz w:val="24"/>
          <w:szCs w:val="24"/>
        </w:rPr>
        <w:t>Бегущая строка – это эффективная наружная реклама, которая предназначена для вывода текстовых сообщений, графических объектов и цифрового ряда. Эффективность рекламного носителя в виде бегущей строки высока, а  преимущества неоспоримы.</w:t>
      </w:r>
    </w:p>
    <w:p w:rsidR="002D016D" w:rsidRPr="002D016D" w:rsidRDefault="002D016D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6D">
        <w:rPr>
          <w:rFonts w:ascii="Times New Roman" w:hAnsi="Times New Roman" w:cs="Times New Roman"/>
          <w:sz w:val="24"/>
          <w:szCs w:val="24"/>
        </w:rPr>
        <w:t>С помощью бегущей строки можно рекламировать товары и услуги, оповещать об акциях и распродажах, распространять полезную информацию среди пассажиров общественного транспорта, посетителей или рабочего персонала.</w:t>
      </w:r>
    </w:p>
    <w:p w:rsidR="002D016D" w:rsidRPr="002D016D" w:rsidRDefault="002D016D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6D">
        <w:rPr>
          <w:rFonts w:ascii="Times New Roman" w:hAnsi="Times New Roman" w:cs="Times New Roman"/>
          <w:sz w:val="24"/>
          <w:szCs w:val="24"/>
        </w:rPr>
        <w:t>Бегущая строка светодиодная может стать информационным табло, где будут показаны температура и влажность, текущее точное время и много другого. Яркое табло станет отличным украшением фасада здания.</w:t>
      </w:r>
    </w:p>
    <w:p w:rsidR="002D016D" w:rsidRPr="002D016D" w:rsidRDefault="002D016D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6D">
        <w:rPr>
          <w:rFonts w:ascii="Times New Roman" w:hAnsi="Times New Roman" w:cs="Times New Roman"/>
          <w:sz w:val="24"/>
          <w:szCs w:val="24"/>
        </w:rPr>
        <w:t>Если нужна уличная бегущая строка, купить необходимо специальную модель, которая устойчива к атмосферным явлениям. Такую модель легко монтировать, она оснащена широким табло, на котором может отображаться большой объем информации. Электронная бегущая строка для улицы  имеет низкое энергопотребление и стоимость, что способствует распространению этого типа рекламы.</w:t>
      </w:r>
    </w:p>
    <w:p w:rsidR="002D016D" w:rsidRPr="002D016D" w:rsidRDefault="002D016D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6D">
        <w:rPr>
          <w:rFonts w:ascii="Times New Roman" w:hAnsi="Times New Roman" w:cs="Times New Roman"/>
          <w:sz w:val="24"/>
          <w:szCs w:val="24"/>
        </w:rPr>
        <w:t>Уличные табло более габаритные и яркие, тогда как бегущая строка табло для помещений имеет меньший вес. Все модели имеют дополнительную настройку, которая позволяет увеличить или уменьшить яркость, ввести нужную информацию.</w:t>
      </w:r>
    </w:p>
    <w:p w:rsidR="002D016D" w:rsidRPr="002D016D" w:rsidRDefault="002D016D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6D">
        <w:rPr>
          <w:rFonts w:ascii="Times New Roman" w:hAnsi="Times New Roman" w:cs="Times New Roman"/>
          <w:sz w:val="24"/>
          <w:szCs w:val="24"/>
        </w:rPr>
        <w:t>Бегущая строка может быть одноцветной (красной, синей, белой или зеленой), а можно выбрать многоцветный вариант (видео-вывески).</w:t>
      </w:r>
    </w:p>
    <w:p w:rsidR="002D016D" w:rsidRPr="002D016D" w:rsidRDefault="002D016D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6D">
        <w:rPr>
          <w:rFonts w:ascii="Times New Roman" w:hAnsi="Times New Roman" w:cs="Times New Roman"/>
          <w:sz w:val="24"/>
          <w:szCs w:val="24"/>
        </w:rPr>
        <w:t>Программа для бегущей строки позволяет:</w:t>
      </w:r>
    </w:p>
    <w:p w:rsidR="002D016D" w:rsidRPr="002D016D" w:rsidRDefault="002D016D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6D">
        <w:rPr>
          <w:rFonts w:ascii="Times New Roman" w:hAnsi="Times New Roman" w:cs="Times New Roman"/>
          <w:sz w:val="24"/>
          <w:szCs w:val="24"/>
        </w:rPr>
        <w:t>Выводить текст и визуальный ряд в динамической форме, настраивать разные спецэффекты, регулировать скорость выведения информации на экран;</w:t>
      </w:r>
    </w:p>
    <w:p w:rsidR="002D016D" w:rsidRPr="002D016D" w:rsidRDefault="002D016D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6D">
        <w:rPr>
          <w:rFonts w:ascii="Times New Roman" w:hAnsi="Times New Roman" w:cs="Times New Roman"/>
          <w:sz w:val="24"/>
          <w:szCs w:val="24"/>
        </w:rPr>
        <w:t>Есть возможность выводить текст по буквам или по точкам, программировать паузы, менять шрифт и автоматически выравнивать текст по центру или по бокам;</w:t>
      </w:r>
    </w:p>
    <w:p w:rsidR="002D016D" w:rsidRPr="002D016D" w:rsidRDefault="002D016D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6D">
        <w:rPr>
          <w:rFonts w:ascii="Times New Roman" w:hAnsi="Times New Roman" w:cs="Times New Roman"/>
          <w:sz w:val="24"/>
          <w:szCs w:val="24"/>
        </w:rPr>
        <w:t>Можно менять тексты, редактировать их;</w:t>
      </w:r>
    </w:p>
    <w:p w:rsidR="002D016D" w:rsidRPr="002D016D" w:rsidRDefault="002D016D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6D">
        <w:rPr>
          <w:rFonts w:ascii="Times New Roman" w:hAnsi="Times New Roman" w:cs="Times New Roman"/>
          <w:sz w:val="24"/>
          <w:szCs w:val="24"/>
        </w:rPr>
        <w:t>Управлять бегущей строкой можно с помощью ПК, устройства для переноса данных, с помощью беспроводного Bluetooth, Wi-Fi  и мобильной связи GSM.</w:t>
      </w:r>
    </w:p>
    <w:p w:rsidR="002D016D" w:rsidRPr="002D016D" w:rsidRDefault="002D016D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6D">
        <w:rPr>
          <w:rFonts w:ascii="Times New Roman" w:hAnsi="Times New Roman" w:cs="Times New Roman"/>
          <w:sz w:val="24"/>
          <w:szCs w:val="24"/>
        </w:rPr>
        <w:t>Типы бегущих строк</w:t>
      </w:r>
    </w:p>
    <w:p w:rsidR="002D016D" w:rsidRPr="002D016D" w:rsidRDefault="002D016D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6D">
        <w:rPr>
          <w:rFonts w:ascii="Times New Roman" w:hAnsi="Times New Roman" w:cs="Times New Roman"/>
          <w:sz w:val="24"/>
          <w:szCs w:val="24"/>
        </w:rPr>
        <w:t>Модели бегущей строки (БС) для улицы:</w:t>
      </w:r>
    </w:p>
    <w:p w:rsidR="002D016D" w:rsidRPr="002D016D" w:rsidRDefault="002D016D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6D">
        <w:rPr>
          <w:rFonts w:ascii="Times New Roman" w:hAnsi="Times New Roman" w:cs="Times New Roman"/>
          <w:sz w:val="24"/>
          <w:szCs w:val="24"/>
        </w:rPr>
        <w:t>Монохромная БС на модулях. Это самый дешевый вариант, при сборке применяются  запчасти (контроллеры и светодиодные модули)  из юго-восточной Азии. Этот вид наружной рекламы подходит как для улицы, так и для помещения. Это табло оснащено очень функциональным, но сложным в эксплуатации программным обеспечением.</w:t>
      </w:r>
    </w:p>
    <w:p w:rsidR="002D016D" w:rsidRDefault="002D016D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6D">
        <w:rPr>
          <w:rFonts w:ascii="Times New Roman" w:hAnsi="Times New Roman" w:cs="Times New Roman"/>
          <w:sz w:val="24"/>
          <w:szCs w:val="24"/>
        </w:rPr>
        <w:t>Монохромная БС – это изделие полностью производится нашими мастерами, благодаря чему его качество намного лучше, чем у первого варианта, но и цена его выше. В этом случае установлена функциональная программа, которая очень п</w:t>
      </w:r>
      <w:r>
        <w:rPr>
          <w:rFonts w:ascii="Times New Roman" w:hAnsi="Times New Roman" w:cs="Times New Roman"/>
          <w:sz w:val="24"/>
          <w:szCs w:val="24"/>
        </w:rPr>
        <w:t>роста и удобна в использовании.</w:t>
      </w:r>
    </w:p>
    <w:p w:rsidR="002D016D" w:rsidRPr="002D016D" w:rsidRDefault="002D016D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6D">
        <w:rPr>
          <w:rFonts w:ascii="Times New Roman" w:hAnsi="Times New Roman" w:cs="Times New Roman"/>
          <w:sz w:val="24"/>
          <w:szCs w:val="24"/>
        </w:rPr>
        <w:t>Трехцветная БС на модулях. При ее сборке используются качественные детали из юго-восточной Азии. Подходит для эксплуатации  как в условиях улицы, так и для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16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D016D">
        <w:rPr>
          <w:rFonts w:ascii="Times New Roman" w:hAnsi="Times New Roman" w:cs="Times New Roman"/>
          <w:sz w:val="24"/>
          <w:szCs w:val="24"/>
        </w:rPr>
        <w:t>].</w:t>
      </w:r>
    </w:p>
    <w:p w:rsidR="002D016D" w:rsidRPr="002D016D" w:rsidRDefault="002D016D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6D">
        <w:rPr>
          <w:rFonts w:ascii="Times New Roman" w:hAnsi="Times New Roman" w:cs="Times New Roman"/>
          <w:sz w:val="24"/>
          <w:szCs w:val="24"/>
        </w:rPr>
        <w:t>Бегущая строка для помещений</w:t>
      </w:r>
    </w:p>
    <w:p w:rsidR="009D534C" w:rsidRDefault="002D016D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16D">
        <w:rPr>
          <w:rFonts w:ascii="Times New Roman" w:hAnsi="Times New Roman" w:cs="Times New Roman"/>
          <w:sz w:val="24"/>
          <w:szCs w:val="24"/>
        </w:rPr>
        <w:lastRenderedPageBreak/>
        <w:t>Этот тип табло позволяет выводить текст и графический ряд внутри помещения. В ночное время его можно программировать на вывод информации на улицу.</w:t>
      </w:r>
    </w:p>
    <w:p w:rsidR="00A62EB0" w:rsidRDefault="00310649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sz w:val="24"/>
          <w:szCs w:val="24"/>
        </w:rPr>
        <w:t xml:space="preserve">Светодиодная матрица — это графический индикатор, который можно использовать для вывода простых изображений, букв и цифр. </w:t>
      </w:r>
    </w:p>
    <w:p w:rsidR="00F5568F" w:rsidRPr="00F5568F" w:rsidRDefault="00F5568F" w:rsidP="00F55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68F">
        <w:rPr>
          <w:rFonts w:ascii="Times New Roman" w:hAnsi="Times New Roman" w:cs="Times New Roman"/>
          <w:sz w:val="24"/>
          <w:szCs w:val="24"/>
        </w:rPr>
        <w:t>Светодиодные экраны или, как их еще часто называют, ЛЕД-дисплеи, стали доступны для массового применения сравнительно недавно. Более правильным будет вместо русской аббревиатуры именовать это электронное устройство LED-дисплеем (light emitting diode). Наряду с этими названиями часто используется термин «светодиодный экран».</w:t>
      </w:r>
    </w:p>
    <w:p w:rsidR="00F5568F" w:rsidRPr="00F5568F" w:rsidRDefault="00F5568F" w:rsidP="00F55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68F">
        <w:rPr>
          <w:rFonts w:ascii="Times New Roman" w:hAnsi="Times New Roman" w:cs="Times New Roman"/>
          <w:sz w:val="24"/>
          <w:szCs w:val="24"/>
        </w:rPr>
        <w:t>Первые видеоэкраны появились более 20 лет назад, но их яркость (отдельные пиксели были на газоразрядных лампах) была недостаточной для воспроизведения качественного изображения, особенно в солнечные дни. Кроме этого техническое обслуживание этих устройств было очень сложным и дорогим.</w:t>
      </w:r>
    </w:p>
    <w:p w:rsidR="00310649" w:rsidRDefault="00F5568F" w:rsidP="00F55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68F">
        <w:rPr>
          <w:rFonts w:ascii="Times New Roman" w:hAnsi="Times New Roman" w:cs="Times New Roman"/>
          <w:sz w:val="24"/>
          <w:szCs w:val="24"/>
        </w:rPr>
        <w:t>Стремительный прогресс в технологии производства ярких, качественных и в то же время недорогих светодиодов основных цветов (красного, зеленого и голубого) позволил совершить стремительный шаг вперед индустрии производства светодиодных экранов. Огромный спектр возможностей по созданию видеоизображений, управлению цветовыми, яркостными и динамическими изображениями произвел настоящую революцию на рынке наружной и интерьерной рекламы (экраны небольшого размера – от 1,0 х 1,0 м, где требуется демонстрация изображений большого масштаба).</w:t>
      </w:r>
    </w:p>
    <w:p w:rsidR="00F5568F" w:rsidRPr="00F5568F" w:rsidRDefault="00F5568F" w:rsidP="00F55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68F">
        <w:rPr>
          <w:rFonts w:ascii="Times New Roman" w:hAnsi="Times New Roman" w:cs="Times New Roman"/>
          <w:sz w:val="24"/>
          <w:szCs w:val="24"/>
        </w:rPr>
        <w:t>Для создания программы управления светодиодными видеоустройствами (экраны, бегущие строки) на рынке существует большой выбор различных продуктов. Одним из самых популярных является аппаратно-вычислительная платформа Arduino (Ардуино), в состав которой входят плата ввода-вывода и средства разработки.</w:t>
      </w:r>
    </w:p>
    <w:p w:rsidR="00F5568F" w:rsidRPr="00F5568F" w:rsidRDefault="00F5568F" w:rsidP="00F55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68F">
        <w:rPr>
          <w:rFonts w:ascii="Times New Roman" w:hAnsi="Times New Roman" w:cs="Times New Roman"/>
          <w:sz w:val="24"/>
          <w:szCs w:val="24"/>
        </w:rPr>
        <w:t>Arduino используется как для разработки автономных интерактивных объектов, так и для подключения к программным продуктам, выполняемым на компьютере. Платы имеют аналоговые и цифровые порты, к которым могут подключаться разные устройства автоматики: датчики (температуры, влажности, давления и т. п.), кнопки, моторы, двигатели, видеоэкраны, бегущие строки.</w:t>
      </w:r>
    </w:p>
    <w:p w:rsidR="00F5568F" w:rsidRDefault="00F5568F" w:rsidP="00F55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68F">
        <w:rPr>
          <w:rFonts w:ascii="Times New Roman" w:hAnsi="Times New Roman" w:cs="Times New Roman"/>
          <w:sz w:val="24"/>
          <w:szCs w:val="24"/>
        </w:rPr>
        <w:t>Можно сказать, что Arduino – это инструмент проектирования различных электронных устройств. Программная платформа сделана с открытым программным кодом на базе языка программирования С/С++. Проекты, реализованные с помощью Arduino, могут функционировать как самостоятельно, так и взаимодействовать с компьютерным программным обеспечением (MaxMSP, Flash, Processing).</w:t>
      </w:r>
    </w:p>
    <w:p w:rsidR="00310649" w:rsidRDefault="00310649" w:rsidP="002D016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рисунке 1 показан</w:t>
      </w:r>
      <w:r w:rsidR="00A62EB0">
        <w:rPr>
          <w:rFonts w:ascii="Times New Roman" w:hAnsi="Times New Roman" w:cs="Times New Roman"/>
          <w:sz w:val="24"/>
          <w:szCs w:val="24"/>
        </w:rPr>
        <w:t xml:space="preserve"> возможный вариант подключения</w:t>
      </w:r>
      <w:r w:rsidR="00F5568F">
        <w:rPr>
          <w:rFonts w:ascii="Times New Roman" w:hAnsi="Times New Roman" w:cs="Times New Roman"/>
          <w:sz w:val="24"/>
          <w:szCs w:val="24"/>
        </w:rPr>
        <w:t xml:space="preserve"> – монтажная схема</w:t>
      </w:r>
      <w:r>
        <w:rPr>
          <w:rFonts w:ascii="Times New Roman" w:hAnsi="Times New Roman" w:cs="Times New Roman"/>
          <w:sz w:val="24"/>
          <w:szCs w:val="24"/>
        </w:rPr>
        <w:t xml:space="preserve">, а на рисунке 2 – принципиальная схема. </w:t>
      </w:r>
    </w:p>
    <w:p w:rsidR="0057090B" w:rsidRDefault="00E574DB" w:rsidP="00E574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43210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EB0" w:rsidRDefault="00A62EB0" w:rsidP="00E574D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62EB0" w:rsidRDefault="00E574DB" w:rsidP="00A62EB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1 – Монтажная схема подключения</w:t>
      </w:r>
    </w:p>
    <w:p w:rsidR="00A62EB0" w:rsidRDefault="00A62EB0" w:rsidP="00A62EB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2465921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6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62EB0" w:rsidRPr="002D016D" w:rsidRDefault="00A62EB0" w:rsidP="00A62EB0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2 – Принципиальная схема</w:t>
      </w:r>
    </w:p>
    <w:p w:rsidR="00310649" w:rsidRDefault="00310649" w:rsidP="0031064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649">
        <w:rPr>
          <w:rFonts w:ascii="Times New Roman" w:hAnsi="Times New Roman" w:cs="Times New Roman"/>
          <w:sz w:val="24"/>
          <w:szCs w:val="24"/>
        </w:rPr>
        <w:t>Соединяя вместе матричные модули на max7219 можно собирать достаточно большие дисплеи и использовать их, где требуется вывод ярких изображений. Светодиодные дисплеи, в отличие от жидкокристаллических, устойчивы к низким температурам. Например, бегущую строку из матриц можно размещать на улице даже в 30-градусный мороз. Кроме одноцветных матричных модулей на max7219 существуют и другие подобные устройства. Например, трехцветные светодиодные дисплеи с разрешением 32×16  и даже 64×32 пикселей.</w:t>
      </w:r>
    </w:p>
    <w:p w:rsidR="00F5568F" w:rsidRPr="00F5568F" w:rsidRDefault="00F5568F" w:rsidP="00F55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68F">
        <w:rPr>
          <w:rFonts w:ascii="Times New Roman" w:hAnsi="Times New Roman" w:cs="Times New Roman"/>
          <w:sz w:val="24"/>
          <w:szCs w:val="24"/>
        </w:rPr>
        <w:t xml:space="preserve">Бегущая строка из Arduino и светодиодных модулей под управлением MAX7219 практически готова. Настало время перейти к заключающей, программной части. На компьютере должно быть установлено программное обеспечение (ПО) для используемого Arduino и драйвер к нему. Далее необходимо скачать две библиотеки и скетч (специальную </w:t>
      </w:r>
      <w:r w:rsidRPr="00F5568F">
        <w:rPr>
          <w:rFonts w:ascii="Times New Roman" w:hAnsi="Times New Roman" w:cs="Times New Roman"/>
          <w:sz w:val="24"/>
          <w:szCs w:val="24"/>
        </w:rPr>
        <w:lastRenderedPageBreak/>
        <w:t>программу, которая будет загружаться и выполняться процессором Arduino). Установку библиотек производят при закрытом Arduino IDE в папку «Documents – Arduino – Libraries». Затем скачивают и запускают скетч и проверяют наличие библиотек и корректность других данных.</w:t>
      </w:r>
    </w:p>
    <w:p w:rsidR="00F5568F" w:rsidRPr="00F5568F" w:rsidRDefault="00F5568F" w:rsidP="00F55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68F">
        <w:rPr>
          <w:rFonts w:ascii="Times New Roman" w:hAnsi="Times New Roman" w:cs="Times New Roman"/>
          <w:sz w:val="24"/>
          <w:szCs w:val="24"/>
        </w:rPr>
        <w:t>После проверки введенных данных остаётся щелкнуть мышкой на кнопку «загрузить». Затем отключиться от ПЭВМ, вставить батарейку и произвести запуск устройства.</w:t>
      </w:r>
    </w:p>
    <w:p w:rsidR="00F5568F" w:rsidRPr="00F5568F" w:rsidRDefault="00F5568F" w:rsidP="00F5568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68F">
        <w:rPr>
          <w:rFonts w:ascii="Times New Roman" w:hAnsi="Times New Roman" w:cs="Times New Roman"/>
          <w:sz w:val="24"/>
          <w:szCs w:val="24"/>
        </w:rPr>
        <w:t>Также стоит отметить, что сделать бегущую строку можно длиннее, увеличив количество светодиодных матриц.</w:t>
      </w:r>
    </w:p>
    <w:p w:rsidR="00775A20" w:rsidRDefault="00B44C46" w:rsidP="00B44C46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:rsidR="00B44C46" w:rsidRPr="00B44C46" w:rsidRDefault="00B44C46" w:rsidP="00B44C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1.</w:t>
      </w:r>
      <w:r w:rsidRPr="00B44C46">
        <w:rPr>
          <w:rFonts w:ascii="Times New Roman" w:hAnsi="Times New Roman" w:cs="Times New Roman"/>
          <w:sz w:val="24"/>
          <w:szCs w:val="24"/>
        </w:rPr>
        <w:tab/>
        <w:t xml:space="preserve">Афонин А.М., Царегородцев Ю.Н. Теоретичекие основы разработки и моделирования систем автоматизации: /учебное пособие А.М. Афонин, Ю.Н. Царегородцев - М.: Форум, НИЦ ИНФРА-М, 2016. - 105 с. </w:t>
      </w:r>
    </w:p>
    <w:p w:rsidR="00B44C46" w:rsidRPr="00B44C46" w:rsidRDefault="00B44C46" w:rsidP="00B44C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44C46">
        <w:rPr>
          <w:rFonts w:ascii="Times New Roman" w:hAnsi="Times New Roman" w:cs="Times New Roman"/>
          <w:sz w:val="24"/>
          <w:szCs w:val="24"/>
        </w:rPr>
        <w:t>2.</w:t>
      </w:r>
      <w:r w:rsidRPr="00B44C46">
        <w:rPr>
          <w:rFonts w:ascii="Times New Roman" w:hAnsi="Times New Roman" w:cs="Times New Roman"/>
          <w:sz w:val="24"/>
          <w:szCs w:val="24"/>
        </w:rPr>
        <w:tab/>
        <w:t>Клюев А.С. Автоматизация настройки систем управления / А.С. Клюев, В.Я. Ротач, В.Ф. Кузищин, 2015. - 213 c.</w:t>
      </w:r>
    </w:p>
    <w:p w:rsidR="00B44C46" w:rsidRPr="00B44C46" w:rsidRDefault="00B44C46" w:rsidP="00B44C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44C46">
        <w:rPr>
          <w:rFonts w:ascii="Times New Roman" w:hAnsi="Times New Roman" w:cs="Times New Roman"/>
          <w:sz w:val="24"/>
          <w:szCs w:val="24"/>
        </w:rPr>
        <w:t>.</w:t>
      </w:r>
      <w:r w:rsidRPr="00B44C46">
        <w:rPr>
          <w:rFonts w:ascii="Times New Roman" w:hAnsi="Times New Roman" w:cs="Times New Roman"/>
          <w:sz w:val="24"/>
          <w:szCs w:val="24"/>
        </w:rPr>
        <w:tab/>
        <w:t>Котов К.И. Шершевер М.А. Средства измерения, контроля и автоматизации технологических процессов. Вычислительная и микропроцессорная техника. / К.И. Котов, М.А Шершевер. - М.: Металлургия, 2016. - 213 c.</w:t>
      </w:r>
    </w:p>
    <w:p w:rsidR="00B44C46" w:rsidRPr="00B44C46" w:rsidRDefault="00B44C46" w:rsidP="00B44C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44C46">
        <w:rPr>
          <w:rFonts w:ascii="Times New Roman" w:hAnsi="Times New Roman" w:cs="Times New Roman"/>
          <w:sz w:val="24"/>
          <w:szCs w:val="24"/>
        </w:rPr>
        <w:t>.</w:t>
      </w:r>
      <w:r w:rsidRPr="00B44C46">
        <w:rPr>
          <w:rFonts w:ascii="Times New Roman" w:hAnsi="Times New Roman" w:cs="Times New Roman"/>
          <w:sz w:val="24"/>
          <w:szCs w:val="24"/>
        </w:rPr>
        <w:tab/>
        <w:t>Солодовникова В. В. Микропроцессорные автоматические системы регулирования/ Под ред. В.В. Солодовникова. М.: Высш. шк., 2015. - 255с.</w:t>
      </w:r>
    </w:p>
    <w:p w:rsidR="00B44C46" w:rsidRPr="00B44C46" w:rsidRDefault="00B44C46" w:rsidP="00B44C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44C46">
        <w:rPr>
          <w:rFonts w:ascii="Times New Roman" w:hAnsi="Times New Roman" w:cs="Times New Roman"/>
          <w:sz w:val="24"/>
          <w:szCs w:val="24"/>
        </w:rPr>
        <w:t>.</w:t>
      </w:r>
      <w:r w:rsidRPr="00B44C46">
        <w:rPr>
          <w:rFonts w:ascii="Times New Roman" w:hAnsi="Times New Roman" w:cs="Times New Roman"/>
          <w:sz w:val="24"/>
          <w:szCs w:val="24"/>
        </w:rPr>
        <w:tab/>
        <w:t>Анализ средств программирования и выбор среды программирования [Электронный ресурс]: https://infopedia.su/</w:t>
      </w:r>
    </w:p>
    <w:p w:rsidR="00B44C46" w:rsidRPr="00B44C46" w:rsidRDefault="00B44C46" w:rsidP="00B44C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4C46">
        <w:rPr>
          <w:rFonts w:ascii="Times New Roman" w:hAnsi="Times New Roman" w:cs="Times New Roman"/>
          <w:sz w:val="24"/>
          <w:szCs w:val="24"/>
        </w:rPr>
        <w:t>.</w:t>
      </w:r>
      <w:r w:rsidRPr="00B44C46">
        <w:rPr>
          <w:rFonts w:ascii="Times New Roman" w:hAnsi="Times New Roman" w:cs="Times New Roman"/>
          <w:sz w:val="24"/>
          <w:szCs w:val="24"/>
        </w:rPr>
        <w:tab/>
        <w:t>Аппаратная платформа Arduino [Электронный ресурс]: https://arduno.ru/</w:t>
      </w:r>
    </w:p>
    <w:p w:rsidR="00B44C46" w:rsidRPr="00B44C46" w:rsidRDefault="00B44C46" w:rsidP="00B44C4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44C46">
        <w:rPr>
          <w:rFonts w:ascii="Times New Roman" w:hAnsi="Times New Roman" w:cs="Times New Roman"/>
          <w:sz w:val="24"/>
          <w:szCs w:val="24"/>
        </w:rPr>
        <w:t>.</w:t>
      </w:r>
      <w:r w:rsidRPr="00B44C46">
        <w:rPr>
          <w:rFonts w:ascii="Times New Roman" w:hAnsi="Times New Roman" w:cs="Times New Roman"/>
          <w:sz w:val="24"/>
          <w:szCs w:val="24"/>
        </w:rPr>
        <w:tab/>
      </w:r>
      <w:r w:rsidR="002D016D" w:rsidRPr="002D016D">
        <w:rPr>
          <w:rFonts w:ascii="Times New Roman" w:hAnsi="Times New Roman" w:cs="Times New Roman"/>
          <w:sz w:val="24"/>
          <w:szCs w:val="24"/>
        </w:rPr>
        <w:t>Бегущая строка</w:t>
      </w:r>
      <w:r w:rsidRPr="00B44C46">
        <w:rPr>
          <w:rFonts w:ascii="Times New Roman" w:hAnsi="Times New Roman" w:cs="Times New Roman"/>
          <w:sz w:val="24"/>
          <w:szCs w:val="24"/>
        </w:rPr>
        <w:t xml:space="preserve"> [Электронный ресурс]: </w:t>
      </w:r>
      <w:r w:rsidR="002D016D" w:rsidRPr="002D016D">
        <w:rPr>
          <w:rFonts w:ascii="Times New Roman" w:hAnsi="Times New Roman" w:cs="Times New Roman"/>
          <w:sz w:val="24"/>
          <w:szCs w:val="24"/>
        </w:rPr>
        <w:t>http://sprint-profi.ru/beguschaya-stroka</w:t>
      </w:r>
    </w:p>
    <w:p w:rsidR="00B44C46" w:rsidRPr="00B44C46" w:rsidRDefault="00B44C46" w:rsidP="002D016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44C46">
        <w:rPr>
          <w:rFonts w:ascii="Times New Roman" w:hAnsi="Times New Roman" w:cs="Times New Roman"/>
          <w:sz w:val="24"/>
          <w:szCs w:val="24"/>
        </w:rPr>
        <w:t>.</w:t>
      </w:r>
      <w:r w:rsidRPr="00B44C46">
        <w:rPr>
          <w:rFonts w:ascii="Times New Roman" w:hAnsi="Times New Roman" w:cs="Times New Roman"/>
          <w:sz w:val="24"/>
          <w:szCs w:val="24"/>
        </w:rPr>
        <w:tab/>
      </w:r>
      <w:r w:rsidR="002D016D" w:rsidRPr="002D016D">
        <w:rPr>
          <w:rFonts w:ascii="Times New Roman" w:hAnsi="Times New Roman" w:cs="Times New Roman"/>
          <w:sz w:val="24"/>
          <w:szCs w:val="24"/>
        </w:rPr>
        <w:t xml:space="preserve">Делаем светодиодную бегущую </w:t>
      </w:r>
      <w:r w:rsidR="002D016D">
        <w:rPr>
          <w:rFonts w:ascii="Times New Roman" w:hAnsi="Times New Roman" w:cs="Times New Roman"/>
          <w:sz w:val="24"/>
          <w:szCs w:val="24"/>
        </w:rPr>
        <w:t>строку на Arduino своими руками</w:t>
      </w:r>
      <w:r w:rsidR="002D016D" w:rsidRPr="002D016D">
        <w:rPr>
          <w:rFonts w:ascii="Times New Roman" w:hAnsi="Times New Roman" w:cs="Times New Roman"/>
          <w:sz w:val="24"/>
          <w:szCs w:val="24"/>
        </w:rPr>
        <w:t xml:space="preserve"> </w:t>
      </w:r>
      <w:r w:rsidRPr="00B44C46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r w:rsidR="002D016D" w:rsidRPr="002D016D">
        <w:rPr>
          <w:rFonts w:ascii="Times New Roman" w:hAnsi="Times New Roman" w:cs="Times New Roman"/>
          <w:sz w:val="24"/>
          <w:szCs w:val="24"/>
        </w:rPr>
        <w:t>https://ledjournal.info/master-class/beguschaya-stroka-svoimi-rukami.html</w:t>
      </w:r>
    </w:p>
    <w:p w:rsidR="00B44C46" w:rsidRPr="00B44C46" w:rsidRDefault="00B44C46" w:rsidP="00B44C46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B44C46" w:rsidRPr="00B44C46" w:rsidSect="00A3367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93362"/>
    <w:multiLevelType w:val="hybridMultilevel"/>
    <w:tmpl w:val="C2A0F2E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6E9052F7"/>
    <w:multiLevelType w:val="hybridMultilevel"/>
    <w:tmpl w:val="05FAB0EA"/>
    <w:lvl w:ilvl="0" w:tplc="614C15F6">
      <w:numFmt w:val="bullet"/>
      <w:lvlText w:val="-"/>
      <w:lvlJc w:val="left"/>
      <w:pPr>
        <w:ind w:left="1145" w:hanging="360"/>
      </w:pPr>
      <w:rPr>
        <w:rFonts w:ascii="GOST type B" w:eastAsia="Times New Roman" w:hAnsi="GOST type B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7EB36EDD"/>
    <w:multiLevelType w:val="hybridMultilevel"/>
    <w:tmpl w:val="4AC86C5A"/>
    <w:lvl w:ilvl="0" w:tplc="FFC6ED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4834"/>
    <w:rsid w:val="00054502"/>
    <w:rsid w:val="00054834"/>
    <w:rsid w:val="000C75EC"/>
    <w:rsid w:val="000F38F8"/>
    <w:rsid w:val="00137689"/>
    <w:rsid w:val="002D016D"/>
    <w:rsid w:val="002F193D"/>
    <w:rsid w:val="00310649"/>
    <w:rsid w:val="003254C4"/>
    <w:rsid w:val="0057090B"/>
    <w:rsid w:val="006022E8"/>
    <w:rsid w:val="006042CD"/>
    <w:rsid w:val="007578F3"/>
    <w:rsid w:val="00775A20"/>
    <w:rsid w:val="0077798E"/>
    <w:rsid w:val="00837E76"/>
    <w:rsid w:val="008F0589"/>
    <w:rsid w:val="008F53E1"/>
    <w:rsid w:val="009D534C"/>
    <w:rsid w:val="00A33679"/>
    <w:rsid w:val="00A62EB0"/>
    <w:rsid w:val="00A9358E"/>
    <w:rsid w:val="00AD7369"/>
    <w:rsid w:val="00B17EB2"/>
    <w:rsid w:val="00B44C46"/>
    <w:rsid w:val="00D57F15"/>
    <w:rsid w:val="00DD56C9"/>
    <w:rsid w:val="00E574DB"/>
    <w:rsid w:val="00EB68B4"/>
    <w:rsid w:val="00F20196"/>
    <w:rsid w:val="00F5568F"/>
    <w:rsid w:val="00F810BA"/>
    <w:rsid w:val="00F978FB"/>
    <w:rsid w:val="00FF25D2"/>
    <w:rsid w:val="00FF4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58C13-23FC-4DD0-8D29-694A881F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2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A33679"/>
    <w:pPr>
      <w:suppressAutoHyphens/>
      <w:spacing w:after="0" w:line="240" w:lineRule="auto"/>
      <w:ind w:left="426" w:right="42" w:firstLine="567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137689"/>
    <w:pPr>
      <w:ind w:left="720"/>
      <w:contextualSpacing/>
    </w:pPr>
  </w:style>
  <w:style w:type="paragraph" w:customStyle="1" w:styleId="c1">
    <w:name w:val="c1"/>
    <w:basedOn w:val="a"/>
    <w:rsid w:val="00F97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978FB"/>
  </w:style>
  <w:style w:type="paragraph" w:customStyle="1" w:styleId="Standard">
    <w:name w:val="Standard"/>
    <w:uiPriority w:val="99"/>
    <w:rsid w:val="00F978F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39"/>
    <w:rsid w:val="000F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">
    <w:name w:val="0 Знак"/>
    <w:link w:val="00"/>
    <w:locked/>
    <w:rsid w:val="00F20196"/>
    <w:rPr>
      <w:rFonts w:ascii="Times New Roman" w:eastAsia="Times New Roman" w:hAnsi="Times New Roman" w:cs="Times New Roman"/>
      <w:sz w:val="28"/>
      <w:szCs w:val="28"/>
    </w:rPr>
  </w:style>
  <w:style w:type="paragraph" w:customStyle="1" w:styleId="00">
    <w:name w:val="0"/>
    <w:basedOn w:val="a"/>
    <w:link w:val="0"/>
    <w:qFormat/>
    <w:rsid w:val="00F2019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57090B"/>
    <w:rPr>
      <w:color w:val="0563C1" w:themeColor="hyperlink"/>
      <w:u w:val="single"/>
    </w:rPr>
  </w:style>
  <w:style w:type="paragraph" w:styleId="a6">
    <w:name w:val="No Spacing"/>
    <w:uiPriority w:val="1"/>
    <w:qFormat/>
    <w:rsid w:val="00B4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33">
          <w:marLeft w:val="0"/>
          <w:marRight w:val="0"/>
          <w:marTop w:val="0"/>
          <w:marBottom w:val="0"/>
          <w:divBdr>
            <w:top w:val="single" w:sz="6" w:space="12" w:color="CFEBFE"/>
            <w:left w:val="single" w:sz="6" w:space="31" w:color="CFEBFE"/>
            <w:bottom w:val="single" w:sz="6" w:space="12" w:color="CFEBFE"/>
            <w:right w:val="single" w:sz="6" w:space="12" w:color="CFEBFE"/>
          </w:divBdr>
        </w:div>
        <w:div w:id="417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Горюнова Марина Владимировна</cp:lastModifiedBy>
  <cp:revision>6</cp:revision>
  <dcterms:created xsi:type="dcterms:W3CDTF">2019-04-20T15:49:00Z</dcterms:created>
  <dcterms:modified xsi:type="dcterms:W3CDTF">2020-06-24T18:00:00Z</dcterms:modified>
</cp:coreProperties>
</file>