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0059A" w14:textId="50F95E75" w:rsidR="0020584E" w:rsidRPr="0020584E" w:rsidRDefault="0020584E" w:rsidP="001A4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обучение по предмету "Физическая культура" студентов СПО</w:t>
      </w:r>
    </w:p>
    <w:p w14:paraId="07CD89F3" w14:textId="77777777" w:rsidR="0020584E" w:rsidRPr="0020584E" w:rsidRDefault="0020584E" w:rsidP="001A4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EBB40" w14:textId="4AF3D8B6" w:rsidR="002F6A23" w:rsidRPr="0081055B" w:rsidRDefault="002F6A23" w:rsidP="001A4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статье говорится о дистанционном обучении по предмету «Физическая культура» студентов СПО</w:t>
      </w:r>
    </w:p>
    <w:p w14:paraId="62C17908" w14:textId="7D6AA063" w:rsidR="002F6A23" w:rsidRPr="0020584E" w:rsidRDefault="002F6A23" w:rsidP="001A4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свете последних событий (всеобщая пандемия) в работу преподавателей активно вошло дистанционное обучение.</w:t>
      </w:r>
    </w:p>
    <w:p w14:paraId="334D22A4" w14:textId="1667FDA6" w:rsidR="002F6A23" w:rsidRPr="0020584E" w:rsidRDefault="002F6A23" w:rsidP="001A4828">
      <w:pPr>
        <w:pStyle w:val="1"/>
        <w:shd w:val="clear" w:color="auto" w:fill="FEFEFE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20584E">
        <w:rPr>
          <w:b w:val="0"/>
          <w:bCs w:val="0"/>
          <w:sz w:val="24"/>
          <w:szCs w:val="24"/>
        </w:rPr>
        <w:t xml:space="preserve">По мнению многих </w:t>
      </w:r>
      <w:r w:rsidRPr="0020584E">
        <w:rPr>
          <w:b w:val="0"/>
          <w:bCs w:val="0"/>
          <w:kern w:val="0"/>
          <w:sz w:val="24"/>
          <w:szCs w:val="24"/>
        </w:rPr>
        <w:t>специалистов, на прошедшей</w:t>
      </w:r>
      <w:r w:rsidR="00E52072" w:rsidRPr="0020584E">
        <w:rPr>
          <w:b w:val="0"/>
          <w:bCs w:val="0"/>
          <w:kern w:val="0"/>
          <w:sz w:val="24"/>
          <w:szCs w:val="24"/>
        </w:rPr>
        <w:t xml:space="preserve"> 30 апреля 2020 года</w:t>
      </w:r>
      <w:r w:rsidRPr="0020584E">
        <w:rPr>
          <w:b w:val="0"/>
          <w:bCs w:val="0"/>
          <w:kern w:val="0"/>
          <w:sz w:val="24"/>
          <w:szCs w:val="24"/>
        </w:rPr>
        <w:t xml:space="preserve"> онлайн-конференции TEDx: Хроники Будущего, </w:t>
      </w:r>
      <w:r w:rsidRPr="0020584E">
        <w:rPr>
          <w:b w:val="0"/>
          <w:bCs w:val="0"/>
          <w:sz w:val="24"/>
          <w:szCs w:val="24"/>
        </w:rPr>
        <w:t xml:space="preserve">в будущем студенты будут </w:t>
      </w:r>
      <w:r w:rsidR="001A4828" w:rsidRPr="0020584E">
        <w:rPr>
          <w:b w:val="0"/>
          <w:bCs w:val="0"/>
          <w:sz w:val="24"/>
          <w:szCs w:val="24"/>
        </w:rPr>
        <w:t>проводить непосредственно в учебном заведении</w:t>
      </w:r>
      <w:r w:rsidRPr="0020584E">
        <w:rPr>
          <w:b w:val="0"/>
          <w:bCs w:val="0"/>
          <w:sz w:val="24"/>
          <w:szCs w:val="24"/>
        </w:rPr>
        <w:t xml:space="preserve"> лишь </w:t>
      </w:r>
      <w:r w:rsidR="001A4828" w:rsidRPr="0020584E">
        <w:rPr>
          <w:b w:val="0"/>
          <w:bCs w:val="0"/>
          <w:sz w:val="24"/>
          <w:szCs w:val="24"/>
        </w:rPr>
        <w:t>до 40</w:t>
      </w:r>
      <w:r w:rsidRPr="0020584E">
        <w:rPr>
          <w:b w:val="0"/>
          <w:bCs w:val="0"/>
          <w:sz w:val="24"/>
          <w:szCs w:val="24"/>
        </w:rPr>
        <w:t xml:space="preserve"> % времени, </w:t>
      </w:r>
      <w:r w:rsidR="001A4828" w:rsidRPr="0020584E">
        <w:rPr>
          <w:b w:val="0"/>
          <w:bCs w:val="0"/>
          <w:sz w:val="24"/>
          <w:szCs w:val="24"/>
        </w:rPr>
        <w:t>35</w:t>
      </w:r>
      <w:r w:rsidRPr="0020584E">
        <w:rPr>
          <w:b w:val="0"/>
          <w:bCs w:val="0"/>
          <w:sz w:val="24"/>
          <w:szCs w:val="24"/>
        </w:rPr>
        <w:t xml:space="preserve">% будет </w:t>
      </w:r>
      <w:r w:rsidR="001A4828" w:rsidRPr="0020584E">
        <w:rPr>
          <w:b w:val="0"/>
          <w:bCs w:val="0"/>
          <w:sz w:val="24"/>
          <w:szCs w:val="24"/>
        </w:rPr>
        <w:t>выделен</w:t>
      </w:r>
      <w:r w:rsidRPr="0020584E">
        <w:rPr>
          <w:b w:val="0"/>
          <w:bCs w:val="0"/>
          <w:sz w:val="24"/>
          <w:szCs w:val="24"/>
        </w:rPr>
        <w:t xml:space="preserve">о на </w:t>
      </w:r>
      <w:r w:rsidR="005E018F" w:rsidRPr="0020584E">
        <w:rPr>
          <w:b w:val="0"/>
          <w:bCs w:val="0"/>
          <w:sz w:val="24"/>
          <w:szCs w:val="24"/>
        </w:rPr>
        <w:t>удалённое</w:t>
      </w:r>
      <w:r w:rsidRPr="0020584E">
        <w:rPr>
          <w:b w:val="0"/>
          <w:bCs w:val="0"/>
          <w:sz w:val="24"/>
          <w:szCs w:val="24"/>
        </w:rPr>
        <w:t xml:space="preserve"> обучение, а</w:t>
      </w:r>
      <w:r w:rsidR="00E52072" w:rsidRPr="0020584E">
        <w:rPr>
          <w:b w:val="0"/>
          <w:bCs w:val="0"/>
          <w:sz w:val="24"/>
          <w:szCs w:val="24"/>
        </w:rPr>
        <w:t xml:space="preserve"> всё</w:t>
      </w:r>
      <w:r w:rsidRPr="0020584E">
        <w:rPr>
          <w:b w:val="0"/>
          <w:bCs w:val="0"/>
          <w:sz w:val="24"/>
          <w:szCs w:val="24"/>
        </w:rPr>
        <w:t xml:space="preserve"> </w:t>
      </w:r>
      <w:r w:rsidR="00E52072" w:rsidRPr="0020584E">
        <w:rPr>
          <w:b w:val="0"/>
          <w:bCs w:val="0"/>
          <w:sz w:val="24"/>
          <w:szCs w:val="24"/>
        </w:rPr>
        <w:t>оставшееся</w:t>
      </w:r>
      <w:r w:rsidRPr="0020584E">
        <w:rPr>
          <w:b w:val="0"/>
          <w:bCs w:val="0"/>
          <w:sz w:val="24"/>
          <w:szCs w:val="24"/>
        </w:rPr>
        <w:t xml:space="preserve"> время на самообразование.</w:t>
      </w:r>
      <w:r w:rsidR="00FA7B02" w:rsidRPr="0020584E">
        <w:rPr>
          <w:rStyle w:val="a8"/>
          <w:b w:val="0"/>
          <w:bCs w:val="0"/>
          <w:sz w:val="24"/>
          <w:szCs w:val="24"/>
        </w:rPr>
        <w:footnoteReference w:id="1"/>
      </w:r>
      <w:r w:rsidRPr="0020584E">
        <w:rPr>
          <w:b w:val="0"/>
          <w:bCs w:val="0"/>
          <w:sz w:val="24"/>
          <w:szCs w:val="24"/>
        </w:rPr>
        <w:t xml:space="preserve"> Под дистанционным обучением </w:t>
      </w:r>
      <w:r w:rsidR="00E52072" w:rsidRPr="0020584E">
        <w:rPr>
          <w:b w:val="0"/>
          <w:bCs w:val="0"/>
          <w:sz w:val="24"/>
          <w:szCs w:val="24"/>
        </w:rPr>
        <w:t>принято считать</w:t>
      </w:r>
      <w:r w:rsidRPr="0020584E">
        <w:rPr>
          <w:b w:val="0"/>
          <w:bCs w:val="0"/>
          <w:sz w:val="24"/>
          <w:szCs w:val="24"/>
        </w:rPr>
        <w:t xml:space="preserve"> такую организацию обучения, при которой </w:t>
      </w:r>
      <w:r w:rsidR="00E52072" w:rsidRPr="0020584E">
        <w:rPr>
          <w:b w:val="0"/>
          <w:bCs w:val="0"/>
          <w:sz w:val="24"/>
          <w:szCs w:val="24"/>
        </w:rPr>
        <w:t>студент</w:t>
      </w:r>
      <w:r w:rsidRPr="0020584E">
        <w:rPr>
          <w:b w:val="0"/>
          <w:bCs w:val="0"/>
          <w:sz w:val="24"/>
          <w:szCs w:val="24"/>
        </w:rPr>
        <w:t xml:space="preserve"> получает доступ к учебно-методическим материалам и консультациям преподавателя в любое время суток семь дней в неделю и в том месте, где он находится.</w:t>
      </w:r>
      <w:r w:rsidR="001A4828" w:rsidRPr="0020584E">
        <w:rPr>
          <w:b w:val="0"/>
          <w:bCs w:val="0"/>
          <w:sz w:val="24"/>
          <w:szCs w:val="24"/>
        </w:rPr>
        <w:t xml:space="preserve"> Но тут же выявляется еще одна проблема, обучение в СПО и ВУЗах отличается тем, что в системе СПО студентам дают непосредственно практические знания и следственно обучение более практикоориентированое на освоение выбранной профессии, дистанционное же образование решает вопросы теоретического курса, практическую часть затрагивает мало. </w:t>
      </w:r>
    </w:p>
    <w:p w14:paraId="3136B549" w14:textId="1AC8870E" w:rsidR="002F6A23" w:rsidRPr="0020584E" w:rsidRDefault="001A4828" w:rsidP="002F6A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Очевидный плюс дистанционного образования состоит в том, что использование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цифровых технологий поможет быстрее ввести инклюзивное образование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</w:t>
      </w:r>
      <w:r w:rsidR="002D768B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имеющим ограниченные возможности здоровья 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“влиться” в 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 им возможность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доступную информацию более современным</w:t>
      </w:r>
      <w:r w:rsidR="002D768B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быстрым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способом.</w:t>
      </w:r>
    </w:p>
    <w:p w14:paraId="1AD584D8" w14:textId="1FE49F3F" w:rsidR="002F6A23" w:rsidRPr="0020584E" w:rsidRDefault="002D768B" w:rsidP="002F6A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применении цифровых технологий также</w:t>
      </w:r>
      <w:r w:rsidR="00E52072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несомненным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плюсом является в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 обеспечить</w:t>
      </w:r>
      <w:r w:rsidR="00E52072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работе 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2072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даст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</w:t>
      </w:r>
      <w:r w:rsidR="00E52072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ирать задания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каждого</w:t>
      </w:r>
      <w:r w:rsidR="00E52072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конкретного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="00E52072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выбирать студенту наиболее предпочтительные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</w:t>
      </w:r>
      <w:r w:rsidR="00E52072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072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этих самых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</w:t>
      </w:r>
      <w:r w:rsidR="00E52072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560559" w14:textId="7FDD46C4" w:rsidR="002F6A23" w:rsidRPr="0020584E" w:rsidRDefault="002F6A23" w:rsidP="002F6A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 </w:t>
      </w:r>
      <w:r w:rsidR="002D768B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072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любого удобного места, 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D768B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удаленными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ресурсами, </w:t>
      </w:r>
      <w:r w:rsidR="002D768B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E52072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качественнее</w:t>
      </w:r>
      <w:r w:rsidR="002D768B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повышать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072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мыслительную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  <w:r w:rsidR="00E52072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68B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</w:t>
      </w:r>
      <w:r w:rsidR="002D768B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их</w:t>
      </w:r>
      <w:r w:rsidR="00E52072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оперативное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мышление, </w:t>
      </w:r>
      <w:r w:rsidR="00E52072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увеличивать 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память, </w:t>
      </w:r>
      <w:r w:rsidR="00E52072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возможность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68B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 w:rsidR="00E52072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предоставленные</w:t>
      </w:r>
      <w:r w:rsidR="002D768B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самостоятельно,</w:t>
      </w:r>
      <w:r w:rsidR="00E52072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</w:t>
      </w:r>
      <w:r w:rsidR="002D768B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</w:t>
      </w:r>
      <w:r w:rsidR="00E52072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важные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самому</w:t>
      </w:r>
      <w:r w:rsidR="00E52072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</w:t>
      </w:r>
      <w:r w:rsidR="002D768B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17E79F" w14:textId="4DC1044B" w:rsidR="002F6A23" w:rsidRPr="0020584E" w:rsidRDefault="002F6A23" w:rsidP="002F6A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r w:rsidR="00E52072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многообразные и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E1F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методы 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дистанционного обучения в своей </w:t>
      </w:r>
      <w:r w:rsidR="00E41E1F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1E1F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="00E52072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видит свою роль и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E1F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E52072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</w:t>
      </w:r>
      <w:r w:rsidR="00E41E1F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E1F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роль</w:t>
      </w:r>
      <w:r w:rsidR="00F5082D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обучаемого</w:t>
      </w:r>
      <w:r w:rsidR="00E41E1F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5082D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освоении </w:t>
      </w:r>
      <w:r w:rsidR="00E41E1F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</w:t>
      </w:r>
      <w:r w:rsidR="00F5082D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F5082D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выборе </w:t>
      </w:r>
      <w:r w:rsidR="00F5082D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</w:t>
      </w:r>
      <w:r w:rsidR="00E41E1F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082D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и </w:t>
      </w:r>
      <w:r w:rsidR="00E41E1F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скорости освоения</w:t>
      </w:r>
      <w:r w:rsidR="00F5082D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</w:t>
      </w:r>
      <w:r w:rsidR="00E41E1F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="00F5082D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целью будет </w:t>
      </w:r>
      <w:r w:rsidR="00E41E1F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ему</w:t>
      </w:r>
      <w:r w:rsidR="00F5082D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студенту,</w:t>
      </w:r>
      <w:r w:rsidR="00E41E1F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образовательным </w:t>
      </w:r>
      <w:r w:rsidR="00E41E1F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82D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исторических 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научных достижений</w:t>
      </w:r>
      <w:r w:rsidR="00E41E1F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физической культуры и спорта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082D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дистанционные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обучения </w:t>
      </w:r>
      <w:r w:rsidR="00E41E1F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многом</w:t>
      </w:r>
      <w:r w:rsidR="00F5082D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своём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упрощают процесс </w:t>
      </w:r>
      <w:r w:rsidR="00E41E1F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личностной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коммуникации, </w:t>
      </w:r>
      <w:r w:rsidR="00F5082D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особо </w:t>
      </w:r>
      <w:r w:rsidR="00E41E1F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решают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психологического характера, </w:t>
      </w:r>
      <w:r w:rsidR="00E41E1F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присущие общению</w:t>
      </w:r>
      <w:r w:rsidR="00F5082D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студентом и преподавателем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082D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хотелось бы отметить, что с</w:t>
      </w:r>
      <w:r w:rsidR="00E41E1F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тудент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находящийся </w:t>
      </w:r>
      <w:r w:rsidR="00E41E1F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F5082D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привычной обстановке</w:t>
      </w:r>
      <w:r w:rsidR="00E41E1F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41E1F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дистанционном обучении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C1460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</w:t>
      </w:r>
      <w:r w:rsidR="00F5082D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себя </w:t>
      </w:r>
      <w:r w:rsidR="00DC1460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работать</w:t>
      </w:r>
      <w:r w:rsidR="00F5082D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общаться</w:t>
      </w:r>
      <w:r w:rsidR="00DC1460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C1460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преподавателями и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сверстниками, </w:t>
      </w:r>
      <w:r w:rsidR="00DC1460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бы те</w:t>
      </w:r>
      <w:r w:rsidR="00F5082D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свою очередь</w:t>
      </w:r>
      <w:r w:rsidR="00DC1460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находились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1D92C2" w14:textId="7B4A5E5E" w:rsidR="002F6A23" w:rsidRPr="0020584E" w:rsidRDefault="002D768B" w:rsidP="002F6A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</w:t>
      </w:r>
      <w:r w:rsidR="00F5082D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отрезок времени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России</w:t>
      </w:r>
      <w:r w:rsidR="00F5082D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повсеместно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введено дистанционное обучение</w:t>
      </w:r>
      <w:r w:rsidR="00F5082D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</w:t>
      </w:r>
      <w:r w:rsidR="00F5082D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подача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студентов, где они сами могут выбрать</w:t>
      </w:r>
      <w:r w:rsidR="00F5082D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предпочитаемый вид выполнения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F5082D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(практическое или теоретическое) показал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F5082D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F5082D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энтузиазмом и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интересом воспринимают</w:t>
      </w:r>
      <w:r w:rsidR="00F5082D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новый, дистанционный 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 к</w:t>
      </w:r>
      <w:r w:rsidR="00F5082D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</w:t>
      </w:r>
      <w:r w:rsidR="00F5082D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</w:t>
      </w:r>
      <w:r w:rsidR="00F5082D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обусловлено тем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привычной </w:t>
      </w:r>
      <w:r w:rsidR="00F5082D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них «домашней» и «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компьютерной с</w:t>
      </w:r>
      <w:r w:rsidR="00F5082D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фере»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чувствуют себя</w:t>
      </w:r>
      <w:r w:rsidR="00F5082D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увереннее.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преподаватель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82D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любой момент 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проконтролировать </w:t>
      </w:r>
      <w:r w:rsidR="00F5082D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заданий и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на всех 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этапах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5082D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это будет необходимо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там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82D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допущенные студентом 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ошибки.</w:t>
      </w:r>
    </w:p>
    <w:p w14:paraId="012CCC52" w14:textId="1AA6DB0D" w:rsidR="002F6A23" w:rsidRPr="0020584E" w:rsidRDefault="002F6A23" w:rsidP="002F6A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</w:t>
      </w:r>
      <w:r w:rsidR="000C4FCA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работающие с</w:t>
      </w:r>
      <w:r w:rsidR="000C4FCA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студентами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дистанционном режиме </w:t>
      </w:r>
      <w:r w:rsidR="00AB6440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также 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</w:t>
      </w:r>
      <w:r w:rsidR="000C4FCA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B6440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точно такие же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задачи, что и коллеги </w:t>
      </w:r>
      <w:r w:rsidR="000C4FCA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других</w:t>
      </w:r>
      <w:r w:rsidR="00AB6440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преподаваемых</w:t>
      </w:r>
      <w:r w:rsidR="000C4FCA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предметах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4FCA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так как специфика преподавания предмета физической культуры ориентирована на практи</w:t>
      </w:r>
      <w:r w:rsidR="00AB6440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чное выполнение предоставленных заданий,</w:t>
      </w:r>
      <w:r w:rsidR="000C4FCA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удаленность</w:t>
      </w:r>
      <w:r w:rsidR="00AB6440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преподавателей физической культуры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C4FCA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FCA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4FCA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AB6440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предоставленных заданий </w:t>
      </w:r>
      <w:r w:rsidR="000C4FCA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 w:rsidR="00AB6440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</w:t>
      </w:r>
      <w:r w:rsidR="000C4FCA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специфические формы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Например, </w:t>
      </w:r>
      <w:r w:rsidR="000C4FCA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начальном этапе,</w:t>
      </w:r>
      <w:r w:rsidR="00AB6440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студенты только знакомятся с дистанционными формами обучения</w:t>
      </w:r>
      <w:r w:rsidR="000C4FCA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440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зачастую</w:t>
      </w:r>
      <w:r w:rsidR="000C4FCA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выполняя какие-либо задания</w:t>
      </w:r>
      <w:r w:rsidR="00AB6440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упражнения</w:t>
      </w:r>
      <w:r w:rsidR="000C4FCA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камеру ведут себя более скованно,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чувству</w:t>
      </w:r>
      <w:r w:rsidR="000C4FCA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себя неуверенно</w:t>
      </w:r>
      <w:r w:rsidR="000C4FCA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же</w:t>
      </w:r>
      <w:r w:rsidR="00AB6440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стоит отметить, что не все </w:t>
      </w:r>
      <w:r w:rsidR="000C4FCA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прописанные в учебном плане возможно выполнить в домашних условиях, </w:t>
      </w:r>
      <w:r w:rsidR="00AB6440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такие, как например обучение действиям в игровых видах спорта, </w:t>
      </w:r>
      <w:r w:rsidR="000C4FCA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осложняет работу преподавателя.  </w:t>
      </w:r>
    </w:p>
    <w:p w14:paraId="00324A55" w14:textId="3F891F28" w:rsidR="00AB6440" w:rsidRPr="0020584E" w:rsidRDefault="002F6A23" w:rsidP="002F6A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этих проблем </w:t>
      </w:r>
      <w:r w:rsidR="000C4FCA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="00AB6440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 и постепенно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проходить с</w:t>
      </w:r>
      <w:r w:rsidR="000C4FCA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студентами следующие этапы в работе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EFE2BA8" w14:textId="36B8AAD2" w:rsidR="00AB6440" w:rsidRPr="0020584E" w:rsidRDefault="00AB6440" w:rsidP="00AB644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форме и методам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дистанционной работ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ы студента</w:t>
      </w:r>
    </w:p>
    <w:p w14:paraId="6A29CED5" w14:textId="757785D0" w:rsidR="00AB6440" w:rsidRPr="0020584E" w:rsidRDefault="002F6A23" w:rsidP="00AB644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</w:t>
      </w:r>
      <w:r w:rsidR="00AB6440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FCA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FCA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задачи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самостоятельно, под контролем </w:t>
      </w:r>
      <w:r w:rsidR="000C4FCA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преподавателя, например, по 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Skype-</w:t>
      </w:r>
      <w:r w:rsidR="000C4FCA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трансляции</w:t>
      </w:r>
      <w:r w:rsidR="00AB6440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6440" w:rsidRPr="002058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="00AB6440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-трансляции, </w:t>
      </w:r>
      <w:r w:rsidR="00AB6440" w:rsidRPr="002058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r w:rsidR="00AB6440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-трансляции и т.д.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A716DE" w14:textId="4A8ECC73" w:rsidR="002F6A23" w:rsidRPr="0020584E" w:rsidRDefault="00AB6440" w:rsidP="00AB644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завершающим этапом будет момент, когда студент освоим все формы дистанционного обучения и </w:t>
      </w:r>
      <w:r w:rsidR="008D1265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возможность </w:t>
      </w:r>
      <w:r w:rsidR="008D1265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8D1265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выданные преподавателем самостоятельно.</w:t>
      </w:r>
    </w:p>
    <w:p w14:paraId="5B251B83" w14:textId="2450D6D4" w:rsidR="002F6A23" w:rsidRPr="0020584E" w:rsidRDefault="002F6A23" w:rsidP="002F6A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6440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</w:t>
      </w:r>
      <w:r w:rsidR="008D1265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студентами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265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предмета физическая культура</w:t>
      </w:r>
      <w:r w:rsidR="00AB6440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преподавателю</w:t>
      </w:r>
      <w:r w:rsidR="008D1265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265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="00323F6F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технологии,</w:t>
      </w:r>
      <w:r w:rsidR="00AB6440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предлагаемые разработчиками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D1265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популярных приложений, например, </w:t>
      </w:r>
      <w:r w:rsidR="008D1265" w:rsidRPr="002058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, Google</w:t>
      </w:r>
      <w:r w:rsidR="00AB6440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видеоурок</w:t>
      </w:r>
      <w:r w:rsidR="008D1265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</w:t>
      </w:r>
      <w:r w:rsidR="008D1265" w:rsidRPr="002058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, Skype</w:t>
      </w:r>
      <w:r w:rsidR="008D1265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0831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тестовых</w:t>
      </w:r>
      <w:r w:rsidR="008D1265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в </w:t>
      </w:r>
      <w:r w:rsidR="008D1265" w:rsidRPr="002058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="008D1265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формах, трансляции в </w:t>
      </w:r>
      <w:r w:rsidR="008D1265" w:rsidRPr="002058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Instagram</w:t>
      </w:r>
      <w:r w:rsidR="008D1265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D1265" w:rsidRPr="002058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</w:t>
      </w:r>
      <w:r w:rsidR="008D1265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14:paraId="399D6644" w14:textId="18508C01" w:rsidR="002F6A23" w:rsidRPr="0020584E" w:rsidRDefault="002F6A23" w:rsidP="00990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в Skype</w:t>
      </w:r>
      <w:r w:rsidR="00990831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портале </w:t>
      </w:r>
      <w:r w:rsidR="00990831" w:rsidRPr="002058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dnevnik</w:t>
      </w:r>
      <w:r w:rsidR="00990831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0831" w:rsidRPr="002058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 </w:t>
      </w:r>
      <w:r w:rsidR="008D1265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 уже освоило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D1265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успешность данн</w:t>
      </w:r>
      <w:r w:rsidR="00990831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8D1265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обеспечение 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D1265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ужной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наглядности</w:t>
      </w:r>
      <w:r w:rsidR="00990831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доступности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265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зависеть 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качества интернет-соединения</w:t>
      </w:r>
      <w:r w:rsidR="00990831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загруженности системы, ведь как показала практика, в моменты пика активности на сайте </w:t>
      </w:r>
      <w:r w:rsidR="00990831" w:rsidRPr="002058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dnevnik</w:t>
      </w:r>
      <w:r w:rsidR="00990831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0831" w:rsidRPr="002058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990831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перебои в работоспособности и следовательно невозможность полноценной эффективной работы преподавателей. </w:t>
      </w:r>
    </w:p>
    <w:p w14:paraId="7256F2FE" w14:textId="372426A6" w:rsidR="00990831" w:rsidRPr="0020584E" w:rsidRDefault="008D1265" w:rsidP="0099083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0584E">
        <w:t>Более удобнее,</w:t>
      </w:r>
      <w:r w:rsidR="002F6A23" w:rsidRPr="0020584E">
        <w:t xml:space="preserve"> </w:t>
      </w:r>
      <w:r w:rsidRPr="0020584E">
        <w:t xml:space="preserve">теоретическую часть физической культуры проводить на </w:t>
      </w:r>
      <w:r w:rsidR="00990831" w:rsidRPr="0020584E">
        <w:t xml:space="preserve">разработанной специально для обучения </w:t>
      </w:r>
      <w:r w:rsidRPr="0020584E">
        <w:t>платформе</w:t>
      </w:r>
      <w:r w:rsidR="002F6A23" w:rsidRPr="0020584E">
        <w:t xml:space="preserve"> </w:t>
      </w:r>
      <w:r w:rsidR="00990831" w:rsidRPr="0020584E">
        <w:t>Moodle, это бесплатная система электронного обучения. Это открытое веб-приложение, на базе которого можно создать специализированную платформу для развития студентов или сотрудников. Через систему электронного обучения Moodle преподаватель можете обучать и тестировать учеников со всего мира на расстоянии. Важную роль в платформе играют плагины — модули, которые помогают изменить дизайн и расширить функциональные возможности системы.</w:t>
      </w:r>
    </w:p>
    <w:p w14:paraId="66690FA0" w14:textId="122DFE13" w:rsidR="002F6A23" w:rsidRPr="0020584E" w:rsidRDefault="008D1265" w:rsidP="00990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платформе </w:t>
      </w:r>
      <w:r w:rsidR="00990831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разработчики дают нам 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разместить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7894D8E" w14:textId="13A06019" w:rsidR="002F6A23" w:rsidRPr="0020584E" w:rsidRDefault="002F6A23" w:rsidP="00990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7B02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любую</w:t>
      </w:r>
      <w:r w:rsidR="00990831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</w:t>
      </w:r>
      <w:r w:rsidR="008D1265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стовую информацию</w:t>
      </w:r>
      <w:r w:rsidR="00FA7B02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видеофайлы, которые могут понадобиться преподавателю в обучении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713806" w14:textId="122529B5" w:rsidR="002F6A23" w:rsidRPr="0020584E" w:rsidRDefault="002F6A23" w:rsidP="00990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0831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</w:t>
      </w:r>
      <w:r w:rsidR="00FA7B02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 завершению будут проверены системой автоматически, а также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265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</w:t>
      </w:r>
      <w:r w:rsidR="00990831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F1D2844" w14:textId="4C4E4361" w:rsidR="002F6A23" w:rsidRPr="0020584E" w:rsidRDefault="002F6A23" w:rsidP="00990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подключ</w:t>
      </w:r>
      <w:r w:rsidR="008D1265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FA7B02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в данный момент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</w:t>
      </w:r>
      <w:r w:rsidR="008D1265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 w:rsidR="008D1265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43E77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</w:t>
      </w:r>
      <w:r w:rsidR="008D1265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D1265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r w:rsidR="00323F6F" w:rsidRPr="0020584E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</w:p>
    <w:p w14:paraId="2C9EA7D3" w14:textId="4692CDDC" w:rsidR="002F6A23" w:rsidRPr="0020584E" w:rsidRDefault="002F6A23" w:rsidP="00990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8D1265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B43E77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причисленные выше </w:t>
      </w:r>
      <w:r w:rsidR="008D1265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265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возможность</w:t>
      </w:r>
      <w:r w:rsidR="00B43E77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преподавателю дисциплины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создав</w:t>
      </w:r>
      <w:r w:rsidR="008D1265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265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дистанционного обучения. Он</w:t>
      </w:r>
      <w:r w:rsidR="008D1265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</w:t>
      </w:r>
      <w:r w:rsidR="008D1265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выложить н</w:t>
      </w:r>
      <w:r w:rsidR="000E2491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ужный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теоретический материал </w:t>
      </w:r>
      <w:r w:rsidR="000E2491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сделать его интересным</w:t>
      </w:r>
      <w:r w:rsidR="000E2491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студентов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r w:rsidR="000E2491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платформе </w:t>
      </w:r>
      <w:r w:rsidR="000E2491" w:rsidRPr="002058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Moodle</w:t>
      </w:r>
      <w:r w:rsidR="000E2491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E77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присутствует</w:t>
      </w:r>
      <w:r w:rsidR="000E2491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реализовать образовательные технологии, учитывая индивидуальные</w:t>
      </w:r>
      <w:r w:rsidR="00B43E77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физиологические и психологические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каждого </w:t>
      </w:r>
      <w:r w:rsidR="000E2491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0E2491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примеру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2491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r w:rsidR="00B43E77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нужные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здоровьесберегающие технологии,</w:t>
      </w:r>
      <w:r w:rsidR="000E2491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как защитно-профилактические, компенсаторно-нейтрализующие, информационно-обучающие технологии.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491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возможность добавлять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0E2491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491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занятия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музыкальные паузы,</w:t>
      </w:r>
      <w:r w:rsidR="000E2491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физкультпаузы,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с учетом сопутствующего заболевания </w:t>
      </w:r>
      <w:r w:rsidR="000E2491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студента, если у </w:t>
      </w:r>
      <w:r w:rsidR="00B43E77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</w:t>
      </w:r>
      <w:r w:rsidR="000E2491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какие-то проблемы со здоровьем.</w:t>
      </w:r>
    </w:p>
    <w:p w14:paraId="5D990B70" w14:textId="0C271C46" w:rsidR="002F6A23" w:rsidRPr="0020584E" w:rsidRDefault="00B43E77" w:rsidP="002F6A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каждый с</w:t>
      </w:r>
      <w:r w:rsidR="000E2491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тудент имеет возможность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для себя и 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в 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удобном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ритме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возможность исправить и 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передел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E2491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результаты проделанной работы сразу же после её выполнения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358B3F5" w14:textId="615B5694" w:rsidR="002F6A23" w:rsidRPr="0020584E" w:rsidRDefault="002F6A23" w:rsidP="002F6A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освоение </w:t>
      </w:r>
      <w:r w:rsidR="000E2491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дистанционных технологий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491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студентами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</w:t>
      </w:r>
      <w:r w:rsidR="000E2491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ит им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дистанционных конкурсах и проекта (олимпиадах, конференциях)</w:t>
      </w:r>
      <w:r w:rsidR="000E2491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физической культуре.</w:t>
      </w:r>
    </w:p>
    <w:p w14:paraId="0CFCA9E7" w14:textId="19F0D9A5" w:rsidR="002F6A23" w:rsidRPr="0020584E" w:rsidRDefault="000E2491" w:rsidP="002F6A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практик</w:t>
      </w:r>
      <w:r w:rsidR="009E71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Start w:id="0" w:name="_GoBack"/>
      <w:bookmarkEnd w:id="0"/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дистанционного обучения по физической культуре мы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студентами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 такие разделы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 очном обучении обычно проходят более бегло, например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безопасности, при самостоятельных занятиях физической культурой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всем видам спорта, «История Олимпийского движения</w:t>
      </w:r>
      <w:r w:rsidR="00E41E1F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«Здоровый образ жизни</w:t>
      </w:r>
      <w:r w:rsidR="00E41E1F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основополагающее здоровой нации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E41E1F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з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акаливание</w:t>
      </w:r>
      <w:r w:rsidR="00E41E1F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правила соревнований по видам спорта, правила построения комплексов упражнений.</w:t>
      </w:r>
    </w:p>
    <w:p w14:paraId="540ECBF9" w14:textId="71668BB8" w:rsidR="002F6A23" w:rsidRPr="0020584E" w:rsidRDefault="00E41E1F" w:rsidP="002F6A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Этими способами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идёт более практичное приобщение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физической культуре и массовому спорту. 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Студент, в будущем,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эти знания с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участвовать в соревнованиях не только как спортсмен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-участник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как судья или организатор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</w:t>
      </w:r>
      <w:r w:rsidR="002F6A23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14:paraId="56B3ED1E" w14:textId="4F2F088A" w:rsidR="002F6A23" w:rsidRPr="0020584E" w:rsidRDefault="002F6A23" w:rsidP="002F6A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дистанционное обучение только </w:t>
      </w:r>
      <w:r w:rsidR="0017312C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закрепляется в современном образовании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1E1F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по праву</w:t>
      </w:r>
      <w:r w:rsidR="00E41E1F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становится частью</w:t>
      </w:r>
      <w:r w:rsidR="0017312C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будущего</w:t>
      </w:r>
      <w:r w:rsidR="00E41E1F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образования</w:t>
      </w:r>
      <w:r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многом помогая </w:t>
      </w:r>
      <w:r w:rsidR="00E41E1F" w:rsidRPr="002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 реализовывать себя не только в спорте, но и в жизни.</w:t>
      </w:r>
    </w:p>
    <w:p w14:paraId="6C13FD4D" w14:textId="298D5546" w:rsidR="007F33A0" w:rsidRPr="0020584E" w:rsidRDefault="007F33A0" w:rsidP="002F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0D179A" w14:textId="3515493D" w:rsidR="00FA7B02" w:rsidRPr="0020584E" w:rsidRDefault="00FA7B02" w:rsidP="002F6A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84E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0CA78420" w14:textId="321C2B96" w:rsidR="00FA7B02" w:rsidRPr="0020584E" w:rsidRDefault="00FA7B02" w:rsidP="00FA7B02">
      <w:pPr>
        <w:pStyle w:val="a4"/>
        <w:numPr>
          <w:ilvl w:val="0"/>
          <w:numId w:val="3"/>
        </w:numPr>
        <w:spacing w:after="0" w:line="240" w:lineRule="auto"/>
        <w:jc w:val="both"/>
        <w:rPr>
          <w:lang w:eastAsia="ru-RU"/>
        </w:rPr>
      </w:pPr>
      <w:r w:rsidRPr="0020584E">
        <w:rPr>
          <w:lang w:eastAsia="ru-RU"/>
        </w:rPr>
        <w:t>Дистанционное обучение: возможности и реальный опыт (О. Колгина, "Финансовая газета. Региональный выпуск", N 34, август 2004 г.)</w:t>
      </w:r>
    </w:p>
    <w:p w14:paraId="35BFC9A9" w14:textId="0CB6D045" w:rsidR="00FA7B02" w:rsidRPr="0020584E" w:rsidRDefault="00FA7B02" w:rsidP="00FA7B02">
      <w:pPr>
        <w:pStyle w:val="a4"/>
        <w:numPr>
          <w:ilvl w:val="0"/>
          <w:numId w:val="3"/>
        </w:numPr>
        <w:spacing w:after="0" w:line="240" w:lineRule="auto"/>
        <w:jc w:val="both"/>
        <w:rPr>
          <w:lang w:eastAsia="ru-RU"/>
        </w:rPr>
      </w:pPr>
      <w:r w:rsidRPr="0020584E">
        <w:t>Информационные технологии в физической культуре и спорте : учеб. для студ. учреждений высш. проф. образования / П.К.Петров. — 3-е изд., стер. — М. : Издательский центр «Академия», 2013. — 288 c. — (Сер. Бакалавриат).</w:t>
      </w:r>
    </w:p>
    <w:sectPr w:rsidR="00FA7B02" w:rsidRPr="0020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22859" w14:textId="77777777" w:rsidR="001C6B53" w:rsidRDefault="001C6B53" w:rsidP="00FA7B02">
      <w:pPr>
        <w:spacing w:after="0" w:line="240" w:lineRule="auto"/>
      </w:pPr>
      <w:r>
        <w:separator/>
      </w:r>
    </w:p>
  </w:endnote>
  <w:endnote w:type="continuationSeparator" w:id="0">
    <w:p w14:paraId="42153253" w14:textId="77777777" w:rsidR="001C6B53" w:rsidRDefault="001C6B53" w:rsidP="00FA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ADBFA" w14:textId="77777777" w:rsidR="001C6B53" w:rsidRDefault="001C6B53" w:rsidP="00FA7B02">
      <w:pPr>
        <w:spacing w:after="0" w:line="240" w:lineRule="auto"/>
      </w:pPr>
      <w:r>
        <w:separator/>
      </w:r>
    </w:p>
  </w:footnote>
  <w:footnote w:type="continuationSeparator" w:id="0">
    <w:p w14:paraId="6677F85C" w14:textId="77777777" w:rsidR="001C6B53" w:rsidRDefault="001C6B53" w:rsidP="00FA7B02">
      <w:pPr>
        <w:spacing w:after="0" w:line="240" w:lineRule="auto"/>
      </w:pPr>
      <w:r>
        <w:continuationSeparator/>
      </w:r>
    </w:p>
  </w:footnote>
  <w:footnote w:id="1">
    <w:p w14:paraId="2E7A7FDB" w14:textId="0965A34A" w:rsidR="00FA7B02" w:rsidRDefault="00FA7B02">
      <w:pPr>
        <w:pStyle w:val="a6"/>
      </w:pPr>
      <w:r>
        <w:rPr>
          <w:rStyle w:val="a8"/>
        </w:rPr>
        <w:footnoteRef/>
      </w:r>
      <w:r>
        <w:t xml:space="preserve"> </w:t>
      </w:r>
      <w:hyperlink r:id="rId1" w:history="1">
        <w:r>
          <w:rPr>
            <w:rStyle w:val="a5"/>
          </w:rPr>
          <w:t>https://iite.unesco.org/ru/news/unesco-iite-ted-talks/</w:t>
        </w:r>
      </w:hyperlink>
    </w:p>
  </w:footnote>
  <w:footnote w:id="2">
    <w:p w14:paraId="717BBB33" w14:textId="0642B5EF" w:rsidR="00323F6F" w:rsidRDefault="00323F6F">
      <w:pPr>
        <w:pStyle w:val="a6"/>
      </w:pPr>
      <w:r>
        <w:rPr>
          <w:rStyle w:val="a8"/>
        </w:rPr>
        <w:footnoteRef/>
      </w:r>
      <w:r>
        <w:t xml:space="preserve"> </w:t>
      </w:r>
      <w:hyperlink r:id="rId2" w:history="1">
        <w:r>
          <w:rPr>
            <w:rStyle w:val="a5"/>
          </w:rPr>
          <w:t>https://ru.wikipedia.org/wiki/Moodle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30E7E"/>
    <w:multiLevelType w:val="hybridMultilevel"/>
    <w:tmpl w:val="5CD83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0A147D5"/>
    <w:multiLevelType w:val="hybridMultilevel"/>
    <w:tmpl w:val="5B8214D0"/>
    <w:lvl w:ilvl="0" w:tplc="99224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235B6E"/>
    <w:multiLevelType w:val="hybridMultilevel"/>
    <w:tmpl w:val="CAE8BFD2"/>
    <w:lvl w:ilvl="0" w:tplc="99224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23"/>
    <w:rsid w:val="000C4FCA"/>
    <w:rsid w:val="000E2491"/>
    <w:rsid w:val="0017312C"/>
    <w:rsid w:val="001A4828"/>
    <w:rsid w:val="001C6B53"/>
    <w:rsid w:val="0020584E"/>
    <w:rsid w:val="002D768B"/>
    <w:rsid w:val="002F6A23"/>
    <w:rsid w:val="00323F6F"/>
    <w:rsid w:val="00414F01"/>
    <w:rsid w:val="005E018F"/>
    <w:rsid w:val="007F33A0"/>
    <w:rsid w:val="0081055B"/>
    <w:rsid w:val="008D1265"/>
    <w:rsid w:val="0093404D"/>
    <w:rsid w:val="00990831"/>
    <w:rsid w:val="009E713B"/>
    <w:rsid w:val="00AB6440"/>
    <w:rsid w:val="00B43E77"/>
    <w:rsid w:val="00DC1460"/>
    <w:rsid w:val="00E41E1F"/>
    <w:rsid w:val="00E52072"/>
    <w:rsid w:val="00F5082D"/>
    <w:rsid w:val="00FA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E3E5"/>
  <w15:chartTrackingRefBased/>
  <w15:docId w15:val="{FBBD939E-74BD-411B-9A7F-0D6B1DC2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B644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A7B02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FA7B0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A7B0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A7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6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6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9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u.wikipedia.org/wiki/Moodle" TargetMode="External"/><Relationship Id="rId1" Type="http://schemas.openxmlformats.org/officeDocument/2006/relationships/hyperlink" Target="https://iite.unesco.org/ru/news/unesco-iite-ted-tal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38CFD-0134-4E31-8A8D-D2B95886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Slmn1989</dc:creator>
  <cp:keywords/>
  <dc:description/>
  <cp:lastModifiedBy>ms10202</cp:lastModifiedBy>
  <cp:revision>7</cp:revision>
  <cp:lastPrinted>2020-05-26T06:13:00Z</cp:lastPrinted>
  <dcterms:created xsi:type="dcterms:W3CDTF">2020-05-26T03:15:00Z</dcterms:created>
  <dcterms:modified xsi:type="dcterms:W3CDTF">2020-05-26T06:27:00Z</dcterms:modified>
</cp:coreProperties>
</file>