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F8" w:rsidRDefault="001F0EF8" w:rsidP="001F0EF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Иркутской области</w:t>
      </w:r>
    </w:p>
    <w:p w:rsidR="001F0EF8" w:rsidRDefault="001F0EF8" w:rsidP="001F0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Братский индустриально-металлургический техникум</w:t>
      </w:r>
    </w:p>
    <w:p w:rsidR="001F0EF8" w:rsidRDefault="001F0EF8" w:rsidP="001F0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EF8" w:rsidRDefault="001F0EF8" w:rsidP="001F0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EF8" w:rsidRDefault="001F0EF8" w:rsidP="001F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EF8" w:rsidRDefault="001F0EF8" w:rsidP="001F0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EF8" w:rsidRDefault="001F0EF8" w:rsidP="001F0EF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F0EF8" w:rsidRDefault="001F0EF8" w:rsidP="001F0EF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ГАПОУ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БрИМТ</w:t>
      </w:r>
      <w:proofErr w:type="spellEnd"/>
    </w:p>
    <w:p w:rsidR="001F0EF8" w:rsidRDefault="001F0EF8" w:rsidP="001F0EF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8E4F" wp14:editId="31F45394">
                <wp:simplePos x="0" y="0"/>
                <wp:positionH relativeFrom="column">
                  <wp:posOffset>4514215</wp:posOffset>
                </wp:positionH>
                <wp:positionV relativeFrom="paragraph">
                  <wp:posOffset>151130</wp:posOffset>
                </wp:positionV>
                <wp:extent cx="749935" cy="635"/>
                <wp:effectExtent l="0" t="0" r="12065" b="374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9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11.9pt" to="41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" strokeweight=".5pt">
                <v:stroke startarrowwidth="wide" startarrowlength="long" endarrowwidth="wide" endarrowlength="long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                 </w:t>
      </w:r>
    </w:p>
    <w:p w:rsidR="001F0EF8" w:rsidRDefault="001F0EF8" w:rsidP="001F0EF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37174E" wp14:editId="2D85CA34">
                <wp:simplePos x="0" y="0"/>
                <wp:positionH relativeFrom="column">
                  <wp:posOffset>4094480</wp:posOffset>
                </wp:positionH>
                <wp:positionV relativeFrom="paragraph">
                  <wp:posOffset>157479</wp:posOffset>
                </wp:positionV>
                <wp:extent cx="1121410" cy="0"/>
                <wp:effectExtent l="0" t="0" r="2159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4pt,12.4pt" to="41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">
                <v:stroke startarrowwidth="wide" startarrowlength="long" endarrowwidth="wide" end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0AAEF95" wp14:editId="38B5CD91">
                <wp:simplePos x="0" y="0"/>
                <wp:positionH relativeFrom="column">
                  <wp:posOffset>3453130</wp:posOffset>
                </wp:positionH>
                <wp:positionV relativeFrom="paragraph">
                  <wp:posOffset>158114</wp:posOffset>
                </wp:positionV>
                <wp:extent cx="343535" cy="0"/>
                <wp:effectExtent l="0" t="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1.9pt,12.45pt" to="29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" strokeweight=".5pt">
                <v:stroke startarrowwidth="wide" startarrowlength="long" endarrowwidth="wide" endarrowlength="long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sym w:font="Courier New" w:char="00AB"/>
      </w:r>
      <w:r w:rsidR="009D49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sym w:font="Courier New" w:char="00BB"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9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2D4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F0EF8" w:rsidRDefault="001F0EF8" w:rsidP="001F0E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EF8" w:rsidRDefault="001F0EF8" w:rsidP="001F0E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EF8" w:rsidRDefault="001F0EF8" w:rsidP="001F0E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EF8" w:rsidRDefault="001F0EF8" w:rsidP="001F0E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EF8" w:rsidRDefault="001F0EF8" w:rsidP="001F0E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EF8" w:rsidRDefault="001F0EF8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EF8" w:rsidRDefault="001F0EF8" w:rsidP="001F0EF8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выполнению</w:t>
      </w:r>
    </w:p>
    <w:p w:rsidR="001F0EF8" w:rsidRDefault="001F0EF8" w:rsidP="001F0EF8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внеаудиторных самостоятельных работ</w:t>
      </w:r>
    </w:p>
    <w:p w:rsidR="001F0EF8" w:rsidRPr="008463B8" w:rsidRDefault="001F0EF8" w:rsidP="001F0EF8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3B8">
        <w:rPr>
          <w:rFonts w:ascii="Times New Roman" w:eastAsia="Calibri" w:hAnsi="Times New Roman" w:cs="Times New Roman"/>
          <w:b/>
          <w:sz w:val="28"/>
          <w:szCs w:val="28"/>
        </w:rPr>
        <w:t xml:space="preserve"> для студентов </w:t>
      </w:r>
    </w:p>
    <w:p w:rsidR="001F0EF8" w:rsidRPr="008463B8" w:rsidRDefault="001F0EF8" w:rsidP="001F0EF8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3B8">
        <w:rPr>
          <w:rFonts w:ascii="Times New Roman" w:eastAsia="Calibri" w:hAnsi="Times New Roman" w:cs="Times New Roman"/>
          <w:b/>
          <w:sz w:val="28"/>
          <w:szCs w:val="28"/>
        </w:rPr>
        <w:t>по междисциплинарному курсу МДК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63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02.01</w:t>
      </w:r>
      <w:r w:rsidRPr="008463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0EF8" w:rsidRDefault="001F0EF8" w:rsidP="001F0EF8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DC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Теплотехника</w:t>
      </w:r>
      <w:r w:rsidRPr="00951D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F0EF8" w:rsidRPr="00E06A40" w:rsidRDefault="001F0EF8" w:rsidP="001F0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6A40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ПМ 02</w:t>
      </w:r>
    </w:p>
    <w:p w:rsidR="001F0EF8" w:rsidRPr="006776D6" w:rsidRDefault="001F0EF8" w:rsidP="001F0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6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Обслуживание основного, вспомогательного технологического оборудования и коммуникаций в производстве цветных металлов и сплавов</w:t>
      </w:r>
      <w:r w:rsidRPr="006776D6">
        <w:rPr>
          <w:rFonts w:ascii="Times New Roman" w:hAnsi="Times New Roman" w:cs="Times New Roman"/>
          <w:sz w:val="28"/>
          <w:szCs w:val="28"/>
        </w:rPr>
        <w:t>»</w:t>
      </w:r>
    </w:p>
    <w:p w:rsidR="001F0EF8" w:rsidRDefault="001F0EF8" w:rsidP="001F0EF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специальности 22.02.02 «Металлургия цветных металлов»</w:t>
      </w:r>
    </w:p>
    <w:p w:rsidR="001F0EF8" w:rsidRDefault="001F0EF8" w:rsidP="001F0EF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</w:p>
    <w:p w:rsidR="001F0EF8" w:rsidRDefault="001F0EF8" w:rsidP="001F0EF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EF8" w:rsidRDefault="001F0EF8" w:rsidP="001F0EF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EF8" w:rsidRDefault="001F0EF8" w:rsidP="001F0E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EF8" w:rsidRDefault="001F0EF8" w:rsidP="001F0E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EF8" w:rsidRDefault="001F0EF8" w:rsidP="001F0E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EF8" w:rsidRDefault="001F0EF8" w:rsidP="001F0E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EF8" w:rsidRDefault="001F0EF8" w:rsidP="001F0E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EF8" w:rsidRDefault="001F0EF8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EF8" w:rsidRDefault="001F0EF8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EF8" w:rsidRDefault="001F0EF8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EF8" w:rsidRDefault="001F0EF8" w:rsidP="001F0E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EF8" w:rsidRDefault="00972D4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Братск 2020</w:t>
      </w:r>
      <w:r w:rsidR="001F0EF8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DF0" w:rsidRDefault="00C10DF0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10DF0" w:rsidSect="00C10DF0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C72" w:rsidRDefault="00AC4514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внеурочной самостоятельной работы студентов по МДК 02.01 Теплотехника</w:t>
      </w:r>
      <w:r w:rsidRPr="00AC4514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514">
        <w:rPr>
          <w:rFonts w:ascii="Times New Roman" w:hAnsi="Times New Roman" w:cs="Times New Roman"/>
          <w:sz w:val="28"/>
          <w:szCs w:val="28"/>
        </w:rPr>
        <w:t xml:space="preserve"> на основе рабочей программы ПМ.02 </w:t>
      </w:r>
      <w:r w:rsidRPr="00AC4514">
        <w:rPr>
          <w:rFonts w:ascii="Times New Roman" w:hAnsi="Times New Roman" w:cs="Times New Roman"/>
          <w:sz w:val="28"/>
          <w:szCs w:val="28"/>
          <w:u w:val="single"/>
        </w:rPr>
        <w:t>Обслуживание основного, вспомогательного технологического оборудования и коммуникаций в  производстве цветных металлов и сплавов</w:t>
      </w:r>
      <w:r w:rsidRPr="00AC4514">
        <w:rPr>
          <w:rFonts w:ascii="Times New Roman" w:hAnsi="Times New Roman" w:cs="Times New Roman"/>
          <w:sz w:val="28"/>
          <w:szCs w:val="28"/>
        </w:rPr>
        <w:t xml:space="preserve"> среднего  профессионального образования по специальности </w:t>
      </w:r>
      <w:r w:rsidRPr="00AC4514">
        <w:rPr>
          <w:rFonts w:ascii="Times New Roman" w:hAnsi="Times New Roman" w:cs="Times New Roman"/>
          <w:b/>
          <w:sz w:val="28"/>
          <w:szCs w:val="28"/>
        </w:rPr>
        <w:t xml:space="preserve"> Металлургия цветных металлов</w:t>
      </w:r>
      <w:r w:rsidRPr="00AC4514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C72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Антипина О.А., преподаватель ГАПОУ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БрИМТ</w:t>
      </w:r>
      <w:proofErr w:type="spellEnd"/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на заседании ПЦК</w:t>
      </w:r>
    </w:p>
    <w:p w:rsidR="00D13C72" w:rsidRDefault="00972D44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 от «16» января 2020</w:t>
      </w:r>
      <w:r w:rsidR="00D13C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3C72" w:rsidRP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3C72" w:rsidRDefault="00D13C72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514" w:rsidRPr="00AC4514" w:rsidRDefault="00AC4514" w:rsidP="00A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4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514" w:rsidRDefault="00AC4514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DF0" w:rsidRDefault="00C10DF0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10DF0" w:rsidSect="00EB141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5E76" w:rsidRPr="00512A6F" w:rsidRDefault="00FF5E76" w:rsidP="00C10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F5E76" w:rsidRPr="00512A6F" w:rsidRDefault="00FF5E76" w:rsidP="00FF5E76">
      <w:pPr>
        <w:pStyle w:val="a3"/>
        <w:numPr>
          <w:ilvl w:val="0"/>
          <w:numId w:val="5"/>
        </w:numPr>
        <w:spacing w:line="360" w:lineRule="auto"/>
        <w:ind w:left="-567" w:right="282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записка………………………………………………………...3</w:t>
      </w:r>
    </w:p>
    <w:p w:rsidR="00FF5E76" w:rsidRPr="00512A6F" w:rsidRDefault="00FF5E76" w:rsidP="00FF5E76">
      <w:pPr>
        <w:pStyle w:val="a3"/>
        <w:numPr>
          <w:ilvl w:val="0"/>
          <w:numId w:val="5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EB141C">
        <w:rPr>
          <w:rFonts w:ascii="Times New Roman" w:hAnsi="Times New Roman" w:cs="Times New Roman"/>
          <w:sz w:val="28"/>
          <w:szCs w:val="28"/>
        </w:rPr>
        <w:t>план ……………………………………………………………5</w:t>
      </w:r>
    </w:p>
    <w:p w:rsidR="00FF5E76" w:rsidRPr="00512A6F" w:rsidRDefault="00FF5E76" w:rsidP="00FF5E76">
      <w:pPr>
        <w:pStyle w:val="a3"/>
        <w:numPr>
          <w:ilvl w:val="0"/>
          <w:numId w:val="5"/>
        </w:numPr>
        <w:spacing w:line="360" w:lineRule="auto"/>
        <w:ind w:left="-567" w:right="282" w:firstLine="0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eastAsia="TimesNewRomanPS-BoldMT" w:hAnsi="Times New Roman" w:cs="Times New Roman"/>
          <w:bCs/>
          <w:sz w:val="28"/>
          <w:szCs w:val="28"/>
        </w:rPr>
        <w:t>Инструкция по выполнению внеаудит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о</w:t>
      </w:r>
      <w:r w:rsidR="00EB141C">
        <w:rPr>
          <w:rFonts w:ascii="Times New Roman" w:eastAsia="TimesNewRomanPS-BoldMT" w:hAnsi="Times New Roman" w:cs="Times New Roman"/>
          <w:bCs/>
          <w:sz w:val="28"/>
          <w:szCs w:val="28"/>
        </w:rPr>
        <w:t>рной самостоятельной работы…..9</w:t>
      </w:r>
    </w:p>
    <w:p w:rsidR="00FF5E76" w:rsidRPr="00512A6F" w:rsidRDefault="00FF5E76" w:rsidP="00B60771">
      <w:pPr>
        <w:pStyle w:val="a3"/>
        <w:spacing w:line="360" w:lineRule="auto"/>
        <w:ind w:left="-567" w:right="282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hAnsi="Times New Roman" w:cs="Times New Roman"/>
          <w:sz w:val="28"/>
          <w:szCs w:val="28"/>
        </w:rPr>
        <w:t xml:space="preserve">3.1   Подготовка </w:t>
      </w:r>
      <w:r w:rsidR="00B60771">
        <w:rPr>
          <w:rFonts w:ascii="Times New Roman" w:hAnsi="Times New Roman" w:cs="Times New Roman"/>
          <w:sz w:val="28"/>
          <w:szCs w:val="28"/>
        </w:rPr>
        <w:t>реферата</w:t>
      </w:r>
      <w:r w:rsidR="00EB141C">
        <w:rPr>
          <w:rFonts w:ascii="Times New Roman" w:hAnsi="Times New Roman" w:cs="Times New Roman"/>
          <w:sz w:val="28"/>
          <w:szCs w:val="28"/>
        </w:rPr>
        <w:t xml:space="preserve"> …………...………………..…………………………..9</w:t>
      </w:r>
    </w:p>
    <w:p w:rsidR="00FF5E76" w:rsidRPr="00512A6F" w:rsidRDefault="00FF5E76" w:rsidP="00FF5E76">
      <w:pPr>
        <w:pStyle w:val="a3"/>
        <w:spacing w:line="360" w:lineRule="auto"/>
        <w:ind w:left="-567" w:right="282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hAnsi="Times New Roman" w:cs="Times New Roman"/>
          <w:sz w:val="28"/>
          <w:szCs w:val="28"/>
        </w:rPr>
        <w:t>3.2   Подготовка к практ</w:t>
      </w:r>
      <w:r w:rsidR="00EB141C">
        <w:rPr>
          <w:rFonts w:ascii="Times New Roman" w:hAnsi="Times New Roman" w:cs="Times New Roman"/>
          <w:sz w:val="28"/>
          <w:szCs w:val="28"/>
        </w:rPr>
        <w:t>ическим работам……………………………………….13</w:t>
      </w:r>
    </w:p>
    <w:p w:rsidR="00FF5E76" w:rsidRPr="00512A6F" w:rsidRDefault="00FF5E76" w:rsidP="00FF5E76">
      <w:pPr>
        <w:pStyle w:val="a3"/>
        <w:spacing w:line="360" w:lineRule="auto"/>
        <w:ind w:left="-567" w:right="282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hAnsi="Times New Roman" w:cs="Times New Roman"/>
          <w:sz w:val="28"/>
          <w:szCs w:val="28"/>
        </w:rPr>
        <w:t>4.     Контроль внеаудиторной с</w:t>
      </w:r>
      <w:r>
        <w:rPr>
          <w:rFonts w:ascii="Times New Roman" w:hAnsi="Times New Roman" w:cs="Times New Roman"/>
          <w:sz w:val="28"/>
          <w:szCs w:val="28"/>
        </w:rPr>
        <w:t>амостоятель</w:t>
      </w:r>
      <w:r w:rsidR="00EB141C">
        <w:rPr>
          <w:rFonts w:ascii="Times New Roman" w:hAnsi="Times New Roman" w:cs="Times New Roman"/>
          <w:sz w:val="28"/>
          <w:szCs w:val="28"/>
        </w:rPr>
        <w:t>ной работы………………………14</w:t>
      </w:r>
    </w:p>
    <w:p w:rsidR="00FF5E76" w:rsidRPr="00512A6F" w:rsidRDefault="00FF5E76" w:rsidP="00FF5E76">
      <w:pPr>
        <w:pStyle w:val="a3"/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512A6F">
        <w:rPr>
          <w:rFonts w:ascii="Times New Roman" w:hAnsi="Times New Roman" w:cs="Times New Roman"/>
          <w:sz w:val="28"/>
          <w:szCs w:val="28"/>
        </w:rPr>
        <w:t>5.  Информационное обеспечение внеаудиторной самостоятельной работы студентов</w:t>
      </w:r>
      <w:r w:rsidR="00EB141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……………………………………………………………………………15</w:t>
      </w:r>
      <w:bookmarkStart w:id="0" w:name="_GoBack"/>
      <w:bookmarkEnd w:id="0"/>
    </w:p>
    <w:p w:rsidR="00FF5E76" w:rsidRDefault="00FF5E76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360"/>
        <w:jc w:val="center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FF5E76" w:rsidRDefault="00FF5E76" w:rsidP="00FF5E76">
      <w:pPr>
        <w:pStyle w:val="1"/>
        <w:ind w:left="720"/>
        <w:rPr>
          <w:rFonts w:ascii="Times New Roman" w:eastAsia="Calibri" w:hAnsi="Times New Roman" w:cs="Times New Roman"/>
          <w:color w:val="auto"/>
        </w:rPr>
      </w:pPr>
    </w:p>
    <w:p w:rsidR="00B60771" w:rsidRDefault="00B60771" w:rsidP="00B60771">
      <w:pPr>
        <w:pStyle w:val="1"/>
        <w:spacing w:before="0" w:afterAutospacing="0"/>
        <w:jc w:val="center"/>
        <w:rPr>
          <w:rFonts w:ascii="Times New Roman" w:eastAsia="Calibri" w:hAnsi="Times New Roman" w:cs="Times New Roman"/>
          <w:color w:val="auto"/>
        </w:rPr>
      </w:pPr>
    </w:p>
    <w:p w:rsidR="00B60771" w:rsidRDefault="00B60771" w:rsidP="00B60771">
      <w:pPr>
        <w:pStyle w:val="1"/>
        <w:spacing w:before="0" w:afterAutospacing="0"/>
        <w:jc w:val="center"/>
        <w:rPr>
          <w:rFonts w:ascii="Times New Roman" w:eastAsia="Calibri" w:hAnsi="Times New Roman" w:cs="Times New Roman"/>
          <w:color w:val="auto"/>
        </w:rPr>
        <w:sectPr w:rsidR="00B60771" w:rsidSect="006A2C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4963" w:rsidRPr="00FF5E76" w:rsidRDefault="00FF5E76" w:rsidP="00B60771">
      <w:pPr>
        <w:pStyle w:val="1"/>
        <w:spacing w:before="0" w:afterAutospacing="0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1.</w:t>
      </w:r>
      <w:r w:rsidR="009D4963" w:rsidRPr="00FF5E76">
        <w:rPr>
          <w:rFonts w:ascii="Times New Roman" w:eastAsia="Calibri" w:hAnsi="Times New Roman" w:cs="Times New Roman"/>
          <w:color w:val="auto"/>
        </w:rPr>
        <w:t>Пояснительная записка</w:t>
      </w:r>
    </w:p>
    <w:p w:rsidR="009D4963" w:rsidRDefault="009D4963" w:rsidP="009D4963">
      <w:pPr>
        <w:widowControl w:val="0"/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Настоящие рекомендации по выполнению внеаудиторных самостоятельных работ студентами образовательного учреждения среднего профессионального образования ГАПОУ ИО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БрИМТ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предназначены для подготовки специалистов среднего звена согласно:</w:t>
      </w:r>
    </w:p>
    <w:p w:rsidR="009D4963" w:rsidRPr="00B56A57" w:rsidRDefault="009D4963" w:rsidP="009D4963">
      <w:pPr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(ФГОС) по специальности 22.02.02 «Металлургия цветных металлов», рабочей программы ПМ 02</w:t>
      </w:r>
      <w:r w:rsidRPr="00B56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6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Обслуживание основного, вспомогательного технологического оборудования и коммуникаций в производстве цветных металлов и сплавов</w:t>
      </w:r>
      <w:r w:rsidRPr="006776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963" w:rsidRDefault="009D4963" w:rsidP="009D4963">
      <w:pPr>
        <w:pStyle w:val="Style7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выполнения внеаудиторных самостоятельных работ: </w:t>
      </w:r>
      <w:r>
        <w:rPr>
          <w:sz w:val="28"/>
          <w:szCs w:val="28"/>
        </w:rPr>
        <w:t xml:space="preserve">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</w:t>
      </w:r>
    </w:p>
    <w:p w:rsidR="009D4963" w:rsidRDefault="009D4963" w:rsidP="009D4963">
      <w:pPr>
        <w:pStyle w:val="Style7"/>
        <w:widowControl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9D4963" w:rsidRDefault="009D4963" w:rsidP="009D4963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>
        <w:rPr>
          <w:b/>
        </w:rPr>
        <w:t>Задачи при выполнении внеаудиторных самостоятельных работ:</w:t>
      </w:r>
    </w:p>
    <w:p w:rsidR="009D4963" w:rsidRDefault="009D4963" w:rsidP="009D4963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9D4963" w:rsidRDefault="009D4963" w:rsidP="009D4963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и расширение теоретических знаний;</w:t>
      </w:r>
    </w:p>
    <w:p w:rsidR="009D4963" w:rsidRDefault="009D4963" w:rsidP="009D4963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9D4963" w:rsidRDefault="009D4963" w:rsidP="009D4963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9D4963" w:rsidRDefault="009D4963" w:rsidP="009D4963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9D4963" w:rsidRDefault="009D4963" w:rsidP="009D4963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исследовательских умений;</w:t>
      </w:r>
    </w:p>
    <w:p w:rsidR="009D4963" w:rsidRDefault="009D4963" w:rsidP="009D4963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материала, собранного и полученного в ходе самостоятельных занятий на семинарах, на практических занятиях, для эффективной подготовки к итоговой аттестации. </w:t>
      </w:r>
    </w:p>
    <w:p w:rsidR="009D4963" w:rsidRDefault="009D4963" w:rsidP="009D4963">
      <w:pPr>
        <w:pStyle w:val="Style24"/>
        <w:widowControl/>
        <w:spacing w:line="360" w:lineRule="auto"/>
        <w:ind w:firstLine="696"/>
        <w:jc w:val="both"/>
        <w:rPr>
          <w:rStyle w:val="FontStyle6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Style w:val="FontStyle66"/>
          <w:sz w:val="28"/>
          <w:szCs w:val="28"/>
        </w:rPr>
        <w:t>Результатом освоения программы</w:t>
      </w:r>
      <w:r w:rsidR="00AC4514">
        <w:rPr>
          <w:rStyle w:val="FontStyle66"/>
          <w:sz w:val="28"/>
          <w:szCs w:val="28"/>
        </w:rPr>
        <w:t xml:space="preserve"> междисциплинарного курса МДК 02.01</w:t>
      </w:r>
      <w:r>
        <w:rPr>
          <w:rStyle w:val="FontStyle66"/>
          <w:sz w:val="28"/>
          <w:szCs w:val="28"/>
        </w:rPr>
        <w:t xml:space="preserve"> «</w:t>
      </w:r>
      <w:r w:rsidR="00AC4514">
        <w:rPr>
          <w:rStyle w:val="FontStyle66"/>
          <w:sz w:val="28"/>
          <w:szCs w:val="28"/>
        </w:rPr>
        <w:t>Теплотехника» профессионального модуля ПМ 02</w:t>
      </w:r>
      <w:r>
        <w:rPr>
          <w:rStyle w:val="FontStyle66"/>
          <w:sz w:val="28"/>
          <w:szCs w:val="28"/>
        </w:rPr>
        <w:t xml:space="preserve"> </w:t>
      </w:r>
      <w:r w:rsidRPr="006776D6">
        <w:rPr>
          <w:sz w:val="28"/>
          <w:szCs w:val="28"/>
        </w:rPr>
        <w:t>«</w:t>
      </w:r>
      <w:r w:rsidR="00AC4514">
        <w:rPr>
          <w:sz w:val="28"/>
          <w:szCs w:val="28"/>
        </w:rPr>
        <w:t>Обслуживание основного, вспомогательного технологического оборудования и коммуникаций в производстве цветных металлов и сплавов</w:t>
      </w:r>
      <w:r w:rsidRPr="006776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>является овладение студентами общими (</w:t>
      </w:r>
      <w:proofErr w:type="gramStart"/>
      <w:r>
        <w:rPr>
          <w:rStyle w:val="FontStyle66"/>
          <w:sz w:val="28"/>
          <w:szCs w:val="28"/>
        </w:rPr>
        <w:t>ОК</w:t>
      </w:r>
      <w:proofErr w:type="gramEnd"/>
      <w:r>
        <w:rPr>
          <w:rStyle w:val="FontStyle66"/>
          <w:sz w:val="28"/>
          <w:szCs w:val="28"/>
        </w:rPr>
        <w:t>) и профессиональными (ПК)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8560"/>
      </w:tblGrid>
      <w:tr w:rsidR="00D27190" w:rsidRPr="004415ED" w:rsidTr="003E77A1">
        <w:trPr>
          <w:trHeight w:val="651"/>
        </w:trPr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90" w:rsidRPr="00D27190" w:rsidRDefault="00D27190" w:rsidP="00005C0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9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4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190" w:rsidRPr="00D27190" w:rsidRDefault="00D27190" w:rsidP="00005C0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90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D27190" w:rsidRPr="00C57A30" w:rsidTr="003E77A1"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90" w:rsidRPr="00D27190" w:rsidRDefault="00D27190" w:rsidP="00005C0C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190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</w:p>
        </w:tc>
        <w:tc>
          <w:tcPr>
            <w:tcW w:w="4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7190" w:rsidRPr="00D27190" w:rsidRDefault="00D27190" w:rsidP="00005C0C">
            <w:pPr>
              <w:pStyle w:val="21"/>
              <w:widowControl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D27190">
              <w:rPr>
                <w:sz w:val="28"/>
                <w:szCs w:val="28"/>
              </w:rPr>
              <w:t> Готовить основное и вспомогательное технологическое оборудование к работе.</w:t>
            </w:r>
          </w:p>
        </w:tc>
      </w:tr>
      <w:tr w:rsidR="00D27190" w:rsidRPr="00C57A30" w:rsidTr="003E77A1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90" w:rsidRPr="00D27190" w:rsidRDefault="00AC6CC1" w:rsidP="00005C0C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</w:t>
            </w:r>
            <w:r w:rsidR="00D27190" w:rsidRPr="00D27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7190" w:rsidRPr="00D27190" w:rsidRDefault="00AC6CC1" w:rsidP="00005C0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A30">
              <w:rPr>
                <w:rFonts w:ascii="Times New Roman" w:hAnsi="Times New Roman" w:cs="Times New Roman"/>
                <w:bCs/>
                <w:sz w:val="28"/>
                <w:szCs w:val="28"/>
              </w:rPr>
              <w:t>Выявлять и устранять неисправности в работе основного и вспомогательного технологического оборудования</w:t>
            </w:r>
            <w:proofErr w:type="gramStart"/>
            <w:r w:rsidRPr="00C57A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27190" w:rsidRPr="00D27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E77A1" w:rsidRPr="00C57A30" w:rsidTr="003E77A1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A1" w:rsidRPr="00D27190" w:rsidRDefault="003E77A1" w:rsidP="00005C0C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1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D27190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77A1" w:rsidRPr="00D27190" w:rsidRDefault="003E77A1" w:rsidP="00005C0C">
            <w:pPr>
              <w:pStyle w:val="a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D27190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E77A1" w:rsidRPr="00C57A30" w:rsidTr="003E77A1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A1" w:rsidRPr="00D27190" w:rsidRDefault="003E77A1" w:rsidP="00005C0C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1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D27190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77A1" w:rsidRPr="00D27190" w:rsidRDefault="003E77A1" w:rsidP="00005C0C">
            <w:pPr>
              <w:pStyle w:val="a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D27190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E77A1" w:rsidRPr="00C57A30" w:rsidTr="003E77A1">
        <w:trPr>
          <w:trHeight w:val="673"/>
        </w:trPr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A1" w:rsidRPr="00D27190" w:rsidRDefault="003E77A1" w:rsidP="00005C0C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1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D27190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77A1" w:rsidRPr="00D27190" w:rsidRDefault="003E77A1" w:rsidP="00005C0C">
            <w:pPr>
              <w:pStyle w:val="a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D27190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</w:tbl>
    <w:p w:rsidR="003E77A1" w:rsidRPr="00667572" w:rsidRDefault="003E77A1" w:rsidP="003E77A1">
      <w:pPr>
        <w:pStyle w:val="Style24"/>
        <w:widowControl/>
        <w:spacing w:line="360" w:lineRule="auto"/>
        <w:ind w:firstLine="0"/>
        <w:jc w:val="both"/>
        <w:rPr>
          <w:rStyle w:val="FontStyle66"/>
          <w:sz w:val="28"/>
          <w:szCs w:val="28"/>
        </w:rPr>
      </w:pPr>
    </w:p>
    <w:p w:rsidR="00667572" w:rsidRPr="00667572" w:rsidRDefault="003E77A1" w:rsidP="006675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67572" w:rsidRPr="00667572">
        <w:rPr>
          <w:rFonts w:ascii="Times New Roman" w:hAnsi="Times New Roman" w:cs="Times New Roman"/>
          <w:b/>
          <w:bCs/>
          <w:sz w:val="28"/>
          <w:szCs w:val="28"/>
        </w:rPr>
        <w:t>меть:</w:t>
      </w:r>
    </w:p>
    <w:p w:rsidR="00667572" w:rsidRPr="00667572" w:rsidRDefault="00667572" w:rsidP="0066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72">
        <w:rPr>
          <w:rFonts w:ascii="Times New Roman" w:hAnsi="Times New Roman" w:cs="Times New Roman"/>
          <w:sz w:val="28"/>
          <w:szCs w:val="28"/>
        </w:rPr>
        <w:t>У 4 - рассчитывать тепловой баланс оборудования;</w:t>
      </w:r>
    </w:p>
    <w:p w:rsidR="00667572" w:rsidRPr="00667572" w:rsidRDefault="003E77A1" w:rsidP="0066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67572" w:rsidRPr="00667572">
        <w:rPr>
          <w:rFonts w:ascii="Times New Roman" w:hAnsi="Times New Roman" w:cs="Times New Roman"/>
          <w:b/>
          <w:sz w:val="28"/>
          <w:szCs w:val="28"/>
        </w:rPr>
        <w:t>нать:</w:t>
      </w:r>
      <w:r w:rsidR="00667572" w:rsidRPr="00667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72" w:rsidRPr="00667572" w:rsidRDefault="00667572" w:rsidP="0066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5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7572">
        <w:rPr>
          <w:rFonts w:ascii="Times New Roman" w:hAnsi="Times New Roman" w:cs="Times New Roman"/>
          <w:sz w:val="28"/>
          <w:szCs w:val="28"/>
        </w:rPr>
        <w:t xml:space="preserve"> 1 - основные теплотехнические понятия;</w:t>
      </w:r>
    </w:p>
    <w:p w:rsidR="00667572" w:rsidRPr="00667572" w:rsidRDefault="00667572" w:rsidP="0066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5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7572">
        <w:rPr>
          <w:rFonts w:ascii="Times New Roman" w:hAnsi="Times New Roman" w:cs="Times New Roman"/>
          <w:sz w:val="28"/>
          <w:szCs w:val="28"/>
        </w:rPr>
        <w:t xml:space="preserve"> 2 - методы расчета теплового баланса оборудования;</w:t>
      </w:r>
    </w:p>
    <w:p w:rsidR="00667572" w:rsidRPr="00667572" w:rsidRDefault="00667572" w:rsidP="0066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5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7572">
        <w:rPr>
          <w:rFonts w:ascii="Times New Roman" w:hAnsi="Times New Roman" w:cs="Times New Roman"/>
          <w:sz w:val="28"/>
          <w:szCs w:val="28"/>
        </w:rPr>
        <w:t xml:space="preserve"> 4 - принципы расчета горения топлива, </w:t>
      </w:r>
      <w:proofErr w:type="spellStart"/>
      <w:r w:rsidRPr="00667572">
        <w:rPr>
          <w:rFonts w:ascii="Times New Roman" w:hAnsi="Times New Roman" w:cs="Times New Roman"/>
          <w:sz w:val="28"/>
          <w:szCs w:val="28"/>
        </w:rPr>
        <w:t>газоходных</w:t>
      </w:r>
      <w:proofErr w:type="spellEnd"/>
      <w:r w:rsidRPr="00667572">
        <w:rPr>
          <w:rFonts w:ascii="Times New Roman" w:hAnsi="Times New Roman" w:cs="Times New Roman"/>
          <w:sz w:val="28"/>
          <w:szCs w:val="28"/>
        </w:rPr>
        <w:t xml:space="preserve"> систем и тепловых балансов металлургического оборудования;</w:t>
      </w:r>
    </w:p>
    <w:p w:rsidR="00A03B56" w:rsidRDefault="00A03B56" w:rsidP="001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03B56" w:rsidSect="006A2C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A5A95" w:rsidRPr="003D02D2" w:rsidRDefault="00EA5A95" w:rsidP="00EA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3D02D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45"/>
        <w:gridCol w:w="690"/>
        <w:gridCol w:w="7221"/>
        <w:gridCol w:w="2458"/>
        <w:gridCol w:w="1371"/>
      </w:tblGrid>
      <w:tr w:rsidR="00EA5A95" w:rsidRPr="00616ADA" w:rsidTr="00005C0C">
        <w:trPr>
          <w:trHeight w:val="285"/>
        </w:trPr>
        <w:tc>
          <w:tcPr>
            <w:tcW w:w="690" w:type="dxa"/>
            <w:vMerge w:val="restart"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1745" w:type="dxa"/>
            <w:vMerge w:val="restart"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690" w:type="dxa"/>
            <w:vMerge w:val="restart"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21" w:type="dxa"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458" w:type="dxa"/>
            <w:vMerge w:val="restart"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371" w:type="dxa"/>
            <w:vMerge w:val="restart"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Проверяемые результаты (ПК, </w:t>
            </w:r>
            <w:proofErr w:type="gramStart"/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У, З)</w:t>
            </w:r>
          </w:p>
        </w:tc>
      </w:tr>
      <w:tr w:rsidR="00EA5A95" w:rsidRPr="00616ADA" w:rsidTr="00005C0C">
        <w:trPr>
          <w:trHeight w:val="485"/>
        </w:trPr>
        <w:tc>
          <w:tcPr>
            <w:tcW w:w="690" w:type="dxa"/>
            <w:vMerge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1" w:type="dxa"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 выполнения</w:t>
            </w:r>
          </w:p>
        </w:tc>
        <w:tc>
          <w:tcPr>
            <w:tcW w:w="2458" w:type="dxa"/>
            <w:vMerge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EA5A95" w:rsidRPr="00616ADA" w:rsidRDefault="00EA5A95" w:rsidP="000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A95" w:rsidRPr="00616ADA" w:rsidTr="003426D3">
        <w:trPr>
          <w:trHeight w:val="2242"/>
        </w:trPr>
        <w:tc>
          <w:tcPr>
            <w:tcW w:w="690" w:type="dxa"/>
          </w:tcPr>
          <w:p w:rsidR="00EA5A95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A95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A95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A95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A95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A95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A95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26D3" w:rsidRPr="00616ADA" w:rsidRDefault="003426D3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B2A41" w:rsidRPr="003426D3" w:rsidRDefault="001B2A41" w:rsidP="001B2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EA5A95" w:rsidRPr="003426D3" w:rsidRDefault="001B2A41" w:rsidP="00342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6D3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теплоты, её преобразование, распределение, транспортирование и использование</w:t>
            </w:r>
          </w:p>
          <w:p w:rsidR="004829B5" w:rsidRPr="001509B4" w:rsidRDefault="004829B5" w:rsidP="001B2A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A5A95" w:rsidRPr="00616ADA" w:rsidRDefault="001B2A41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1" w:type="dxa"/>
          </w:tcPr>
          <w:p w:rsidR="00EA5A95" w:rsidRPr="00616ADA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EA5A95" w:rsidRPr="00616ADA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EA5A95" w:rsidRPr="009723A1" w:rsidRDefault="00EA5A95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26D3" w:rsidRPr="00616ADA" w:rsidTr="00B60771">
        <w:trPr>
          <w:trHeight w:val="4125"/>
        </w:trPr>
        <w:tc>
          <w:tcPr>
            <w:tcW w:w="690" w:type="dxa"/>
          </w:tcPr>
          <w:p w:rsidR="003426D3" w:rsidRDefault="003426D3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6D3" w:rsidRDefault="003426D3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6D3" w:rsidRDefault="003426D3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B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426D3" w:rsidRPr="004829B5" w:rsidRDefault="003426D3" w:rsidP="00482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и расчеты горения топлива</w:t>
            </w:r>
          </w:p>
          <w:p w:rsidR="003426D3" w:rsidRDefault="003426D3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6D3" w:rsidRPr="00FF5E76" w:rsidRDefault="00FF5E76" w:rsidP="00FF5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76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  <w:p w:rsidR="003426D3" w:rsidRPr="003426D3" w:rsidRDefault="003426D3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3426D3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1" w:type="dxa"/>
          </w:tcPr>
          <w:p w:rsidR="003426D3" w:rsidRDefault="003426D3" w:rsidP="00B60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</w:t>
            </w:r>
            <w:r w:rsidR="00C94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Подготовиться к выполнению практического занятия:</w:t>
            </w:r>
          </w:p>
          <w:p w:rsidR="00760784" w:rsidRDefault="00C94FE3" w:rsidP="00B6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E3">
              <w:rPr>
                <w:rFonts w:ascii="Times New Roman" w:eastAsia="Calibri" w:hAnsi="Times New Roman" w:cs="Times New Roman"/>
                <w:sz w:val="24"/>
                <w:szCs w:val="24"/>
              </w:rPr>
              <w:t>ПЗ №1</w:t>
            </w:r>
            <w:r>
              <w:rPr>
                <w:sz w:val="24"/>
                <w:szCs w:val="24"/>
              </w:rPr>
              <w:t xml:space="preserve"> </w:t>
            </w:r>
            <w:r w:rsidR="00760784">
              <w:rPr>
                <w:sz w:val="24"/>
                <w:szCs w:val="24"/>
              </w:rPr>
              <w:t>«</w:t>
            </w:r>
            <w:r w:rsidRPr="00760784">
              <w:rPr>
                <w:rFonts w:ascii="Times New Roman" w:hAnsi="Times New Roman" w:cs="Times New Roman"/>
                <w:sz w:val="24"/>
                <w:szCs w:val="24"/>
              </w:rPr>
              <w:t>Расчеты расхода воздуха, дутья при горении газа, мазута, твердого топлива</w:t>
            </w:r>
            <w:r w:rsidR="00760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784" w:rsidRDefault="00760784" w:rsidP="00B60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2. Подготовиться к выполнению практического занятия:</w:t>
            </w:r>
          </w:p>
          <w:p w:rsidR="00760784" w:rsidRDefault="00760784" w:rsidP="00B6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№2</w:t>
            </w:r>
            <w:r>
              <w:rPr>
                <w:sz w:val="24"/>
                <w:szCs w:val="24"/>
              </w:rPr>
              <w:t xml:space="preserve"> «</w:t>
            </w:r>
            <w:r w:rsidRPr="00760784">
              <w:rPr>
                <w:rFonts w:ascii="Times New Roman" w:hAnsi="Times New Roman" w:cs="Times New Roman"/>
                <w:sz w:val="24"/>
                <w:szCs w:val="24"/>
              </w:rPr>
              <w:t xml:space="preserve">Расчет выхода продуктов горения при сжигании природного газа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способах подачи дутья»</w:t>
            </w:r>
          </w:p>
          <w:p w:rsidR="00760784" w:rsidRDefault="00760784" w:rsidP="00B60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3. Подготовиться к выполнению практического занятия:</w:t>
            </w:r>
          </w:p>
          <w:p w:rsidR="00FF5E76" w:rsidRDefault="00760784" w:rsidP="00B6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№3 «</w:t>
            </w:r>
            <w:r>
              <w:rPr>
                <w:sz w:val="24"/>
                <w:szCs w:val="24"/>
              </w:rPr>
              <w:t xml:space="preserve"> </w:t>
            </w:r>
            <w:r w:rsidRPr="00760784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температуры горения топлива»</w:t>
            </w:r>
          </w:p>
          <w:p w:rsidR="003426D3" w:rsidRPr="003426D3" w:rsidRDefault="00FF5E76" w:rsidP="00B6077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Проработать 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кционный материал, методические рекомендации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</w:tc>
        <w:tc>
          <w:tcPr>
            <w:tcW w:w="2458" w:type="dxa"/>
          </w:tcPr>
          <w:p w:rsidR="00FF5E76" w:rsidRDefault="00FF5E76" w:rsidP="00FF5E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3426D3" w:rsidRDefault="003426D3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FF5E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FF5E76" w:rsidRDefault="00FF5E76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E76" w:rsidRDefault="00FF5E76" w:rsidP="00FF5E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FF5E76" w:rsidRPr="00616ADA" w:rsidRDefault="00FF5E76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3426D3" w:rsidRPr="00897B92" w:rsidRDefault="00897B92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005C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</w:tc>
      </w:tr>
      <w:tr w:rsidR="00B60771" w:rsidRPr="00616ADA" w:rsidTr="00B60771">
        <w:trPr>
          <w:trHeight w:val="555"/>
        </w:trPr>
        <w:tc>
          <w:tcPr>
            <w:tcW w:w="690" w:type="dxa"/>
          </w:tcPr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00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745" w:type="dxa"/>
          </w:tcPr>
          <w:p w:rsidR="00B60771" w:rsidRDefault="00B60771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Электрический и автогенный нагрев печей</w:t>
            </w:r>
          </w:p>
          <w:p w:rsidR="00B60771" w:rsidRDefault="004002F2" w:rsidP="00400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(4ч.)</w:t>
            </w:r>
          </w:p>
          <w:p w:rsidR="00B60771" w:rsidRDefault="00B60771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771" w:rsidRDefault="00B60771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F2">
              <w:rPr>
                <w:rFonts w:ascii="Times New Roman" w:hAnsi="Times New Roman" w:cs="Times New Roman"/>
                <w:b/>
                <w:sz w:val="24"/>
                <w:szCs w:val="24"/>
              </w:rPr>
              <w:t>Теория теплообмена</w:t>
            </w:r>
          </w:p>
          <w:p w:rsidR="00AE7E9E" w:rsidRDefault="003B614B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AE7E9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A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354" w:rsidRDefault="00826354" w:rsidP="00826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54">
              <w:rPr>
                <w:rFonts w:ascii="Times New Roman" w:hAnsi="Times New Roman" w:cs="Times New Roman"/>
                <w:b/>
                <w:sz w:val="24"/>
                <w:szCs w:val="24"/>
              </w:rPr>
              <w:t>Огнеупорные материалы</w:t>
            </w:r>
          </w:p>
          <w:p w:rsidR="00036F27" w:rsidRDefault="003B614B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036F2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27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газов в печах (механика печных газов)</w:t>
            </w: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(6ч.)</w:t>
            </w:r>
          </w:p>
          <w:p w:rsidR="00EE7954" w:rsidRDefault="00EE795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Pr="00EE7954" w:rsidRDefault="00EE7954" w:rsidP="00EE7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54" w:rsidRDefault="00EE7954" w:rsidP="00EE7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954">
              <w:rPr>
                <w:rFonts w:ascii="Times New Roman" w:hAnsi="Times New Roman" w:cs="Times New Roman"/>
                <w:b/>
                <w:sz w:val="24"/>
                <w:szCs w:val="24"/>
              </w:rPr>
              <w:t>Металлургические печи</w:t>
            </w:r>
          </w:p>
          <w:p w:rsidR="00C832E4" w:rsidRDefault="00C832E4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75F3">
              <w:rPr>
                <w:rFonts w:ascii="Times New Roman" w:hAnsi="Times New Roman" w:cs="Times New Roman"/>
                <w:b/>
                <w:sz w:val="24"/>
                <w:szCs w:val="24"/>
              </w:rPr>
              <w:t>4ч.)</w:t>
            </w: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B8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работа</w:t>
            </w:r>
          </w:p>
          <w:p w:rsidR="00FB07B8" w:rsidRPr="00036F27" w:rsidRDefault="00FB07B8" w:rsidP="00B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(25ч.)</w:t>
            </w:r>
          </w:p>
        </w:tc>
        <w:tc>
          <w:tcPr>
            <w:tcW w:w="690" w:type="dxa"/>
          </w:tcPr>
          <w:p w:rsidR="00B60771" w:rsidRDefault="00B60771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2F2" w:rsidRDefault="004002F2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909" w:rsidRDefault="00394909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3B614B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3B614B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3B614B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3B614B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3B614B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E3FBC" w:rsidRDefault="001E3FBC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3B614B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F900E5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900E5" w:rsidRDefault="00F900E5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1B2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E5" w:rsidRDefault="00F900E5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5F3" w:rsidRDefault="00BC75F3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05002E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F9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54" w:rsidRDefault="007E0B54" w:rsidP="007E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</w:tcPr>
          <w:p w:rsidR="00B60771" w:rsidRPr="00B60771" w:rsidRDefault="00B60771" w:rsidP="00B607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 4. Подготовить реферат по теме:</w:t>
            </w:r>
          </w:p>
          <w:p w:rsidR="00B60771" w:rsidRDefault="00B60771" w:rsidP="00B6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1">
              <w:rPr>
                <w:rFonts w:ascii="Times New Roman" w:hAnsi="Times New Roman" w:cs="Times New Roman"/>
                <w:sz w:val="24"/>
                <w:szCs w:val="24"/>
              </w:rPr>
              <w:t>Устройства для сжигания топлива.</w:t>
            </w:r>
          </w:p>
          <w:p w:rsidR="00B60771" w:rsidRDefault="00B60771" w:rsidP="00B6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1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узлы и элементы газовых трактов: газоходы,  котлы-утилизаторы, пылеулавливающие устройства, дымовые трубы и </w:t>
            </w:r>
            <w:r w:rsidRPr="00B6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дымососы.</w:t>
            </w:r>
          </w:p>
          <w:p w:rsidR="00642D44" w:rsidRPr="00B60771" w:rsidRDefault="00642D44" w:rsidP="0040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предлагаемую литературу, под</w:t>
            </w:r>
            <w:r>
              <w:rPr>
                <w:rFonts w:ascii="Times New Roman" w:hAnsi="Times New Roman"/>
                <w:sz w:val="24"/>
                <w:szCs w:val="24"/>
              </w:rPr>
              <w:t>обрать материл по теме реферата. Написать реферат</w:t>
            </w:r>
            <w:r w:rsidRPr="00616ADA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Готовый реферат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электронный адрес преподавателя.</w:t>
            </w:r>
          </w:p>
          <w:p w:rsidR="002564B3" w:rsidRDefault="002564B3" w:rsidP="00400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5. Подготовиться к выполнению практического занятия:</w:t>
            </w:r>
          </w:p>
          <w:p w:rsidR="00B60771" w:rsidRDefault="002564B3" w:rsidP="0040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№4 «</w:t>
            </w:r>
            <w:r w:rsidRPr="002564B3">
              <w:rPr>
                <w:rFonts w:ascii="Times New Roman" w:hAnsi="Times New Roman" w:cs="Times New Roman"/>
                <w:sz w:val="24"/>
                <w:szCs w:val="24"/>
              </w:rPr>
              <w:t>Расчет нагревательны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элементов печей сопротивления»</w:t>
            </w:r>
          </w:p>
          <w:p w:rsidR="004002F2" w:rsidRPr="00B60771" w:rsidRDefault="004002F2" w:rsidP="0040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771" w:rsidRDefault="004002F2" w:rsidP="0040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Проработать 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кционный материал, методические рекомендации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  <w:p w:rsidR="004002F2" w:rsidRDefault="004002F2" w:rsidP="0040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2F2" w:rsidRDefault="004002F2" w:rsidP="00400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F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 реферат по теме:</w:t>
            </w:r>
          </w:p>
          <w:p w:rsidR="004002F2" w:rsidRDefault="004002F2" w:rsidP="0040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7">
              <w:rPr>
                <w:sz w:val="20"/>
                <w:szCs w:val="20"/>
              </w:rPr>
              <w:t xml:space="preserve"> </w:t>
            </w:r>
            <w:r w:rsidRPr="004002F2">
              <w:rPr>
                <w:rFonts w:ascii="Times New Roman" w:hAnsi="Times New Roman" w:cs="Times New Roman"/>
                <w:sz w:val="24"/>
                <w:szCs w:val="24"/>
              </w:rPr>
              <w:t>Теплообмен излучением между двумя твёрдыми телами и при наличии экранов. Сложная теплопередача.</w:t>
            </w:r>
          </w:p>
          <w:p w:rsidR="0090648B" w:rsidRPr="004002F2" w:rsidRDefault="0090648B" w:rsidP="0040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B" w:rsidRPr="00B60771" w:rsidRDefault="0090648B" w:rsidP="00906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предлагаемую литературу, под</w:t>
            </w:r>
            <w:r>
              <w:rPr>
                <w:rFonts w:ascii="Times New Roman" w:hAnsi="Times New Roman"/>
                <w:sz w:val="24"/>
                <w:szCs w:val="24"/>
              </w:rPr>
              <w:t>обрать материл по теме реферата. Написать реферат</w:t>
            </w:r>
            <w:r w:rsidRPr="00616ADA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Готовый реферат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электронный адрес преподавателя.</w:t>
            </w:r>
          </w:p>
          <w:p w:rsidR="00EB63CC" w:rsidRDefault="00EB63CC" w:rsidP="00EB6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7. Подготовиться к выполнению практического занятия:</w:t>
            </w:r>
          </w:p>
          <w:p w:rsidR="004002F2" w:rsidRDefault="00EB63CC" w:rsidP="00EB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№5 </w:t>
            </w:r>
            <w:r w:rsidRPr="00EB63C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B63CC">
              <w:rPr>
                <w:rFonts w:ascii="Times New Roman" w:hAnsi="Times New Roman" w:cs="Times New Roman"/>
                <w:sz w:val="24"/>
                <w:szCs w:val="24"/>
              </w:rPr>
              <w:t>Расчет теплопередачи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плоскую многослойную стенку».</w:t>
            </w:r>
          </w:p>
          <w:p w:rsidR="00EB63CC" w:rsidRPr="00EB63CC" w:rsidRDefault="00EB63CC" w:rsidP="00EB6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8. Подготовиться к выполнению практического занятия:</w:t>
            </w:r>
          </w:p>
          <w:p w:rsidR="00EB63CC" w:rsidRDefault="00EB63CC" w:rsidP="00EB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C">
              <w:rPr>
                <w:rFonts w:ascii="Times New Roman" w:eastAsia="Calibri" w:hAnsi="Times New Roman" w:cs="Times New Roman"/>
                <w:sz w:val="24"/>
                <w:szCs w:val="24"/>
              </w:rPr>
              <w:t>ПЗ №6 «</w:t>
            </w:r>
            <w:r w:rsidRPr="00EB63CC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теплообмена и времени нагрева».</w:t>
            </w:r>
          </w:p>
          <w:p w:rsidR="00EB63CC" w:rsidRPr="00EB63CC" w:rsidRDefault="00EB63CC" w:rsidP="00EB6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9. Подготовиться к выполнению практического занятия:</w:t>
            </w:r>
          </w:p>
          <w:p w:rsidR="00EB63CC" w:rsidRDefault="00EB63CC" w:rsidP="00EB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C">
              <w:rPr>
                <w:rFonts w:ascii="Times New Roman" w:eastAsia="Calibri" w:hAnsi="Times New Roman" w:cs="Times New Roman"/>
                <w:sz w:val="24"/>
                <w:szCs w:val="24"/>
              </w:rPr>
              <w:t>ПЗ №7 «</w:t>
            </w:r>
            <w:r w:rsidRPr="00EB63CC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на теплообмен между телами».</w:t>
            </w:r>
          </w:p>
          <w:p w:rsidR="00EB63CC" w:rsidRPr="00EB63CC" w:rsidRDefault="00EB63CC" w:rsidP="00EB6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10. Подготовиться к выполнению практического занятия:</w:t>
            </w:r>
          </w:p>
          <w:p w:rsidR="00EB63CC" w:rsidRDefault="00EB63CC" w:rsidP="00EB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№8 «</w:t>
            </w:r>
            <w:r w:rsidRPr="00EB63CC">
              <w:rPr>
                <w:rFonts w:ascii="Times New Roman" w:hAnsi="Times New Roman" w:cs="Times New Roman"/>
                <w:sz w:val="24"/>
                <w:szCs w:val="24"/>
              </w:rPr>
              <w:t>Расчет горения топлива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топливного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баланса».</w:t>
            </w:r>
          </w:p>
          <w:p w:rsidR="00AE7E9E" w:rsidRPr="00EB63CC" w:rsidRDefault="00AE7E9E" w:rsidP="00AE7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11. Подготовиться к выполнению практического занятия:</w:t>
            </w:r>
          </w:p>
          <w:p w:rsidR="00AE7E9E" w:rsidRPr="00AE7E9E" w:rsidRDefault="00AE7E9E" w:rsidP="00AE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№9 </w:t>
            </w:r>
            <w:r w:rsidRPr="00AE7E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E7E9E">
              <w:rPr>
                <w:rFonts w:ascii="Times New Roman" w:hAnsi="Times New Roman" w:cs="Times New Roman"/>
                <w:sz w:val="24"/>
                <w:szCs w:val="24"/>
              </w:rPr>
              <w:t>Расчет теплового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ланса при электрическом нагреве».</w:t>
            </w:r>
          </w:p>
          <w:p w:rsidR="00AE7E9E" w:rsidRPr="00EB63CC" w:rsidRDefault="00AE7E9E" w:rsidP="00AE7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12. Подготовиться к выполнению практического занятия:</w:t>
            </w:r>
          </w:p>
          <w:p w:rsidR="00AE7E9E" w:rsidRDefault="00AE7E9E" w:rsidP="00A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№10 «</w:t>
            </w:r>
            <w:r w:rsidRPr="00AE7E9E">
              <w:rPr>
                <w:rFonts w:ascii="Times New Roman" w:hAnsi="Times New Roman" w:cs="Times New Roman"/>
                <w:sz w:val="24"/>
                <w:szCs w:val="24"/>
              </w:rPr>
              <w:t>Расчет теплового баланса при автоге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нагреве».</w:t>
            </w:r>
          </w:p>
          <w:p w:rsidR="00AE7E9E" w:rsidRDefault="00AE7E9E" w:rsidP="00AE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Проработать 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кционный материал, методические рекомендации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  <w:p w:rsidR="003C63D7" w:rsidRDefault="003C63D7" w:rsidP="003C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D7" w:rsidRDefault="003C63D7" w:rsidP="003C6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13</w:t>
            </w:r>
            <w:r w:rsidRPr="004002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 реферат по теме:</w:t>
            </w:r>
          </w:p>
          <w:p w:rsidR="003C63D7" w:rsidRPr="003C63D7" w:rsidRDefault="003C63D7" w:rsidP="003C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7"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материалы, огнеупорные растворы, строительные материалы.</w:t>
            </w:r>
          </w:p>
          <w:p w:rsidR="003C63D7" w:rsidRPr="003C63D7" w:rsidRDefault="003C63D7" w:rsidP="003C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7">
              <w:rPr>
                <w:rFonts w:ascii="Times New Roman" w:hAnsi="Times New Roman" w:cs="Times New Roman"/>
                <w:sz w:val="24"/>
                <w:szCs w:val="24"/>
              </w:rPr>
              <w:t>Металлические и неметаллические нагревательные элементы в печах сопротивления. Принцип расчета нагревательных элементов.</w:t>
            </w:r>
          </w:p>
          <w:p w:rsidR="003C63D7" w:rsidRDefault="003C63D7" w:rsidP="003C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7">
              <w:rPr>
                <w:rFonts w:ascii="Times New Roman" w:hAnsi="Times New Roman" w:cs="Times New Roman"/>
                <w:sz w:val="24"/>
                <w:szCs w:val="24"/>
              </w:rPr>
              <w:t>Выбор и проектирование печей. Этапы проектирования.</w:t>
            </w:r>
          </w:p>
          <w:p w:rsidR="001E3FBC" w:rsidRPr="003C63D7" w:rsidRDefault="001E3FBC" w:rsidP="003C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BC" w:rsidRPr="00B60771" w:rsidRDefault="001E3FBC" w:rsidP="001E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предлагаемую литературу, под</w:t>
            </w:r>
            <w:r>
              <w:rPr>
                <w:rFonts w:ascii="Times New Roman" w:hAnsi="Times New Roman"/>
                <w:sz w:val="24"/>
                <w:szCs w:val="24"/>
              </w:rPr>
              <w:t>обрать материл по теме реферата. Написать реферат</w:t>
            </w:r>
            <w:r w:rsidRPr="00616ADA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Готовый реферат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электронный адрес преподавателя.</w:t>
            </w:r>
          </w:p>
          <w:p w:rsidR="001E3FBC" w:rsidRPr="00EB63CC" w:rsidRDefault="001E3FBC" w:rsidP="001E3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14. Подготовиться к выполнению практического занятия:</w:t>
            </w:r>
          </w:p>
          <w:p w:rsidR="003C63D7" w:rsidRPr="001E3FBC" w:rsidRDefault="001E3FBC" w:rsidP="001E3F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№11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огнеупорных материалов».</w:t>
            </w:r>
          </w:p>
          <w:p w:rsidR="00036F27" w:rsidRDefault="00036F27" w:rsidP="00036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Проработать 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кционный материал, методические рекомендации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  <w:p w:rsidR="00E22FEA" w:rsidRPr="00EB63CC" w:rsidRDefault="00E22FEA" w:rsidP="00E2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15. Подготовиться к выполнению практического занятия:</w:t>
            </w:r>
          </w:p>
          <w:p w:rsidR="00EB63CC" w:rsidRDefault="00E22FEA" w:rsidP="00E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№12 «</w:t>
            </w:r>
            <w:r w:rsidRPr="00E22FEA">
              <w:rPr>
                <w:rFonts w:ascii="Times New Roman" w:hAnsi="Times New Roman" w:cs="Times New Roman"/>
                <w:sz w:val="24"/>
                <w:szCs w:val="24"/>
              </w:rPr>
              <w:t>Расчет потерь газового давления в печи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2FEA" w:rsidRPr="00EB63CC" w:rsidRDefault="00E22FEA" w:rsidP="00E2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16. Подготовиться к выполнению практического занятия:</w:t>
            </w:r>
          </w:p>
          <w:p w:rsidR="00E22FEA" w:rsidRDefault="00E22FEA" w:rsidP="00E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№13 «</w:t>
            </w:r>
            <w:r w:rsidRPr="00E22FEA">
              <w:rPr>
                <w:rFonts w:ascii="Times New Roman" w:hAnsi="Times New Roman" w:cs="Times New Roman"/>
                <w:sz w:val="24"/>
                <w:szCs w:val="24"/>
              </w:rPr>
              <w:t xml:space="preserve">Расчет сопротивления дымового 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 и высоты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дымовой трубы».</w:t>
            </w:r>
          </w:p>
          <w:p w:rsidR="00E22FEA" w:rsidRPr="00EB63CC" w:rsidRDefault="00E22FEA" w:rsidP="00E2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17. Подготовиться к выполнению практического занятия:</w:t>
            </w:r>
          </w:p>
          <w:p w:rsidR="00E22FEA" w:rsidRDefault="00E22FEA" w:rsidP="00E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№14 «</w:t>
            </w:r>
            <w:r w:rsidR="00EC789E" w:rsidRPr="00EC789E">
              <w:rPr>
                <w:rFonts w:ascii="Times New Roman" w:hAnsi="Times New Roman" w:cs="Times New Roman"/>
                <w:sz w:val="24"/>
                <w:szCs w:val="24"/>
              </w:rPr>
              <w:t>Расчет и выбор дымососа</w:t>
            </w:r>
            <w:r w:rsidR="00EC78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789E" w:rsidRDefault="00EC789E" w:rsidP="00E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9E" w:rsidRDefault="00EC789E" w:rsidP="00EC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Проработать 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кционный материал, методические рекомендации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  <w:p w:rsidR="007511B7" w:rsidRPr="00EB63CC" w:rsidRDefault="007511B7" w:rsidP="00751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18. Подготовиться к выполнению практического занятия:</w:t>
            </w:r>
          </w:p>
          <w:p w:rsidR="00EC789E" w:rsidRDefault="007511B7" w:rsidP="0075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№15 «</w:t>
            </w:r>
            <w:r w:rsidRPr="007511B7">
              <w:rPr>
                <w:rFonts w:ascii="Times New Roman" w:hAnsi="Times New Roman" w:cs="Times New Roman"/>
                <w:sz w:val="24"/>
                <w:szCs w:val="24"/>
              </w:rPr>
              <w:t>Расчет теплового баланса и расхода топлива в термических печах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11B7" w:rsidRPr="00EB63CC" w:rsidRDefault="007511B7" w:rsidP="00751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19. Подготовиться к выполнению практического занятия:</w:t>
            </w:r>
          </w:p>
          <w:p w:rsidR="007511B7" w:rsidRDefault="007511B7" w:rsidP="0075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 №16 «</w:t>
            </w:r>
            <w:r w:rsidRPr="007511B7">
              <w:rPr>
                <w:rFonts w:ascii="Times New Roman" w:hAnsi="Times New Roman" w:cs="Times New Roman"/>
                <w:sz w:val="24"/>
                <w:szCs w:val="24"/>
              </w:rPr>
              <w:t>Расчет теплового баланса и расхода энергии в электрически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печах».</w:t>
            </w:r>
          </w:p>
          <w:p w:rsidR="007511B7" w:rsidRDefault="007511B7" w:rsidP="0075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B7" w:rsidRDefault="007511B7" w:rsidP="0075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Проработать 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кционный материал, методические рекомендации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  <w:p w:rsidR="007E0B54" w:rsidRDefault="007E0B54" w:rsidP="007E0B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5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расчеты по курсовой работе «Тепловой расчет электролизера»: </w:t>
            </w:r>
          </w:p>
          <w:p w:rsidR="00181631" w:rsidRDefault="007E0B54" w:rsidP="00181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54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Pr="007E0B54">
              <w:rPr>
                <w:rFonts w:ascii="Times New Roman" w:hAnsi="Times New Roman" w:cs="Times New Roman"/>
                <w:sz w:val="24"/>
                <w:szCs w:val="24"/>
              </w:rPr>
              <w:t xml:space="preserve">прихода тепла в электролизер для производства алюминия. </w:t>
            </w:r>
            <w:r w:rsidR="00181631" w:rsidRPr="007E0B54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181631">
              <w:rPr>
                <w:rFonts w:ascii="Times New Roman" w:hAnsi="Times New Roman" w:cs="Times New Roman"/>
                <w:sz w:val="24"/>
                <w:szCs w:val="24"/>
              </w:rPr>
              <w:t>статей расхода (потерь) тепла из электролизера для производства алюминия.</w:t>
            </w:r>
          </w:p>
          <w:p w:rsidR="00181631" w:rsidRPr="007E0B54" w:rsidRDefault="00181631" w:rsidP="007E0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4E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предлагаемую литературу, проработать методические указания по </w:t>
            </w:r>
            <w:r w:rsidR="000500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произвести тепловой расчет электролизера с СОА или ОА, </w:t>
            </w:r>
            <w:r w:rsidR="0005002E">
              <w:rPr>
                <w:rFonts w:ascii="Times New Roman" w:hAnsi="Times New Roman" w:cs="Times New Roman"/>
                <w:sz w:val="24"/>
                <w:szCs w:val="24"/>
              </w:rPr>
              <w:t>подготовиться к защите КР.</w:t>
            </w:r>
          </w:p>
          <w:p w:rsidR="00181631" w:rsidRDefault="00181631" w:rsidP="007E0B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B54" w:rsidRPr="007E0B54" w:rsidRDefault="007E0B54" w:rsidP="007E0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4" w:rsidRPr="007E0B54" w:rsidRDefault="007E0B54" w:rsidP="0075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B7" w:rsidRDefault="007511B7" w:rsidP="0075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9E" w:rsidRPr="004002F2" w:rsidRDefault="00EC789E" w:rsidP="00E22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642D44" w:rsidRPr="00616ADA" w:rsidRDefault="00642D44" w:rsidP="0064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Готовый реферат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электронный адрес преподавателя.</w:t>
            </w:r>
          </w:p>
          <w:p w:rsidR="00B60771" w:rsidRDefault="00642D44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Заслушивание  реферата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занятии.</w:t>
            </w:r>
          </w:p>
          <w:p w:rsidR="002564B3" w:rsidRDefault="002564B3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4B3" w:rsidRDefault="002564B3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4B3" w:rsidRDefault="002564B3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4B3" w:rsidRDefault="002564B3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4B3" w:rsidRDefault="002564B3" w:rsidP="002564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2564B3" w:rsidRDefault="002564B3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48B" w:rsidRDefault="0090648B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48B" w:rsidRDefault="0090648B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48B" w:rsidRDefault="0090648B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48B" w:rsidRDefault="0090648B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48B" w:rsidRPr="00616ADA" w:rsidRDefault="0090648B" w:rsidP="00906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Готовый реферат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электронный адрес преподавателя.</w:t>
            </w:r>
          </w:p>
          <w:p w:rsidR="0090648B" w:rsidRDefault="0090648B" w:rsidP="00906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Заслушивание  реферата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занятии.</w:t>
            </w:r>
          </w:p>
          <w:p w:rsidR="0090648B" w:rsidRDefault="0090648B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AE7E9E" w:rsidRDefault="00AE7E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AE7E9E" w:rsidRDefault="00AE7E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AE7E9E" w:rsidRDefault="00AE7E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ПЗ</w:t>
            </w: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AE7E9E" w:rsidRDefault="00AE7E9E" w:rsidP="00AE7E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E9E" w:rsidRDefault="00AE7E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Default="001E3FBC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FBC" w:rsidRPr="00616ADA" w:rsidRDefault="001E3FBC" w:rsidP="001E3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Готовый реферат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электронный адрес преподавателя.</w:t>
            </w:r>
          </w:p>
          <w:p w:rsidR="001E3FBC" w:rsidRDefault="001E3FBC" w:rsidP="001E3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Заслушивание  реферата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занятии.</w:t>
            </w:r>
          </w:p>
          <w:p w:rsidR="001E3FBC" w:rsidRDefault="001E3FBC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036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F27" w:rsidRDefault="00036F27" w:rsidP="00036F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036F27" w:rsidRDefault="00036F2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89E" w:rsidRDefault="00EC78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89E" w:rsidRDefault="00EC789E" w:rsidP="00EC78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EC789E" w:rsidRDefault="00EC78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89E" w:rsidRDefault="00EC789E" w:rsidP="00EC78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EC789E" w:rsidRDefault="00EC78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89E" w:rsidRDefault="00EC78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89E" w:rsidRDefault="00EC789E" w:rsidP="00EC78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EC789E" w:rsidRDefault="00EC789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751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7511B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7511B7" w:rsidRDefault="007511B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751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B7" w:rsidRDefault="007511B7" w:rsidP="007511B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ПЗ</w:t>
            </w:r>
          </w:p>
          <w:p w:rsidR="007511B7" w:rsidRDefault="007511B7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6CD" w:rsidRDefault="00ED66CD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6CD" w:rsidRDefault="00ED66CD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6CD" w:rsidRDefault="00ED66CD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6CD" w:rsidRDefault="0005002E" w:rsidP="0064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результата выполнения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ED66CD" w:rsidRDefault="00ED66CD" w:rsidP="001816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B60771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B92" w:rsidRP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ПК 1, ПК 4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,ОК3,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97B92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З.1,З.2,З.4,</w:t>
            </w:r>
          </w:p>
          <w:p w:rsidR="00897B92" w:rsidRPr="009723A1" w:rsidRDefault="00897B92" w:rsidP="00897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92">
              <w:rPr>
                <w:rFonts w:ascii="Times New Roman" w:eastAsia="Calibri" w:hAnsi="Times New Roman" w:cs="Times New Roman"/>
                <w:sz w:val="20"/>
                <w:szCs w:val="20"/>
              </w:rPr>
              <w:t>У.4</w:t>
            </w:r>
          </w:p>
        </w:tc>
      </w:tr>
    </w:tbl>
    <w:p w:rsidR="006A2CE7" w:rsidRDefault="006A2CE7" w:rsidP="00005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A2CE7" w:rsidSect="006A2CE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Инструкции по выполнению внеаудиторной самостоятельной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работы студентом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Внеаудиторная самостоятельная работа — одна из важнейших форм работы студентов. Она призвана привить  навыки к поиску источников, анализу новой информации, к умению делать выводы, а также к умению выступать перед аудиторией с творческими работами, подготовленными в ходе выполнения самостоятельной работы. Организация внеаудиторной самостоятельной работы имеет теоретическую и практическую ценность, так как с одной стороны расширяет круг знаний, а с другой стороны учит самостоятельно работать с документами и другой литературой в поисках ответов на интересующие их вопросы.</w:t>
      </w:r>
    </w:p>
    <w:p w:rsidR="00ED3BE2" w:rsidRDefault="00ED3BE2" w:rsidP="00ED3BE2">
      <w:pPr>
        <w:tabs>
          <w:tab w:val="left" w:pos="870"/>
        </w:tabs>
        <w:spacing w:after="0" w:line="240" w:lineRule="auto"/>
        <w:ind w:firstLine="567"/>
        <w:rPr>
          <w:sz w:val="24"/>
          <w:szCs w:val="24"/>
        </w:rPr>
      </w:pP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Подготовка реферата (доклада)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 Отличительными признаками являются: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передача в устной форме информации;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публичный характер выступления;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стилевая однородность;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четкие формулировки и сотрудничество докладчика и аудитории;</w:t>
      </w:r>
    </w:p>
    <w:p w:rsidR="00ED3BE2" w:rsidRDefault="00ED3BE2" w:rsidP="00ED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в сжатой форме изложить ключевые положения исследуемого вопроса и сделать выводы.</w:t>
      </w:r>
    </w:p>
    <w:p w:rsidR="006A2CE7" w:rsidRPr="00B52727" w:rsidRDefault="00B52727" w:rsidP="00B527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2727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</w:p>
    <w:p w:rsidR="00B52727" w:rsidRDefault="00B52727" w:rsidP="00B5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71">
        <w:rPr>
          <w:rFonts w:ascii="Times New Roman" w:hAnsi="Times New Roman" w:cs="Times New Roman"/>
          <w:sz w:val="24"/>
          <w:szCs w:val="24"/>
        </w:rPr>
        <w:t>Устройства для сжигания топлива.</w:t>
      </w:r>
    </w:p>
    <w:p w:rsidR="00B52727" w:rsidRDefault="00B52727" w:rsidP="00B5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71">
        <w:rPr>
          <w:rFonts w:ascii="Times New Roman" w:hAnsi="Times New Roman" w:cs="Times New Roman"/>
          <w:sz w:val="24"/>
          <w:szCs w:val="24"/>
        </w:rPr>
        <w:t>Составные узлы и элементы газовых трактов: газоходы,  котлы-утилизаторы, пылеулавливающие устройства, дымовые трубы и дымососы.</w:t>
      </w:r>
    </w:p>
    <w:p w:rsidR="00B52727" w:rsidRDefault="00B52727" w:rsidP="00B5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F2">
        <w:rPr>
          <w:rFonts w:ascii="Times New Roman" w:hAnsi="Times New Roman" w:cs="Times New Roman"/>
          <w:sz w:val="24"/>
          <w:szCs w:val="24"/>
        </w:rPr>
        <w:t>Теплообмен излучением между двумя твёрдыми телами и при наличии экранов. Сложная теплопередача.</w:t>
      </w:r>
    </w:p>
    <w:p w:rsidR="00B52727" w:rsidRPr="003C63D7" w:rsidRDefault="00B52727" w:rsidP="00B5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7">
        <w:rPr>
          <w:rFonts w:ascii="Times New Roman" w:hAnsi="Times New Roman" w:cs="Times New Roman"/>
          <w:sz w:val="24"/>
          <w:szCs w:val="24"/>
        </w:rPr>
        <w:t>Теплоизоляционные материалы, огнеупорные растворы, строительные материалы.</w:t>
      </w:r>
    </w:p>
    <w:p w:rsidR="00B52727" w:rsidRPr="003C63D7" w:rsidRDefault="00B52727" w:rsidP="00B5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7">
        <w:rPr>
          <w:rFonts w:ascii="Times New Roman" w:hAnsi="Times New Roman" w:cs="Times New Roman"/>
          <w:sz w:val="24"/>
          <w:szCs w:val="24"/>
        </w:rPr>
        <w:t>Металлические и неметаллические нагревательные элементы в печах сопротивления. Принцип расчета нагревательных элементов.</w:t>
      </w:r>
    </w:p>
    <w:p w:rsidR="00B52727" w:rsidRDefault="00B52727" w:rsidP="00B5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7">
        <w:rPr>
          <w:rFonts w:ascii="Times New Roman" w:hAnsi="Times New Roman" w:cs="Times New Roman"/>
          <w:sz w:val="24"/>
          <w:szCs w:val="24"/>
        </w:rPr>
        <w:t>Выбор и проектирование печей. Этапы проектирования.</w:t>
      </w:r>
    </w:p>
    <w:p w:rsidR="001F7174" w:rsidRDefault="001F7174" w:rsidP="001F71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итерии оценки подготовки реферата</w:t>
      </w:r>
    </w:p>
    <w:tbl>
      <w:tblPr>
        <w:tblpPr w:leftFromText="180" w:rightFromText="180" w:vertAnchor="text" w:horzAnchor="margin" w:tblpXSpec="center" w:tblpY="30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48"/>
        <w:gridCol w:w="2207"/>
        <w:gridCol w:w="2248"/>
        <w:gridCol w:w="2309"/>
      </w:tblGrid>
      <w:tr w:rsidR="001F7174" w:rsidRPr="00D576F9" w:rsidTr="00005C0C">
        <w:trPr>
          <w:trHeight w:val="285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74" w:rsidRPr="00D576F9" w:rsidTr="00005C0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74" w:rsidRPr="00D576F9" w:rsidRDefault="001F7174" w:rsidP="0000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  <w:proofErr w:type="spellEnd"/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74" w:rsidRPr="00D576F9" w:rsidTr="00005C0C">
        <w:trPr>
          <w:trHeight w:val="103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1.Качество реферата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Зачитывается</w:t>
            </w:r>
          </w:p>
          <w:p w:rsidR="001F7174" w:rsidRPr="00D576F9" w:rsidRDefault="001F7174" w:rsidP="0000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Рассказывает, но 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не объяснена суть работы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Чётко выстроен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, владеет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иллюстративны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576F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выдающееся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74" w:rsidRPr="00D576F9" w:rsidTr="00005C0C">
        <w:trPr>
          <w:trHeight w:val="108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ответить ни на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один вопрос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Не может чётко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может ответить на 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Отвечает на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74" w:rsidRPr="00D576F9" w:rsidTr="00005C0C">
        <w:trPr>
          <w:trHeight w:val="168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3. Использование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1F7174" w:rsidRPr="00D576F9" w:rsidRDefault="001F7174" w:rsidP="0000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Представленный</w:t>
            </w:r>
            <w:proofErr w:type="gramEnd"/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ый материал не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использовался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1F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предоставил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ый материал и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прекрасно в нём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ориентировался</w:t>
            </w:r>
          </w:p>
        </w:tc>
      </w:tr>
      <w:tr w:rsidR="001F7174" w:rsidRPr="00D576F9" w:rsidTr="00005C0C">
        <w:trPr>
          <w:trHeight w:val="14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Оформление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оформленный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демонст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ый материал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ый материал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оформлен, но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есть неточности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демонстрационн</w:t>
            </w: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ому материалу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нет претензий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74" w:rsidRPr="00D576F9" w:rsidTr="00005C0C">
        <w:trPr>
          <w:trHeight w:val="128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5. Владение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автором научным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и специальным аппаратом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Автор слабо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базовым аппаратом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Автор владеет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базовым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аппаратом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общенаучные и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специальные термины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Показано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специальным аппаратом</w:t>
            </w:r>
          </w:p>
        </w:tc>
      </w:tr>
      <w:tr w:rsidR="001F7174" w:rsidRPr="00D576F9" w:rsidTr="00005C0C">
        <w:trPr>
          <w:trHeight w:val="122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6. 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выводов, обобщающих реферата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Автор не сделал выводы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Выводы имеются, но они не доказаны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D576F9" w:rsidRDefault="001F7174" w:rsidP="0000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Выводы не четкие</w:t>
            </w:r>
          </w:p>
          <w:p w:rsidR="001F7174" w:rsidRPr="00D576F9" w:rsidRDefault="001F7174" w:rsidP="000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74" w:rsidRPr="00D576F9" w:rsidRDefault="001F7174" w:rsidP="0000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F9">
              <w:rPr>
                <w:rFonts w:ascii="Times New Roman" w:hAnsi="Times New Roman" w:cs="Times New Roman"/>
                <w:sz w:val="24"/>
                <w:szCs w:val="24"/>
              </w:rPr>
              <w:t>Выводы полностью характеризуют работу</w:t>
            </w:r>
          </w:p>
        </w:tc>
      </w:tr>
    </w:tbl>
    <w:p w:rsidR="007B25B9" w:rsidRPr="00D576F9" w:rsidRDefault="007B25B9" w:rsidP="007B2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5B9" w:rsidRPr="00D576F9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576F9">
        <w:rPr>
          <w:rFonts w:ascii="Times New Roman" w:hAnsi="Times New Roman" w:cs="Times New Roman"/>
          <w:sz w:val="24"/>
          <w:szCs w:val="24"/>
          <w:u w:val="single"/>
        </w:rPr>
        <w:t>Требования к структуре</w:t>
      </w:r>
    </w:p>
    <w:p w:rsidR="007B25B9" w:rsidRPr="00D576F9" w:rsidRDefault="007B25B9" w:rsidP="007B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 xml:space="preserve">Все структурные элементы </w:t>
      </w:r>
      <w:r w:rsidRPr="00D576F9">
        <w:rPr>
          <w:rFonts w:ascii="Times New Roman" w:hAnsi="Times New Roman" w:cs="Times New Roman"/>
          <w:spacing w:val="1"/>
          <w:sz w:val="24"/>
          <w:szCs w:val="24"/>
        </w:rPr>
        <w:t xml:space="preserve">доклада,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реферата </w:t>
      </w:r>
      <w:r w:rsidRPr="00D576F9">
        <w:rPr>
          <w:rFonts w:ascii="Times New Roman" w:hAnsi="Times New Roman" w:cs="Times New Roman"/>
          <w:sz w:val="24"/>
          <w:szCs w:val="24"/>
        </w:rPr>
        <w:t>предоставляются в следующей последовательности:</w:t>
      </w:r>
    </w:p>
    <w:p w:rsidR="007B25B9" w:rsidRPr="00D576F9" w:rsidRDefault="007B25B9" w:rsidP="007B25B9">
      <w:pPr>
        <w:pStyle w:val="a3"/>
        <w:numPr>
          <w:ilvl w:val="0"/>
          <w:numId w:val="6"/>
        </w:numPr>
        <w:tabs>
          <w:tab w:val="left" w:pos="567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7B25B9" w:rsidRPr="00D576F9" w:rsidRDefault="007B25B9" w:rsidP="007B25B9">
      <w:pPr>
        <w:pStyle w:val="a3"/>
        <w:numPr>
          <w:ilvl w:val="0"/>
          <w:numId w:val="6"/>
        </w:numPr>
        <w:tabs>
          <w:tab w:val="left" w:pos="567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>Содержание;</w:t>
      </w:r>
    </w:p>
    <w:p w:rsidR="007B25B9" w:rsidRPr="00D576F9" w:rsidRDefault="007B25B9" w:rsidP="007B25B9">
      <w:pPr>
        <w:pStyle w:val="a3"/>
        <w:numPr>
          <w:ilvl w:val="0"/>
          <w:numId w:val="6"/>
        </w:numPr>
        <w:tabs>
          <w:tab w:val="left" w:pos="567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>Основная часть (включает: введение, главы и заключение);</w:t>
      </w:r>
    </w:p>
    <w:p w:rsidR="007B25B9" w:rsidRPr="00D576F9" w:rsidRDefault="007B25B9" w:rsidP="007B25B9">
      <w:pPr>
        <w:pStyle w:val="a3"/>
        <w:numPr>
          <w:ilvl w:val="0"/>
          <w:numId w:val="6"/>
        </w:numPr>
        <w:tabs>
          <w:tab w:val="left" w:pos="567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>Список используемых источников;</w:t>
      </w:r>
    </w:p>
    <w:p w:rsidR="007B25B9" w:rsidRPr="00D576F9" w:rsidRDefault="007B25B9" w:rsidP="007B25B9">
      <w:pPr>
        <w:pStyle w:val="a3"/>
        <w:numPr>
          <w:ilvl w:val="0"/>
          <w:numId w:val="6"/>
        </w:numPr>
        <w:tabs>
          <w:tab w:val="left" w:pos="567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>Приложения (при необходимости).</w:t>
      </w:r>
    </w:p>
    <w:p w:rsidR="007B25B9" w:rsidRPr="00D576F9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576F9">
        <w:rPr>
          <w:rFonts w:ascii="Times New Roman" w:hAnsi="Times New Roman" w:cs="Times New Roman"/>
          <w:sz w:val="24"/>
          <w:szCs w:val="24"/>
          <w:u w:val="single"/>
        </w:rPr>
        <w:t>Требования к оформлению</w:t>
      </w:r>
    </w:p>
    <w:p w:rsidR="007B25B9" w:rsidRPr="00D576F9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576F9">
        <w:rPr>
          <w:rFonts w:ascii="Times New Roman" w:hAnsi="Times New Roman" w:cs="Times New Roman"/>
          <w:sz w:val="24"/>
          <w:szCs w:val="24"/>
        </w:rPr>
        <w:t>Для оформления работ необходимо ознакомиться со следующими ГОСТами: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8.417-81 (заменен на ГОСТ 8.417-2002) ГСИ. Единицы физических величин;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7.54–88 Система стандартов по информации, библиотечному и издательскому делу. Представление численных данных о свойствах веществ и материалов в научно-технических документах. Общие требования;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7.9-77 Система стандартов по информации, библиотечному и издательскому делу. Реферат и аннотация;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7.1-84 Система стандартов по информации, библиотечному и издательскому делу. Библиографическое описание документа. Общие требования и правила оформления;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7.11-78 Система стандартов по информации, библиотечному и издательскому делу. Сокращение слов и словосочетаний на иностранных европейских языках в библиографическом описании;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7.12-93 Система стандартов по информации, библиотечному и издательскому делу. Сокращение слов на русском языке. Общие требования и правила;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7.32-91 Система стандартов по информации, библиотечному и издательскому делу. Отчет о научно-исследовательской работе. Структура и правила оформления;</w:t>
      </w:r>
    </w:p>
    <w:p w:rsidR="007B25B9" w:rsidRPr="00932A3D" w:rsidRDefault="007B25B9" w:rsidP="007B25B9">
      <w:pPr>
        <w:pStyle w:val="a3"/>
        <w:numPr>
          <w:ilvl w:val="0"/>
          <w:numId w:val="7"/>
        </w:numPr>
        <w:tabs>
          <w:tab w:val="left" w:pos="284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ГОСТ 2.105-95 Общие требования к текстовым документам.</w:t>
      </w:r>
    </w:p>
    <w:p w:rsidR="007B25B9" w:rsidRPr="00932A3D" w:rsidRDefault="007B25B9" w:rsidP="007B25B9">
      <w:pPr>
        <w:pStyle w:val="a3"/>
        <w:tabs>
          <w:tab w:val="left" w:pos="1418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Оформление теоретической части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Работа выполняется на компьютере и распечатывается только на белые бумаги стандартного формата А</w:t>
      </w:r>
      <w:proofErr w:type="gramStart"/>
      <w:r w:rsidRPr="00932A3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32A3D">
        <w:rPr>
          <w:rFonts w:ascii="Times New Roman" w:hAnsi="Times New Roman" w:cs="Times New Roman"/>
          <w:sz w:val="24"/>
          <w:szCs w:val="24"/>
        </w:rPr>
        <w:t xml:space="preserve"> на одной стороне листа:</w:t>
      </w:r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Поля – левое 25 мм, правое 10 мм, верхнее 20 мм, нижнее 20 мм;</w:t>
      </w:r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Ориентация страницы – книжная;</w:t>
      </w:r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32A3D">
        <w:rPr>
          <w:rFonts w:ascii="Times New Roman" w:hAnsi="Times New Roman" w:cs="Times New Roman"/>
          <w:sz w:val="24"/>
          <w:szCs w:val="24"/>
        </w:rPr>
        <w:t>Наименование</w:t>
      </w:r>
      <w:r w:rsidRPr="0093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A3D">
        <w:rPr>
          <w:rFonts w:ascii="Times New Roman" w:hAnsi="Times New Roman" w:cs="Times New Roman"/>
          <w:sz w:val="24"/>
          <w:szCs w:val="24"/>
        </w:rPr>
        <w:t>шрифта</w:t>
      </w:r>
      <w:r w:rsidRPr="00932A3D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Roman;</w:t>
      </w:r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2A3D">
        <w:rPr>
          <w:rFonts w:ascii="Times New Roman" w:hAnsi="Times New Roman" w:cs="Times New Roman"/>
          <w:sz w:val="24"/>
          <w:szCs w:val="24"/>
        </w:rPr>
        <w:lastRenderedPageBreak/>
        <w:t xml:space="preserve">Размер шрифта – заголовки (оглавление, содержание, введение, наименование глав, заключение, вывод, список используемых источников, приложения) 14 </w:t>
      </w:r>
      <w:proofErr w:type="spellStart"/>
      <w:r w:rsidRPr="00932A3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32A3D">
        <w:rPr>
          <w:rFonts w:ascii="Times New Roman" w:hAnsi="Times New Roman" w:cs="Times New Roman"/>
          <w:sz w:val="24"/>
          <w:szCs w:val="24"/>
        </w:rPr>
        <w:t xml:space="preserve">, подзаголовки 14 </w:t>
      </w:r>
      <w:proofErr w:type="spellStart"/>
      <w:r w:rsidRPr="00932A3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32A3D">
        <w:rPr>
          <w:rFonts w:ascii="Times New Roman" w:hAnsi="Times New Roman" w:cs="Times New Roman"/>
          <w:sz w:val="24"/>
          <w:szCs w:val="24"/>
        </w:rPr>
        <w:t xml:space="preserve">, основной текст 14 </w:t>
      </w:r>
      <w:proofErr w:type="spellStart"/>
      <w:r w:rsidRPr="00932A3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32A3D">
        <w:rPr>
          <w:rFonts w:ascii="Times New Roman" w:hAnsi="Times New Roman" w:cs="Times New Roman"/>
          <w:sz w:val="24"/>
          <w:szCs w:val="24"/>
        </w:rPr>
        <w:t xml:space="preserve">, текст в таблицах 12-14 </w:t>
      </w:r>
      <w:proofErr w:type="spellStart"/>
      <w:r w:rsidRPr="00932A3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32A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Междустрочный интервал: текст - полуторный, таблицы - одинарный;</w:t>
      </w:r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Выравнивание текста – заголовки по центру, подзаголовки по левому краю, нумерация таблиц по левому краю, нумерация рисунков по центру, текст по ширине;</w:t>
      </w:r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Абзац (красная строка) – отступ 1,25 – 1,5 см;</w:t>
      </w:r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  <w:tab w:val="left" w:pos="1418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2A3D">
        <w:rPr>
          <w:rFonts w:ascii="Times New Roman" w:hAnsi="Times New Roman" w:cs="Times New Roman"/>
          <w:sz w:val="24"/>
          <w:szCs w:val="24"/>
        </w:rPr>
        <w:t>По тексту - не используется никакого выделения: ни «полужирный», ни «курсив», ни «подчеркнутый», ни смена шрифта;</w:t>
      </w:r>
      <w:proofErr w:type="gramEnd"/>
    </w:p>
    <w:p w:rsidR="007B25B9" w:rsidRPr="00932A3D" w:rsidRDefault="007B25B9" w:rsidP="007B25B9">
      <w:pPr>
        <w:pStyle w:val="a3"/>
        <w:numPr>
          <w:ilvl w:val="0"/>
          <w:numId w:val="8"/>
        </w:numPr>
        <w:tabs>
          <w:tab w:val="left" w:pos="426"/>
          <w:tab w:val="left" w:pos="1418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Нумерация страниц – сквозная по всему документу (работе), начинается с титульного листа, но номер страницы выставляется, начиная с листа «Содержание». Страницы нумеруются арабскими цифрами в правом верхнем или нижнем углу.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Оформление заголовков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Заголовки структурных элементов документа и разделов основной части следует печатать без точки в конце. Если заголовок включает несколько предложений, их разделяют точками. Переносы слов в заголовках не допускаются. Заголовки должны быть краткими и соответствовать содержанию.</w:t>
      </w:r>
    </w:p>
    <w:p w:rsidR="007B25B9" w:rsidRPr="00932A3D" w:rsidRDefault="007B25B9" w:rsidP="007B25B9">
      <w:pPr>
        <w:pStyle w:val="a3"/>
        <w:numPr>
          <w:ilvl w:val="0"/>
          <w:numId w:val="9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С нового листа начинаются разделы – «содержание», «введение», «главы», «заключение», «список используемых источников», «приложения»;</w:t>
      </w:r>
    </w:p>
    <w:p w:rsidR="007B25B9" w:rsidRPr="00932A3D" w:rsidRDefault="007B25B9" w:rsidP="007B25B9">
      <w:pPr>
        <w:pStyle w:val="a3"/>
        <w:numPr>
          <w:ilvl w:val="0"/>
          <w:numId w:val="9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С нового листа не начинаются – подразделы;</w:t>
      </w:r>
    </w:p>
    <w:p w:rsidR="007B25B9" w:rsidRPr="00932A3D" w:rsidRDefault="007B25B9" w:rsidP="007B25B9">
      <w:pPr>
        <w:pStyle w:val="a3"/>
        <w:numPr>
          <w:ilvl w:val="0"/>
          <w:numId w:val="9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2A3D">
        <w:rPr>
          <w:rFonts w:ascii="Times New Roman" w:hAnsi="Times New Roman" w:cs="Times New Roman"/>
          <w:sz w:val="24"/>
          <w:szCs w:val="24"/>
        </w:rPr>
        <w:t>Заглавными буквами «полужирным» шрифтом выделяются – заголовки: «введение», «главы», «заключение», «список используемых источников».</w:t>
      </w:r>
      <w:proofErr w:type="gramEnd"/>
      <w:r w:rsidRPr="00932A3D">
        <w:rPr>
          <w:rFonts w:ascii="Times New Roman" w:hAnsi="Times New Roman" w:cs="Times New Roman"/>
          <w:sz w:val="24"/>
          <w:szCs w:val="24"/>
        </w:rPr>
        <w:t xml:space="preserve"> Данные заголовки выравниваются по центру, без абзаца (отступ);</w:t>
      </w:r>
    </w:p>
    <w:p w:rsidR="007B25B9" w:rsidRPr="00932A3D" w:rsidRDefault="007B25B9" w:rsidP="007B25B9">
      <w:pPr>
        <w:pStyle w:val="a3"/>
        <w:numPr>
          <w:ilvl w:val="0"/>
          <w:numId w:val="9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2A3D">
        <w:rPr>
          <w:rFonts w:ascii="Times New Roman" w:hAnsi="Times New Roman" w:cs="Times New Roman"/>
          <w:sz w:val="24"/>
          <w:szCs w:val="24"/>
        </w:rPr>
        <w:t>Заглавными буквами «полужирным» шрифтом выделяется – заголовок: «приложение», выравнивается по левому краю, с абзаца (отступ) 12,5-15 мм;</w:t>
      </w:r>
      <w:proofErr w:type="gramEnd"/>
    </w:p>
    <w:p w:rsidR="007B25B9" w:rsidRPr="00932A3D" w:rsidRDefault="007B25B9" w:rsidP="007B25B9">
      <w:pPr>
        <w:pStyle w:val="a3"/>
        <w:numPr>
          <w:ilvl w:val="0"/>
          <w:numId w:val="9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2A3D">
        <w:rPr>
          <w:rFonts w:ascii="Times New Roman" w:hAnsi="Times New Roman" w:cs="Times New Roman"/>
          <w:sz w:val="24"/>
          <w:szCs w:val="24"/>
        </w:rPr>
        <w:t>Прописными буквами «полужирным» шрифтом выделяются – заголовок: «содержание» и подзаголовки (подразделы) выравнивается по левому краю, с абзацем (отступом) 12,5-15 мм;</w:t>
      </w:r>
      <w:proofErr w:type="gramEnd"/>
    </w:p>
    <w:p w:rsidR="007B25B9" w:rsidRPr="00932A3D" w:rsidRDefault="007B25B9" w:rsidP="007B25B9">
      <w:pPr>
        <w:pStyle w:val="a3"/>
        <w:numPr>
          <w:ilvl w:val="0"/>
          <w:numId w:val="9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2A3D">
        <w:rPr>
          <w:rFonts w:ascii="Times New Roman" w:hAnsi="Times New Roman" w:cs="Times New Roman"/>
          <w:sz w:val="24"/>
          <w:szCs w:val="24"/>
        </w:rPr>
        <w:t>Заголовки: «содержание», «введение», «главы», «заключение», «список используемых источников», «приложения» следует отделять от подзаголовков (подразделов) и текста 2 междустрочными интервалами;</w:t>
      </w:r>
      <w:proofErr w:type="gramEnd"/>
    </w:p>
    <w:p w:rsidR="007B25B9" w:rsidRPr="00932A3D" w:rsidRDefault="007B25B9" w:rsidP="007B25B9">
      <w:pPr>
        <w:pStyle w:val="a3"/>
        <w:numPr>
          <w:ilvl w:val="0"/>
          <w:numId w:val="9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Подзаголовки (подразделы) следует отделять от текста - одним междустрочным интервалам.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Оформление таблиц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Таблицы позволяют систематизировать текст, обеспечивать наглядность информации. Каждая таблица должна иметь наименование, точно и кратко отражающее ее содержание. Таблицы располагаются после текста, в котором они упоминаются впервые или на следующей странице, а при необходимости в приложении.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Номер таблицы, например, «Таблица 1», помещается над таблицей, выравнивается по левому краю;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Нумерация таблиц сквозная по всему тексту работы;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Наименование таблицы, например, «Значения интенсивности…», без точки в конце, помещается под номером таблицы и выравнивается по левому краю;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 продолжении части таблицы на следующей странице, размещать надпись о продолжении, например, «Продолжение таблицы 1» и шапку таблицы, нумерация в таблице продолжается;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Шапка таблицы не выделяется, а также в таблице не используются какие-либо выделения.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Таблицы выравниваются по центру;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Текст шапки таблицы выравнивается - в ячейке по центру;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Текст в таблице выравнивается по ширине;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lastRenderedPageBreak/>
        <w:t>Числовые значения в таблице выравниваются по правому краю;</w:t>
      </w:r>
    </w:p>
    <w:p w:rsidR="007B25B9" w:rsidRPr="00932A3D" w:rsidRDefault="007B25B9" w:rsidP="007B25B9">
      <w:pPr>
        <w:pStyle w:val="a3"/>
        <w:numPr>
          <w:ilvl w:val="0"/>
          <w:numId w:val="10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 ссылках на таблицу в тексте следует писать «… показано в Таблице 2», «… согласно расчетам приведенных в Таблице 3» либо указывается в конце параграфа «… (Приложение 1, табл. 5)»</w:t>
      </w:r>
    </w:p>
    <w:p w:rsidR="007B25B9" w:rsidRPr="00932A3D" w:rsidRDefault="007B25B9" w:rsidP="007B25B9">
      <w:pPr>
        <w:pStyle w:val="a3"/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Оформление иллюстраций</w:t>
      </w:r>
    </w:p>
    <w:p w:rsidR="007B25B9" w:rsidRPr="00932A3D" w:rsidRDefault="007B25B9" w:rsidP="007B25B9">
      <w:pPr>
        <w:pStyle w:val="a3"/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(как можно ближе к соответствующим частям текста), так и в конце работы оформлены в Приложения.</w:t>
      </w:r>
    </w:p>
    <w:p w:rsidR="007B25B9" w:rsidRPr="00932A3D" w:rsidRDefault="007B25B9" w:rsidP="007B25B9">
      <w:pPr>
        <w:pStyle w:val="a3"/>
        <w:numPr>
          <w:ilvl w:val="0"/>
          <w:numId w:val="11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Рисунки выравниваются по центру;</w:t>
      </w:r>
    </w:p>
    <w:p w:rsidR="007B25B9" w:rsidRPr="00932A3D" w:rsidRDefault="007B25B9" w:rsidP="007B25B9">
      <w:pPr>
        <w:pStyle w:val="a3"/>
        <w:numPr>
          <w:ilvl w:val="0"/>
          <w:numId w:val="11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Номер и наименование рисунка помещается под рисунком, выравнивается по центру без точки в концы;</w:t>
      </w:r>
    </w:p>
    <w:p w:rsidR="007B25B9" w:rsidRPr="00932A3D" w:rsidRDefault="007B25B9" w:rsidP="007B25B9">
      <w:pPr>
        <w:pStyle w:val="a3"/>
        <w:numPr>
          <w:ilvl w:val="0"/>
          <w:numId w:val="11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Иллюстрации, расположенные по тексту следует нумеровать арабскими цифрами сквозной нумерацией, по всему тексту, например, Рисунок 1;</w:t>
      </w:r>
    </w:p>
    <w:p w:rsidR="007B25B9" w:rsidRPr="00932A3D" w:rsidRDefault="007B25B9" w:rsidP="007B25B9">
      <w:pPr>
        <w:pStyle w:val="a3"/>
        <w:numPr>
          <w:ilvl w:val="0"/>
          <w:numId w:val="11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 xml:space="preserve">Допускается нумерация иллюстраций в пределах раздела. В этом случае номер иллюстрации состоит из номера раздела и порядкового номера иллюстрации этого раздела, </w:t>
      </w:r>
      <w:proofErr w:type="gramStart"/>
      <w:r w:rsidRPr="00932A3D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932A3D">
        <w:rPr>
          <w:rFonts w:ascii="Times New Roman" w:hAnsi="Times New Roman" w:cs="Times New Roman"/>
          <w:sz w:val="24"/>
          <w:szCs w:val="24"/>
        </w:rPr>
        <w:t xml:space="preserve"> точкой, например, Рисунок 1.1;</w:t>
      </w:r>
    </w:p>
    <w:p w:rsidR="007B25B9" w:rsidRPr="00932A3D" w:rsidRDefault="007B25B9" w:rsidP="007B25B9">
      <w:pPr>
        <w:pStyle w:val="a3"/>
        <w:numPr>
          <w:ilvl w:val="0"/>
          <w:numId w:val="11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Иллюстрации, расположенные в приложениях, нумеруются в пределах данного приложения;</w:t>
      </w:r>
    </w:p>
    <w:p w:rsidR="007B25B9" w:rsidRPr="00932A3D" w:rsidRDefault="007B25B9" w:rsidP="007B25B9">
      <w:pPr>
        <w:pStyle w:val="a3"/>
        <w:numPr>
          <w:ilvl w:val="0"/>
          <w:numId w:val="11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 ссылках на иллюстрации следует писать «… в соответствии с рисунком 1» при сквозной нумерации, «… показано на рисунке 1.2» при нумерации в пределах раздела, а также возможны ссылки на иллюстрации, расположенные в Приложениях, например, (Приложение 1, рис.3-5).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Оформление уравнений и формул: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выделяются из текста в отдельную строку;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нумерация уравнений и формул должна быть сквозной по всему тексту работы;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выше и ниже каждой формулы или уравнения должно быть оставлено одна свободная строка;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если уравнение не умещается в одну строку, то оно должно быть перенесено после знака равенства</w:t>
      </w:r>
      <w:proofErr w:type="gramStart"/>
      <w:r w:rsidRPr="00932A3D">
        <w:rPr>
          <w:rFonts w:ascii="Times New Roman" w:hAnsi="Times New Roman" w:cs="Times New Roman"/>
          <w:sz w:val="24"/>
          <w:szCs w:val="24"/>
        </w:rPr>
        <w:t xml:space="preserve"> (=) </w:t>
      </w:r>
      <w:proofErr w:type="gramEnd"/>
      <w:r w:rsidRPr="00932A3D">
        <w:rPr>
          <w:rFonts w:ascii="Times New Roman" w:hAnsi="Times New Roman" w:cs="Times New Roman"/>
          <w:sz w:val="24"/>
          <w:szCs w:val="24"/>
        </w:rPr>
        <w:t>или после знаков плюс (+), минус (-), умножения (x), деления (:), или других математических знаков, причем знак в начале следующей строки повторяют;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 xml:space="preserve">при переносе формулы на </w:t>
      </w:r>
      <w:proofErr w:type="gramStart"/>
      <w:r w:rsidRPr="00932A3D">
        <w:rPr>
          <w:rFonts w:ascii="Times New Roman" w:hAnsi="Times New Roman" w:cs="Times New Roman"/>
          <w:sz w:val="24"/>
          <w:szCs w:val="24"/>
        </w:rPr>
        <w:t>знаке, символизирующем операцию умножения применяют</w:t>
      </w:r>
      <w:proofErr w:type="gramEnd"/>
      <w:r w:rsidRPr="00932A3D">
        <w:rPr>
          <w:rFonts w:ascii="Times New Roman" w:hAnsi="Times New Roman" w:cs="Times New Roman"/>
          <w:sz w:val="24"/>
          <w:szCs w:val="24"/>
        </w:rPr>
        <w:t xml:space="preserve"> знак (X);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формулы и уравнения, помещаемые в приложениях, нумеруются отдельной нумерацией арабскими цифрами в пределах каждого приложения с добавлением перед каждой цифрой обозначения приложения, например, (5.1);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ссылки в тексте на порядковые номера формул даются в круглых скобках, например, «в формуле (1)»;</w:t>
      </w:r>
    </w:p>
    <w:p w:rsidR="007B25B9" w:rsidRPr="00932A3D" w:rsidRDefault="007B25B9" w:rsidP="007B25B9">
      <w:pPr>
        <w:pStyle w:val="a3"/>
        <w:numPr>
          <w:ilvl w:val="0"/>
          <w:numId w:val="12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Оформление используемых источников</w:t>
      </w:r>
    </w:p>
    <w:p w:rsidR="007B25B9" w:rsidRPr="00932A3D" w:rsidRDefault="007B25B9" w:rsidP="007B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Список используемых источников представляет собой перечень тех документов и источников, которые использовались при написании работы, расположенных в алфавитном порядке по разделам в следующей последовательности:</w:t>
      </w:r>
    </w:p>
    <w:p w:rsidR="007B25B9" w:rsidRPr="00932A3D" w:rsidRDefault="007B25B9" w:rsidP="007B25B9">
      <w:pPr>
        <w:pStyle w:val="a3"/>
        <w:numPr>
          <w:ilvl w:val="0"/>
          <w:numId w:val="13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Нормативно-правовые источники (акты органов законодательной и исполнительной власти, ведомственные правовые акты в хронологической последовательности);</w:t>
      </w:r>
    </w:p>
    <w:p w:rsidR="007B25B9" w:rsidRPr="00932A3D" w:rsidRDefault="007B25B9" w:rsidP="007B25B9">
      <w:pPr>
        <w:pStyle w:val="a3"/>
        <w:numPr>
          <w:ilvl w:val="0"/>
          <w:numId w:val="13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Учебники, монографии, брошюры;</w:t>
      </w:r>
    </w:p>
    <w:p w:rsidR="007B25B9" w:rsidRPr="00932A3D" w:rsidRDefault="007B25B9" w:rsidP="007B25B9">
      <w:pPr>
        <w:pStyle w:val="a3"/>
        <w:numPr>
          <w:ilvl w:val="0"/>
          <w:numId w:val="13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Диссертации и авторефераты диссертаций;</w:t>
      </w:r>
    </w:p>
    <w:p w:rsidR="007B25B9" w:rsidRPr="00932A3D" w:rsidRDefault="007B25B9" w:rsidP="007B25B9">
      <w:pPr>
        <w:pStyle w:val="a3"/>
        <w:numPr>
          <w:ilvl w:val="0"/>
          <w:numId w:val="13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Периодические издания;</w:t>
      </w:r>
    </w:p>
    <w:p w:rsidR="007B25B9" w:rsidRPr="00932A3D" w:rsidRDefault="007B25B9" w:rsidP="007B25B9">
      <w:pPr>
        <w:pStyle w:val="a3"/>
        <w:numPr>
          <w:ilvl w:val="0"/>
          <w:numId w:val="13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Иностранная литература;</w:t>
      </w:r>
    </w:p>
    <w:p w:rsidR="007B25B9" w:rsidRPr="00932A3D" w:rsidRDefault="007B25B9" w:rsidP="007B25B9">
      <w:pPr>
        <w:pStyle w:val="a3"/>
        <w:numPr>
          <w:ilvl w:val="0"/>
          <w:numId w:val="13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Электронные ресурсы.</w:t>
      </w:r>
    </w:p>
    <w:p w:rsidR="007B25B9" w:rsidRPr="00932A3D" w:rsidRDefault="007B25B9" w:rsidP="007B25B9">
      <w:pPr>
        <w:pStyle w:val="a3"/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lastRenderedPageBreak/>
        <w:t>Список используемых источников включает в себя при выполнении:</w:t>
      </w:r>
    </w:p>
    <w:p w:rsidR="007B25B9" w:rsidRPr="00932A3D" w:rsidRDefault="007B25B9" w:rsidP="007B25B9">
      <w:pPr>
        <w:pStyle w:val="a3"/>
        <w:numPr>
          <w:ilvl w:val="1"/>
          <w:numId w:val="14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Контрольная работа – 10 наименований;</w:t>
      </w:r>
    </w:p>
    <w:p w:rsidR="007B25B9" w:rsidRPr="00932A3D" w:rsidRDefault="007B25B9" w:rsidP="007B25B9">
      <w:pPr>
        <w:pStyle w:val="a3"/>
        <w:numPr>
          <w:ilvl w:val="1"/>
          <w:numId w:val="14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Эссе – 5 наименований.</w:t>
      </w:r>
    </w:p>
    <w:p w:rsidR="007B25B9" w:rsidRPr="00932A3D" w:rsidRDefault="007B25B9" w:rsidP="007B25B9">
      <w:pPr>
        <w:pStyle w:val="a3"/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Оформление приложений</w:t>
      </w:r>
    </w:p>
    <w:p w:rsidR="007B25B9" w:rsidRPr="00932A3D" w:rsidRDefault="007B25B9" w:rsidP="007B25B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Приложение дополняет текст работы. Приложением может быть графический материал, таблицы, расчеты, описания алгоритмов и программ задач, решаемых на ЭВМ, ПК и т.д.</w:t>
      </w:r>
    </w:p>
    <w:p w:rsidR="007B25B9" w:rsidRPr="00932A3D" w:rsidRDefault="007B25B9" w:rsidP="007B25B9">
      <w:pPr>
        <w:pStyle w:val="a3"/>
        <w:numPr>
          <w:ilvl w:val="0"/>
          <w:numId w:val="15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Приложения используются только в том случае, если они дополняют содержание основных проблем исследования и носят справочный или рекомендательный характер;</w:t>
      </w:r>
    </w:p>
    <w:p w:rsidR="007B25B9" w:rsidRPr="00932A3D" w:rsidRDefault="007B25B9" w:rsidP="007B25B9">
      <w:pPr>
        <w:pStyle w:val="a3"/>
        <w:numPr>
          <w:ilvl w:val="0"/>
          <w:numId w:val="15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Характер приложения определяется автором работы самостоятельно, исходя из содержания;</w:t>
      </w:r>
    </w:p>
    <w:p w:rsidR="007B25B9" w:rsidRPr="00932A3D" w:rsidRDefault="007B25B9" w:rsidP="007B25B9">
      <w:pPr>
        <w:pStyle w:val="a3"/>
        <w:numPr>
          <w:ilvl w:val="0"/>
          <w:numId w:val="15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Приложения располагаются в смысловом порядке излагаемого в работе;</w:t>
      </w:r>
    </w:p>
    <w:p w:rsidR="007B25B9" w:rsidRPr="00932A3D" w:rsidRDefault="007B25B9" w:rsidP="007B25B9">
      <w:pPr>
        <w:pStyle w:val="a3"/>
        <w:numPr>
          <w:ilvl w:val="0"/>
          <w:numId w:val="15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В тексте работы на все приложения должны быть сделаны ссылки, например, «Приложение 1»;</w:t>
      </w:r>
    </w:p>
    <w:p w:rsidR="007B25B9" w:rsidRPr="00932A3D" w:rsidRDefault="007B25B9" w:rsidP="007B25B9">
      <w:pPr>
        <w:pStyle w:val="a3"/>
        <w:numPr>
          <w:ilvl w:val="0"/>
          <w:numId w:val="15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Приложения оформляют как продолжение работы на последующих листах формата А</w:t>
      </w:r>
      <w:proofErr w:type="gramStart"/>
      <w:r w:rsidRPr="00932A3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32A3D">
        <w:rPr>
          <w:rFonts w:ascii="Times New Roman" w:hAnsi="Times New Roman" w:cs="Times New Roman"/>
          <w:sz w:val="24"/>
          <w:szCs w:val="24"/>
        </w:rPr>
        <w:t>, А3 (при необходимости) или выпускают в виде самостоятельного документа;</w:t>
      </w:r>
    </w:p>
    <w:p w:rsidR="007B25B9" w:rsidRPr="00932A3D" w:rsidRDefault="007B25B9" w:rsidP="007B25B9">
      <w:pPr>
        <w:pStyle w:val="a3"/>
        <w:numPr>
          <w:ilvl w:val="0"/>
          <w:numId w:val="15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Каждое приложение начинается с новой страницы с указанием в левом верхнем углу слова «Приложение» и имеет тематический заголовок;</w:t>
      </w:r>
    </w:p>
    <w:p w:rsidR="007B25B9" w:rsidRPr="00932A3D" w:rsidRDefault="007B25B9" w:rsidP="007B25B9">
      <w:pPr>
        <w:pStyle w:val="a3"/>
        <w:numPr>
          <w:ilvl w:val="0"/>
          <w:numId w:val="15"/>
        </w:numPr>
        <w:tabs>
          <w:tab w:val="left" w:pos="426"/>
        </w:tabs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 наличии в работе более одного приложения они нумеруются арабскими цифрами (без знака №), например, «Приложение 1», «Приложение 2» и т.д.</w:t>
      </w:r>
    </w:p>
    <w:p w:rsidR="007B25B9" w:rsidRPr="00932A3D" w:rsidRDefault="007B25B9" w:rsidP="007B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Объем работы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pacing w:val="1"/>
          <w:sz w:val="24"/>
          <w:szCs w:val="24"/>
        </w:rPr>
        <w:t xml:space="preserve">Объем </w:t>
      </w:r>
      <w:r w:rsidRPr="00932A3D">
        <w:rPr>
          <w:rFonts w:ascii="Times New Roman" w:hAnsi="Times New Roman" w:cs="Times New Roman"/>
          <w:sz w:val="24"/>
          <w:szCs w:val="24"/>
        </w:rPr>
        <w:t>12-20 страниц (не более 30).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Введение - 1 стр.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Главы – 10-16 стр.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Заключение – 1 стр.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Объем сообщения должен составлять 6-10 страниц.</w:t>
      </w:r>
    </w:p>
    <w:p w:rsidR="007B25B9" w:rsidRPr="00932A3D" w:rsidRDefault="007B25B9" w:rsidP="007B25B9">
      <w:pPr>
        <w:pStyle w:val="a3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color w:val="000000"/>
          <w:sz w:val="24"/>
          <w:szCs w:val="24"/>
        </w:rPr>
        <w:t>Введение - 1 стр.</w:t>
      </w:r>
    </w:p>
    <w:p w:rsidR="007B25B9" w:rsidRPr="00932A3D" w:rsidRDefault="007B25B9" w:rsidP="007B25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3D">
        <w:rPr>
          <w:rFonts w:ascii="Times New Roman" w:hAnsi="Times New Roman" w:cs="Times New Roman"/>
          <w:color w:val="000000"/>
          <w:sz w:val="24"/>
          <w:szCs w:val="24"/>
        </w:rPr>
        <w:t>Главы – 2-8 стр.</w:t>
      </w:r>
    </w:p>
    <w:p w:rsidR="007B25B9" w:rsidRPr="00932A3D" w:rsidRDefault="007B25B9" w:rsidP="007B25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3D">
        <w:rPr>
          <w:rFonts w:ascii="Times New Roman" w:hAnsi="Times New Roman" w:cs="Times New Roman"/>
          <w:color w:val="000000"/>
          <w:sz w:val="24"/>
          <w:szCs w:val="24"/>
        </w:rPr>
        <w:t>Заключение – 1 стр.</w:t>
      </w:r>
    </w:p>
    <w:p w:rsidR="007B25B9" w:rsidRDefault="007B25B9" w:rsidP="007B25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Работы</w:t>
      </w:r>
      <w:r w:rsidRPr="00932A3D">
        <w:rPr>
          <w:rFonts w:ascii="Times New Roman" w:hAnsi="Times New Roman" w:cs="Times New Roman"/>
          <w:spacing w:val="1"/>
          <w:sz w:val="24"/>
          <w:szCs w:val="24"/>
        </w:rPr>
        <w:t xml:space="preserve"> должны быть написаны грамотно, тщательно выверены, </w:t>
      </w:r>
      <w:r w:rsidRPr="00932A3D">
        <w:rPr>
          <w:rFonts w:ascii="Times New Roman" w:hAnsi="Times New Roman" w:cs="Times New Roman"/>
          <w:spacing w:val="-4"/>
          <w:sz w:val="24"/>
          <w:szCs w:val="24"/>
        </w:rPr>
        <w:t>грамматические и синтаксические ошибки не допустимы, смысловая нагрузка п</w:t>
      </w:r>
      <w:r>
        <w:rPr>
          <w:rFonts w:ascii="Times New Roman" w:hAnsi="Times New Roman" w:cs="Times New Roman"/>
          <w:spacing w:val="-4"/>
          <w:sz w:val="24"/>
          <w:szCs w:val="24"/>
        </w:rPr>
        <w:t>рослеживаться через весь текст.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32A3D">
        <w:rPr>
          <w:rFonts w:ascii="Times New Roman" w:hAnsi="Times New Roman" w:cs="Times New Roman"/>
          <w:bCs/>
          <w:sz w:val="24"/>
          <w:szCs w:val="24"/>
        </w:rPr>
        <w:t xml:space="preserve">3.2  </w:t>
      </w:r>
      <w:r w:rsidRPr="00932A3D">
        <w:rPr>
          <w:rFonts w:ascii="Times New Roman" w:eastAsia="TimesNewRomanPS-BoldMT" w:hAnsi="Times New Roman" w:cs="Times New Roman"/>
          <w:bCs/>
          <w:sz w:val="24"/>
          <w:szCs w:val="24"/>
        </w:rPr>
        <w:t>Подготовка к практическим занятиям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Студент должен приходить на занятия подготовленным.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Приступая к выполнению практической работы, студент должен внимательно прочитать цель занятия, краткими теоретическими и учебно-методическими материалами по теме практической работы, ответить на вопросы для закрепления теоретического материала.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Все задания к практической работе должны выполнять в соответствии с инструкцией, анализировать полученные в ходе занятия результаты по приведенной методике.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Выполнение практических работ направлено на достижение следующих целей: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- обобщение, систематизация, углубление, закрепление полученных теоретических знаний;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- формирование умений, получение первоначального практического опыта по выполнению профессиональных задач в соответствии с требованиями к результатам освоения МДК.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При подготовке к практическим занятиям студент должен: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932A3D">
        <w:rPr>
          <w:rFonts w:ascii="Times New Roman" w:hAnsi="Times New Roman" w:cs="Times New Roman"/>
          <w:sz w:val="24"/>
          <w:szCs w:val="24"/>
        </w:rPr>
        <w:t>ознакомиться с методическими указаниями;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932A3D">
        <w:rPr>
          <w:rFonts w:ascii="Times New Roman" w:hAnsi="Times New Roman" w:cs="Times New Roman"/>
          <w:sz w:val="24"/>
          <w:szCs w:val="24"/>
        </w:rPr>
        <w:t>четко представить себе ход занятий, продумать порядок действий в ходе выполнения работы, вспомнить теоретические основы лекционного курса, в которых раскрывается тема занятий;</w:t>
      </w:r>
    </w:p>
    <w:p w:rsidR="00005C0C" w:rsidRPr="00932A3D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932A3D">
        <w:rPr>
          <w:rFonts w:ascii="Times New Roman" w:hAnsi="Times New Roman" w:cs="Times New Roman"/>
          <w:sz w:val="24"/>
          <w:szCs w:val="24"/>
        </w:rPr>
        <w:t>прочитать рекомендованную литературу и ответить на поставленные в задании вопросы.</w:t>
      </w:r>
    </w:p>
    <w:p w:rsidR="00005C0C" w:rsidRDefault="00005C0C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lastRenderedPageBreak/>
        <w:t>К каждой к практической работе, после ее выполнения необходимо написать отчет о проделанной работе. Отчет должен включать: тему работы, цель, подробное описание хода работы, если есть контрольные вопросы, то необходимо дать подробные ответы на них. Отчет оформляется в текстовом редакторе, помещается в папку с выполненными практическими работами и отправляется преподавателю.</w:t>
      </w:r>
    </w:p>
    <w:p w:rsidR="000F3884" w:rsidRPr="000F3884" w:rsidRDefault="000F3884" w:rsidP="00005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3884">
        <w:rPr>
          <w:rFonts w:ascii="Times New Roman" w:hAnsi="Times New Roman" w:cs="Times New Roman"/>
          <w:sz w:val="24"/>
          <w:szCs w:val="24"/>
          <w:u w:val="single"/>
        </w:rPr>
        <w:t>Темы практических работ: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E3">
        <w:rPr>
          <w:rFonts w:ascii="Times New Roman" w:eastAsia="Calibri" w:hAnsi="Times New Roman" w:cs="Times New Roman"/>
          <w:sz w:val="24"/>
          <w:szCs w:val="24"/>
        </w:rPr>
        <w:t>ПЗ №1</w:t>
      </w:r>
      <w:r>
        <w:rPr>
          <w:sz w:val="24"/>
          <w:szCs w:val="24"/>
        </w:rPr>
        <w:t xml:space="preserve"> «</w:t>
      </w:r>
      <w:r w:rsidRPr="00760784">
        <w:rPr>
          <w:rFonts w:ascii="Times New Roman" w:hAnsi="Times New Roman" w:cs="Times New Roman"/>
          <w:sz w:val="24"/>
          <w:szCs w:val="24"/>
        </w:rPr>
        <w:t>Расчеты расхода воздуха, дутья при горении газа, мазута, твердого топлива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№2</w:t>
      </w:r>
      <w:r>
        <w:rPr>
          <w:sz w:val="24"/>
          <w:szCs w:val="24"/>
        </w:rPr>
        <w:t xml:space="preserve"> «</w:t>
      </w:r>
      <w:r w:rsidRPr="00760784">
        <w:rPr>
          <w:rFonts w:ascii="Times New Roman" w:hAnsi="Times New Roman" w:cs="Times New Roman"/>
          <w:sz w:val="24"/>
          <w:szCs w:val="24"/>
        </w:rPr>
        <w:t xml:space="preserve">Расчет выхода продуктов горения при сжигании природного газа при </w:t>
      </w:r>
      <w:r>
        <w:rPr>
          <w:rFonts w:ascii="Times New Roman" w:hAnsi="Times New Roman" w:cs="Times New Roman"/>
          <w:sz w:val="24"/>
          <w:szCs w:val="24"/>
        </w:rPr>
        <w:t>различных способах подачи дутья»;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№3 «</w:t>
      </w:r>
      <w:r>
        <w:rPr>
          <w:sz w:val="24"/>
          <w:szCs w:val="24"/>
        </w:rPr>
        <w:t xml:space="preserve"> </w:t>
      </w:r>
      <w:r w:rsidRPr="00760784">
        <w:rPr>
          <w:rFonts w:ascii="Times New Roman" w:hAnsi="Times New Roman" w:cs="Times New Roman"/>
          <w:sz w:val="24"/>
          <w:szCs w:val="24"/>
        </w:rPr>
        <w:t>Определе</w:t>
      </w:r>
      <w:r>
        <w:rPr>
          <w:rFonts w:ascii="Times New Roman" w:hAnsi="Times New Roman" w:cs="Times New Roman"/>
          <w:sz w:val="24"/>
          <w:szCs w:val="24"/>
        </w:rPr>
        <w:t>ние температуры горения топлива»;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№4 «</w:t>
      </w:r>
      <w:r w:rsidRPr="002564B3">
        <w:rPr>
          <w:rFonts w:ascii="Times New Roman" w:hAnsi="Times New Roman" w:cs="Times New Roman"/>
          <w:sz w:val="24"/>
          <w:szCs w:val="24"/>
        </w:rPr>
        <w:t>Расчет нагревательны</w:t>
      </w:r>
      <w:r>
        <w:rPr>
          <w:rFonts w:ascii="Times New Roman" w:hAnsi="Times New Roman" w:cs="Times New Roman"/>
          <w:sz w:val="24"/>
          <w:szCs w:val="24"/>
        </w:rPr>
        <w:t>х элементов печей сопротивления»;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ПЗ №5 </w:t>
      </w:r>
      <w:r w:rsidRPr="00EB63CC">
        <w:rPr>
          <w:rFonts w:ascii="Times New Roman" w:eastAsia="Calibri" w:hAnsi="Times New Roman" w:cs="Times New Roman"/>
          <w:sz w:val="24"/>
          <w:szCs w:val="24"/>
        </w:rPr>
        <w:t>«</w:t>
      </w:r>
      <w:r w:rsidRPr="00EB63CC">
        <w:rPr>
          <w:rFonts w:ascii="Times New Roman" w:hAnsi="Times New Roman" w:cs="Times New Roman"/>
          <w:sz w:val="24"/>
          <w:szCs w:val="24"/>
        </w:rPr>
        <w:t>Расчет теплопередачи че</w:t>
      </w:r>
      <w:r>
        <w:rPr>
          <w:rFonts w:ascii="Times New Roman" w:hAnsi="Times New Roman" w:cs="Times New Roman"/>
          <w:sz w:val="24"/>
          <w:szCs w:val="24"/>
        </w:rPr>
        <w:t>рез плоскую многослойную стенку»;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CC">
        <w:rPr>
          <w:rFonts w:ascii="Times New Roman" w:eastAsia="Calibri" w:hAnsi="Times New Roman" w:cs="Times New Roman"/>
          <w:sz w:val="24"/>
          <w:szCs w:val="24"/>
        </w:rPr>
        <w:t>ПЗ №6 «</w:t>
      </w:r>
      <w:r w:rsidRPr="00EB63CC">
        <w:rPr>
          <w:rFonts w:ascii="Times New Roman" w:hAnsi="Times New Roman" w:cs="Times New Roman"/>
          <w:sz w:val="24"/>
          <w:szCs w:val="24"/>
        </w:rPr>
        <w:t>Расче</w:t>
      </w:r>
      <w:r>
        <w:rPr>
          <w:rFonts w:ascii="Times New Roman" w:hAnsi="Times New Roman" w:cs="Times New Roman"/>
          <w:sz w:val="24"/>
          <w:szCs w:val="24"/>
        </w:rPr>
        <w:t>т теплообмена и времени нагрева»;</w:t>
      </w:r>
    </w:p>
    <w:p w:rsidR="000F3884" w:rsidRP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CC">
        <w:rPr>
          <w:rFonts w:ascii="Times New Roman" w:eastAsia="Calibri" w:hAnsi="Times New Roman" w:cs="Times New Roman"/>
          <w:sz w:val="24"/>
          <w:szCs w:val="24"/>
        </w:rPr>
        <w:t>ПЗ №7 «</w:t>
      </w:r>
      <w:r w:rsidRPr="00EB63CC">
        <w:rPr>
          <w:rFonts w:ascii="Times New Roman" w:hAnsi="Times New Roman" w:cs="Times New Roman"/>
          <w:sz w:val="24"/>
          <w:szCs w:val="24"/>
        </w:rPr>
        <w:t>Решение з</w:t>
      </w:r>
      <w:r>
        <w:rPr>
          <w:rFonts w:ascii="Times New Roman" w:hAnsi="Times New Roman" w:cs="Times New Roman"/>
          <w:sz w:val="24"/>
          <w:szCs w:val="24"/>
        </w:rPr>
        <w:t>адач на теплообмен между телами»;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№8 «</w:t>
      </w:r>
      <w:r w:rsidRPr="00EB63CC">
        <w:rPr>
          <w:rFonts w:ascii="Times New Roman" w:hAnsi="Times New Roman" w:cs="Times New Roman"/>
          <w:sz w:val="24"/>
          <w:szCs w:val="24"/>
        </w:rPr>
        <w:t>Расчет горения топлива и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топливного баланса»;</w:t>
      </w:r>
    </w:p>
    <w:p w:rsidR="000F3884" w:rsidRPr="00AE7E9E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ПЗ №9 </w:t>
      </w:r>
      <w:r w:rsidRPr="00AE7E9E">
        <w:rPr>
          <w:rFonts w:ascii="Times New Roman" w:eastAsia="Calibri" w:hAnsi="Times New Roman" w:cs="Times New Roman"/>
          <w:sz w:val="24"/>
          <w:szCs w:val="24"/>
        </w:rPr>
        <w:t>«</w:t>
      </w:r>
      <w:r w:rsidRPr="00AE7E9E">
        <w:rPr>
          <w:rFonts w:ascii="Times New Roman" w:hAnsi="Times New Roman" w:cs="Times New Roman"/>
          <w:sz w:val="24"/>
          <w:szCs w:val="24"/>
        </w:rPr>
        <w:t>Расчет теплового ба</w:t>
      </w:r>
      <w:r>
        <w:rPr>
          <w:rFonts w:ascii="Times New Roman" w:hAnsi="Times New Roman" w:cs="Times New Roman"/>
          <w:sz w:val="24"/>
          <w:szCs w:val="24"/>
        </w:rPr>
        <w:t>ланса при электрическом нагреве»;</w:t>
      </w:r>
    </w:p>
    <w:p w:rsidR="000F3884" w:rsidRDefault="000F3884" w:rsidP="000F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№10 «</w:t>
      </w:r>
      <w:r w:rsidRPr="00AE7E9E">
        <w:rPr>
          <w:rFonts w:ascii="Times New Roman" w:hAnsi="Times New Roman" w:cs="Times New Roman"/>
          <w:sz w:val="24"/>
          <w:szCs w:val="24"/>
        </w:rPr>
        <w:t>Расчет теплового баланса при автоге</w:t>
      </w:r>
      <w:r>
        <w:rPr>
          <w:rFonts w:ascii="Times New Roman" w:hAnsi="Times New Roman" w:cs="Times New Roman"/>
          <w:sz w:val="24"/>
          <w:szCs w:val="24"/>
        </w:rPr>
        <w:t>нном нагреве»;</w:t>
      </w:r>
    </w:p>
    <w:p w:rsidR="000F3884" w:rsidRPr="001E3FBC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№11 «</w:t>
      </w:r>
      <w:r>
        <w:rPr>
          <w:rFonts w:ascii="Times New Roman" w:hAnsi="Times New Roman" w:cs="Times New Roman"/>
          <w:sz w:val="24"/>
          <w:szCs w:val="24"/>
        </w:rPr>
        <w:t>Выбор огнеупорных материалов»;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№12 «</w:t>
      </w:r>
      <w:r w:rsidRPr="00E22FEA">
        <w:rPr>
          <w:rFonts w:ascii="Times New Roman" w:hAnsi="Times New Roman" w:cs="Times New Roman"/>
          <w:sz w:val="24"/>
          <w:szCs w:val="24"/>
        </w:rPr>
        <w:t>Расчет потерь газового давления в печи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№13 «</w:t>
      </w:r>
      <w:r w:rsidRPr="00E22FEA">
        <w:rPr>
          <w:rFonts w:ascii="Times New Roman" w:hAnsi="Times New Roman" w:cs="Times New Roman"/>
          <w:sz w:val="24"/>
          <w:szCs w:val="24"/>
        </w:rPr>
        <w:t xml:space="preserve">Расчет сопротивления дымового тракта </w:t>
      </w:r>
      <w:r>
        <w:rPr>
          <w:rFonts w:ascii="Times New Roman" w:hAnsi="Times New Roman" w:cs="Times New Roman"/>
          <w:sz w:val="24"/>
          <w:szCs w:val="24"/>
        </w:rPr>
        <w:t>печи и высоты дымовой трубы»;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№14 «</w:t>
      </w:r>
      <w:r w:rsidRPr="00EC789E">
        <w:rPr>
          <w:rFonts w:ascii="Times New Roman" w:hAnsi="Times New Roman" w:cs="Times New Roman"/>
          <w:sz w:val="24"/>
          <w:szCs w:val="24"/>
        </w:rPr>
        <w:t>Расчет и выбор дымососа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06DFA" w:rsidRDefault="00206DFA" w:rsidP="00206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№15 «</w:t>
      </w:r>
      <w:r w:rsidRPr="007511B7">
        <w:rPr>
          <w:rFonts w:ascii="Times New Roman" w:hAnsi="Times New Roman" w:cs="Times New Roman"/>
          <w:sz w:val="24"/>
          <w:szCs w:val="24"/>
        </w:rPr>
        <w:t>Расчет теплового баланса и расхода топлива в термических печах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06DFA" w:rsidRDefault="00206DFA" w:rsidP="00206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ПЗ №16 «</w:t>
      </w:r>
      <w:r w:rsidRPr="007511B7">
        <w:rPr>
          <w:rFonts w:ascii="Times New Roman" w:hAnsi="Times New Roman" w:cs="Times New Roman"/>
          <w:sz w:val="24"/>
          <w:szCs w:val="24"/>
        </w:rPr>
        <w:t>Расчет теплового баланса и расхода энергии в электрически</w:t>
      </w:r>
      <w:r>
        <w:rPr>
          <w:rFonts w:ascii="Times New Roman" w:hAnsi="Times New Roman" w:cs="Times New Roman"/>
          <w:sz w:val="24"/>
          <w:szCs w:val="24"/>
        </w:rPr>
        <w:t>х печах».</w:t>
      </w:r>
    </w:p>
    <w:p w:rsidR="00C75F0A" w:rsidRDefault="00C75F0A" w:rsidP="00206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2A3D">
        <w:rPr>
          <w:rFonts w:ascii="Times New Roman" w:hAnsi="Times New Roman" w:cs="Times New Roman"/>
          <w:sz w:val="24"/>
          <w:szCs w:val="24"/>
          <w:u w:val="single"/>
        </w:rPr>
        <w:t>Критерии оценки выполнения практических работ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771"/>
      </w:tblGrid>
      <w:tr w:rsidR="00C75F0A" w:rsidRPr="00932A3D" w:rsidTr="00C10DF0">
        <w:trPr>
          <w:trHeight w:val="59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A" w:rsidRPr="00932A3D" w:rsidTr="00C10DF0">
        <w:trPr>
          <w:trHeight w:val="73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1. Выполнена работа без ошибок и недочетов;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2. Допущено не более одного недочета.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A" w:rsidRPr="00932A3D" w:rsidTr="00C10DF0">
        <w:trPr>
          <w:trHeight w:val="65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1. Допущено не более одной негрубой ошибки и одного недочета;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2. Допущено не более двух недочетов.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A" w:rsidRPr="00932A3D" w:rsidTr="00C10DF0">
        <w:trPr>
          <w:trHeight w:val="191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«Удовлетворите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1. Допущено не более двух грубых ошибок;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2. Допущены не более одной грубой и одной негрубой ошибки и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одного недочета;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3. Допущено не более двух-трех негрубых ошибок;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4. Допущены одна негрубая ошибка и три недочета;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5. При отсутствии ошибок, но при наличии четырех-пяти недочетов.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A" w:rsidRPr="00932A3D" w:rsidTr="00C10DF0">
        <w:trPr>
          <w:trHeight w:val="73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proofErr w:type="spellEnd"/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1. Допущено число ошибок и недочетов превосходящее норму, при которой может быть выставлена оценка "3";</w:t>
            </w:r>
          </w:p>
          <w:p w:rsidR="00C75F0A" w:rsidRPr="00932A3D" w:rsidRDefault="00C75F0A" w:rsidP="00C10D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D">
              <w:rPr>
                <w:rFonts w:ascii="Times New Roman" w:hAnsi="Times New Roman" w:cs="Times New Roman"/>
                <w:sz w:val="24"/>
                <w:szCs w:val="24"/>
              </w:rPr>
              <w:t>2. Если правильно выполнил менее половины работы.</w:t>
            </w:r>
          </w:p>
        </w:tc>
      </w:tr>
    </w:tbl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F0A" w:rsidRDefault="00C75F0A" w:rsidP="00C7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hAnsi="Times New Roman" w:cs="Times New Roman"/>
          <w:sz w:val="24"/>
          <w:szCs w:val="24"/>
        </w:rPr>
        <w:t>По результатам выполнения практических работ студент допускается к экзамену.</w:t>
      </w:r>
    </w:p>
    <w:p w:rsidR="002A4164" w:rsidRPr="00932A3D" w:rsidRDefault="00C75F0A" w:rsidP="002A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bCs/>
          <w:sz w:val="24"/>
          <w:szCs w:val="24"/>
        </w:rPr>
        <w:t>4. Контроль внеаудиторной самостоятельной работы студентов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sz w:val="24"/>
          <w:szCs w:val="24"/>
        </w:rPr>
        <w:t>Контроль внеаудиторной самостоятельной работы студентов проводится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sz w:val="24"/>
          <w:szCs w:val="24"/>
        </w:rPr>
        <w:t>преподавателем в аудитории.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sz w:val="24"/>
          <w:szCs w:val="24"/>
        </w:rPr>
        <w:lastRenderedPageBreak/>
        <w:t>Результативность самостоятельной работы студентов оценивается посредством следующих форм контроля знаний и умений студентов: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sz w:val="24"/>
          <w:szCs w:val="24"/>
        </w:rPr>
        <w:t>устный опрос; собеседование; представленный отчет практическо</w:t>
      </w:r>
      <w:r>
        <w:rPr>
          <w:rFonts w:ascii="Times New Roman" w:eastAsia="TimesNewRomanPS-BoldMT" w:hAnsi="Times New Roman" w:cs="Times New Roman"/>
          <w:sz w:val="24"/>
          <w:szCs w:val="24"/>
        </w:rPr>
        <w:t>й работы; заслушивание реферата</w:t>
      </w:r>
      <w:r w:rsidRPr="00932A3D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C75F0A" w:rsidRPr="00C75F0A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sz w:val="24"/>
          <w:szCs w:val="24"/>
        </w:rPr>
        <w:t>Результаты контроля используются для оценки текущей успеваемости студентов. Оценка текущей успеваемости студентов выставляется в учебный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932A3D">
        <w:rPr>
          <w:rFonts w:ascii="Times New Roman" w:eastAsia="TimesNewRomanPS-BoldMT" w:hAnsi="Times New Roman" w:cs="Times New Roman"/>
          <w:sz w:val="24"/>
          <w:szCs w:val="24"/>
        </w:rPr>
        <w:t>журнал.</w:t>
      </w:r>
    </w:p>
    <w:p w:rsidR="00C75F0A" w:rsidRPr="00932A3D" w:rsidRDefault="00C75F0A" w:rsidP="00C75F0A">
      <w:pPr>
        <w:tabs>
          <w:tab w:val="left" w:pos="8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5.  Информационное обеспечение </w:t>
      </w:r>
      <w:proofErr w:type="gramStart"/>
      <w:r w:rsidRPr="00932A3D">
        <w:rPr>
          <w:rFonts w:ascii="Times New Roman" w:eastAsia="TimesNewRomanPS-BoldMT" w:hAnsi="Times New Roman" w:cs="Times New Roman"/>
          <w:bCs/>
          <w:sz w:val="24"/>
          <w:szCs w:val="24"/>
        </w:rPr>
        <w:t>внеаудиторной</w:t>
      </w:r>
      <w:proofErr w:type="gramEnd"/>
      <w:r w:rsidRPr="00932A3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самостоятельной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bCs/>
          <w:sz w:val="24"/>
          <w:szCs w:val="24"/>
        </w:rPr>
        <w:t>работы студентов</w:t>
      </w:r>
    </w:p>
    <w:p w:rsidR="00C75F0A" w:rsidRPr="00932A3D" w:rsidRDefault="00C75F0A" w:rsidP="00C75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iCs/>
          <w:sz w:val="24"/>
          <w:szCs w:val="24"/>
        </w:rPr>
      </w:pPr>
      <w:r w:rsidRPr="00932A3D">
        <w:rPr>
          <w:rFonts w:ascii="Times New Roman" w:eastAsia="TimesNewRomanPS-BoldMT" w:hAnsi="Times New Roman" w:cs="Times New Roman"/>
          <w:i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C75F0A" w:rsidRDefault="00C75F0A" w:rsidP="00C75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C75F0A" w:rsidRPr="00C75F0A" w:rsidRDefault="00C75F0A" w:rsidP="00C75F0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0A">
        <w:rPr>
          <w:rFonts w:ascii="Times New Roman" w:hAnsi="Times New Roman" w:cs="Times New Roman"/>
          <w:bCs/>
          <w:sz w:val="24"/>
          <w:szCs w:val="24"/>
        </w:rPr>
        <w:t>Беляев А.И. Металлургия легких металлов. - М.: Металлургия, 2006;</w:t>
      </w:r>
    </w:p>
    <w:p w:rsidR="00C75F0A" w:rsidRPr="00C75F0A" w:rsidRDefault="00C75F0A" w:rsidP="00C75F0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5F0A">
        <w:rPr>
          <w:rFonts w:ascii="Times New Roman" w:hAnsi="Times New Roman" w:cs="Times New Roman"/>
          <w:bCs/>
          <w:sz w:val="24"/>
          <w:szCs w:val="24"/>
        </w:rPr>
        <w:t>Гусовский</w:t>
      </w:r>
      <w:proofErr w:type="spellEnd"/>
      <w:r w:rsidRPr="00C75F0A">
        <w:rPr>
          <w:rFonts w:ascii="Times New Roman" w:hAnsi="Times New Roman" w:cs="Times New Roman"/>
          <w:bCs/>
          <w:sz w:val="24"/>
          <w:szCs w:val="24"/>
        </w:rPr>
        <w:t xml:space="preserve"> В.Л., </w:t>
      </w:r>
      <w:proofErr w:type="spellStart"/>
      <w:r w:rsidRPr="00C75F0A">
        <w:rPr>
          <w:rFonts w:ascii="Times New Roman" w:hAnsi="Times New Roman" w:cs="Times New Roman"/>
          <w:bCs/>
          <w:sz w:val="24"/>
          <w:szCs w:val="24"/>
        </w:rPr>
        <w:t>Ладыгичев</w:t>
      </w:r>
      <w:proofErr w:type="spellEnd"/>
      <w:r w:rsidRPr="00C75F0A">
        <w:rPr>
          <w:rFonts w:ascii="Times New Roman" w:hAnsi="Times New Roman" w:cs="Times New Roman"/>
          <w:bCs/>
          <w:sz w:val="24"/>
          <w:szCs w:val="24"/>
        </w:rPr>
        <w:t xml:space="preserve"> М.Г., Усачев А.Б. Современные нагревательные и термические печи (конструкции и технические характеристики)</w:t>
      </w:r>
      <w:proofErr w:type="gramStart"/>
      <w:r w:rsidRPr="00C75F0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75F0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C75F0A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75F0A">
        <w:rPr>
          <w:rFonts w:ascii="Times New Roman" w:hAnsi="Times New Roman" w:cs="Times New Roman"/>
          <w:bCs/>
          <w:sz w:val="24"/>
          <w:szCs w:val="24"/>
        </w:rPr>
        <w:t>зд. Теплотехник, 2007;</w:t>
      </w:r>
    </w:p>
    <w:p w:rsidR="00C75F0A" w:rsidRPr="00C75F0A" w:rsidRDefault="00C75F0A" w:rsidP="00C75F0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0A">
        <w:rPr>
          <w:rFonts w:ascii="Times New Roman" w:hAnsi="Times New Roman" w:cs="Times New Roman"/>
          <w:bCs/>
          <w:sz w:val="24"/>
          <w:szCs w:val="24"/>
        </w:rPr>
        <w:t>Янко Э.А. Производство алюминия: Пособие для мастеров и рабочих цехов электролиза алюминиевых заводов. – Санкт-Петербург, 2007.</w:t>
      </w:r>
    </w:p>
    <w:p w:rsidR="00C75F0A" w:rsidRPr="00C75F0A" w:rsidRDefault="00C75F0A" w:rsidP="00C75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0A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C75F0A" w:rsidRPr="00C75F0A" w:rsidRDefault="00C75F0A" w:rsidP="00C75F0A">
      <w:pPr>
        <w:numPr>
          <w:ilvl w:val="0"/>
          <w:numId w:val="18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0A">
        <w:rPr>
          <w:rFonts w:ascii="Times New Roman" w:hAnsi="Times New Roman" w:cs="Times New Roman"/>
          <w:bCs/>
          <w:sz w:val="24"/>
          <w:szCs w:val="24"/>
        </w:rPr>
        <w:t xml:space="preserve">Москалев В.Г. Основы металлургического производства черных и цветных металлов: </w:t>
      </w:r>
      <w:proofErr w:type="spellStart"/>
      <w:r w:rsidRPr="00C75F0A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Pr="00C75F0A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C75F0A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Pr="00C75F0A">
        <w:rPr>
          <w:rFonts w:ascii="Times New Roman" w:hAnsi="Times New Roman" w:cs="Times New Roman"/>
          <w:bCs/>
          <w:sz w:val="24"/>
          <w:szCs w:val="24"/>
        </w:rPr>
        <w:t>. – Барнаул: изд. АЛТ ГТУ, 2009.</w:t>
      </w:r>
    </w:p>
    <w:p w:rsidR="00C75F0A" w:rsidRPr="00C75F0A" w:rsidRDefault="00C75F0A" w:rsidP="00C75F0A">
      <w:pPr>
        <w:numPr>
          <w:ilvl w:val="0"/>
          <w:numId w:val="18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75F0A">
        <w:rPr>
          <w:rFonts w:ascii="Times New Roman" w:hAnsi="Times New Roman" w:cs="Times New Roman"/>
          <w:bCs/>
          <w:sz w:val="24"/>
          <w:szCs w:val="24"/>
        </w:rPr>
        <w:t>Полмеар</w:t>
      </w:r>
      <w:proofErr w:type="spellEnd"/>
      <w:r w:rsidRPr="00C75F0A">
        <w:rPr>
          <w:rFonts w:ascii="Times New Roman" w:hAnsi="Times New Roman" w:cs="Times New Roman"/>
          <w:bCs/>
          <w:sz w:val="24"/>
          <w:szCs w:val="24"/>
        </w:rPr>
        <w:t xml:space="preserve"> Я.А. Легкие сплавы: от </w:t>
      </w:r>
      <w:proofErr w:type="gramStart"/>
      <w:r w:rsidRPr="00C75F0A">
        <w:rPr>
          <w:rFonts w:ascii="Times New Roman" w:hAnsi="Times New Roman" w:cs="Times New Roman"/>
          <w:bCs/>
          <w:sz w:val="24"/>
          <w:szCs w:val="24"/>
        </w:rPr>
        <w:t>традиционных</w:t>
      </w:r>
      <w:proofErr w:type="gramEnd"/>
      <w:r w:rsidRPr="00C75F0A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C75F0A">
        <w:rPr>
          <w:rFonts w:ascii="Times New Roman" w:hAnsi="Times New Roman" w:cs="Times New Roman"/>
          <w:bCs/>
          <w:sz w:val="24"/>
          <w:szCs w:val="24"/>
        </w:rPr>
        <w:t>нанокристаллов</w:t>
      </w:r>
      <w:proofErr w:type="spellEnd"/>
      <w:r w:rsidRPr="00C75F0A">
        <w:rPr>
          <w:rFonts w:ascii="Times New Roman" w:hAnsi="Times New Roman" w:cs="Times New Roman"/>
          <w:bCs/>
          <w:sz w:val="24"/>
          <w:szCs w:val="24"/>
        </w:rPr>
        <w:t>. Интернет-ресурсы:</w:t>
      </w:r>
    </w:p>
    <w:p w:rsidR="00C75F0A" w:rsidRPr="00C75F0A" w:rsidRDefault="00C75F0A" w:rsidP="00C75F0A">
      <w:pPr>
        <w:numPr>
          <w:ilvl w:val="0"/>
          <w:numId w:val="18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0A">
        <w:rPr>
          <w:rFonts w:ascii="Times New Roman" w:hAnsi="Times New Roman" w:cs="Times New Roman"/>
          <w:sz w:val="24"/>
          <w:szCs w:val="24"/>
        </w:rPr>
        <w:t xml:space="preserve">Электронный ресурс «Цветная металлургия». Форма доступа </w:t>
      </w:r>
      <w:proofErr w:type="spellStart"/>
      <w:r w:rsidRPr="00C75F0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75F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75F0A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C75F0A">
        <w:rPr>
          <w:rFonts w:ascii="Times New Roman" w:hAnsi="Times New Roman" w:cs="Times New Roman"/>
          <w:sz w:val="24"/>
          <w:szCs w:val="24"/>
        </w:rPr>
        <w:t>.</w:t>
      </w:r>
      <w:r w:rsidRPr="00C75F0A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C75F0A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C75F0A" w:rsidRPr="00C75F0A" w:rsidRDefault="00C75F0A" w:rsidP="00C75F0A">
      <w:pPr>
        <w:numPr>
          <w:ilvl w:val="0"/>
          <w:numId w:val="18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0A">
        <w:rPr>
          <w:rFonts w:ascii="Times New Roman" w:hAnsi="Times New Roman" w:cs="Times New Roman"/>
          <w:sz w:val="24"/>
          <w:szCs w:val="24"/>
        </w:rPr>
        <w:t xml:space="preserve">Электронный ресурс «Металлургия цветных металлов». Форма доступа </w:t>
      </w:r>
      <w:hyperlink r:id="rId10" w:history="1"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bestreferat</w:t>
        </w:r>
        <w:proofErr w:type="spellEnd"/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C75F0A" w:rsidRPr="00C75F0A" w:rsidRDefault="00C75F0A" w:rsidP="00C75F0A">
      <w:pPr>
        <w:numPr>
          <w:ilvl w:val="0"/>
          <w:numId w:val="18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5F0A">
        <w:rPr>
          <w:rFonts w:ascii="Times New Roman" w:hAnsi="Times New Roman" w:cs="Times New Roman"/>
          <w:sz w:val="24"/>
          <w:szCs w:val="24"/>
        </w:rPr>
        <w:t>Электронный ресурс «Сайт металлургической отрасли». Форма</w:t>
      </w:r>
      <w:r w:rsidRPr="00C75F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F0A">
        <w:rPr>
          <w:rFonts w:ascii="Times New Roman" w:hAnsi="Times New Roman" w:cs="Times New Roman"/>
          <w:sz w:val="24"/>
          <w:szCs w:val="24"/>
        </w:rPr>
        <w:t>доступа</w:t>
      </w:r>
      <w:r w:rsidRPr="00C75F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F0A">
        <w:rPr>
          <w:rFonts w:ascii="Times New Roman" w:hAnsi="Times New Roman" w:cs="Times New Roman"/>
          <w:sz w:val="24"/>
          <w:szCs w:val="24"/>
          <w:lang w:val="en-US"/>
        </w:rPr>
        <w:t>dri</w:t>
      </w:r>
      <w:proofErr w:type="spellEnd"/>
      <w:r w:rsidRPr="00C75F0A">
        <w:rPr>
          <w:rFonts w:ascii="Times New Roman" w:hAnsi="Times New Roman" w:cs="Times New Roman"/>
          <w:sz w:val="24"/>
          <w:szCs w:val="24"/>
          <w:lang w:val="en-US"/>
        </w:rPr>
        <w:t>/bigli.ru/</w:t>
      </w:r>
      <w:proofErr w:type="spellStart"/>
      <w:r w:rsidRPr="00C75F0A">
        <w:rPr>
          <w:rFonts w:ascii="Times New Roman" w:hAnsi="Times New Roman" w:cs="Times New Roman"/>
          <w:sz w:val="24"/>
          <w:szCs w:val="24"/>
          <w:lang w:val="en-US"/>
        </w:rPr>
        <w:t>industru</w:t>
      </w:r>
      <w:proofErr w:type="spellEnd"/>
      <w:r w:rsidRPr="00C75F0A">
        <w:rPr>
          <w:rFonts w:ascii="Times New Roman" w:hAnsi="Times New Roman" w:cs="Times New Roman"/>
          <w:sz w:val="24"/>
          <w:szCs w:val="24"/>
          <w:lang w:val="en-US"/>
        </w:rPr>
        <w:t>/item…/</w:t>
      </w:r>
    </w:p>
    <w:p w:rsidR="00C75F0A" w:rsidRPr="00C75F0A" w:rsidRDefault="00C75F0A" w:rsidP="00C75F0A">
      <w:pPr>
        <w:numPr>
          <w:ilvl w:val="0"/>
          <w:numId w:val="18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0A">
        <w:rPr>
          <w:rFonts w:ascii="Times New Roman" w:hAnsi="Times New Roman" w:cs="Times New Roman"/>
          <w:sz w:val="24"/>
          <w:szCs w:val="24"/>
        </w:rPr>
        <w:t xml:space="preserve">Электронный ресурс «Сайт о металлургии». Форма доступа </w:t>
      </w:r>
      <w:hyperlink r:id="rId11" w:history="1"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informmet</w:t>
        </w:r>
        <w:proofErr w:type="spellEnd"/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C75F0A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75F0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cvetnaja</w:t>
        </w:r>
        <w:proofErr w:type="spellEnd"/>
      </w:hyperlink>
      <w:r w:rsidRPr="00C7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F0A">
        <w:rPr>
          <w:rFonts w:ascii="Times New Roman" w:hAnsi="Times New Roman" w:cs="Times New Roman"/>
          <w:sz w:val="24"/>
          <w:szCs w:val="24"/>
          <w:lang w:val="en-US"/>
        </w:rPr>
        <w:t>melallurgija</w:t>
      </w:r>
      <w:proofErr w:type="spellEnd"/>
      <w:r w:rsidRPr="00C75F0A">
        <w:rPr>
          <w:rFonts w:ascii="Times New Roman" w:hAnsi="Times New Roman" w:cs="Times New Roman"/>
          <w:sz w:val="24"/>
          <w:szCs w:val="24"/>
        </w:rPr>
        <w:t>/</w:t>
      </w:r>
    </w:p>
    <w:p w:rsidR="00C75F0A" w:rsidRPr="00932A3D" w:rsidRDefault="00C75F0A" w:rsidP="00C75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884" w:rsidRDefault="000F3884" w:rsidP="000F3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A6E" w:rsidRDefault="002C1A6E" w:rsidP="006A2CE7"/>
    <w:sectPr w:rsidR="002C1A6E" w:rsidSect="006A2C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82" w:rsidRDefault="00F94882" w:rsidP="00C10DF0">
      <w:pPr>
        <w:spacing w:after="0" w:line="240" w:lineRule="auto"/>
      </w:pPr>
      <w:r>
        <w:separator/>
      </w:r>
    </w:p>
  </w:endnote>
  <w:endnote w:type="continuationSeparator" w:id="0">
    <w:p w:rsidR="00F94882" w:rsidRDefault="00F94882" w:rsidP="00C1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2396"/>
      <w:docPartObj>
        <w:docPartGallery w:val="Page Numbers (Bottom of Page)"/>
        <w:docPartUnique/>
      </w:docPartObj>
    </w:sdtPr>
    <w:sdtContent>
      <w:p w:rsidR="00C10DF0" w:rsidRDefault="00C10D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1C">
          <w:rPr>
            <w:noProof/>
          </w:rPr>
          <w:t>4</w:t>
        </w:r>
        <w:r>
          <w:fldChar w:fldCharType="end"/>
        </w:r>
      </w:p>
    </w:sdtContent>
  </w:sdt>
  <w:p w:rsidR="00C10DF0" w:rsidRDefault="00C10D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82" w:rsidRDefault="00F94882" w:rsidP="00C10DF0">
      <w:pPr>
        <w:spacing w:after="0" w:line="240" w:lineRule="auto"/>
      </w:pPr>
      <w:r>
        <w:separator/>
      </w:r>
    </w:p>
  </w:footnote>
  <w:footnote w:type="continuationSeparator" w:id="0">
    <w:p w:rsidR="00F94882" w:rsidRDefault="00F94882" w:rsidP="00C1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F80"/>
    <w:multiLevelType w:val="hybridMultilevel"/>
    <w:tmpl w:val="219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4F8F"/>
    <w:multiLevelType w:val="hybridMultilevel"/>
    <w:tmpl w:val="EAE882C0"/>
    <w:lvl w:ilvl="0" w:tplc="8FB0FAC2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F7102D9"/>
    <w:multiLevelType w:val="hybridMultilevel"/>
    <w:tmpl w:val="C56C3B7E"/>
    <w:lvl w:ilvl="0" w:tplc="799E496A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F0F13"/>
    <w:multiLevelType w:val="hybridMultilevel"/>
    <w:tmpl w:val="B7388C92"/>
    <w:lvl w:ilvl="0" w:tplc="13DE8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130CF"/>
    <w:multiLevelType w:val="hybridMultilevel"/>
    <w:tmpl w:val="599C39AC"/>
    <w:lvl w:ilvl="0" w:tplc="799E496A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C1FED5E6"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">
    <w:nsid w:val="29FC70AA"/>
    <w:multiLevelType w:val="multilevel"/>
    <w:tmpl w:val="0546997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7">
    <w:nsid w:val="2AD02801"/>
    <w:multiLevelType w:val="hybridMultilevel"/>
    <w:tmpl w:val="CEECA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B42B69"/>
    <w:multiLevelType w:val="hybridMultilevel"/>
    <w:tmpl w:val="0B6692C2"/>
    <w:lvl w:ilvl="0" w:tplc="799E496A">
      <w:start w:val="1"/>
      <w:numFmt w:val="bullet"/>
      <w:lvlText w:val=""/>
      <w:lvlJc w:val="left"/>
      <w:pPr>
        <w:ind w:left="32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89" w:hanging="360"/>
      </w:pPr>
      <w:rPr>
        <w:rFonts w:ascii="Wingdings" w:hAnsi="Wingdings" w:cs="Wingdings" w:hint="default"/>
      </w:rPr>
    </w:lvl>
  </w:abstractNum>
  <w:abstractNum w:abstractNumId="9">
    <w:nsid w:val="349A39C2"/>
    <w:multiLevelType w:val="hybridMultilevel"/>
    <w:tmpl w:val="DDDC0058"/>
    <w:lvl w:ilvl="0" w:tplc="83C6C4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28E9"/>
    <w:multiLevelType w:val="multilevel"/>
    <w:tmpl w:val="7FEABBD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11">
    <w:nsid w:val="58BB3CF9"/>
    <w:multiLevelType w:val="hybridMultilevel"/>
    <w:tmpl w:val="CCC4F822"/>
    <w:lvl w:ilvl="0" w:tplc="E66C6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27A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926B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8C57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E8B1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E2617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F29D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59438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AB4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CB55367"/>
    <w:multiLevelType w:val="hybridMultilevel"/>
    <w:tmpl w:val="776E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92525"/>
    <w:multiLevelType w:val="multilevel"/>
    <w:tmpl w:val="5BFC3D7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14">
    <w:nsid w:val="75C723C6"/>
    <w:multiLevelType w:val="hybridMultilevel"/>
    <w:tmpl w:val="1CBE2E78"/>
    <w:lvl w:ilvl="0" w:tplc="799E496A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B35AE4"/>
    <w:multiLevelType w:val="multilevel"/>
    <w:tmpl w:val="35A2F8B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16">
    <w:nsid w:val="7D893F14"/>
    <w:multiLevelType w:val="hybridMultilevel"/>
    <w:tmpl w:val="5B704190"/>
    <w:lvl w:ilvl="0" w:tplc="799E4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5C"/>
    <w:rsid w:val="00005C0C"/>
    <w:rsid w:val="00036F27"/>
    <w:rsid w:val="0005002E"/>
    <w:rsid w:val="000F3884"/>
    <w:rsid w:val="00181631"/>
    <w:rsid w:val="001B2A41"/>
    <w:rsid w:val="001E3FBC"/>
    <w:rsid w:val="001F0EF8"/>
    <w:rsid w:val="001F7174"/>
    <w:rsid w:val="00206DFA"/>
    <w:rsid w:val="002564B3"/>
    <w:rsid w:val="002A4164"/>
    <w:rsid w:val="002C1A6E"/>
    <w:rsid w:val="00324961"/>
    <w:rsid w:val="003426D3"/>
    <w:rsid w:val="00394909"/>
    <w:rsid w:val="003B614B"/>
    <w:rsid w:val="003C2A56"/>
    <w:rsid w:val="003C63D7"/>
    <w:rsid w:val="003E77A1"/>
    <w:rsid w:val="004002F2"/>
    <w:rsid w:val="004829B5"/>
    <w:rsid w:val="00553960"/>
    <w:rsid w:val="00642D44"/>
    <w:rsid w:val="00667572"/>
    <w:rsid w:val="006A2CE7"/>
    <w:rsid w:val="007511B7"/>
    <w:rsid w:val="00760784"/>
    <w:rsid w:val="007B25B9"/>
    <w:rsid w:val="007E0B54"/>
    <w:rsid w:val="00826354"/>
    <w:rsid w:val="00897B92"/>
    <w:rsid w:val="008C643D"/>
    <w:rsid w:val="0090648B"/>
    <w:rsid w:val="00972D44"/>
    <w:rsid w:val="009D4963"/>
    <w:rsid w:val="00A03B56"/>
    <w:rsid w:val="00A640BC"/>
    <w:rsid w:val="00AC4514"/>
    <w:rsid w:val="00AC6CC1"/>
    <w:rsid w:val="00AE7E9E"/>
    <w:rsid w:val="00B12AC9"/>
    <w:rsid w:val="00B52727"/>
    <w:rsid w:val="00B5647F"/>
    <w:rsid w:val="00B60771"/>
    <w:rsid w:val="00BC75F3"/>
    <w:rsid w:val="00C10DF0"/>
    <w:rsid w:val="00C75F0A"/>
    <w:rsid w:val="00C832E4"/>
    <w:rsid w:val="00C94FE3"/>
    <w:rsid w:val="00D13C72"/>
    <w:rsid w:val="00D27190"/>
    <w:rsid w:val="00D62269"/>
    <w:rsid w:val="00DA5B5C"/>
    <w:rsid w:val="00DB0906"/>
    <w:rsid w:val="00E22FEA"/>
    <w:rsid w:val="00EA5A95"/>
    <w:rsid w:val="00EB141C"/>
    <w:rsid w:val="00EB63CC"/>
    <w:rsid w:val="00EC789E"/>
    <w:rsid w:val="00ED3BE2"/>
    <w:rsid w:val="00ED66CD"/>
    <w:rsid w:val="00EE7954"/>
    <w:rsid w:val="00F23645"/>
    <w:rsid w:val="00F900E5"/>
    <w:rsid w:val="00F94882"/>
    <w:rsid w:val="00FA668D"/>
    <w:rsid w:val="00FB07B8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F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D4963"/>
    <w:pPr>
      <w:keepNext/>
      <w:keepLines/>
      <w:spacing w:before="480" w:after="0" w:afterAutospacing="1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9D4963"/>
    <w:pPr>
      <w:spacing w:after="100" w:afterAutospacing="1" w:line="240" w:lineRule="auto"/>
      <w:ind w:left="720"/>
      <w:contextualSpacing/>
      <w:jc w:val="both"/>
    </w:pPr>
  </w:style>
  <w:style w:type="character" w:customStyle="1" w:styleId="2">
    <w:name w:val="Основной текст (2)_"/>
    <w:link w:val="20"/>
    <w:locked/>
    <w:rsid w:val="009D49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6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rsid w:val="009D4963"/>
    <w:pPr>
      <w:widowControl w:val="0"/>
      <w:autoSpaceDE w:val="0"/>
      <w:autoSpaceDN w:val="0"/>
      <w:adjustRightInd w:val="0"/>
      <w:spacing w:after="0" w:line="245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4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9D4963"/>
    <w:rPr>
      <w:rFonts w:ascii="Times New Roman" w:hAnsi="Times New Roman" w:cs="Times New Roman" w:hint="default"/>
      <w:sz w:val="22"/>
      <w:szCs w:val="22"/>
    </w:rPr>
  </w:style>
  <w:style w:type="paragraph" w:styleId="21">
    <w:name w:val="List 2"/>
    <w:basedOn w:val="a"/>
    <w:rsid w:val="00D2719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271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271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"/>
    <w:basedOn w:val="a"/>
    <w:rsid w:val="00D271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C75F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1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DF0"/>
  </w:style>
  <w:style w:type="paragraph" w:styleId="aa">
    <w:name w:val="footer"/>
    <w:basedOn w:val="a"/>
    <w:link w:val="ab"/>
    <w:uiPriority w:val="99"/>
    <w:unhideWhenUsed/>
    <w:rsid w:val="00C1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F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D4963"/>
    <w:pPr>
      <w:keepNext/>
      <w:keepLines/>
      <w:spacing w:before="480" w:after="0" w:afterAutospacing="1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9D4963"/>
    <w:pPr>
      <w:spacing w:after="100" w:afterAutospacing="1" w:line="240" w:lineRule="auto"/>
      <w:ind w:left="720"/>
      <w:contextualSpacing/>
      <w:jc w:val="both"/>
    </w:pPr>
  </w:style>
  <w:style w:type="character" w:customStyle="1" w:styleId="2">
    <w:name w:val="Основной текст (2)_"/>
    <w:link w:val="20"/>
    <w:locked/>
    <w:rsid w:val="009D49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6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rsid w:val="009D4963"/>
    <w:pPr>
      <w:widowControl w:val="0"/>
      <w:autoSpaceDE w:val="0"/>
      <w:autoSpaceDN w:val="0"/>
      <w:adjustRightInd w:val="0"/>
      <w:spacing w:after="0" w:line="245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4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9D4963"/>
    <w:rPr>
      <w:rFonts w:ascii="Times New Roman" w:hAnsi="Times New Roman" w:cs="Times New Roman" w:hint="default"/>
      <w:sz w:val="22"/>
      <w:szCs w:val="22"/>
    </w:rPr>
  </w:style>
  <w:style w:type="paragraph" w:styleId="21">
    <w:name w:val="List 2"/>
    <w:basedOn w:val="a"/>
    <w:rsid w:val="00D2719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271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271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"/>
    <w:basedOn w:val="a"/>
    <w:rsid w:val="00D271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C75F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1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DF0"/>
  </w:style>
  <w:style w:type="paragraph" w:styleId="aa">
    <w:name w:val="footer"/>
    <w:basedOn w:val="a"/>
    <w:link w:val="ab"/>
    <w:uiPriority w:val="99"/>
    <w:unhideWhenUsed/>
    <w:rsid w:val="00C1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rmmet/ru/news/cvetnaj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strefera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3DA7-D571-49D3-885C-E7F59DF0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16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2020-01-17T03:21:00Z</dcterms:created>
  <dcterms:modified xsi:type="dcterms:W3CDTF">2020-01-31T11:06:00Z</dcterms:modified>
</cp:coreProperties>
</file>