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4" w:rsidRDefault="00170358" w:rsidP="00CD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Алгоритм формирования основной  программы профессионального обучения</w:t>
      </w:r>
    </w:p>
    <w:p w:rsidR="00CD508A" w:rsidRDefault="00CD508A" w:rsidP="00CD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Слюсарь Нелли Юрьевна</w:t>
      </w:r>
    </w:p>
    <w:p w:rsidR="00CD508A" w:rsidRDefault="00CD508A" w:rsidP="00CD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методист, к.т.н.</w:t>
      </w:r>
    </w:p>
    <w:p w:rsidR="00CD508A" w:rsidRDefault="00CD508A" w:rsidP="00CD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ГОБПОУ «Липецкий политехнический техникум»</w:t>
      </w:r>
    </w:p>
    <w:p w:rsidR="00CD508A" w:rsidRDefault="00CD508A" w:rsidP="00CD5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 xml:space="preserve">Профессиональное обучение - вид образования, который направлен на приобретение </w:t>
      </w:r>
      <w:proofErr w:type="gramStart"/>
      <w:r w:rsidRPr="00D359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918">
        <w:rPr>
          <w:rFonts w:ascii="Times New Roman" w:hAnsi="Times New Roman" w:cs="Times New Roman"/>
          <w:sz w:val="24"/>
          <w:szCs w:val="24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 [1, статья 2, п.13].</w:t>
      </w:r>
    </w:p>
    <w:p w:rsid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>К основным программам профессионального обучения относятся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[1, статья 12; 2].</w:t>
      </w:r>
    </w:p>
    <w:p w:rsidR="00170358" w:rsidRDefault="0017035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Перечень профессий рабочих, должностей служащих, по которым осуществляется профессиональное обучение [3],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власти.</w:t>
      </w:r>
    </w:p>
    <w:p w:rsidR="00106635" w:rsidRPr="00D35918" w:rsidRDefault="00106635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В пределах освоения программы среднего профессионального образования профессиональное обучение предоставляется бесплатно [1, статья 73, п.5].</w:t>
      </w: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по профессии рабочего (должности служащего) обучающиеся, осваивающие образовательную программу СПО, могут получить в образовательной организации СПО при условии: </w:t>
      </w:r>
    </w:p>
    <w:p w:rsidR="00D35918" w:rsidRPr="00106635" w:rsidRDefault="00D35918" w:rsidP="001066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наличия у образовательной организации лицензии на реализацию программ профессионального обучения;</w:t>
      </w:r>
    </w:p>
    <w:p w:rsidR="00D35918" w:rsidRPr="00106635" w:rsidRDefault="00D35918" w:rsidP="001066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наличия разработанной образовательной программы профессионального обучения;</w:t>
      </w:r>
    </w:p>
    <w:p w:rsidR="00D35918" w:rsidRPr="00106635" w:rsidRDefault="00D35918" w:rsidP="001066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наличия в образовательной программе СПО профессионального модуля, предполагающего при проведении экзамена по модулю оценку освоенной целиком квалификации по профессии рабочего, должности служащего;</w:t>
      </w:r>
    </w:p>
    <w:p w:rsidR="00D35918" w:rsidRPr="00106635" w:rsidRDefault="00D35918" w:rsidP="001066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соответствия содержания рабочей программы профессионального модуля в образовательной программе СПО содержанию программы профессионального обучения;</w:t>
      </w:r>
    </w:p>
    <w:p w:rsidR="00D35918" w:rsidRDefault="00D35918" w:rsidP="001066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35">
        <w:rPr>
          <w:rFonts w:ascii="Times New Roman" w:hAnsi="Times New Roman" w:cs="Times New Roman"/>
          <w:sz w:val="24"/>
          <w:szCs w:val="24"/>
        </w:rPr>
        <w:t>проведения экзамена по профессиональному модулю (квалификационного экзамена) в соответствии с требованиями нормативных документов к итоговой аттестации (квалификационному экзамену) по программе профессионального обучения [1, статья 74; 2].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70358">
        <w:rPr>
          <w:rFonts w:ascii="Times New Roman" w:hAnsi="Times New Roman" w:cs="Times New Roman"/>
          <w:sz w:val="24"/>
          <w:szCs w:val="24"/>
        </w:rPr>
        <w:t xml:space="preserve">а основе анализа нормативных документов можно сформулировать следующие требования к основной программе профессионального обучения (далее -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>):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  <w:t xml:space="preserve">отсутствуют типовые программы ПО, за исключением типовых программ ПО в области международных автомобильных перевозок, если иное не установлено законодательством Российской Федерации [1, статья 73,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9];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170358">
        <w:rPr>
          <w:rFonts w:ascii="Times New Roman" w:hAnsi="Times New Roman" w:cs="Times New Roman"/>
          <w:sz w:val="24"/>
          <w:szCs w:val="24"/>
        </w:rPr>
        <w:t xml:space="preserve">бразовательные организации должны самостоятельно разрабатывать и утверждать образовательную программу, содержание которой обеспечивает получение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квалификации (уровня знаний, умений, навыков и компетенций), соответствующей требованиям профессиональных стандартов [1, статья 12,73; 2];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170358">
        <w:rPr>
          <w:rFonts w:ascii="Times New Roman" w:hAnsi="Times New Roman" w:cs="Times New Roman"/>
          <w:sz w:val="24"/>
          <w:szCs w:val="24"/>
        </w:rPr>
        <w:t xml:space="preserve">одержание и продолжительность профессионального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 [1, статья 73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0358">
        <w:rPr>
          <w:rFonts w:ascii="Times New Roman" w:hAnsi="Times New Roman" w:cs="Times New Roman"/>
          <w:sz w:val="24"/>
          <w:szCs w:val="24"/>
        </w:rPr>
        <w:t xml:space="preserve"> 2];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  <w:t xml:space="preserve">образовательная программа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определять объем, содержание и планируемые результаты обучения, формы промежуточной и итоговой аттестации, организационно-педагогические условия и включать в себя учебный план, календарный </w:t>
      </w:r>
      <w:r w:rsidRPr="00170358">
        <w:rPr>
          <w:rFonts w:ascii="Times New Roman" w:hAnsi="Times New Roman" w:cs="Times New Roman"/>
          <w:sz w:val="24"/>
          <w:szCs w:val="24"/>
        </w:rPr>
        <w:lastRenderedPageBreak/>
        <w:t>учебный график, рабочие программы учебных предметов, курсов, дисциплин (модулей), иных компонентов, а также оценочные и методические материалы[1, статья 2];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ПО – знания, умения, навыки и компетенции [1, статья 2 (13), статья 74 (2)];</w:t>
      </w:r>
    </w:p>
    <w:p w:rsid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-</w:t>
      </w:r>
      <w:r w:rsidRPr="00170358">
        <w:rPr>
          <w:rFonts w:ascii="Times New Roman" w:hAnsi="Times New Roman" w:cs="Times New Roman"/>
          <w:sz w:val="24"/>
          <w:szCs w:val="24"/>
        </w:rPr>
        <w:tab/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358">
        <w:rPr>
          <w:rFonts w:ascii="Times New Roman" w:hAnsi="Times New Roman" w:cs="Times New Roman"/>
          <w:sz w:val="24"/>
          <w:szCs w:val="24"/>
        </w:rPr>
        <w:t>[1, статья 2].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обучения должно обеспечивать получение квалификации [1, статья 12]. </w:t>
      </w:r>
    </w:p>
    <w:p w:rsidR="00170358" w:rsidRP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  [1, статья 2].</w:t>
      </w:r>
    </w:p>
    <w:p w:rsid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35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статья 195.1, именно профессиональный стандарт является характеристикой квалификации, необходимой работнику для осуществления определенного вида профессиональной деятельности.</w:t>
      </w:r>
    </w:p>
    <w:p w:rsidR="00170358" w:rsidRDefault="00170358" w:rsidP="00170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макеты программы профессионального обучения и фондов оценочных средств, утвержденные Министерством просвещения России. </w:t>
      </w:r>
      <w:r>
        <w:rPr>
          <w:rFonts w:ascii="Times New Roman" w:hAnsi="Times New Roman" w:cs="Times New Roman"/>
          <w:sz w:val="24"/>
          <w:szCs w:val="24"/>
        </w:rPr>
        <w:t>В приложении к данной публикации</w:t>
      </w:r>
      <w:r w:rsidR="005114CD">
        <w:rPr>
          <w:rFonts w:ascii="Times New Roman" w:hAnsi="Times New Roman" w:cs="Times New Roman"/>
          <w:sz w:val="24"/>
          <w:szCs w:val="24"/>
        </w:rPr>
        <w:t xml:space="preserve"> автором публикации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Pr="00170358">
        <w:rPr>
          <w:rFonts w:ascii="Times New Roman" w:hAnsi="Times New Roman" w:cs="Times New Roman"/>
          <w:sz w:val="24"/>
          <w:szCs w:val="24"/>
        </w:rPr>
        <w:t xml:space="preserve">макет программы профессионального обучения, включающий фонды оценочных средств. </w:t>
      </w:r>
    </w:p>
    <w:p w:rsidR="00170358" w:rsidRDefault="00170358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58">
        <w:rPr>
          <w:rFonts w:ascii="Times New Roman" w:hAnsi="Times New Roman" w:cs="Times New Roman"/>
          <w:sz w:val="24"/>
          <w:szCs w:val="24"/>
        </w:rPr>
        <w:t xml:space="preserve">Предлагаемый алгоритм разработки программы </w:t>
      </w:r>
      <w:proofErr w:type="gramStart"/>
      <w:r w:rsidRPr="00170358">
        <w:rPr>
          <w:rFonts w:ascii="Times New Roman" w:hAnsi="Times New Roman" w:cs="Times New Roman"/>
          <w:sz w:val="24"/>
          <w:szCs w:val="24"/>
        </w:rPr>
        <w:t>ПО учитывает</w:t>
      </w:r>
      <w:proofErr w:type="gramEnd"/>
      <w:r w:rsidRPr="00170358"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proofErr w:type="spellStart"/>
      <w:r w:rsidRPr="001703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0358">
        <w:rPr>
          <w:rFonts w:ascii="Times New Roman" w:hAnsi="Times New Roman" w:cs="Times New Roman"/>
          <w:sz w:val="24"/>
          <w:szCs w:val="24"/>
        </w:rPr>
        <w:t xml:space="preserve"> России от 22.01.2015 г. № ДЛ-1/05вн [4].</w:t>
      </w:r>
      <w:r w:rsidRPr="00170358">
        <w:rPr>
          <w:rFonts w:ascii="Times New Roman" w:hAnsi="Times New Roman" w:cs="Times New Roman"/>
          <w:sz w:val="24"/>
          <w:szCs w:val="24"/>
        </w:rPr>
        <w:cr/>
      </w:r>
    </w:p>
    <w:p w:rsidR="00765C3F" w:rsidRDefault="00765C3F" w:rsidP="00765C3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Алгоритм разработки программы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Шаг 1. Создание рабочей группы и согласование плана ее работы по разработке образовательной программы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>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Шаг 2. Анализ требований профессиональных стандартов к квалификации.  Результаты анализа можно оформить в виде таблицы.</w:t>
      </w:r>
    </w:p>
    <w:p w:rsidR="00765C3F" w:rsidRPr="00765C3F" w:rsidRDefault="00765C3F" w:rsidP="0076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Таблица 1 – Связь образовательных программ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с профессиональными стандартами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331"/>
        <w:gridCol w:w="3260"/>
      </w:tblGrid>
      <w:tr w:rsidR="00765C3F" w:rsidRPr="00765C3F" w:rsidTr="00924005"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программы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выбранного профессионального стандарта</w:t>
            </w:r>
          </w:p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(одного или нескольких)</w:t>
            </w:r>
          </w:p>
        </w:tc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(разряд)</w:t>
            </w:r>
          </w:p>
        </w:tc>
      </w:tr>
      <w:tr w:rsidR="00765C3F" w:rsidRPr="00765C3F" w:rsidTr="00924005"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требования к каждому уровню квалификации рабочих приведено в описании  обобщенной трудовой функции. Необходимо выбрать такой уровень квалификации (обобщенную трудовую функцию), который сможет обеспечить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по разрабатываемой образовательной программе.</w:t>
      </w:r>
    </w:p>
    <w:p w:rsid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Связь образовательной программы с профессиональными стандартами должна быть отражена в документах, входящих в состав образовательной программы (например, в пояснительной записке программы).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Шаг 3. Формирование результатов освоения программы с учетом профессионального стандарта.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В профессиональном стандарте описание квалификации рабочего определенного уровня квалификации (разряда) представлено в виде перечисления трудовых функций, трудовых действий, умений и знаний.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№273-ФЗ «Об образовании в РФ» являются компетенции, навыки, умения, знания [1, статья 2 (13)]. При проведении квалификационного экзамена определяется соответствие полученных знаний, умений и навыков программе профессионального обучения [1, статья 74 п.2].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знания, умения, трудовые действия и трудовые функции из профессионального стандарта должны трансформироваться в знания, умения, навыки и компетенции в программе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>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Работа по определению результатов обучения на основе требований </w:t>
      </w:r>
      <w:proofErr w:type="spellStart"/>
      <w:r w:rsidRPr="00765C3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65C3F">
        <w:rPr>
          <w:rFonts w:ascii="Times New Roman" w:hAnsi="Times New Roman" w:cs="Times New Roman"/>
          <w:sz w:val="24"/>
          <w:szCs w:val="24"/>
        </w:rPr>
        <w:t xml:space="preserve"> к квалификации может быть оформлена в виде таблицы 2.</w:t>
      </w:r>
    </w:p>
    <w:p w:rsidR="00765C3F" w:rsidRPr="00765C3F" w:rsidRDefault="00765C3F" w:rsidP="0076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Таблица 2 – Определение результатов освоения программы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</w:t>
            </w:r>
            <w:proofErr w:type="spell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профстандарта</w:t>
            </w:r>
            <w:proofErr w:type="spellEnd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квалификации рабочего 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(указать какого уровня квалификации, разряда)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по программе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Трудовая функция: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действия: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Трудовая функция: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действия: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765C3F" w:rsidRPr="00765C3F" w:rsidTr="00765C3F">
        <w:tc>
          <w:tcPr>
            <w:tcW w:w="492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В результате анализа таблицы 2 необходимо определить перечень результатов освоения программы ПО: выписать перечень компетенций, навыков, умений и знаний.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5C3F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765C3F">
        <w:rPr>
          <w:rFonts w:ascii="Times New Roman" w:hAnsi="Times New Roman" w:cs="Times New Roman"/>
          <w:sz w:val="24"/>
          <w:szCs w:val="24"/>
        </w:rPr>
        <w:t xml:space="preserve"> умения и знания в разных трудовых функциях часто повторяются, поэтому при определении умений и знаний по программе ПО необходимо внимательно проанализировать таблицу 2 и исключить дублирование умений и знаний при их перечислении в программе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>.</w:t>
      </w:r>
    </w:p>
    <w:p w:rsid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Результаты освоения должны соответствовать требованиям </w:t>
      </w:r>
      <w:proofErr w:type="spellStart"/>
      <w:r w:rsidRPr="00765C3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65C3F">
        <w:rPr>
          <w:rFonts w:ascii="Times New Roman" w:hAnsi="Times New Roman" w:cs="Times New Roman"/>
          <w:sz w:val="24"/>
          <w:szCs w:val="24"/>
        </w:rPr>
        <w:t>, но они могут быть дополнены или уточнены в соответствии со спецификой производства и оборудования конкретного предприятия при необходимости.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Шаг 4. Формирование структуры и содержания программы.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В программе ПО необходимо предусмотреть теоретическое обучение для освоения знаний  и практическое обучение (практика) для освоения умений, навыков и компетенций в целом. Практическое обучение (практика) может проходить в виде выполнения практических работ в лабораториях, мастерских, кабинетах образовательной организации и/или в виде производственного обучения (в условиях действующего производства).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Рекомендуется первоначально разработать программу практического обучения (практики) (возможно разделение на учебную практику в образовательной организации и производственную практику в условиях действующего производства). Необходимо определить виды практических работ при обучении в образовательной организации и виды работ в условиях действующего производства, обеспечивающие формирование всех умений и навыков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обучающихся по программе. 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Формулирование перечня видов практических работ в образовательной организации и  видов работ на производственной практике позволит определить объем практического обучения.</w:t>
      </w:r>
    </w:p>
    <w:p w:rsidR="00765C3F" w:rsidRPr="00765C3F" w:rsidRDefault="00765C3F" w:rsidP="00765C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Результаты работы по шагу 4 можно оформить в виде таблицы 3.</w:t>
      </w:r>
    </w:p>
    <w:p w:rsidR="00765C3F" w:rsidRPr="00765C3F" w:rsidRDefault="00765C3F" w:rsidP="0076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Таблица 3 – Формирование содержания практического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230"/>
        <w:gridCol w:w="1396"/>
        <w:gridCol w:w="1955"/>
        <w:gridCol w:w="2100"/>
        <w:gridCol w:w="1372"/>
      </w:tblGrid>
      <w:tr w:rsidR="00765C3F" w:rsidRPr="00765C3F" w:rsidTr="00765C3F">
        <w:tc>
          <w:tcPr>
            <w:tcW w:w="4427" w:type="dxa"/>
            <w:gridSpan w:val="3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Результаты практического обучения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 в образовательной организации, нагрузка в часах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 на производственной практике, нагрузка в часах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Суммарная учебная нагрузка в часах</w:t>
            </w:r>
          </w:p>
        </w:tc>
      </w:tr>
      <w:tr w:rsidR="00765C3F" w:rsidRPr="00765C3F" w:rsidTr="00765C3F">
        <w:tc>
          <w:tcPr>
            <w:tcW w:w="1801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</w:t>
            </w:r>
          </w:p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(можно данный столбец удалить)</w:t>
            </w:r>
          </w:p>
        </w:tc>
        <w:tc>
          <w:tcPr>
            <w:tcW w:w="12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</w:t>
            </w:r>
          </w:p>
        </w:tc>
        <w:tc>
          <w:tcPr>
            <w:tcW w:w="139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765C3F"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765C3F"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765C3F">
        <w:tc>
          <w:tcPr>
            <w:tcW w:w="4427" w:type="dxa"/>
            <w:gridSpan w:val="3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практического обучения (практики) по программе ПО, час</w:t>
            </w:r>
          </w:p>
        </w:tc>
        <w:tc>
          <w:tcPr>
            <w:tcW w:w="195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35918" w:rsidRDefault="00D35918" w:rsidP="00C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C3F" w:rsidRPr="00765C3F" w:rsidRDefault="00765C3F" w:rsidP="007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Далее происходит формирование теоретической части программы. </w:t>
      </w:r>
    </w:p>
    <w:p w:rsidR="00765C3F" w:rsidRDefault="00765C3F" w:rsidP="0076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Таблица 4 – Формирован</w:t>
      </w:r>
      <w:bookmarkStart w:id="0" w:name="_GoBack"/>
      <w:bookmarkEnd w:id="0"/>
      <w:r w:rsidRPr="00765C3F">
        <w:rPr>
          <w:rFonts w:ascii="Times New Roman" w:hAnsi="Times New Roman" w:cs="Times New Roman"/>
          <w:sz w:val="24"/>
          <w:szCs w:val="24"/>
        </w:rPr>
        <w:t>ие содержания теоретического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948"/>
        <w:gridCol w:w="2271"/>
        <w:gridCol w:w="1429"/>
        <w:gridCol w:w="1222"/>
      </w:tblGrid>
      <w:tr w:rsidR="00765C3F" w:rsidRPr="00765C3F" w:rsidTr="00924005">
        <w:tc>
          <w:tcPr>
            <w:tcW w:w="5403" w:type="dxa"/>
            <w:gridSpan w:val="2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теоретического обучения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разделов/ модулей/дисциплин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нагрузка в часах</w:t>
            </w:r>
          </w:p>
        </w:tc>
      </w:tr>
      <w:tr w:rsidR="00765C3F" w:rsidRPr="00765C3F" w:rsidTr="00924005">
        <w:tc>
          <w:tcPr>
            <w:tcW w:w="205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</w:t>
            </w:r>
          </w:p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(можно данный столбец удалить)</w:t>
            </w:r>
          </w:p>
        </w:tc>
        <w:tc>
          <w:tcPr>
            <w:tcW w:w="334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2271" w:type="dxa"/>
            <w:vMerge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205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2058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92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теоретического обучения по программе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65C3F" w:rsidRDefault="00765C3F" w:rsidP="00C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C3F" w:rsidRPr="00765C3F" w:rsidRDefault="00765C3F" w:rsidP="007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Далее необходимо соединить практическое и теоретическое обучение в единую программу.</w:t>
      </w:r>
    </w:p>
    <w:p w:rsidR="00765C3F" w:rsidRDefault="00765C3F" w:rsidP="0076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 xml:space="preserve">Таблица 5 – Определение содержания и объема программы </w:t>
      </w:r>
      <w:proofErr w:type="gramStart"/>
      <w:r w:rsidRPr="00765C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3"/>
        <w:gridCol w:w="2021"/>
      </w:tblGrid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разделов/модулей и тем программы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нагрузка</w:t>
            </w: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раздела/модуля/дисциплины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«Наименование»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Практика/производственное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модулю</w:t>
            </w:r>
            <w:proofErr w:type="gramEnd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раздела/модуля/дисциплины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«Наименование»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Практика/производственное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модулю</w:t>
            </w:r>
            <w:proofErr w:type="gramEnd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Практика/производственное </w:t>
            </w:r>
            <w:proofErr w:type="gramStart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765C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 концентрированная практика по всей программе)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5C3F" w:rsidRPr="00765C3F" w:rsidTr="00924005">
        <w:tc>
          <w:tcPr>
            <w:tcW w:w="8330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46" w:type="dxa"/>
            <w:shd w:val="clear" w:color="auto" w:fill="auto"/>
          </w:tcPr>
          <w:p w:rsidR="00765C3F" w:rsidRPr="00765C3F" w:rsidRDefault="00765C3F" w:rsidP="00765C3F">
            <w:pPr>
              <w:keepNext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65C3F" w:rsidRDefault="00765C3F" w:rsidP="00C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C3F" w:rsidRPr="00765C3F" w:rsidRDefault="00765C3F" w:rsidP="007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3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65C3F">
        <w:rPr>
          <w:rFonts w:ascii="Times New Roman" w:hAnsi="Times New Roman" w:cs="Times New Roman"/>
          <w:sz w:val="24"/>
          <w:szCs w:val="24"/>
        </w:rPr>
        <w:t xml:space="preserve"> проведение производственного обучения рассредоточено (после изучения каждого модуля/раздела программы) или концентрированно (после теоретического обучения и выполнения практических работ по всем разделам/модулям программы ПО).</w:t>
      </w:r>
    </w:p>
    <w:p w:rsidR="00765C3F" w:rsidRPr="00765C3F" w:rsidRDefault="00765C3F" w:rsidP="007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3F">
        <w:rPr>
          <w:rFonts w:ascii="Times New Roman" w:hAnsi="Times New Roman" w:cs="Times New Roman"/>
          <w:sz w:val="24"/>
          <w:szCs w:val="24"/>
        </w:rPr>
        <w:t>Шаг 5. Разработка учебного плана и 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765C3F">
        <w:rPr>
          <w:rFonts w:ascii="Times New Roman" w:hAnsi="Times New Roman" w:cs="Times New Roman"/>
          <w:sz w:val="24"/>
          <w:szCs w:val="24"/>
        </w:rPr>
        <w:t xml:space="preserve"> графика. Корректировка объема часов на разделы/дисциплины/модули.</w:t>
      </w:r>
    </w:p>
    <w:p w:rsidR="00765C3F" w:rsidRDefault="00765C3F" w:rsidP="0076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65C3F">
        <w:rPr>
          <w:rFonts w:ascii="Times New Roman" w:hAnsi="Times New Roman" w:cs="Times New Roman"/>
          <w:sz w:val="24"/>
          <w:szCs w:val="24"/>
        </w:rPr>
        <w:t>орма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календарного учебного графика предлагаемая автором разработки приведена в приложении к публикации.</w:t>
      </w:r>
    </w:p>
    <w:p w:rsidR="00765C3F" w:rsidRDefault="00244752" w:rsidP="00C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Шаг 6. Разработка процедур и средств оценки результатов обучения по программе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ФОС для промежуточной аттестации должны обеспечивать контроль качества освоения и оценку всего перечня результатов освоения программы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lastRenderedPageBreak/>
        <w:t>При формировании ФОС</w:t>
      </w:r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</w:t>
      </w:r>
      <w:r w:rsidRPr="00244752">
        <w:rPr>
          <w:rFonts w:ascii="Times New Roman" w:hAnsi="Times New Roman" w:cs="Times New Roman"/>
          <w:sz w:val="24"/>
          <w:szCs w:val="24"/>
        </w:rPr>
        <w:t xml:space="preserve"> должно быть обеспечено его соответствие: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- учебному плану ПО (количество и формы промежуточной аттестации);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- программе ПО (содержанию обучения).</w:t>
      </w:r>
    </w:p>
    <w:p w:rsidR="00765C3F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Целесообразно в качестве форм промежуточной аттестации по отдельным курсам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44752">
        <w:rPr>
          <w:rFonts w:ascii="Times New Roman" w:hAnsi="Times New Roman" w:cs="Times New Roman"/>
          <w:sz w:val="24"/>
          <w:szCs w:val="24"/>
        </w:rPr>
        <w:t>модулям или практикам использовать  зачет или дифференцированный зачет (с оценкой). Условие проведения зачета, задания и критерии их оценивания необходимо привести в ФОС.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Разработанные ФОС для промежуточной аттестации обучающихся по курсам/модулям/практикам желательно подвергнуть экспертизе со стороны преподавателей, мастеров/рабочих – руководителей практики, специалистов - представителей предприятий.</w:t>
      </w:r>
    </w:p>
    <w:p w:rsid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Форма ФОС для промежуточной аттестации приведена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4752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к публикации</w:t>
      </w:r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Формой итоговой аттестации является  квалификационный экзамен, который независимо от вида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, переподготовка или повышение квалификации по профессии) включает в себя практическую квалификационную работу и проверку теоретических знаний в пределах квалификационных требований. К проведению квалификационного экзамена привлекаются представители работодателей, их объединений [1, статья 74; 2, п.12]</w:t>
      </w:r>
    </w:p>
    <w:p w:rsid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Квалификационный экзамен – это совокупность регламентированных процедур, с помощью которых экзаменаторами-экспертами производится оценивание профессиональной квалификации (совокупности компетенций по выполнению трудовых функций, навыков, умений и знаний) обучающихся,  завершивших обучение  по программе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. По результатам проведения квалификационного экзамена для лиц, прошедших ПО, устанавливается квалификационный разряд, класс, категория по соответствующей профессии рабочего.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К квалификационному экзамену допускаются обучающиеся, успешно освоившие все  структурные компоненты учебного плана и имеющие положительные результаты прохождения промежуточной аттестации.</w:t>
      </w:r>
    </w:p>
    <w:p w:rsid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ФОС для итоговой аттестации обучающихся по программе ПО необходимо подвергнуть экспертизе со стороны специалистов - представителей предприятий.</w:t>
      </w:r>
    </w:p>
    <w:p w:rsid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Макет ФОС для итоговой аттестации приведен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4752">
        <w:rPr>
          <w:rFonts w:ascii="Times New Roman" w:hAnsi="Times New Roman" w:cs="Times New Roman"/>
          <w:sz w:val="24"/>
          <w:szCs w:val="24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</w:rPr>
        <w:t>к публикации</w:t>
      </w:r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Шаг 7. Заполнение макета программы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Предлагаемый автором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244752">
        <w:rPr>
          <w:rFonts w:ascii="Times New Roman" w:hAnsi="Times New Roman" w:cs="Times New Roman"/>
          <w:sz w:val="24"/>
          <w:szCs w:val="24"/>
        </w:rPr>
        <w:t xml:space="preserve"> макет программы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 xml:space="preserve"> приведен в приложении.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Шаг 8. Разработка методического обеспечения теоретического обучения и практического обучения. 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4752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752">
        <w:rPr>
          <w:rFonts w:ascii="Times New Roman" w:hAnsi="Times New Roman" w:cs="Times New Roman"/>
          <w:sz w:val="24"/>
          <w:szCs w:val="24"/>
        </w:rPr>
        <w:t xml:space="preserve"> технологических карт/планов занятий, презентаций, курса лекций, пособий, учебных тренажеров и т.д.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 xml:space="preserve">Шаг 9. Экспертиза программы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.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752">
        <w:rPr>
          <w:rFonts w:ascii="Times New Roman" w:hAnsi="Times New Roman" w:cs="Times New Roman"/>
          <w:sz w:val="24"/>
          <w:szCs w:val="24"/>
        </w:rPr>
        <w:t>К экспертизе целесообразно привлечь: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752">
        <w:rPr>
          <w:rFonts w:ascii="Times New Roman" w:hAnsi="Times New Roman" w:cs="Times New Roman"/>
          <w:sz w:val="24"/>
          <w:szCs w:val="24"/>
        </w:rPr>
        <w:t xml:space="preserve"> представителей объединений работодателей, представителей предприятий, производств;</w:t>
      </w:r>
    </w:p>
    <w:p w:rsidR="00244752" w:rsidRPr="00244752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752">
        <w:rPr>
          <w:rFonts w:ascii="Times New Roman" w:hAnsi="Times New Roman" w:cs="Times New Roman"/>
          <w:sz w:val="24"/>
          <w:szCs w:val="24"/>
        </w:rPr>
        <w:t xml:space="preserve"> представителей обучающихся, как потребителей образовательных услуг (составить анкеты для тех, кто успешно завершил обучение по программе </w:t>
      </w:r>
      <w:proofErr w:type="gramStart"/>
      <w:r w:rsidRPr="00244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752">
        <w:rPr>
          <w:rFonts w:ascii="Times New Roman" w:hAnsi="Times New Roman" w:cs="Times New Roman"/>
          <w:sz w:val="24"/>
          <w:szCs w:val="24"/>
        </w:rPr>
        <w:t>);</w:t>
      </w:r>
    </w:p>
    <w:p w:rsidR="00765C3F" w:rsidRDefault="00244752" w:rsidP="002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4752">
        <w:rPr>
          <w:rFonts w:ascii="Times New Roman" w:hAnsi="Times New Roman" w:cs="Times New Roman"/>
          <w:sz w:val="24"/>
          <w:szCs w:val="24"/>
        </w:rPr>
        <w:t xml:space="preserve"> педагогов, принимающих участие в реализации образовательной программы.</w:t>
      </w:r>
    </w:p>
    <w:p w:rsidR="00244752" w:rsidRDefault="00244752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>Источники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>1.</w:t>
      </w:r>
      <w:r w:rsidRPr="00D35918">
        <w:rPr>
          <w:rFonts w:ascii="Times New Roman" w:hAnsi="Times New Roman" w:cs="Times New Roman"/>
          <w:sz w:val="24"/>
          <w:szCs w:val="24"/>
        </w:rPr>
        <w:tab/>
        <w:t>Федеральный закон от 29.12.2012 №273-ФЗ «Об образовании в Российской Федерации»</w:t>
      </w: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>2.</w:t>
      </w:r>
      <w:r w:rsidRPr="00D35918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 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D35918" w:rsidRPr="00D35918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35918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 от 02 июля 2013 г. N 513 «Об утверждении Перечня профессий рабочих, должностей служащих, по которым осуществляется профессиональное обучение»</w:t>
      </w:r>
    </w:p>
    <w:p w:rsidR="00D35918" w:rsidRPr="00CD508A" w:rsidRDefault="00D35918" w:rsidP="00D3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18">
        <w:rPr>
          <w:rFonts w:ascii="Times New Roman" w:hAnsi="Times New Roman" w:cs="Times New Roman"/>
          <w:sz w:val="24"/>
          <w:szCs w:val="24"/>
        </w:rPr>
        <w:t>4.</w:t>
      </w:r>
      <w:r w:rsidRPr="00D35918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359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5918">
        <w:rPr>
          <w:rFonts w:ascii="Times New Roman" w:hAnsi="Times New Roman" w:cs="Times New Roman"/>
          <w:sz w:val="24"/>
          <w:szCs w:val="24"/>
        </w:rPr>
        <w:t xml:space="preserve"> России от 22.01.2015 г. № ДЛ-1/05вн «Методические рекомендации по разработке основных профессиональных программ и дополнительных профессиональных программ с учетом соответствующих профессиональных стандартов»</w:t>
      </w:r>
    </w:p>
    <w:sectPr w:rsidR="00D35918" w:rsidRPr="00CD508A" w:rsidSect="00CD5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D8B"/>
    <w:multiLevelType w:val="hybridMultilevel"/>
    <w:tmpl w:val="8D4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78B8"/>
    <w:multiLevelType w:val="hybridMultilevel"/>
    <w:tmpl w:val="DE4A3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A"/>
    <w:rsid w:val="00106635"/>
    <w:rsid w:val="00170358"/>
    <w:rsid w:val="00244752"/>
    <w:rsid w:val="005114CD"/>
    <w:rsid w:val="00765C3F"/>
    <w:rsid w:val="009972C2"/>
    <w:rsid w:val="00CD508A"/>
    <w:rsid w:val="00D35918"/>
    <w:rsid w:val="00F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2020-03-19T12:46:00Z</dcterms:created>
  <dcterms:modified xsi:type="dcterms:W3CDTF">2020-03-28T12:26:00Z</dcterms:modified>
</cp:coreProperties>
</file>