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86" w:rsidRDefault="002D687F" w:rsidP="002D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87F">
        <w:rPr>
          <w:rFonts w:ascii="Times New Roman" w:hAnsi="Times New Roman" w:cs="Times New Roman"/>
          <w:b/>
          <w:sz w:val="24"/>
          <w:szCs w:val="24"/>
        </w:rPr>
        <w:t>УЧЕБНО-ИССЛЕДОВАТЕЛЬСКАЯ ДЕЯТЕЛЬНОСТЬ СТУДЕНТОВ В ПРОЦЕССЕ ИЗУЧЕНИЯ МАТЕМАТИКИ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687F" w:rsidRPr="002D687F" w:rsidRDefault="002D687F" w:rsidP="002D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A86" w:rsidRPr="00F72A86" w:rsidRDefault="00F72A86" w:rsidP="002D687F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F72A86">
        <w:rPr>
          <w:i/>
          <w:sz w:val="24"/>
          <w:szCs w:val="24"/>
        </w:rPr>
        <w:t xml:space="preserve">Архипова Александра Ивановна </w:t>
      </w:r>
    </w:p>
    <w:p w:rsidR="00F72A86" w:rsidRPr="00F72A86" w:rsidRDefault="00F72A86" w:rsidP="002D687F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F72A86">
        <w:rPr>
          <w:i/>
          <w:sz w:val="24"/>
          <w:szCs w:val="24"/>
        </w:rPr>
        <w:t>преподаватель 1 квалификационной категории</w:t>
      </w:r>
    </w:p>
    <w:p w:rsidR="00F72A86" w:rsidRPr="00F72A86" w:rsidRDefault="00F72A86" w:rsidP="002D687F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F72A86">
        <w:rPr>
          <w:i/>
          <w:sz w:val="24"/>
          <w:szCs w:val="24"/>
        </w:rPr>
        <w:t xml:space="preserve">Волжский филиал </w:t>
      </w:r>
      <w:proofErr w:type="gramStart"/>
      <w:r w:rsidRPr="00F72A86">
        <w:rPr>
          <w:i/>
          <w:sz w:val="24"/>
          <w:szCs w:val="24"/>
        </w:rPr>
        <w:t>Государственного</w:t>
      </w:r>
      <w:proofErr w:type="gramEnd"/>
      <w:r w:rsidRPr="00F72A86">
        <w:rPr>
          <w:i/>
          <w:sz w:val="24"/>
          <w:szCs w:val="24"/>
        </w:rPr>
        <w:t xml:space="preserve"> автономного профессионального </w:t>
      </w:r>
    </w:p>
    <w:p w:rsidR="00F72A86" w:rsidRPr="00F72A86" w:rsidRDefault="00F72A86" w:rsidP="002D687F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F72A86">
        <w:rPr>
          <w:i/>
          <w:sz w:val="24"/>
          <w:szCs w:val="24"/>
        </w:rPr>
        <w:t xml:space="preserve">образовательного учреждения </w:t>
      </w:r>
    </w:p>
    <w:p w:rsidR="00F72A86" w:rsidRPr="00F72A86" w:rsidRDefault="00F72A86" w:rsidP="002D687F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F72A86">
        <w:rPr>
          <w:i/>
          <w:sz w:val="24"/>
          <w:szCs w:val="24"/>
        </w:rPr>
        <w:t xml:space="preserve"> «Волгоградский медико-экологический техникум» </w:t>
      </w:r>
    </w:p>
    <w:p w:rsidR="002D687F" w:rsidRDefault="002D687F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Основную мысль современного образования отражает известная китайская мудрость: «</w:t>
      </w:r>
      <w:r w:rsidRPr="00F72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 мне и я забуду,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 мне, и я запомню,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 мне действовать самому и я научусь».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условий, обеспечивающих выявление и развит</w:t>
      </w:r>
      <w:bookmarkStart w:id="0" w:name="_GoBack"/>
      <w:bookmarkEnd w:id="0"/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одаренных детей, реализацию их потенциальных возможностей, является одной из приоритетных задач современного общества. В настоящее время нужны люди оригинально мыслящие, самостоятельные, умеющие принять инициативные решения. Мы понимаем, вчера нужен был исполнитель, а сегодня – творческая личность с активной жизненной позицией. Чтобы воспитать такую личность нам (преподавателям) необходимо искать нестандартные пути.</w:t>
      </w:r>
    </w:p>
    <w:p w:rsidR="00F72A86" w:rsidRPr="00F72A86" w:rsidRDefault="00F72A86" w:rsidP="00F72A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Ведущее место среди методов обучения принадлежит сегодня исследовательскому методу и методу проектов. </w:t>
      </w:r>
      <w:proofErr w:type="gramStart"/>
      <w:r w:rsidRPr="00F72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Итогом исследовательской и проектной учебной деятельности, на мой взгляд, следует считать не столько предметные результаты, сколько интеллектуальное, личностное развитие студентов, рост их компетентности в выбранной ими для проекта сферы, формирование умения сотрудничать в коллективе и самостоятельно работать.</w:t>
      </w:r>
      <w:proofErr w:type="gramEnd"/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решающее звено этой новации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преподаватель. Работа над исследованием или проектом позволяет нам </w:t>
      </w:r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выстроить бесконфликтную педагогику, вместе со студентами вновь и вновь пережить вдохновение творчества, превратить образовательный процесс в результативную созидательную деятельность, способствует профессиональному и творческому росту преподавателя.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Творческий, нестандартный подход преподавателя к проведению занятий ведет к повышению мотивации и ориентирован на самостоятельную деятельность студентов. Роль преподавателя заключается в постоянной консультативной помощи. Исследовательская и проектная деятельность позволяет преподавателю осуществлять более индивидуальный подход </w:t>
      </w:r>
      <w:proofErr w:type="gramStart"/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обучающемуся. Меняется и психологический климат на занятии. Из авторитетного источника информации преподаватель становится соучастником исследовательского, творческого процесса, наставником, консультантом, организатором самостоятельной деятельности учащихся. А это и есть подлинное сотрудничество.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Одним из путей повышения мотивации и эффективности учебной деятельности в техникуме является включение студентов в исследовательскую и проектную деятельность. Исследовательская и проектная деятельность открывает новые возможности для создания интереса подростка, как к индивидуальному творчеству, так и к коллективному.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Проектный метод</w:t>
      </w: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обучения предполагает процесс разработки и создания проекта (прототипа, прообраза, предполагаемого или возможного объекта или состояния).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Исследовательский метод</w:t>
      </w: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обучения предполагает организацию процесса выработки новых знаний. Принципиальное отличие исследования от проектирования состоит в том, что исследование не предполагает создания какого-либо заранее планируемого объекта, даже его модели или прототипа. Исследование, по сути, – процесс поиска неизвестного, новых знаний, один из видов познавательной деятельности.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Получается, что исследование – это в большей степени научная деятельность, а проект – это в большей степени творческая деятельность. Причем, проект может быть формой оформления результатов исследования.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В основе и метода проектов, и метода исследований лежат:</w:t>
      </w:r>
    </w:p>
    <w:p w:rsidR="00F72A86" w:rsidRPr="00F72A86" w:rsidRDefault="00F72A86" w:rsidP="00F72A8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 познавательных умений и навыков учащихся;</w:t>
      </w:r>
    </w:p>
    <w:p w:rsidR="00F72A86" w:rsidRPr="00F72A86" w:rsidRDefault="00F72A86" w:rsidP="00F72A8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умение ориентироваться в информационном пространстве;</w:t>
      </w:r>
    </w:p>
    <w:p w:rsidR="00F72A86" w:rsidRPr="00F72A86" w:rsidRDefault="00F72A86" w:rsidP="00F72A8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умение самостоятельно конструировать свои знания;</w:t>
      </w:r>
    </w:p>
    <w:p w:rsidR="00F72A86" w:rsidRPr="00F72A86" w:rsidRDefault="00F72A86" w:rsidP="00F72A8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умение интегрировать знания из различных областей наук;</w:t>
      </w:r>
    </w:p>
    <w:p w:rsidR="00F72A86" w:rsidRPr="00F72A86" w:rsidRDefault="00F72A86" w:rsidP="00F72A8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умение критически мыслить.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Проектная технология и технология исследовательской деятельности предполагают:</w:t>
      </w:r>
    </w:p>
    <w:p w:rsidR="00F72A86" w:rsidRPr="00F72A86" w:rsidRDefault="00F72A86" w:rsidP="00F72A8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наличие проблемы, требующей интегрированных знаний и исследовательского поиска ее решения;</w:t>
      </w:r>
    </w:p>
    <w:p w:rsidR="00F72A86" w:rsidRPr="00F72A86" w:rsidRDefault="00F72A86" w:rsidP="00F72A8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практическую, теоретическую, познавательную значимость предполагаемых результатов;</w:t>
      </w:r>
    </w:p>
    <w:p w:rsidR="00F72A86" w:rsidRPr="00F72A86" w:rsidRDefault="00F72A86" w:rsidP="00F72A8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самостоятельную деятельность студента;</w:t>
      </w:r>
    </w:p>
    <w:p w:rsidR="00F72A86" w:rsidRPr="00F72A86" w:rsidRDefault="00F72A86" w:rsidP="00F72A8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структурирование содержательной части проекта с указанием поэтапных результатов;</w:t>
      </w:r>
    </w:p>
    <w:p w:rsidR="00F72A86" w:rsidRPr="00F72A86" w:rsidRDefault="00F72A86" w:rsidP="00F72A8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использование исследовательских методов, то есть определение проблемы и вытекающих из нее задач исследования, обсуждение методов исследования, сбор информации, оформление конечных результатов, презентация полученного продукта, обсуждение и выводы.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Таким образом, оба метода близки по целям, задачам, методам, формам, часто выступают в совокупности, что повышает их эффективность.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возникающий вопрос в работе с одаренными детьми на занятии: «Как преподавателю сделать каждый урок продуктивным и максимально эффективным для всех групп учащихся? Как «подать» материал, чтобы более сильные (в знаниях) дети не скучали?»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построения учебного процесса</w:t>
      </w:r>
    </w:p>
    <w:p w:rsidR="00F72A86" w:rsidRPr="00F72A86" w:rsidRDefault="00F72A86" w:rsidP="00F72A8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учебный процесс, способствующий развитию интереса студентов к исследовательской деятельности.   </w:t>
      </w:r>
    </w:p>
    <w:p w:rsidR="00F72A86" w:rsidRPr="00F72A86" w:rsidRDefault="00F72A86" w:rsidP="00F72A8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исследовательскую, самостоятельную деятельность вовлекать учащихся разного уровня подготовленности, разного возраста. </w:t>
      </w:r>
    </w:p>
    <w:p w:rsidR="00F72A86" w:rsidRPr="00F72A86" w:rsidRDefault="00F72A86" w:rsidP="00F72A8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на учебных занятиях методы и приемы исследовательской деятельности. </w:t>
      </w:r>
    </w:p>
    <w:p w:rsidR="00F72A86" w:rsidRPr="00F72A86" w:rsidRDefault="00F72A86" w:rsidP="00F72A8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обучение в зоне ближайшего развития и на достаточном уровне трудностей. </w:t>
      </w:r>
    </w:p>
    <w:p w:rsidR="00F72A86" w:rsidRPr="00F72A86" w:rsidRDefault="00F72A86" w:rsidP="00F72A8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умение определять цели и задачи исследования, его предмет; самостоятельно работать с литературой; анализировать и систематизировать информацию; использовать моделирование, методы выдвижения гипотез; описание результатов; развивать умение делать выводы и обобщать.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Под учебно-исследовательской деятельностью студентов понимается учебная деятельность по приобретению практических и теоретических знаний с преимущественно самостоятельным применением научных методов.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A86">
        <w:rPr>
          <w:rFonts w:ascii="Times New Roman" w:hAnsi="Times New Roman" w:cs="Times New Roman"/>
          <w:sz w:val="24"/>
          <w:szCs w:val="24"/>
        </w:rPr>
        <w:t xml:space="preserve">К факторам, способствующим формированию учебно-исследовательской деятельности студентов, можно отнести следующие: </w:t>
      </w:r>
      <w:proofErr w:type="gramEnd"/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личностно ориентированный подход к обучению;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ориентация на продуктивное достижение результата;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проблемное обучение как инструмент развития опыта творческой деятельности;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оптимальное сочетание логических и эвристических методов решения задач;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креативная организация учебного процесса, максимальное насыщение его творческими ситуациями;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создание ситуации совместной поисковой деятельности.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Условиями, способствующими активизации учебно-исследовательской деятельности студентов, являются: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доброжелательная атмосфера в коллективе;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сочетание индивидуальных и коллективных форм обучения;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структурирование учебного материала по принципу нарастания познавательной трудности учебной работы;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вооружение учащихся рациональными приемами познавательной деятельности;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- формирование внутренних стимулов к учению, самообразованию, др.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студентов к учебным исследованиям должно идти в двух направлениях – содержательном и организационном. Содержательная самостоятельность проявляется в том, чтобы студент мог без помощи со стороны поставить перед собой учебную задачу и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представить ход ее решения. Организационная самостоятельность выражается в умении студента организовать свою работу по решению постановленной задачи.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можно использовать различные методы и </w:t>
      </w:r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организации урочных занятий:</w:t>
      </w:r>
      <w:r w:rsidRPr="00F72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урок-исследование, урок - творческий отчёт, урок - защита исследовательских мини-проектов, урок открытых мыслей, …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работе обычно стараюсь использовать следующие исследовательские формы </w:t>
      </w:r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организации урочных занятий: подготовка докладов, рефератов или устных сообщений студентами на следующие темы: «Связь математики с другими науками», «История появления комплексных чисел», «Рене Декарт и его математические труды», «История логарифмов», «Геометрия Евклида», «Аксиомы стереометрии», «Из истории комбинаторики». Для разнообразия учебных будней применяю взаимосвязь темы с жизнью, например: «Логарифмы в жизни» по возможности быстро (5 мин.) показываю презентации, т.к. </w:t>
      </w:r>
      <w:proofErr w:type="spellStart"/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уделение</w:t>
      </w:r>
      <w:proofErr w:type="spellEnd"/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этому много времени не эффективно, поскольку основная задача научить студентов считать и находить логарифмы для сдачи экзамена.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 теме элементы комбинаторики. «Комбинаторика и азартные игры». (Можно ли все рассчитать и выиграть 1 000 000 руб.). По комбинаторике интересные задачи рассматриваем, например, сколькими способами можно переставить 3 автомобиля на стоянке без повторений.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Интересные задание по теории вероятности (вероятность сдачи экзамена, подбрасывание монеты 100 раз и убеждение, что вероятность выпадения орла и </w:t>
      </w:r>
      <w:proofErr w:type="gramStart"/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решки</w:t>
      </w:r>
      <w:proofErr w:type="gramEnd"/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50%), по геометрии, например, симметрия.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одаренных и мотивированных студентов специально подбираю и разрабатываю задания повышенного уровня сложности, творческие задания.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плане творческих заданий могут быть такие примеры: </w:t>
      </w:r>
    </w:p>
    <w:p w:rsidR="00F72A86" w:rsidRPr="00F72A86" w:rsidRDefault="00F72A86" w:rsidP="00F7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«Мальчик занял у мамы 25 руб. и у папы 25 руб., всего у него 50 руб. Он пошел в магазин и потратил ровно 45 руб., осталось 5 руб. по дороге домой он встретил подружку, которая попросила дать взаймы 3 руб., у мальчика осталось 2 руб. Он пришел домой отдал 1 руб. маме, 1 руб. папе, т.е. остался должен маме</w:t>
      </w:r>
      <w:proofErr w:type="gramEnd"/>
      <w:r w:rsidRPr="00F72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24 руб. и папе 24 руб. всего должен 24+24=48 руб., подруга отдает 3 руб. 48+3=51 руб. Откуда взялся лишний рубль».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дисциплина, в том числе и математика, должна рассматриваться не как предмет с набором готовых знаний, а как интеллектуальная специфическая деятельность человека. Обучение же должно в разумной мере проходить в форме повторного открытия, а не простой передачи суммы знаний. Учебную дисциплину надо изучать не столько ради лишних фактов, сколько ради процесса их получения.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раньше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значительной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строилось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формуле: </w:t>
      </w:r>
      <w:r w:rsidRPr="00F72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«Усвоение</w:t>
      </w:r>
      <w:r w:rsidRPr="00F72A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 Понимание</w:t>
      </w:r>
      <w:r w:rsidRPr="00F72A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+ Запоминание».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F72A86">
        <w:rPr>
          <w:rFonts w:ascii="Times New Roman" w:hAnsi="Times New Roman" w:cs="Times New Roman"/>
          <w:sz w:val="24"/>
          <w:szCs w:val="24"/>
        </w:rPr>
        <w:t xml:space="preserve"> сегодня,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хотим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молодежь, то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руководствоваться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формулой: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b/>
          <w:bCs/>
          <w:sz w:val="24"/>
          <w:szCs w:val="24"/>
        </w:rPr>
        <w:t>«Овладение = Усвоение + Применение знаний на практике».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A86" w:rsidRPr="00F72A86" w:rsidRDefault="00F72A86" w:rsidP="00F72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Все наши специальности, изучаемые в техникуме, я считаю, непосредственно связаны с такой наукой как математика. </w:t>
      </w:r>
    </w:p>
    <w:p w:rsidR="00F72A86" w:rsidRPr="00F72A86" w:rsidRDefault="00F72A86" w:rsidP="00F72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A86">
        <w:rPr>
          <w:rFonts w:ascii="Times New Roman" w:hAnsi="Times New Roman" w:cs="Times New Roman"/>
          <w:sz w:val="24"/>
          <w:szCs w:val="24"/>
        </w:rPr>
        <w:tab/>
        <w:t xml:space="preserve">И не только в техникуме, но и в жизни, математика необходима любой профессии. Разве может человек, работать продавцом, не зная математики. В профессии повара математика тоже необходима, нужно правильно приготовить любое блюдо, а чтобы правильно и вкусно у него получилось, надо составить правильно пропорцию, калькуляцию блюда. Фармацевт точно также должен изучать математику, чтобы правильно сделать тот или иной состав мази, раствора, от этого зависит жизнь человека.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Математику изучают везде, и неважно, фармацевт ты, или биолог, к примеру. Необходимо верно рассчитать дозировку лекарства. Проценты при составлении микстур, без математики они могут такого намешать …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подводя итоги, можно сказать, что математическое образование всегда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и будет основой, фундаментом, базой в образовательной среде школы,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техникума и вуза и в любой профессии. Поэтому одной из актуальных педагогических задач является разработка и освоение методик преподавания математики с использованием опыта прошлого столетия и ведущих современных тенденций, которые приведут к качественному росту</w:t>
      </w:r>
      <w:r w:rsidRPr="00F72A86">
        <w:rPr>
          <w:rFonts w:ascii="Times New Roman" w:hAnsi="Times New Roman" w:cs="Times New Roman"/>
          <w:sz w:val="24"/>
          <w:szCs w:val="24"/>
        </w:rPr>
        <w:t xml:space="preserve"> </w:t>
      </w: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отечественного математического образования.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развития исследовательских способностей студентов на занятиях математики, я использую методический материал, направленный на развитие умений видеть проблему, выдвигать гипотезы, задавать вопросы, давать определения понятиям, умений наблюдать и классифицировать, высказывать суждения, делать умозаключения и выводы.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Итогами проектной и учебно-исследовательской деятельности следует считать не столько предметные результаты, сколько интеллектуальное, личностное развитие студентов, формирование умения сотрудничать в коллективе и самостоятельно работать, уяснение сущности творческой исследовательской и проектной работы.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последнее время организация исследовательской деятельности занимает главенствующее место в процессе познания. Формирование элементов исследовательской деятельности способствует овладению математической культурой, и, как следствие, повышению уровня математического развития студентов. </w:t>
      </w:r>
    </w:p>
    <w:p w:rsidR="00F72A86" w:rsidRPr="00F72A86" w:rsidRDefault="00F72A86" w:rsidP="00F72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A86">
        <w:rPr>
          <w:rFonts w:ascii="Times New Roman" w:hAnsi="Times New Roman" w:cs="Times New Roman"/>
          <w:sz w:val="24"/>
          <w:szCs w:val="24"/>
        </w:rPr>
        <w:t xml:space="preserve">Необходимо отслеживать деятельность студентов поэтапно, оценивая шаг за шагом. При этом не обязательно оценивать деятельность учащихся отметками, можно использовать разнообразные формы поощрения, включая самое обычное: «Все правильно» или «Надо бы еще подумать». </w:t>
      </w:r>
    </w:p>
    <w:p w:rsidR="00F72A86" w:rsidRPr="00F72A86" w:rsidRDefault="00F72A86" w:rsidP="00F72A86">
      <w:pPr>
        <w:pStyle w:val="a3"/>
        <w:spacing w:after="0"/>
        <w:ind w:firstLine="708"/>
        <w:jc w:val="both"/>
      </w:pPr>
      <w:r w:rsidRPr="00F72A86">
        <w:t xml:space="preserve">Таким образом, использование исследовательской и проектной деятельности в обучении в техникуме становится все более актуальным. И не случайно, ведь при помощи исследования или проекта можно реализовать все воспитательные, образовательные и развивающие задачи, стоящие перед преподавателем. </w:t>
      </w:r>
      <w:r w:rsidRPr="00F72A86">
        <w:rPr>
          <w:bCs/>
        </w:rPr>
        <w:t xml:space="preserve">Эти методы позволяют интегрировать различные виды деятельности, делая процесс обучения более увлекательным, более интересным и поэтому более эффективным; дают педагогу возможность нестандартно подойти к урочной и внеурочной деятельности. </w:t>
      </w:r>
    </w:p>
    <w:p w:rsidR="00782212" w:rsidRPr="00F72A86" w:rsidRDefault="00782212" w:rsidP="00F72A86">
      <w:pPr>
        <w:spacing w:after="0" w:line="240" w:lineRule="auto"/>
        <w:jc w:val="both"/>
        <w:rPr>
          <w:sz w:val="24"/>
          <w:szCs w:val="24"/>
        </w:rPr>
      </w:pPr>
    </w:p>
    <w:sectPr w:rsidR="00782212" w:rsidRPr="00F72A86" w:rsidSect="00F72A8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50A6D"/>
    <w:multiLevelType w:val="multilevel"/>
    <w:tmpl w:val="4A94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6D6A43"/>
    <w:multiLevelType w:val="multilevel"/>
    <w:tmpl w:val="C57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C220D1"/>
    <w:multiLevelType w:val="multilevel"/>
    <w:tmpl w:val="7276B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A8"/>
    <w:rsid w:val="002D687F"/>
    <w:rsid w:val="00782212"/>
    <w:rsid w:val="009469A8"/>
    <w:rsid w:val="00F7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2A8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2A8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2020-03-29T20:52:00Z</dcterms:created>
  <dcterms:modified xsi:type="dcterms:W3CDTF">2020-03-29T21:09:00Z</dcterms:modified>
</cp:coreProperties>
</file>