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D68" w:rsidRPr="004C4D68" w:rsidRDefault="004C4D68" w:rsidP="004C4D68">
      <w:pPr>
        <w:tabs>
          <w:tab w:val="left" w:pos="-180"/>
          <w:tab w:val="left" w:pos="360"/>
        </w:tabs>
        <w:spacing w:after="0" w:line="240" w:lineRule="auto"/>
        <w:jc w:val="center"/>
        <w:rPr>
          <w:rFonts w:ascii="Times New Roman" w:eastAsia="MS Mincho" w:hAnsi="Times New Roman" w:cs="Times New Roman"/>
          <w:sz w:val="32"/>
          <w:szCs w:val="32"/>
          <w:lang w:eastAsia="ja-JP"/>
        </w:rPr>
      </w:pPr>
      <w:r w:rsidRPr="004C4D68"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  <w:t>Управление образования и науки липецкой области</w:t>
      </w:r>
    </w:p>
    <w:p w:rsidR="004C4D68" w:rsidRPr="004C4D68" w:rsidRDefault="004C4D68" w:rsidP="004C4D68">
      <w:pPr>
        <w:tabs>
          <w:tab w:val="left" w:pos="-180"/>
          <w:tab w:val="left" w:pos="360"/>
        </w:tabs>
        <w:spacing w:after="0" w:line="240" w:lineRule="auto"/>
        <w:jc w:val="center"/>
        <w:rPr>
          <w:rFonts w:ascii="Times New Roman" w:eastAsia="MS Mincho" w:hAnsi="Times New Roman" w:cs="Times New Roman"/>
          <w:sz w:val="32"/>
          <w:szCs w:val="32"/>
          <w:lang w:eastAsia="ja-JP"/>
        </w:rPr>
      </w:pPr>
      <w:r w:rsidRPr="004C4D68">
        <w:rPr>
          <w:rFonts w:ascii="Times New Roman" w:eastAsia="MS Mincho" w:hAnsi="Times New Roman" w:cs="Times New Roman"/>
          <w:sz w:val="32"/>
          <w:szCs w:val="32"/>
          <w:lang w:eastAsia="ja-JP"/>
        </w:rPr>
        <w:t>ГОБПОУ «Грязинский технический колледж»</w:t>
      </w:r>
    </w:p>
    <w:p w:rsidR="004C4D68" w:rsidRPr="004C4D68" w:rsidRDefault="004C4D68" w:rsidP="004C4D68">
      <w:pPr>
        <w:spacing w:after="144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4C4D68" w:rsidRPr="004C4D68" w:rsidRDefault="004C4D68" w:rsidP="004C4D68">
      <w:pPr>
        <w:spacing w:after="144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8"/>
          <w:lang w:eastAsia="ja-JP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  <w:r w:rsidRPr="004C4D68"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  <w:t>МЕТОДИЧЕСКИЕ УКАЗАНИЯ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  <w:r w:rsidRPr="004C4D68"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  <w:t>ПО ОРГАНИЗАЦИИ И ВЫПОЛНЕНИЮ ЛАБОРАТОРНЫХ работ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b/>
          <w:caps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5400"/>
        </w:tabs>
        <w:spacing w:after="0"/>
        <w:jc w:val="center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>по учебной дисциплине</w:t>
      </w:r>
    </w:p>
    <w:p w:rsidR="004C4D68" w:rsidRPr="004C4D68" w:rsidRDefault="004C4D68" w:rsidP="004C4D68">
      <w:pPr>
        <w:tabs>
          <w:tab w:val="left" w:pos="5400"/>
        </w:tabs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4C4D68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ОП.03 Основы электротехники</w:t>
      </w:r>
    </w:p>
    <w:p w:rsidR="004C4D68" w:rsidRPr="004C4D68" w:rsidRDefault="004C4D68" w:rsidP="004C4D68">
      <w:pPr>
        <w:spacing w:after="0"/>
        <w:jc w:val="center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</w:p>
    <w:p w:rsidR="004C4D68" w:rsidRPr="004C4D68" w:rsidRDefault="004C4D68" w:rsidP="004C4D68">
      <w:pPr>
        <w:tabs>
          <w:tab w:val="left" w:pos="5400"/>
        </w:tabs>
        <w:spacing w:after="0"/>
        <w:jc w:val="center"/>
        <w:rPr>
          <w:rFonts w:ascii="Times New Roman" w:eastAsia="MS Mincho" w:hAnsi="Times New Roman" w:cs="Times New Roman"/>
          <w:sz w:val="28"/>
          <w:szCs w:val="32"/>
          <w:lang w:eastAsia="ja-JP"/>
        </w:rPr>
      </w:pP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>по программе подготовки по специальности СПО</w:t>
      </w:r>
    </w:p>
    <w:p w:rsidR="004C4D68" w:rsidRPr="004C4D68" w:rsidRDefault="004C4D68" w:rsidP="004C4D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eastAsia="MS Mincho" w:hAnsi="Times New Roman" w:cs="Times New Roman"/>
          <w:sz w:val="28"/>
          <w:szCs w:val="32"/>
          <w:lang w:eastAsia="ja-JP"/>
        </w:rPr>
      </w:pPr>
    </w:p>
    <w:p w:rsidR="004C4D68" w:rsidRPr="004C4D68" w:rsidRDefault="004C4D68" w:rsidP="004C4D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center"/>
        <w:rPr>
          <w:rFonts w:ascii="Times New Roman" w:eastAsia="MS Mincho" w:hAnsi="Times New Roman" w:cs="Times New Roman"/>
          <w:sz w:val="28"/>
          <w:szCs w:val="32"/>
          <w:lang w:eastAsia="ja-JP"/>
        </w:rPr>
      </w:pPr>
      <w:r w:rsidRPr="004C4D68">
        <w:rPr>
          <w:rFonts w:ascii="Times New Roman" w:eastAsia="Calibri" w:hAnsi="Times New Roman" w:cs="Times New Roman"/>
          <w:sz w:val="28"/>
          <w:szCs w:val="28"/>
        </w:rPr>
        <w:t>08.02.01</w:t>
      </w:r>
      <w:r w:rsidRPr="004C4D68">
        <w:rPr>
          <w:rFonts w:ascii="Calibri" w:eastAsia="Calibri" w:hAnsi="Calibri" w:cs="Times New Roman"/>
          <w:sz w:val="28"/>
          <w:szCs w:val="28"/>
        </w:rPr>
        <w:t xml:space="preserve"> </w:t>
      </w:r>
      <w:r w:rsidRPr="004C4D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C4D68">
        <w:rPr>
          <w:rFonts w:ascii="Times New Roman" w:eastAsia="Calibri" w:hAnsi="Times New Roman" w:cs="Times New Roman"/>
          <w:sz w:val="28"/>
          <w:szCs w:val="28"/>
        </w:rPr>
        <w:t xml:space="preserve"> Строительство и эксплуатация зданий и сооружений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cr/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Default="004C4D68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t>Грязи, 201</w:t>
      </w:r>
      <w:r>
        <w:rPr>
          <w:rFonts w:ascii="Times New Roman" w:eastAsia="MS Mincho" w:hAnsi="Times New Roman" w:cs="Times New Roman"/>
          <w:sz w:val="28"/>
          <w:szCs w:val="24"/>
          <w:lang w:eastAsia="ar-SA"/>
        </w:rPr>
        <w:t>9</w:t>
      </w:r>
    </w:p>
    <w:p w:rsidR="00145F15" w:rsidRPr="004C4D68" w:rsidRDefault="00145F15" w:rsidP="004C4D68">
      <w:pPr>
        <w:tabs>
          <w:tab w:val="left" w:pos="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142"/>
        <w:jc w:val="both"/>
        <w:rPr>
          <w:rFonts w:ascii="Times New Roman" w:eastAsia="MS Mincho" w:hAnsi="Times New Roman" w:cs="Times New Roman"/>
          <w:sz w:val="28"/>
          <w:szCs w:val="32"/>
          <w:lang w:eastAsia="ja-JP"/>
        </w:rPr>
      </w:pP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lastRenderedPageBreak/>
        <w:t xml:space="preserve">Методические указания по организации и выполнению лабораторных  работ по </w:t>
      </w:r>
      <w:r w:rsidRPr="004C4D68">
        <w:rPr>
          <w:rFonts w:ascii="Times New Roman" w:eastAsia="MS Mincho" w:hAnsi="Times New Roman" w:cs="Times New Roman"/>
          <w:color w:val="000000"/>
          <w:sz w:val="28"/>
          <w:szCs w:val="24"/>
          <w:lang w:eastAsia="ar-SA"/>
        </w:rPr>
        <w:t xml:space="preserve">учебной дисциплине </w:t>
      </w:r>
      <w:r w:rsidRPr="004C4D68">
        <w:rPr>
          <w:rFonts w:ascii="Times New Roman" w:eastAsia="Calibri" w:hAnsi="Times New Roman" w:cs="Times New Roman"/>
          <w:color w:val="000000"/>
          <w:sz w:val="28"/>
          <w:szCs w:val="28"/>
        </w:rPr>
        <w:t>Основы электротехники</w:t>
      </w: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t xml:space="preserve"> разработаны на основе Федерального государственного образовательного стандарта (далее ФГОС) и рабочей программы общепрофессионального предмета Основы электротехники подготовки </w:t>
      </w: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по специальности СПО </w:t>
      </w:r>
      <w:r w:rsidRPr="004C4D68">
        <w:rPr>
          <w:rFonts w:ascii="Times New Roman" w:eastAsia="Calibri" w:hAnsi="Times New Roman" w:cs="Times New Roman"/>
          <w:sz w:val="28"/>
          <w:szCs w:val="28"/>
        </w:rPr>
        <w:t>08.02.01</w:t>
      </w:r>
      <w:r w:rsidRPr="004C4D68">
        <w:rPr>
          <w:rFonts w:ascii="Calibri" w:eastAsia="Calibri" w:hAnsi="Calibri" w:cs="Times New Roman"/>
          <w:sz w:val="28"/>
          <w:szCs w:val="28"/>
        </w:rPr>
        <w:t xml:space="preserve"> </w:t>
      </w:r>
      <w:r w:rsidRPr="004C4D6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C4D68">
        <w:rPr>
          <w:rFonts w:ascii="Times New Roman" w:eastAsia="Calibri" w:hAnsi="Times New Roman" w:cs="Times New Roman"/>
          <w:sz w:val="28"/>
          <w:szCs w:val="28"/>
        </w:rPr>
        <w:t xml:space="preserve"> Строительство и эксплуатация зданий и сооружений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ind w:firstLine="709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  <w:tab w:val="left" w:pos="360"/>
        </w:tabs>
        <w:suppressAutoHyphens/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spacing w:after="0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>Организация разработчик: ГОБПОУ «</w:t>
      </w: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t>Грязинский технический колледж»</w:t>
      </w:r>
    </w:p>
    <w:p w:rsidR="004C4D68" w:rsidRPr="004C4D68" w:rsidRDefault="004C4D68" w:rsidP="004C4D68">
      <w:pPr>
        <w:spacing w:before="720"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Разработчик: </w:t>
      </w:r>
      <w:r w:rsidRPr="004C4D68">
        <w:rPr>
          <w:rFonts w:ascii="Times New Roman" w:eastAsia="MS Mincho" w:hAnsi="Times New Roman" w:cs="Times New Roman"/>
          <w:color w:val="000000"/>
          <w:sz w:val="28"/>
          <w:szCs w:val="28"/>
          <w:lang w:eastAsia="ja-JP"/>
        </w:rPr>
        <w:t>Таныгина А.Р.,</w:t>
      </w:r>
      <w:r w:rsidR="00C36C38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преподаватель ГОБПОУ</w:t>
      </w:r>
      <w:r w:rsidRPr="004C4D68">
        <w:rPr>
          <w:rFonts w:ascii="Times New Roman" w:eastAsia="MS Mincho" w:hAnsi="Times New Roman" w:cs="Times New Roman"/>
          <w:sz w:val="28"/>
          <w:szCs w:val="28"/>
          <w:lang w:eastAsia="ja-JP"/>
        </w:rPr>
        <w:t>СПО «</w:t>
      </w:r>
      <w:r w:rsidRPr="004C4D68">
        <w:rPr>
          <w:rFonts w:ascii="Times New Roman" w:eastAsia="MS Mincho" w:hAnsi="Times New Roman" w:cs="Times New Roman"/>
          <w:sz w:val="28"/>
          <w:szCs w:val="24"/>
          <w:lang w:eastAsia="ar-SA"/>
        </w:rPr>
        <w:t>Грязинский технический колледж»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4"/>
          <w:lang w:eastAsia="ar-SA"/>
        </w:rPr>
      </w:pPr>
    </w:p>
    <w:tbl>
      <w:tblPr>
        <w:tblW w:w="5665" w:type="dxa"/>
        <w:tblLayout w:type="fixed"/>
        <w:tblLook w:val="01E0" w:firstRow="1" w:lastRow="1" w:firstColumn="1" w:lastColumn="1" w:noHBand="0" w:noVBand="0"/>
      </w:tblPr>
      <w:tblGrid>
        <w:gridCol w:w="4503"/>
        <w:gridCol w:w="1162"/>
      </w:tblGrid>
      <w:tr w:rsidR="004C4D68" w:rsidRPr="004C4D68" w:rsidTr="004C4D68">
        <w:trPr>
          <w:trHeight w:val="1489"/>
        </w:trPr>
        <w:tc>
          <w:tcPr>
            <w:tcW w:w="4503" w:type="dxa"/>
            <w:tcBorders>
              <w:bottom w:val="single" w:sz="4" w:space="0" w:color="auto"/>
            </w:tcBorders>
            <w:hideMark/>
          </w:tcPr>
          <w:p w:rsidR="004C4D68" w:rsidRPr="004C4D68" w:rsidRDefault="004C4D68" w:rsidP="004C4D68">
            <w:pPr>
              <w:tabs>
                <w:tab w:val="left" w:pos="0"/>
                <w:tab w:val="left" w:pos="6612"/>
              </w:tabs>
              <w:spacing w:after="0" w:line="240" w:lineRule="auto"/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  <w:t>Одобрено</w:t>
            </w:r>
          </w:p>
          <w:p w:rsidR="004C4D68" w:rsidRPr="004C4D68" w:rsidRDefault="004C4D68" w:rsidP="004C4D68">
            <w:pPr>
              <w:tabs>
                <w:tab w:val="left" w:pos="0"/>
                <w:tab w:val="left" w:pos="6612"/>
              </w:tabs>
              <w:spacing w:after="0" w:line="240" w:lineRule="auto"/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8"/>
                <w:szCs w:val="24"/>
                <w:lang w:eastAsia="ja-JP"/>
              </w:rPr>
              <w:t>Председатель цикловой комиссией строительных дисциплин</w:t>
            </w:r>
          </w:p>
        </w:tc>
        <w:tc>
          <w:tcPr>
            <w:tcW w:w="1162" w:type="dxa"/>
            <w:tcBorders>
              <w:left w:val="nil"/>
            </w:tcBorders>
          </w:tcPr>
          <w:p w:rsidR="004C4D68" w:rsidRPr="004C4D68" w:rsidRDefault="004C4D68" w:rsidP="004C4D68">
            <w:pPr>
              <w:tabs>
                <w:tab w:val="left" w:pos="0"/>
                <w:tab w:val="left" w:pos="6612"/>
              </w:tabs>
              <w:spacing w:after="0" w:line="240" w:lineRule="auto"/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</w:pPr>
          </w:p>
        </w:tc>
      </w:tr>
      <w:tr w:rsidR="004C4D68" w:rsidRPr="004C4D68" w:rsidTr="004C4D68">
        <w:trPr>
          <w:trHeight w:val="674"/>
        </w:trPr>
        <w:tc>
          <w:tcPr>
            <w:tcW w:w="45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4D68" w:rsidRPr="004C4D68" w:rsidRDefault="001906E3" w:rsidP="004C4D68">
            <w:pPr>
              <w:tabs>
                <w:tab w:val="left" w:pos="0"/>
                <w:tab w:val="left" w:pos="6612"/>
              </w:tabs>
              <w:spacing w:before="60" w:after="0" w:line="240" w:lineRule="auto"/>
              <w:jc w:val="right"/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  <w:t>е.в.Клименко</w:t>
            </w:r>
          </w:p>
        </w:tc>
        <w:tc>
          <w:tcPr>
            <w:tcW w:w="1162" w:type="dxa"/>
          </w:tcPr>
          <w:p w:rsidR="004C4D68" w:rsidRPr="004C4D68" w:rsidRDefault="004C4D68" w:rsidP="004C4D68">
            <w:pPr>
              <w:tabs>
                <w:tab w:val="left" w:pos="0"/>
                <w:tab w:val="left" w:pos="6612"/>
              </w:tabs>
              <w:spacing w:before="60" w:after="0" w:line="240" w:lineRule="auto"/>
              <w:rPr>
                <w:rFonts w:ascii="Times New Roman" w:eastAsia="MS Mincho" w:hAnsi="Times New Roman" w:cs="Times New Roman"/>
                <w:caps/>
                <w:sz w:val="28"/>
                <w:szCs w:val="24"/>
                <w:lang w:eastAsia="ja-JP"/>
              </w:rPr>
            </w:pPr>
          </w:p>
        </w:tc>
      </w:tr>
    </w:tbl>
    <w:p w:rsidR="004C4D68" w:rsidRPr="004C4D68" w:rsidRDefault="004C4D68" w:rsidP="004C4D68">
      <w:pPr>
        <w:tabs>
          <w:tab w:val="left" w:pos="0"/>
        </w:tabs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4"/>
        </w:rPr>
      </w:pPr>
    </w:p>
    <w:p w:rsidR="004C4D68" w:rsidRPr="004C4D68" w:rsidRDefault="004C4D68" w:rsidP="004C4D68">
      <w:pPr>
        <w:keepNext/>
        <w:autoSpaceDE w:val="0"/>
        <w:autoSpaceDN w:val="0"/>
        <w:spacing w:after="0" w:line="240" w:lineRule="auto"/>
        <w:ind w:firstLine="284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D68" w:rsidRPr="004C4D68" w:rsidRDefault="004C4D68" w:rsidP="004C4D68">
      <w:pPr>
        <w:rPr>
          <w:lang w:val="en-US"/>
        </w:rPr>
      </w:pPr>
    </w:p>
    <w:p w:rsidR="004C4D68" w:rsidRPr="004C4D68" w:rsidRDefault="004C4D68" w:rsidP="004C4D68">
      <w:pPr>
        <w:rPr>
          <w:lang w:val="en-US"/>
        </w:rPr>
      </w:pPr>
    </w:p>
    <w:p w:rsidR="004C4D68" w:rsidRPr="004C4D68" w:rsidRDefault="004C4D68" w:rsidP="004C4D68">
      <w:pPr>
        <w:rPr>
          <w:lang w:val="en-US"/>
        </w:rPr>
      </w:pPr>
    </w:p>
    <w:p w:rsidR="004C4D68" w:rsidRPr="004C4D68" w:rsidRDefault="004C4D68" w:rsidP="004C4D68">
      <w:pPr>
        <w:rPr>
          <w:lang w:val="en-US"/>
        </w:rPr>
      </w:pPr>
    </w:p>
    <w:p w:rsidR="004C4D68" w:rsidRPr="004C4D68" w:rsidRDefault="004C4D68" w:rsidP="004C4D68">
      <w:pPr>
        <w:rPr>
          <w:lang w:val="en-US"/>
        </w:rPr>
      </w:pPr>
    </w:p>
    <w:p w:rsidR="001906E3" w:rsidRDefault="001906E3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Toc496451385"/>
      <w:bookmarkStart w:id="1" w:name="_Toc499140814"/>
      <w:bookmarkStart w:id="2" w:name="_Toc499142014"/>
    </w:p>
    <w:p w:rsidR="001906E3" w:rsidRDefault="001906E3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Введение</w:t>
      </w:r>
      <w:bookmarkEnd w:id="0"/>
      <w:bookmarkEnd w:id="1"/>
      <w:bookmarkEnd w:id="2"/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bookmarkStart w:id="3" w:name="_GoBack"/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по организации и выполнению лабораторных работ разработаны согласно рабочей программе </w:t>
      </w:r>
      <w:r w:rsidRPr="004C4D68">
        <w:rPr>
          <w:rFonts w:ascii="Times New Roman" w:eastAsia="MS Mincho" w:hAnsi="Times New Roman" w:cs="Times New Roman"/>
          <w:sz w:val="24"/>
          <w:szCs w:val="24"/>
          <w:lang w:eastAsia="ar-SA"/>
        </w:rPr>
        <w:t xml:space="preserve">ОП.03 Основы электротехники и требованиям </w:t>
      </w: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результатам обучения Федерального государственного образовательного стандарта </w:t>
      </w:r>
      <w:r w:rsidRPr="004C4D68">
        <w:rPr>
          <w:rFonts w:ascii="Times New Roman" w:eastAsia="MS Mincho" w:hAnsi="Times New Roman" w:cs="Times New Roman"/>
          <w:sz w:val="24"/>
          <w:szCs w:val="24"/>
          <w:lang w:eastAsia="ar-SA"/>
        </w:rPr>
        <w:t>по программе подготовки специалистов среднего звена по специальности 08.02.01   Строительство и эксплуатация зданий и сооружений</w:t>
      </w:r>
      <w:r w:rsidR="00C36C38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занятия направлены на освоение следующих результатов обучения:</w:t>
      </w:r>
    </w:p>
    <w:p w:rsidR="004C4D68" w:rsidRPr="004C4D68" w:rsidRDefault="004C4D68" w:rsidP="004C4D6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уметь:</w:t>
      </w:r>
    </w:p>
    <w:p w:rsidR="004C4D68" w:rsidRPr="004C4D68" w:rsidRDefault="004C4D68" w:rsidP="00C24636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электрические схемы;</w:t>
      </w:r>
    </w:p>
    <w:p w:rsidR="004C4D68" w:rsidRPr="004C4D68" w:rsidRDefault="004C4D68" w:rsidP="00C24636">
      <w:pPr>
        <w:pStyle w:val="a7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вести оперативный учет работы энергетических установок</w:t>
      </w: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:rsidR="004C4D68" w:rsidRPr="004C4D68" w:rsidRDefault="004C4D68" w:rsidP="004C4D6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знать:</w:t>
      </w:r>
    </w:p>
    <w:p w:rsidR="004C4D68" w:rsidRPr="004C4D68" w:rsidRDefault="004C4D68" w:rsidP="00C24636">
      <w:pPr>
        <w:pStyle w:val="a7"/>
        <w:keepNext/>
        <w:numPr>
          <w:ilvl w:val="0"/>
          <w:numId w:val="16"/>
        </w:numPr>
        <w:tabs>
          <w:tab w:val="left" w:pos="1134"/>
        </w:tabs>
        <w:spacing w:after="60" w:line="240" w:lineRule="auto"/>
        <w:ind w:firstLine="273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Toc496451386"/>
      <w:bookmarkStart w:id="5" w:name="_Toc499140815"/>
      <w:bookmarkStart w:id="6" w:name="_Toc499142015"/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основы электротехники;</w:t>
      </w:r>
    </w:p>
    <w:p w:rsidR="004C4D68" w:rsidRPr="004C4D68" w:rsidRDefault="004C4D68" w:rsidP="00C24636">
      <w:pPr>
        <w:pStyle w:val="a7"/>
        <w:keepNext/>
        <w:numPr>
          <w:ilvl w:val="0"/>
          <w:numId w:val="16"/>
        </w:numPr>
        <w:tabs>
          <w:tab w:val="left" w:pos="1134"/>
        </w:tabs>
        <w:spacing w:after="60" w:line="240" w:lineRule="auto"/>
        <w:ind w:firstLine="273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 принцип действия электрических машин и трансформаторов;</w:t>
      </w:r>
    </w:p>
    <w:p w:rsidR="004C4D68" w:rsidRPr="004C4D68" w:rsidRDefault="004C4D68" w:rsidP="00C24636">
      <w:pPr>
        <w:pStyle w:val="a7"/>
        <w:keepNext/>
        <w:numPr>
          <w:ilvl w:val="0"/>
          <w:numId w:val="16"/>
        </w:numPr>
        <w:tabs>
          <w:tab w:val="left" w:pos="1134"/>
        </w:tabs>
        <w:spacing w:after="60" w:line="240" w:lineRule="auto"/>
        <w:ind w:firstLine="273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</w:rPr>
        <w:t>устройство и принцип действия аппаратуры управления электроустановками.</w:t>
      </w:r>
    </w:p>
    <w:bookmarkEnd w:id="3"/>
    <w:p w:rsidR="004C4D68" w:rsidRPr="004C4D68" w:rsidRDefault="004C4D68" w:rsidP="00C24636">
      <w:pPr>
        <w:pStyle w:val="a7"/>
        <w:keepNext/>
        <w:numPr>
          <w:ilvl w:val="0"/>
          <w:numId w:val="16"/>
        </w:numPr>
        <w:tabs>
          <w:tab w:val="left" w:pos="1134"/>
        </w:tabs>
        <w:spacing w:after="60" w:line="240" w:lineRule="auto"/>
        <w:ind w:firstLine="273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</w:p>
    <w:p w:rsidR="004C4D68" w:rsidRPr="004C4D68" w:rsidRDefault="004C4D68" w:rsidP="004C4D68">
      <w:pPr>
        <w:keepNext/>
        <w:tabs>
          <w:tab w:val="left" w:pos="1134"/>
        </w:tabs>
        <w:spacing w:after="6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Общие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требования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для студентов по выполнению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лабораторных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 работ</w:t>
      </w:r>
      <w:bookmarkEnd w:id="4"/>
      <w:bookmarkEnd w:id="5"/>
      <w:bookmarkEnd w:id="6"/>
    </w:p>
    <w:p w:rsidR="004C4D68" w:rsidRPr="004C4D68" w:rsidRDefault="004C4D68" w:rsidP="004C4D68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Вышеперечисленные умения и знания необходимы для формирования следующих профессиональных и общих компетенций, согласно ФГОС СПО и образовательной программы </w:t>
      </w:r>
      <w:r w:rsidRPr="004C4D68">
        <w:rPr>
          <w:rFonts w:ascii="Times New Roman" w:eastAsia="MS Mincho" w:hAnsi="Times New Roman" w:cs="Times New Roman"/>
          <w:sz w:val="24"/>
          <w:szCs w:val="24"/>
          <w:lang w:eastAsia="ar-SA"/>
        </w:rPr>
        <w:t>подготовки квалифицированных рабочих по специальности среднего профессионального образования 08.02.01   Строительство и эксплуатация зданий и сооружений</w:t>
      </w: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C4D68" w:rsidRP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01. Выбирать способы решения задач профессиональной деятельности, применительно к различным контекстам.</w:t>
      </w:r>
    </w:p>
    <w:p w:rsidR="004C4D68" w:rsidRP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:rsidR="004C4D68" w:rsidRP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развитие.</w:t>
      </w:r>
    </w:p>
    <w:p w:rsidR="004C4D68" w:rsidRP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клиентами.</w:t>
      </w:r>
    </w:p>
    <w:p w:rsid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ситуациях.</w:t>
      </w:r>
    </w:p>
    <w:p w:rsidR="00522134" w:rsidRDefault="00522134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ПК 2.1. Выполнять подготовительные работы на строительной площадке</w:t>
      </w:r>
    </w:p>
    <w:p w:rsidR="00522134" w:rsidRDefault="00522134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82581">
        <w:rPr>
          <w:rFonts w:ascii="Times New Roman" w:hAnsi="Times New Roman"/>
          <w:sz w:val="24"/>
          <w:szCs w:val="24"/>
        </w:rPr>
        <w:t>ПК 3.5. Обеспечивать соблюдение требований охраны труда, безопасности жизнедеятельности и защиту окружающей среды при выполнении строительно-монтажных, в том числе отделочных работ, ремонтных работ и работ по реконструкции и эксплуатации строительных объектов</w:t>
      </w:r>
    </w:p>
    <w:p w:rsidR="00522134" w:rsidRDefault="00522134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4.1. Организовывать работу по технической эксплуатации зданий и сооружений</w:t>
      </w:r>
    </w:p>
    <w:p w:rsidR="00522134" w:rsidRDefault="00522134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522134">
        <w:rPr>
          <w:rFonts w:ascii="Times New Roman" w:eastAsia="Times New Roman" w:hAnsi="Times New Roman" w:cs="Times New Roman"/>
          <w:sz w:val="24"/>
          <w:szCs w:val="24"/>
          <w:lang w:eastAsia="ru-RU"/>
        </w:rPr>
        <w:t>ПК 4.2. Выполнять мероприятия по технической эксплуатации конструкций и инженерного оборудования зданий</w:t>
      </w:r>
    </w:p>
    <w:p w:rsidR="004C4D68" w:rsidRPr="004C4D68" w:rsidRDefault="004C4D68" w:rsidP="004C4D68">
      <w:pPr>
        <w:tabs>
          <w:tab w:val="left" w:pos="266"/>
          <w:tab w:val="left" w:pos="10206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MS Mincho" w:hAnsi="Times New Roman" w:cs="Times New Roman"/>
          <w:sz w:val="24"/>
          <w:szCs w:val="24"/>
          <w:lang w:eastAsia="ja-JP"/>
        </w:rPr>
        <w:t>Список лабораторных работ: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ЛР №1 </w:t>
      </w:r>
      <w:r w:rsidR="00522134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22134">
        <w:rPr>
          <w:rFonts w:ascii="Times New Roman" w:hAnsi="Times New Roman" w:cs="Times New Roman"/>
          <w:sz w:val="24"/>
          <w:szCs w:val="24"/>
        </w:rPr>
        <w:t>Электроизмерительные приборы и измерения».</w:t>
      </w:r>
    </w:p>
    <w:p w:rsidR="00522134" w:rsidRDefault="004C4D68" w:rsidP="004C4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ЛР №2 </w:t>
      </w:r>
      <w:r w:rsidR="00522134" w:rsidRPr="004A39A7">
        <w:rPr>
          <w:rFonts w:ascii="Times New Roman" w:eastAsia="Times New Roman" w:hAnsi="Times New Roman" w:cs="Times New Roman"/>
          <w:sz w:val="24"/>
          <w:szCs w:val="24"/>
          <w:lang w:eastAsia="ru-RU"/>
        </w:rPr>
        <w:t>«Изучение способов соединений резисторов».</w:t>
      </w:r>
    </w:p>
    <w:p w:rsidR="004C4D68" w:rsidRPr="004C4D68" w:rsidRDefault="004C4D68" w:rsidP="004C4D6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ru-RU"/>
        </w:rPr>
        <w:t>ЛР №3</w:t>
      </w:r>
      <w:r w:rsidR="0052213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522134" w:rsidRPr="004A39A7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«Исследование однофазной цепи переменного тока».</w:t>
      </w:r>
    </w:p>
    <w:p w:rsidR="00522134" w:rsidRDefault="004C4D68" w:rsidP="004C4D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</w:rPr>
        <w:t xml:space="preserve">ЛР №4  </w:t>
      </w:r>
      <w:r w:rsidR="00522134" w:rsidRPr="004A39A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22134" w:rsidRPr="004A3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Исследование трёхфазных цепей при соединении потребителей «звездой» </w:t>
      </w:r>
    </w:p>
    <w:p w:rsidR="00522134" w:rsidRDefault="004C4D68" w:rsidP="004C4D68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</w:rPr>
        <w:t xml:space="preserve">ЛР №5  </w:t>
      </w:r>
      <w:r w:rsidR="00522134" w:rsidRPr="004A39A7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22134" w:rsidRPr="004A39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Исследование трёхфазных цепей при соединении потребителей «треугольником».</w:t>
      </w:r>
    </w:p>
    <w:p w:rsidR="004C4D68" w:rsidRPr="004C4D68" w:rsidRDefault="004C4D68" w:rsidP="004C4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ЛР №6 </w:t>
      </w:r>
      <w:r w:rsidR="009E47C6" w:rsidRPr="004A39A7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«Исследование режимов работы однофазного трансформатора»</w:t>
      </w:r>
    </w:p>
    <w:p w:rsidR="009E47C6" w:rsidRDefault="004C4D68" w:rsidP="004C4D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ЛР №7 </w:t>
      </w:r>
      <w:r w:rsidR="009E47C6" w:rsidRPr="00674723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«Исследование работы трехфазного асинхронного электродвигателя»</w:t>
      </w:r>
    </w:p>
    <w:p w:rsidR="004C4D68" w:rsidRPr="004C4D68" w:rsidRDefault="004C4D68" w:rsidP="004C4D6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ЛР №8 </w:t>
      </w:r>
      <w:r w:rsidR="009E47C6" w:rsidRPr="00674723">
        <w:rPr>
          <w:rFonts w:ascii="Times New Roman" w:eastAsia="Times New Roman" w:hAnsi="Times New Roman" w:cs="Times New Roman"/>
          <w:sz w:val="24"/>
          <w:szCs w:val="24"/>
          <w:lang w:eastAsia="ru-RU"/>
        </w:rPr>
        <w:t>«Исследование работы двигателя постоянного тока»</w:t>
      </w:r>
    </w:p>
    <w:p w:rsidR="004C4D68" w:rsidRPr="004C4D68" w:rsidRDefault="004C4D68" w:rsidP="004C4D68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ЛР №9 </w:t>
      </w:r>
      <w:r w:rsidR="009E47C6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</w:t>
      </w:r>
      <w:r w:rsidR="009E47C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различных видов электроинструмента»</w:t>
      </w:r>
    </w:p>
    <w:p w:rsidR="004C4D68" w:rsidRPr="004C4D68" w:rsidRDefault="004C4D68" w:rsidP="004C4D68">
      <w:pPr>
        <w:spacing w:after="0" w:line="259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Лабораторные работы рекомендуется производить в следующей последовательности:</w:t>
      </w:r>
    </w:p>
    <w:p w:rsidR="004C4D68" w:rsidRPr="004C4D68" w:rsidRDefault="004C4D68" w:rsidP="004C4D68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вводная беседа, во время которой кратко напоминаются теоретические вопросы по теме работы, разъясняется сущность, цель, методика выполнения работы;</w:t>
      </w:r>
    </w:p>
    <w:p w:rsidR="004C4D68" w:rsidRPr="004C4D68" w:rsidRDefault="004C4D68" w:rsidP="004C4D68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самостоятельное выполнение необходимых заданий;</w:t>
      </w:r>
    </w:p>
    <w:p w:rsidR="004C4D68" w:rsidRPr="004C4D68" w:rsidRDefault="004C4D68" w:rsidP="004C4D68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обработка результатов выполнения заданий, оформление отчета;</w:t>
      </w:r>
    </w:p>
    <w:p w:rsidR="004C4D68" w:rsidRPr="004C4D68" w:rsidRDefault="004C4D68" w:rsidP="004C4D68">
      <w:pPr>
        <w:numPr>
          <w:ilvl w:val="0"/>
          <w:numId w:val="2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лабораторной работы в форме собеседования по методике проведения и результатам проделанной работы.</w:t>
      </w:r>
    </w:p>
    <w:p w:rsidR="004C4D68" w:rsidRPr="004C4D68" w:rsidRDefault="004C4D68" w:rsidP="004C4D6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аудиторная нагрузка на лабораторную работу – 2 часа.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Нагрузка на внеаудиторную работу студентов (оформление отчета – написание выводов, подготовка к защите работы) – 1 час.</w:t>
      </w: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  <w:bookmarkStart w:id="7" w:name="_Toc496451387"/>
      <w:bookmarkStart w:id="8" w:name="_Toc499140816"/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</w:t>
      </w: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</w:pPr>
      <w:bookmarkStart w:id="9" w:name="_Toc499142016"/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>Методические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указания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>по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 выполнению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лабораторной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 работы для студентов</w:t>
      </w:r>
      <w:bookmarkEnd w:id="7"/>
      <w:bookmarkEnd w:id="8"/>
      <w:bookmarkEnd w:id="9"/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выполнению практической и лабораторной работы необходимо приготовиться до начала занятия, используя рекомендованную литературу и конспект лекций. </w:t>
      </w: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Студенты обязаны иметь при себе линейку, карандаш, тетрадь для лабораторных работ.</w:t>
      </w: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Отчеты по лабораторным работам должны включать в себя следующие пункты: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работы и ее цель;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оборудование;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пишется «Порядок выполнения работы» и выполняются этапы лабораторной работы, согласно указанному в работе порядку.</w:t>
      </w: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 сдаче лабораторной работы, необходимо ответить на предложенные контрольные вопросы.</w:t>
      </w: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отчет по работе не сдан вовремя (до выполнения следующей работы) по неуважительной причине, оценка за работу снижается.</w:t>
      </w:r>
    </w:p>
    <w:p w:rsidR="004C4D68" w:rsidRPr="004C4D68" w:rsidRDefault="004C4D68" w:rsidP="004C4D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</w:pPr>
      <w:bookmarkStart w:id="10" w:name="_Toc496451388"/>
      <w:bookmarkStart w:id="11" w:name="_Toc499140817"/>
      <w:bookmarkStart w:id="12" w:name="_Toc499142017"/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>Система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>оценивания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  <w:t xml:space="preserve">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лабораторной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 работы</w:t>
      </w:r>
      <w:bookmarkEnd w:id="10"/>
      <w:bookmarkEnd w:id="11"/>
      <w:bookmarkEnd w:id="12"/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оценивании выполнения лабораторной работы студентом учитывается следующие показатели: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выполнения задания работы (выполнение работы в соответствии с заданием, правильность результатов работы);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оформления отчета по работе (оформление отчета в соответствии с требованиями методических рекомендаций, правильность и четкость формулировки выводов по результатам работы);</w:t>
      </w:r>
    </w:p>
    <w:p w:rsidR="004C4D68" w:rsidRPr="004C4D68" w:rsidRDefault="004C4D68" w:rsidP="004C4D68">
      <w:pPr>
        <w:numPr>
          <w:ilvl w:val="0"/>
          <w:numId w:val="1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и глубина устных ответов на контрольные вопросы при защите работы.</w:t>
      </w:r>
    </w:p>
    <w:p w:rsidR="004C4D68" w:rsidRPr="004C4D68" w:rsidRDefault="004C4D68" w:rsidP="004C4D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показатель оценивается по 5-ти бальной шкале и выставляется средний балл по всем показателям.</w:t>
      </w:r>
    </w:p>
    <w:p w:rsidR="004C4D68" w:rsidRPr="004C4D68" w:rsidRDefault="004C4D68" w:rsidP="004C4D68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6"/>
          <w:lang w:eastAsia="ru-RU"/>
        </w:rPr>
      </w:pPr>
      <w:bookmarkStart w:id="13" w:name="_Toc496451389"/>
      <w:bookmarkStart w:id="14" w:name="_Toc499140818"/>
      <w:bookmarkStart w:id="15" w:name="_Toc499142018"/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Общие требования к технике безопасности при выполнении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лабораторных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6"/>
          <w:lang w:val="x-none" w:eastAsia="ru-RU"/>
        </w:rPr>
        <w:t xml:space="preserve"> работ.</w:t>
      </w:r>
      <w:bookmarkEnd w:id="13"/>
      <w:bookmarkEnd w:id="14"/>
      <w:bookmarkEnd w:id="15"/>
    </w:p>
    <w:p w:rsidR="004C4D68" w:rsidRPr="004C4D68" w:rsidRDefault="004C4D68" w:rsidP="004C4D68">
      <w:pPr>
        <w:spacing w:after="0" w:line="240" w:lineRule="auto"/>
        <w:rPr>
          <w:rFonts w:ascii="Calibri" w:eastAsia="Calibri" w:hAnsi="Calibri" w:cs="Times New Roman"/>
          <w:lang w:eastAsia="ru-RU"/>
        </w:rPr>
      </w:pP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работой студенты должны пройти инструктаж по ее выполнению.</w:t>
      </w: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оставляйте рабочее место без разрешения преподавателя.</w:t>
      </w: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Размещайте на рабочем месте приборы, инструменты, материалы только в порядке, указанном преподавателем.</w:t>
      </w: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держите на рабочем месте предметы, не требующиеся при выполнении работы.</w:t>
      </w: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Строго выполняйте правила техники безопасности, применяемые при выполнении работ.</w:t>
      </w:r>
    </w:p>
    <w:p w:rsidR="004C4D68" w:rsidRPr="004C4D68" w:rsidRDefault="004C4D68" w:rsidP="004C4D68">
      <w:pPr>
        <w:numPr>
          <w:ilvl w:val="0"/>
          <w:numId w:val="4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уходом из кабинета уберите свое рабочее место.</w:t>
      </w:r>
    </w:p>
    <w:p w:rsidR="004C4D68" w:rsidRPr="004C4D68" w:rsidRDefault="004C4D68" w:rsidP="004C4D68">
      <w:pPr>
        <w:tabs>
          <w:tab w:val="left" w:pos="1560"/>
        </w:tabs>
        <w:spacing w:after="0" w:line="0" w:lineRule="atLeast"/>
        <w:ind w:left="1701"/>
        <w:rPr>
          <w:rFonts w:ascii="Times New Roman" w:eastAsia="Times New Roman" w:hAnsi="Times New Roman" w:cs="Times New Roman"/>
          <w:b/>
          <w:sz w:val="24"/>
        </w:rPr>
      </w:pPr>
    </w:p>
    <w:p w:rsidR="004C4D68" w:rsidRPr="004C4D68" w:rsidRDefault="004C4D68" w:rsidP="004C4D68">
      <w:pPr>
        <w:numPr>
          <w:ilvl w:val="5"/>
          <w:numId w:val="3"/>
        </w:numPr>
        <w:tabs>
          <w:tab w:val="left" w:pos="1560"/>
        </w:tabs>
        <w:spacing w:after="0" w:line="0" w:lineRule="atLeast"/>
        <w:ind w:left="1701" w:hanging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C4D68">
        <w:rPr>
          <w:rFonts w:ascii="Times New Roman" w:eastAsia="Times New Roman" w:hAnsi="Times New Roman" w:cs="Times New Roman"/>
          <w:b/>
          <w:sz w:val="24"/>
        </w:rPr>
        <w:t xml:space="preserve">Требования </w:t>
      </w:r>
      <w:r w:rsidRPr="004C4D68">
        <w:rPr>
          <w:rFonts w:ascii="Times New Roman" w:eastAsia="Calibri" w:hAnsi="Times New Roman" w:cs="Times New Roman"/>
          <w:b/>
          <w:sz w:val="24"/>
        </w:rPr>
        <w:t xml:space="preserve">к технике безопасности </w:t>
      </w:r>
      <w:r w:rsidRPr="004C4D68">
        <w:rPr>
          <w:rFonts w:ascii="Times New Roman" w:eastAsia="Times New Roman" w:hAnsi="Times New Roman" w:cs="Times New Roman"/>
          <w:b/>
          <w:sz w:val="24"/>
        </w:rPr>
        <w:t>перед началом работы.</w:t>
      </w:r>
    </w:p>
    <w:p w:rsidR="004C4D68" w:rsidRPr="004C4D68" w:rsidRDefault="004C4D68" w:rsidP="004C4D68">
      <w:pPr>
        <w:numPr>
          <w:ilvl w:val="0"/>
          <w:numId w:val="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Проверить исправность оборудования. Неисправный инструмент заменить.</w:t>
      </w:r>
    </w:p>
    <w:p w:rsidR="004C4D68" w:rsidRPr="004C4D68" w:rsidRDefault="004C4D68" w:rsidP="004C4D68">
      <w:pPr>
        <w:numPr>
          <w:ilvl w:val="0"/>
          <w:numId w:val="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приборы должны быть заземлены.</w:t>
      </w:r>
    </w:p>
    <w:p w:rsidR="004C4D68" w:rsidRPr="004C4D68" w:rsidRDefault="004C4D68" w:rsidP="004C4D68">
      <w:pPr>
        <w:numPr>
          <w:ilvl w:val="0"/>
          <w:numId w:val="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Изоляция проводов, шнуров, щупов и т.п. должна быть без повреждений.</w:t>
      </w:r>
    </w:p>
    <w:p w:rsidR="004C4D68" w:rsidRPr="004C4D68" w:rsidRDefault="004C4D68" w:rsidP="004C4D68">
      <w:pPr>
        <w:numPr>
          <w:ilvl w:val="0"/>
          <w:numId w:val="5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sz w:val="28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 всех замеченных неисправностях сообщить преподавателю и без его указания к работе не приступать</w:t>
      </w:r>
      <w:r w:rsidRPr="004C4D68">
        <w:rPr>
          <w:rFonts w:ascii="Times New Roman" w:eastAsia="Times New Roman" w:hAnsi="Times New Roman" w:cs="Times New Roman"/>
          <w:sz w:val="28"/>
        </w:rPr>
        <w:t>.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sz w:val="28"/>
        </w:rPr>
      </w:pPr>
    </w:p>
    <w:p w:rsidR="004C4D68" w:rsidRPr="004C4D68" w:rsidRDefault="004C4D68" w:rsidP="004C4D68">
      <w:pPr>
        <w:numPr>
          <w:ilvl w:val="5"/>
          <w:numId w:val="3"/>
        </w:numPr>
        <w:tabs>
          <w:tab w:val="left" w:pos="1560"/>
        </w:tabs>
        <w:spacing w:after="0" w:line="0" w:lineRule="atLeast"/>
        <w:ind w:left="1701" w:hanging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C4D68">
        <w:rPr>
          <w:rFonts w:ascii="Times New Roman" w:eastAsia="Times New Roman" w:hAnsi="Times New Roman" w:cs="Times New Roman"/>
          <w:b/>
          <w:sz w:val="24"/>
        </w:rPr>
        <w:t xml:space="preserve">Требования </w:t>
      </w:r>
      <w:r w:rsidRPr="004C4D68">
        <w:rPr>
          <w:rFonts w:ascii="Times New Roman" w:eastAsia="Calibri" w:hAnsi="Times New Roman" w:cs="Times New Roman"/>
          <w:b/>
          <w:sz w:val="24"/>
        </w:rPr>
        <w:t xml:space="preserve">к технике безопасности </w:t>
      </w:r>
      <w:r w:rsidRPr="004C4D68">
        <w:rPr>
          <w:rFonts w:ascii="Times New Roman" w:eastAsia="Times New Roman" w:hAnsi="Times New Roman" w:cs="Times New Roman"/>
          <w:b/>
          <w:sz w:val="24"/>
        </w:rPr>
        <w:t>во время работы.</w:t>
      </w:r>
    </w:p>
    <w:p w:rsidR="004C4D68" w:rsidRPr="004C4D68" w:rsidRDefault="004C4D68" w:rsidP="004C4D68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оставляйте без наблюдения лабораторные стенды и макеты, находящиеся под напряжением.</w:t>
      </w:r>
    </w:p>
    <w:p w:rsidR="004C4D68" w:rsidRPr="004C4D68" w:rsidRDefault="004C4D68" w:rsidP="004C4D68">
      <w:pPr>
        <w:numPr>
          <w:ilvl w:val="0"/>
          <w:numId w:val="6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Запрещается включать источники питания электроаппаратуры без разрешения преподавателя.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4D68" w:rsidRPr="004C4D68" w:rsidRDefault="004C4D68" w:rsidP="004C4D68">
      <w:pPr>
        <w:numPr>
          <w:ilvl w:val="5"/>
          <w:numId w:val="3"/>
        </w:numPr>
        <w:tabs>
          <w:tab w:val="left" w:pos="1560"/>
        </w:tabs>
        <w:spacing w:after="0" w:line="0" w:lineRule="atLeast"/>
        <w:ind w:left="1701" w:hanging="56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4C4D68">
        <w:rPr>
          <w:rFonts w:ascii="Times New Roman" w:eastAsia="Times New Roman" w:hAnsi="Times New Roman" w:cs="Times New Roman"/>
          <w:b/>
          <w:sz w:val="24"/>
        </w:rPr>
        <w:t xml:space="preserve">Требования </w:t>
      </w:r>
      <w:r w:rsidRPr="004C4D68">
        <w:rPr>
          <w:rFonts w:ascii="Times New Roman" w:eastAsia="Calibri" w:hAnsi="Times New Roman" w:cs="Times New Roman"/>
          <w:b/>
          <w:sz w:val="24"/>
        </w:rPr>
        <w:t xml:space="preserve">к технике безопасности </w:t>
      </w:r>
      <w:r w:rsidRPr="004C4D68">
        <w:rPr>
          <w:rFonts w:ascii="Times New Roman" w:eastAsia="Times New Roman" w:hAnsi="Times New Roman" w:cs="Times New Roman"/>
          <w:b/>
          <w:sz w:val="24"/>
        </w:rPr>
        <w:t>в аварийных ситуациях.</w:t>
      </w:r>
    </w:p>
    <w:p w:rsidR="004C4D68" w:rsidRPr="004C4D68" w:rsidRDefault="004C4D68" w:rsidP="004C4D68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студент получил травму во время выполнения работы, необходимо: 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сообщить о случившемся и о характере травмы преподавателю; 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товарищи пострадавшего или преподаватель должны оказать первую медицинскую помощь.</w:t>
      </w:r>
    </w:p>
    <w:p w:rsidR="004C4D68" w:rsidRPr="004C4D68" w:rsidRDefault="004C4D68" w:rsidP="004C4D68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поражения электрическим током: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отключить от сети макет;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поставить в известность преподавателя;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оказать первую медицинскую помощь.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организовать сопровождение пострадавшего в лечебное учреждение, сообщить о происшедшем директору колледжа.</w:t>
      </w:r>
    </w:p>
    <w:p w:rsidR="004C4D68" w:rsidRPr="004C4D68" w:rsidRDefault="004C4D68" w:rsidP="004C4D68">
      <w:pPr>
        <w:numPr>
          <w:ilvl w:val="0"/>
          <w:numId w:val="7"/>
        </w:numPr>
        <w:spacing w:after="0" w:line="240" w:lineRule="auto"/>
        <w:ind w:left="357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случае возникновения пожара, необходимо: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обесточить стенд;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сообщить о возникновении пожара или возгорания преподавателю;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 руководством преподавателя приступить к тушению очага пожара с помощью огнетушителей.</w:t>
      </w:r>
    </w:p>
    <w:p w:rsidR="004C4D68" w:rsidRPr="004C4D68" w:rsidRDefault="004C4D68" w:rsidP="004C4D68">
      <w:pPr>
        <w:spacing w:after="0" w:line="240" w:lineRule="auto"/>
        <w:ind w:left="3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E47C6" w:rsidRDefault="009E47C6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bookmarkStart w:id="16" w:name="bookmark21"/>
      <w:bookmarkStart w:id="17" w:name="_Toc499140819"/>
      <w:bookmarkStart w:id="18" w:name="_Toc499142019"/>
      <w:bookmarkEnd w:id="16"/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br w:type="page"/>
      </w:r>
    </w:p>
    <w:p w:rsidR="009E47C6" w:rsidRPr="009E47C6" w:rsidRDefault="009E47C6" w:rsidP="009E47C6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9" w:name="_Toc499140821"/>
      <w:bookmarkStart w:id="20" w:name="_Toc499142021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bookmarkEnd w:id="19"/>
      <w:bookmarkEnd w:id="20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</w:p>
    <w:p w:rsidR="009E47C6" w:rsidRPr="004C4D68" w:rsidRDefault="009E47C6" w:rsidP="009E47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Тема: ЭЛЕКТРОИЗМЕРИТЕЛЬНЫЕ ПРИБОРЫ И ИЗМЕРЕНИЯ</w:t>
      </w:r>
    </w:p>
    <w:p w:rsidR="009E47C6" w:rsidRPr="004C4D68" w:rsidRDefault="009E47C6" w:rsidP="009E47C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F15" w:rsidRPr="00145F15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5F1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Цель работы:</w:t>
      </w:r>
    </w:p>
    <w:p w:rsidR="00145F15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Изучить электроизмерительные приборы, получить представление о пределе измерения и цене деления, абсолютной и относительной погрешности, условиях эксплуатации и других характеристиках стрелочных электроизмерительных приборов, получить навыки работы с цифровыми измерительными приборами.</w:t>
      </w:r>
    </w:p>
    <w:p w:rsidR="00145F15" w:rsidRPr="000E3162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Оборудование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: </w:t>
      </w:r>
      <w:r w:rsidR="000E3162" w:rsidRPr="000E316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стрелочные приборы и мультиметр на стенде </w:t>
      </w:r>
    </w:p>
    <w:p w:rsidR="00145F15" w:rsidRPr="00145F15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5F15" w:rsidRPr="00145F15" w:rsidRDefault="00145F15" w:rsidP="00145F15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45F1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Порядок выполнения работы</w:t>
      </w: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1.Изучение паспортных характеристик стрелочных электроизмерительных приборов. Для этого внимательно рассмотреть лицевые панели стрелочных вольтметров и заполнить таблицу 1.</w:t>
      </w:r>
    </w:p>
    <w:p w:rsidR="00145F15" w:rsidRPr="00145F15" w:rsidRDefault="00145F15" w:rsidP="00145F15">
      <w:pPr>
        <w:widowControl w:val="0"/>
        <w:spacing w:after="0" w:line="240" w:lineRule="auto"/>
        <w:jc w:val="right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145F15">
        <w:rPr>
          <w:rFonts w:ascii="Times New Roman" w:eastAsia="Arial Unicode MS" w:hAnsi="Times New Roman" w:cs="Times New Roman"/>
          <w:sz w:val="24"/>
          <w:szCs w:val="24"/>
          <w:lang w:eastAsia="ru-RU"/>
        </w:rPr>
        <w:t>Таблица1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479"/>
        <w:gridCol w:w="1972"/>
        <w:gridCol w:w="1974"/>
      </w:tblGrid>
      <w:tr w:rsidR="00145F15" w:rsidRPr="00145F15" w:rsidTr="00C36C38">
        <w:trPr>
          <w:trHeight w:val="658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946" w:type="dxa"/>
            <w:gridSpan w:val="2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Характеристика прибора</w:t>
            </w:r>
          </w:p>
        </w:tc>
      </w:tr>
      <w:tr w:rsidR="00145F15" w:rsidRPr="00145F15" w:rsidTr="00C36C38">
        <w:trPr>
          <w:trHeight w:val="307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Наименование прибора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07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Назначение прибора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59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Система измерительного механизма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29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Предел измерения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29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Цена деления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29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Класс точности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29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Род тока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37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Нормальное положение шкалы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  <w:tr w:rsidR="00145F15" w:rsidRPr="00145F15" w:rsidTr="00C36C38">
        <w:trPr>
          <w:trHeight w:val="344"/>
          <w:jc w:val="center"/>
        </w:trPr>
        <w:tc>
          <w:tcPr>
            <w:tcW w:w="5479" w:type="dxa"/>
          </w:tcPr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</w:rPr>
            </w:pPr>
            <w:r w:rsidRPr="00145F15">
              <w:rPr>
                <w:rFonts w:ascii="Times New Roman" w:hAnsi="Times New Roman"/>
              </w:rPr>
              <w:t>Изоляция прибора</w:t>
            </w:r>
          </w:p>
        </w:tc>
        <w:tc>
          <w:tcPr>
            <w:tcW w:w="1972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</w:tr>
    </w:tbl>
    <w:p w:rsidR="00145F15" w:rsidRPr="00145F15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 Произвести измерения напряжения от источника на 12 В. Поворачивая ручку потенциометра на источнике Е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</w:rPr>
        <w:t>3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Измерения произвести для двух значений напряжения: в начале шкалы и в конце шкалы. Результаты измерений и вычислений запишите в таблицу 2.</w:t>
      </w:r>
    </w:p>
    <w:p w:rsidR="00145F15" w:rsidRPr="00145F15" w:rsidRDefault="00145F15" w:rsidP="00145F15">
      <w:pPr>
        <w:widowControl w:val="0"/>
        <w:tabs>
          <w:tab w:val="left" w:pos="3605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                                    Таблица 2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022"/>
        <w:gridCol w:w="1347"/>
        <w:gridCol w:w="1275"/>
      </w:tblGrid>
      <w:tr w:rsidR="00145F15" w:rsidRPr="00145F15" w:rsidTr="00C36C38">
        <w:trPr>
          <w:jc w:val="center"/>
        </w:trPr>
        <w:tc>
          <w:tcPr>
            <w:tcW w:w="2022" w:type="dxa"/>
            <w:vMerge w:val="restart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Напряжение</w:t>
            </w:r>
          </w:p>
        </w:tc>
        <w:tc>
          <w:tcPr>
            <w:tcW w:w="1347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  <w:t>1</w:t>
            </w:r>
          </w:p>
        </w:tc>
        <w:tc>
          <w:tcPr>
            <w:tcW w:w="1275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  <w:t>2</w:t>
            </w:r>
          </w:p>
        </w:tc>
      </w:tr>
      <w:tr w:rsidR="00145F15" w:rsidRPr="00145F15" w:rsidTr="00C36C38">
        <w:trPr>
          <w:jc w:val="center"/>
        </w:trPr>
        <w:tc>
          <w:tcPr>
            <w:tcW w:w="2022" w:type="dxa"/>
            <w:vMerge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347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  <w:tc>
          <w:tcPr>
            <w:tcW w:w="1275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</w:tr>
      <w:tr w:rsidR="00145F15" w:rsidRPr="00145F15" w:rsidTr="00C36C38">
        <w:trPr>
          <w:jc w:val="center"/>
        </w:trPr>
        <w:tc>
          <w:tcPr>
            <w:tcW w:w="2022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Абсолютная погрешность</w:t>
            </w:r>
          </w:p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Δ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=γ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  <w:t>H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/100</w:t>
            </w:r>
          </w:p>
        </w:tc>
        <w:tc>
          <w:tcPr>
            <w:tcW w:w="1347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  <w:tr w:rsidR="00145F15" w:rsidRPr="00145F15" w:rsidTr="00C36C38">
        <w:trPr>
          <w:jc w:val="center"/>
        </w:trPr>
        <w:tc>
          <w:tcPr>
            <w:tcW w:w="2022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Относительная погрешность</w:t>
            </w:r>
          </w:p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  <w:vertAlign w:val="subscript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δ=γ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  <w:t>H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/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</w:rPr>
              <w:t>изм</w:t>
            </w:r>
          </w:p>
        </w:tc>
        <w:tc>
          <w:tcPr>
            <w:tcW w:w="1347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275" w:type="dxa"/>
          </w:tcPr>
          <w:p w:rsidR="00145F15" w:rsidRPr="00145F15" w:rsidRDefault="00145F15" w:rsidP="00145F15">
            <w:pPr>
              <w:widowControl w:val="0"/>
              <w:jc w:val="both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</w:tbl>
    <w:p w:rsidR="00145F15" w:rsidRPr="00145F15" w:rsidRDefault="00145F15" w:rsidP="00145F15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 Построить график зависимости относительной погрешности измерения от измеряемой величины δ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</w:rPr>
        <w:t xml:space="preserve">изм 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= 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f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</w:rPr>
        <w:t>изм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) Для прибора, указанного преподавателем. Сделать вывод о величине относительной погрешности измерения в начальной и конечной части шкалы, о характере изменения погрешности вдоль шкалы прибора. Красная клемма вольтметра соответствует «+», черная – «-».</w:t>
      </w:r>
    </w:p>
    <w:p w:rsidR="00145F15" w:rsidRPr="00145F15" w:rsidRDefault="00145F15" w:rsidP="00145F15">
      <w:pPr>
        <w:widowControl w:val="0"/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4. Подготовить стрелочный вольтметр для измерения постоянного напряжения. Включить электропитание моноблока и выключатель 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АЗ источника питания. Измерить значения выходных напряжений модуля питания на гнездах «+15 В» и «-15 В» относительно общего гнезда. Результаты измерений занести в табл. 3. Выключить источник постоянного напряжения.</w:t>
      </w:r>
    </w:p>
    <w:p w:rsidR="00145F15" w:rsidRPr="00145F15" w:rsidRDefault="00145F15" w:rsidP="00145F15">
      <w:pPr>
        <w:widowControl w:val="0"/>
        <w:tabs>
          <w:tab w:val="left" w:pos="-4962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</w:rPr>
        <w:t>Таблица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18"/>
        <w:gridCol w:w="1101"/>
        <w:gridCol w:w="1102"/>
        <w:gridCol w:w="1101"/>
        <w:gridCol w:w="1102"/>
        <w:gridCol w:w="1102"/>
        <w:gridCol w:w="1101"/>
        <w:gridCol w:w="1102"/>
        <w:gridCol w:w="1102"/>
      </w:tblGrid>
      <w:tr w:rsidR="00145F15" w:rsidRPr="00145F15" w:rsidTr="00C36C38">
        <w:tc>
          <w:tcPr>
            <w:tcW w:w="1218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 xml:space="preserve">Клеммы </w:t>
            </w: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+15В</w:t>
            </w: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-15В</w:t>
            </w: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А</w:t>
            </w: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В</w:t>
            </w: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С</w:t>
            </w: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А-В</w:t>
            </w: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В-С</w:t>
            </w: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>С-А</w:t>
            </w:r>
          </w:p>
        </w:tc>
      </w:tr>
      <w:tr w:rsidR="00145F15" w:rsidRPr="00145F15" w:rsidTr="00C36C38">
        <w:tc>
          <w:tcPr>
            <w:tcW w:w="1218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  <w:r w:rsidRPr="00145F15">
              <w:rPr>
                <w:rFonts w:ascii="Times New Roman" w:eastAsia="Calibri" w:hAnsi="Times New Roman"/>
              </w:rPr>
              <w:t xml:space="preserve">Измерено </w:t>
            </w: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1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1102" w:type="dxa"/>
          </w:tcPr>
          <w:p w:rsidR="00145F15" w:rsidRPr="00145F15" w:rsidRDefault="00145F15" w:rsidP="00145F15">
            <w:pPr>
              <w:widowControl w:val="0"/>
              <w:tabs>
                <w:tab w:val="left" w:pos="-4962"/>
              </w:tabs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145F15" w:rsidRPr="00145F15" w:rsidRDefault="00145F15" w:rsidP="00145F15">
      <w:pPr>
        <w:widowControl w:val="0"/>
        <w:tabs>
          <w:tab w:val="left" w:pos="-4962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</w:rPr>
        <w:t xml:space="preserve">5. </w:t>
      </w: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Подготовить стрелочный вольтметр для измерения переменного напряжения. Включить источник питания и измерить значения выходных напряжений на гнездах «А», «В», «С», «А-В», «В-С», «С-А». Результаты измерении занести в табл. 3. Выключить источник питания.</w:t>
      </w: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6. Подготовить мультиметр для измерения сопротивлений резисторов. Измерить значения сопротивлений резисторов, указанных преподавателем. Результаты занести в табл. 4.</w:t>
      </w:r>
    </w:p>
    <w:p w:rsidR="00145F15" w:rsidRPr="00145F15" w:rsidRDefault="00145F15" w:rsidP="00145F15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Таблица 4</w:t>
      </w:r>
    </w:p>
    <w:tbl>
      <w:tblPr>
        <w:tblStyle w:val="a5"/>
        <w:tblW w:w="10173" w:type="dxa"/>
        <w:tblLook w:val="04A0" w:firstRow="1" w:lastRow="0" w:firstColumn="1" w:lastColumn="0" w:noHBand="0" w:noVBand="1"/>
      </w:tblPr>
      <w:tblGrid>
        <w:gridCol w:w="3510"/>
        <w:gridCol w:w="1701"/>
        <w:gridCol w:w="1418"/>
        <w:gridCol w:w="1843"/>
        <w:gridCol w:w="1701"/>
      </w:tblGrid>
      <w:tr w:rsidR="00145F15" w:rsidRPr="00145F15" w:rsidTr="00C36C38">
        <w:trPr>
          <w:trHeight w:val="682"/>
        </w:trPr>
        <w:tc>
          <w:tcPr>
            <w:tcW w:w="3510" w:type="dxa"/>
          </w:tcPr>
          <w:p w:rsidR="00145F15" w:rsidRPr="00145F15" w:rsidRDefault="00145F15" w:rsidP="00145F15">
            <w:pPr>
              <w:widowControl w:val="0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 xml:space="preserve">Резистор 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R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1</w:t>
            </w:r>
          </w:p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(единицы Ом)</w:t>
            </w:r>
          </w:p>
        </w:tc>
        <w:tc>
          <w:tcPr>
            <w:tcW w:w="1418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R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2</w:t>
            </w:r>
          </w:p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145F15">
              <w:rPr>
                <w:rFonts w:ascii="Times New Roman" w:hAnsi="Times New Roman"/>
                <w:color w:val="000000"/>
              </w:rPr>
              <w:t>(Сотни Ом)</w:t>
            </w:r>
          </w:p>
        </w:tc>
        <w:tc>
          <w:tcPr>
            <w:tcW w:w="1843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R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3</w:t>
            </w:r>
          </w:p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145F15">
              <w:rPr>
                <w:rFonts w:ascii="Times New Roman" w:hAnsi="Times New Roman"/>
                <w:color w:val="000000"/>
              </w:rPr>
              <w:t>(единицы кОм)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R</w:t>
            </w:r>
            <w:r w:rsidRPr="00145F15">
              <w:rPr>
                <w:rFonts w:ascii="Times New Roman" w:eastAsia="Calibri" w:hAnsi="Times New Roman"/>
                <w:shd w:val="clear" w:color="auto" w:fill="FFFFFF"/>
              </w:rPr>
              <w:t>4</w:t>
            </w:r>
          </w:p>
          <w:p w:rsidR="00145F15" w:rsidRPr="00145F15" w:rsidRDefault="00145F15" w:rsidP="00145F15">
            <w:pPr>
              <w:widowControl w:val="0"/>
              <w:rPr>
                <w:rFonts w:ascii="Times New Roman" w:hAnsi="Times New Roman"/>
                <w:color w:val="000000"/>
              </w:rPr>
            </w:pPr>
            <w:r w:rsidRPr="00145F15">
              <w:rPr>
                <w:rFonts w:ascii="Times New Roman" w:hAnsi="Times New Roman"/>
                <w:color w:val="000000"/>
              </w:rPr>
              <w:t>(сотни кОм)</w:t>
            </w:r>
          </w:p>
        </w:tc>
      </w:tr>
      <w:tr w:rsidR="00145F15" w:rsidRPr="00145F15" w:rsidTr="00C36C38">
        <w:tc>
          <w:tcPr>
            <w:tcW w:w="3510" w:type="dxa"/>
          </w:tcPr>
          <w:p w:rsidR="00145F15" w:rsidRPr="00145F15" w:rsidRDefault="00145F15" w:rsidP="00145F15">
            <w:pPr>
              <w:widowControl w:val="0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Номинальное значение сопротивления, Ом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418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  <w:tr w:rsidR="00145F15" w:rsidRPr="00145F15" w:rsidTr="00C36C38">
        <w:tc>
          <w:tcPr>
            <w:tcW w:w="3510" w:type="dxa"/>
          </w:tcPr>
          <w:p w:rsidR="00145F15" w:rsidRPr="00145F15" w:rsidRDefault="00145F15" w:rsidP="00145F15">
            <w:pPr>
              <w:widowControl w:val="0"/>
              <w:rPr>
                <w:rFonts w:ascii="Times New Roman" w:eastAsia="Calibri" w:hAnsi="Times New Roman"/>
                <w:shd w:val="clear" w:color="auto" w:fill="FFFFFF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Измерено, Ом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418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  <w:tr w:rsidR="00145F15" w:rsidRPr="00145F15" w:rsidTr="00C36C38">
        <w:tc>
          <w:tcPr>
            <w:tcW w:w="3510" w:type="dxa"/>
          </w:tcPr>
          <w:p w:rsidR="00145F15" w:rsidRPr="00145F15" w:rsidRDefault="00145F15" w:rsidP="00145F15">
            <w:pPr>
              <w:widowControl w:val="0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Абсолютная погрешность Δ</w:t>
            </w:r>
            <w:r w:rsidRPr="00145F15">
              <w:rPr>
                <w:rFonts w:ascii="Times New Roman" w:eastAsia="Calibri" w:hAnsi="Times New Roman"/>
                <w:shd w:val="clear" w:color="auto" w:fill="FFFFFF"/>
                <w:lang w:val="en-US"/>
              </w:rPr>
              <w:t>R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418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  <w:tr w:rsidR="00145F15" w:rsidRPr="00145F15" w:rsidTr="00C36C38">
        <w:tc>
          <w:tcPr>
            <w:tcW w:w="3510" w:type="dxa"/>
          </w:tcPr>
          <w:p w:rsidR="00145F15" w:rsidRPr="00145F15" w:rsidRDefault="00145F15" w:rsidP="00145F15">
            <w:pPr>
              <w:widowControl w:val="0"/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</w:pPr>
            <w:r w:rsidRPr="00145F15">
              <w:rPr>
                <w:rFonts w:ascii="Times New Roman" w:eastAsia="Calibri" w:hAnsi="Times New Roman"/>
                <w:shd w:val="clear" w:color="auto" w:fill="FFFFFF"/>
              </w:rPr>
              <w:t>Относительная погрешность δ</w:t>
            </w:r>
            <w:r w:rsidRPr="00145F15">
              <w:rPr>
                <w:rFonts w:ascii="Times New Roman" w:eastAsia="Calibri" w:hAnsi="Times New Roman"/>
                <w:shd w:val="clear" w:color="auto" w:fill="FFFFFF"/>
                <w:vertAlign w:val="subscript"/>
                <w:lang w:val="en-US"/>
              </w:rPr>
              <w:t>R</w:t>
            </w: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418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843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  <w:tc>
          <w:tcPr>
            <w:tcW w:w="1701" w:type="dxa"/>
          </w:tcPr>
          <w:p w:rsidR="00145F15" w:rsidRPr="00145F15" w:rsidRDefault="00145F15" w:rsidP="00145F15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</w:p>
        </w:tc>
      </w:tr>
    </w:tbl>
    <w:p w:rsidR="00145F15" w:rsidRPr="00145F15" w:rsidRDefault="00145F15" w:rsidP="00145F15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7. Рассчитать абсолютные и относительные погрешности для измерения сопротивления мультиметром.</w:t>
      </w:r>
    </w:p>
    <w:p w:rsidR="00145F15" w:rsidRPr="00145F15" w:rsidRDefault="00145F15" w:rsidP="00145F15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145F15" w:rsidRPr="00145F15" w:rsidRDefault="00145F15" w:rsidP="000E316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5F15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Контрольные вопросы: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Что такое электроизмерительный прибор?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Из каких частей состоит прибор магнитоэлектрической системы? 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Из каких частей состоит прибор электромагнитной системы?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Что такое предел измерения? Каким образом можно его увеличить?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Как определяется цена деления прибора?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Что такое абсолютная и относительная погрешности измерения?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Что характеризует класс точности прибора?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В какой части шкалы прибора измерение точнее и почему?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Как включаются амперметр и вольтметр в цепь?</w:t>
      </w:r>
    </w:p>
    <w:p w:rsidR="00145F15" w:rsidRPr="00145F15" w:rsidRDefault="00145F15" w:rsidP="00145F15">
      <w:pPr>
        <w:widowControl w:val="0"/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Каковы основные достоинства цифровых измерительных приборов?</w:t>
      </w:r>
    </w:p>
    <w:p w:rsidR="00145F15" w:rsidRPr="00145F15" w:rsidRDefault="00145F15" w:rsidP="00145F15">
      <w:pPr>
        <w:widowControl w:val="0"/>
        <w:tabs>
          <w:tab w:val="left" w:pos="-3969"/>
        </w:tabs>
        <w:spacing w:after="0" w:line="221" w:lineRule="exact"/>
        <w:ind w:left="567" w:right="54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5F15" w:rsidRPr="00145F15" w:rsidRDefault="00145F15" w:rsidP="00145F15">
      <w:pPr>
        <w:widowControl w:val="0"/>
        <w:tabs>
          <w:tab w:val="left" w:pos="-3969"/>
        </w:tabs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2"/>
          <w:lang w:eastAsia="ru-RU"/>
        </w:rPr>
      </w:pPr>
    </w:p>
    <w:p w:rsidR="00145F15" w:rsidRPr="00145F15" w:rsidRDefault="00145F15" w:rsidP="00145F15">
      <w:pPr>
        <w:widowControl w:val="0"/>
        <w:tabs>
          <w:tab w:val="left" w:pos="-3969"/>
        </w:tabs>
        <w:spacing w:after="0" w:line="240" w:lineRule="auto"/>
        <w:ind w:left="567"/>
        <w:rPr>
          <w:rFonts w:ascii="Times New Roman" w:eastAsia="Arial Unicode MS" w:hAnsi="Times New Roman" w:cs="Times New Roman"/>
          <w:sz w:val="24"/>
          <w:szCs w:val="2"/>
          <w:lang w:eastAsia="ru-RU"/>
        </w:rPr>
      </w:pPr>
    </w:p>
    <w:p w:rsidR="00145F15" w:rsidRPr="00145F15" w:rsidRDefault="00145F15" w:rsidP="00145F15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4"/>
          <w:szCs w:val="24"/>
          <w:lang w:eastAsia="ru-RU"/>
        </w:rPr>
      </w:pPr>
    </w:p>
    <w:p w:rsidR="009E47C6" w:rsidRPr="00145F15" w:rsidRDefault="009E47C6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45F15" w:rsidRDefault="00145F15" w:rsidP="004C4D6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3162" w:rsidRDefault="000E3162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br w:type="page"/>
      </w:r>
    </w:p>
    <w:p w:rsidR="004C4D68" w:rsidRPr="009E47C6" w:rsidRDefault="004C4D68" w:rsidP="004C4D68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Инструкционная карта на выполнение лабораторной работы №</w:t>
      </w:r>
      <w:bookmarkEnd w:id="17"/>
      <w:bookmarkEnd w:id="18"/>
      <w:r w:rsidR="009E47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</w:p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  <w:t xml:space="preserve"> Тема: </w:t>
      </w:r>
      <w:r w:rsidR="009E47C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  <w:t>ИЗУЧЕНИЕ СПОСОБОВ СОЕДИНЕНИЯ РЕЗИСТОРОВ</w:t>
      </w:r>
    </w:p>
    <w:p w:rsidR="004C4D68" w:rsidRPr="004C4D68" w:rsidRDefault="004C4D68" w:rsidP="004C4D68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Cs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  <w:t>Цель работы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Получ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ить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навык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и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сборки простых электрических цепей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с последовательным и параллельным соединением резисторов,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включ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ать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в электрическую цепь измерительны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е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 xml:space="preserve"> прибор</w:t>
      </w:r>
      <w:r w:rsidR="009E47C6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ы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. Научиться измерять токи и напряжения, убедиться в соблюдении законов Ома и Кирхгофа в линейной электрической цепи.</w:t>
      </w:r>
    </w:p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  <w:t>Перечень минимодулей</w:t>
      </w:r>
    </w:p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ja-JP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7"/>
        <w:gridCol w:w="1905"/>
      </w:tblGrid>
      <w:tr w:rsidR="004C4D68" w:rsidRPr="004C4D68" w:rsidTr="004C4D68">
        <w:trPr>
          <w:jc w:val="center"/>
        </w:trPr>
        <w:tc>
          <w:tcPr>
            <w:tcW w:w="3607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Наименование минимодуля</w:t>
            </w:r>
          </w:p>
        </w:tc>
        <w:tc>
          <w:tcPr>
            <w:tcW w:w="1905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Количество </w:t>
            </w:r>
          </w:p>
        </w:tc>
      </w:tr>
      <w:tr w:rsidR="004C4D68" w:rsidRPr="004C4D68" w:rsidTr="004C4D68">
        <w:trPr>
          <w:jc w:val="center"/>
        </w:trPr>
        <w:tc>
          <w:tcPr>
            <w:tcW w:w="3607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Резистор 2 Вт 150 Ом</w:t>
            </w:r>
          </w:p>
        </w:tc>
        <w:tc>
          <w:tcPr>
            <w:tcW w:w="1905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</w:tr>
      <w:tr w:rsidR="004C4D68" w:rsidRPr="004C4D68" w:rsidTr="004C4D68">
        <w:trPr>
          <w:jc w:val="center"/>
        </w:trPr>
        <w:tc>
          <w:tcPr>
            <w:tcW w:w="3607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Резистор 2 Вт 330 Ом</w:t>
            </w:r>
          </w:p>
        </w:tc>
        <w:tc>
          <w:tcPr>
            <w:tcW w:w="1905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3969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1</w:t>
            </w:r>
          </w:p>
        </w:tc>
      </w:tr>
    </w:tbl>
    <w:p w:rsidR="004C4D68" w:rsidRPr="004C4D68" w:rsidRDefault="004C4D68" w:rsidP="004C4D68">
      <w:pPr>
        <w:widowControl w:val="0"/>
        <w:tabs>
          <w:tab w:val="left" w:pos="-3969"/>
        </w:tabs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  <w:t>Порядок выполнения работы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1. Ознакомиться с лабораторной установкой (источник питания, функциональный генератор, измеритель мощности, мультиметр, цифровые амперметры РА1...РА4, наборное поле и минимодули резисторов). Собрать линейную электрическую цепь с последовательным соединением резисторов (рис. 1). В качестве амперметров использовать цифровые приборы, тумблер «=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/~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» установить в положение «=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». В качестве вольтметра использовать стрелочный вольтметр Р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ja-JP"/>
        </w:rPr>
        <w:t>V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1 (красная клемма вольтметра соответствует «+», черная – «-»). Представить схему для проверки преподавателю.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</w:pPr>
    </w:p>
    <w:p w:rsidR="004C4D68" w:rsidRPr="004C4D68" w:rsidRDefault="00C36C3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</w:pPr>
      <w:r w:rsidRPr="004C4D68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E472333" wp14:editId="2A1E221D">
            <wp:simplePos x="0" y="0"/>
            <wp:positionH relativeFrom="margin">
              <wp:posOffset>3898900</wp:posOffset>
            </wp:positionH>
            <wp:positionV relativeFrom="margin">
              <wp:posOffset>3977005</wp:posOffset>
            </wp:positionV>
            <wp:extent cx="2660015" cy="1978660"/>
            <wp:effectExtent l="0" t="0" r="698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68" w:rsidRPr="004C4D68" w:rsidRDefault="004C4D68" w:rsidP="004C4D68">
      <w:pPr>
        <w:framePr w:wrap="none" w:vAnchor="page" w:hAnchor="page" w:x="596" w:y="5303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 w:rsidRPr="004C4D68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281341E" wp14:editId="61B956E3">
            <wp:simplePos x="0" y="0"/>
            <wp:positionH relativeFrom="column">
              <wp:posOffset>-76200</wp:posOffset>
            </wp:positionH>
            <wp:positionV relativeFrom="paragraph">
              <wp:posOffset>48895</wp:posOffset>
            </wp:positionV>
            <wp:extent cx="3870960" cy="11785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D68" w:rsidRPr="004C4D68" w:rsidRDefault="004C4D68" w:rsidP="004C4D68">
      <w:pPr>
        <w:framePr w:wrap="none" w:vAnchor="page" w:hAnchor="page" w:x="638" w:y="5384"/>
        <w:widowControl w:val="0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4C4D68" w:rsidRPr="004C4D68" w:rsidRDefault="004C4D68" w:rsidP="004C4D68">
      <w:pPr>
        <w:widowControl w:val="0"/>
        <w:tabs>
          <w:tab w:val="left" w:pos="4745"/>
          <w:tab w:val="left" w:pos="70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tabs>
          <w:tab w:val="left" w:pos="4745"/>
          <w:tab w:val="left" w:pos="70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tabs>
          <w:tab w:val="left" w:pos="4745"/>
          <w:tab w:val="left" w:pos="70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tabs>
          <w:tab w:val="left" w:pos="4745"/>
          <w:tab w:val="left" w:pos="704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C36C38">
      <w:pPr>
        <w:widowControl w:val="0"/>
        <w:tabs>
          <w:tab w:val="left" w:pos="236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2. Включить электропитание стенда (тумблер в верхней торцевой части корпуса), и источник постоянного напряжения (выключатель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SA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3). Измерить ток в цепи, величину напряжения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на входе цепи и напряжения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1 и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2 на резисторах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1 и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2. Результаты измерений занести в табл. 1. Выключить источник постоянного напряжения.</w:t>
      </w: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3. Собрать электрическую цепь с параллельным соединением резисторов (рис. 2). В качестве амперметров РА1... РАЗ использовать цифровые приборы. В качестве вольтметра использовать стрелочный вольтметр Р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 w:eastAsia="ja-JP"/>
        </w:rPr>
        <w:t>V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1 (красная клемма вольтметра соответствует «+», черная – «-»). Представить схему для проверки преподавателю.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4. Включить электропитание моноблока и источник питания. Измерить напряжение и токи на всех участках цепи. Результаты занести в таб. 1</w:t>
      </w: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Таблица 1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603"/>
        <w:gridCol w:w="603"/>
        <w:gridCol w:w="1418"/>
        <w:gridCol w:w="850"/>
        <w:gridCol w:w="851"/>
        <w:gridCol w:w="921"/>
        <w:gridCol w:w="922"/>
        <w:gridCol w:w="921"/>
        <w:gridCol w:w="922"/>
        <w:gridCol w:w="1525"/>
      </w:tblGrid>
      <w:tr w:rsidR="004C4D68" w:rsidRPr="004C4D68" w:rsidTr="004C4D68">
        <w:tc>
          <w:tcPr>
            <w:tcW w:w="4928" w:type="dxa"/>
            <w:gridSpan w:val="6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Последовательное соединение</w:t>
            </w:r>
          </w:p>
        </w:tc>
        <w:tc>
          <w:tcPr>
            <w:tcW w:w="5211" w:type="dxa"/>
            <w:gridSpan w:val="5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Параллельное соединение</w:t>
            </w:r>
          </w:p>
        </w:tc>
      </w:tr>
      <w:tr w:rsidR="004C4D68" w:rsidRPr="004C4D68" w:rsidTr="004C4D68">
        <w:trPr>
          <w:trHeight w:val="562"/>
        </w:trPr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1418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U=U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+U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50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  <w:tc>
          <w:tcPr>
            <w:tcW w:w="85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  <w:tc>
          <w:tcPr>
            <w:tcW w:w="92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2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  <w:tc>
          <w:tcPr>
            <w:tcW w:w="92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  <w:tc>
          <w:tcPr>
            <w:tcW w:w="92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3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,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  <w:tc>
          <w:tcPr>
            <w:tcW w:w="1525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I= 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 xml:space="preserve"> + 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3</w:t>
            </w:r>
          </w:p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мА</w:t>
            </w:r>
          </w:p>
        </w:tc>
      </w:tr>
      <w:tr w:rsidR="004C4D68" w:rsidRPr="004C4D68" w:rsidTr="004C4D68"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603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8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50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85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2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2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2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92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525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1204"/>
        <w:gridCol w:w="1698"/>
        <w:gridCol w:w="2552"/>
        <w:gridCol w:w="1417"/>
        <w:gridCol w:w="2126"/>
      </w:tblGrid>
      <w:tr w:rsidR="004C4D68" w:rsidRPr="004C4D68" w:rsidTr="004C4D68">
        <w:trPr>
          <w:trHeight w:val="392"/>
        </w:trPr>
        <w:tc>
          <w:tcPr>
            <w:tcW w:w="120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=U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/I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</w:p>
        </w:tc>
        <w:tc>
          <w:tcPr>
            <w:tcW w:w="120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=U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/I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</w:p>
        </w:tc>
        <w:tc>
          <w:tcPr>
            <w:tcW w:w="1698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экв1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=R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+R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экв2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=R1⸳R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/(R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1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+R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eastAsia="ja-JP"/>
              </w:rPr>
              <w:t>2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I=U/ 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экв1</w:t>
            </w:r>
          </w:p>
        </w:tc>
        <w:tc>
          <w:tcPr>
            <w:tcW w:w="212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I=U/ R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экв2</w:t>
            </w:r>
          </w:p>
        </w:tc>
      </w:tr>
      <w:tr w:rsidR="004C4D68" w:rsidRPr="004C4D68" w:rsidTr="004C4D68">
        <w:tc>
          <w:tcPr>
            <w:tcW w:w="120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20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98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55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417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212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5. Определить по показаниям амперметра и вольтметра величину сопротивления резисторов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 xml:space="preserve">1 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и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2.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Записать их в таб. 2. Проверить выполнение закона Ома для последовательного и параллельного соединения резисторов.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6. Сделать выводы о выполнении закона Кирхгофа в электрической цепи постоянного тока.</w:t>
      </w:r>
      <w:r w:rsidR="00C36C3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Проверить выполнение баланса мощностей: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⸳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=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1</w:t>
      </w:r>
      <w:r w:rsidRPr="004C4D68">
        <w:rPr>
          <w:rFonts w:ascii="Times New Roman" w:eastAsia="Calibri" w:hAnsi="Times New Roman" w:cs="Times New Roman"/>
          <w:sz w:val="24"/>
          <w:szCs w:val="24"/>
          <w:vertAlign w:val="superscript"/>
          <w:lang w:eastAsia="ja-JP"/>
        </w:rPr>
        <w:t>2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⸳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1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+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2</w:t>
      </w:r>
      <w:r w:rsidRPr="004C4D68">
        <w:rPr>
          <w:rFonts w:ascii="Times New Roman" w:eastAsia="Calibri" w:hAnsi="Times New Roman" w:cs="Times New Roman"/>
          <w:sz w:val="24"/>
          <w:szCs w:val="24"/>
          <w:vertAlign w:val="superscript"/>
          <w:lang w:eastAsia="ja-JP"/>
        </w:rPr>
        <w:t xml:space="preserve"> 2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⸳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R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2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7. Рассчитать относительную погрешность измерения напряжения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,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1 и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U</w:t>
      </w:r>
      <w:r w:rsidRPr="004C4D68">
        <w:rPr>
          <w:rFonts w:ascii="Times New Roman" w:eastAsia="Calibri" w:hAnsi="Times New Roman" w:cs="Times New Roman"/>
          <w:sz w:val="24"/>
          <w:szCs w:val="24"/>
          <w:vertAlign w:val="subscript"/>
          <w:lang w:eastAsia="ja-JP"/>
        </w:rPr>
        <w:t>2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 xml:space="preserve"> стрелочным вольтметром </w:t>
      </w:r>
      <w:r w:rsidRPr="004C4D68">
        <w:rPr>
          <w:rFonts w:ascii="Times New Roman" w:eastAsia="Calibri" w:hAnsi="Times New Roman" w:cs="Times New Roman"/>
          <w:sz w:val="24"/>
          <w:szCs w:val="24"/>
          <w:lang w:val="en-US" w:eastAsia="ja-JP"/>
        </w:rPr>
        <w:t>PV</w:t>
      </w: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1. Результаты расчета занести в таб. 3</w:t>
      </w: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lang w:eastAsia="ja-JP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84"/>
        <w:gridCol w:w="1784"/>
        <w:gridCol w:w="1784"/>
      </w:tblGrid>
      <w:tr w:rsidR="004C4D68" w:rsidRPr="004C4D68" w:rsidTr="00C36C38">
        <w:tc>
          <w:tcPr>
            <w:tcW w:w="478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val="en-US" w:eastAsia="ja-JP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eastAsia="ja-JP"/>
              </w:rPr>
              <w:t>2</w:t>
            </w:r>
          </w:p>
        </w:tc>
      </w:tr>
      <w:tr w:rsidR="004C4D68" w:rsidRPr="004C4D68" w:rsidTr="00C36C38">
        <w:tc>
          <w:tcPr>
            <w:tcW w:w="478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Предел измерения прибора, В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4C4D68" w:rsidRPr="004C4D68" w:rsidTr="00C36C38">
        <w:tc>
          <w:tcPr>
            <w:tcW w:w="478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Класс точности прибора, %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4C4D68" w:rsidRPr="004C4D68" w:rsidTr="00C36C38">
        <w:tc>
          <w:tcPr>
            <w:tcW w:w="478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Измеренное значение напряжения, В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4C4D68" w:rsidRPr="004C4D68" w:rsidTr="00C36C38">
        <w:tc>
          <w:tcPr>
            <w:tcW w:w="4786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  <w:t>Относительная погрешность измерения, %</w:t>
            </w: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784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ja-JP"/>
        </w:rPr>
      </w:pPr>
    </w:p>
    <w:p w:rsidR="004C4D68" w:rsidRPr="004C4D68" w:rsidRDefault="004C4D68" w:rsidP="004C4D68">
      <w:pPr>
        <w:spacing w:after="160" w:line="259" w:lineRule="auto"/>
        <w:rPr>
          <w:rFonts w:ascii="Times New Roman" w:eastAsia="Calibri" w:hAnsi="Times New Roman" w:cs="Times New Roman"/>
          <w:b/>
          <w:sz w:val="24"/>
        </w:rPr>
      </w:pPr>
      <w:bookmarkStart w:id="21" w:name="_Toc496451390"/>
      <w:r w:rsidRPr="004C4D68">
        <w:rPr>
          <w:rFonts w:ascii="Times New Roman" w:eastAsia="Calibri" w:hAnsi="Times New Roman" w:cs="Times New Roman"/>
          <w:b/>
          <w:sz w:val="24"/>
        </w:rPr>
        <w:t>Контрольные вопросы</w:t>
      </w:r>
      <w:bookmarkEnd w:id="21"/>
    </w:p>
    <w:p w:rsidR="004C4D68" w:rsidRPr="004C4D68" w:rsidRDefault="004C4D68" w:rsidP="00C24636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Что такое электрический ток, и какой величиной он характеризуется?</w:t>
      </w:r>
    </w:p>
    <w:p w:rsidR="004C4D68" w:rsidRPr="004C4D68" w:rsidRDefault="004C4D68" w:rsidP="00C24636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Что такое сопротивление, и от чего оно зависит?</w:t>
      </w:r>
    </w:p>
    <w:p w:rsidR="004C4D68" w:rsidRPr="004C4D68" w:rsidRDefault="004C4D68" w:rsidP="00C24636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Сформулируйте и запишите закон Ома для участка цепи и полной цепи.</w:t>
      </w:r>
    </w:p>
    <w:p w:rsidR="004C4D68" w:rsidRPr="004C4D68" w:rsidRDefault="004C4D68" w:rsidP="00C24636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ja-JP"/>
        </w:rPr>
        <w:t>Как определить величину эквивалентного сопротивления при последовательном и параллельном соединении резисторов?</w:t>
      </w:r>
    </w:p>
    <w:p w:rsidR="004C4D68" w:rsidRPr="004C4D68" w:rsidRDefault="004C4D68" w:rsidP="00C24636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ja-JP"/>
        </w:rPr>
      </w:pPr>
      <w:r w:rsidRPr="004C4D68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  <w:lang w:eastAsia="ja-JP"/>
        </w:rPr>
        <w:t>Для исследуемых электрических цепей запишите уравнения по законам Кирхгофа.</w:t>
      </w:r>
    </w:p>
    <w:p w:rsidR="004C4D68" w:rsidRPr="004C4D68" w:rsidRDefault="004C4D68" w:rsidP="004C4D68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4C4D68" w:rsidRPr="00B94EB1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4D6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 w:type="page"/>
      </w:r>
      <w:bookmarkStart w:id="22" w:name="_Toc499140820"/>
      <w:bookmarkStart w:id="23" w:name="_Toc499142020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bookmarkEnd w:id="22"/>
      <w:bookmarkEnd w:id="23"/>
      <w:r w:rsidR="00B94E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</w:t>
      </w:r>
    </w:p>
    <w:p w:rsidR="009E47C6" w:rsidRDefault="004C4D68" w:rsidP="009E47C6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  <w:lang w:eastAsia="ja-JP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  <w:lang w:eastAsia="ja-JP"/>
        </w:rPr>
        <w:t xml:space="preserve"> Тема: </w:t>
      </w:r>
      <w:r w:rsidR="00B94EB1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  <w:lang w:eastAsia="ja-JP"/>
        </w:rPr>
        <w:t>ИССЛЕДОВАНИЕ ОДНОФАЗНОЙ ЦЕПИ ПЕРЕМЕННОГО ТОКА</w:t>
      </w:r>
    </w:p>
    <w:p w:rsidR="009E47C6" w:rsidRDefault="009E47C6" w:rsidP="009E47C6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  <w:lang w:eastAsia="ja-JP"/>
        </w:rPr>
      </w:pPr>
    </w:p>
    <w:p w:rsidR="00B94EB1" w:rsidRPr="00B94EB1" w:rsidRDefault="00B94EB1" w:rsidP="00B94EB1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  <w:t>Цель работы</w:t>
      </w:r>
    </w:p>
    <w:p w:rsidR="00B94EB1" w:rsidRPr="00B94EB1" w:rsidRDefault="00B94EB1" w:rsidP="00B94EB1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Приобре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сти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навык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сборки простых электрических цепей переменного тока и измерения напряжений на отдельных участках цепи, изуч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ить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свойств цепей при последовательном соединении активных и реактивных элементов, 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ознакомиться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с явлением резонанса напряжений, постро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ить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векторных диаграмм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ы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.</w:t>
      </w:r>
    </w:p>
    <w:p w:rsidR="00C36C38" w:rsidRDefault="00C36C38" w:rsidP="00B94EB1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sz w:val="24"/>
          <w:szCs w:val="19"/>
          <w:shd w:val="clear" w:color="auto" w:fill="FFFFFF"/>
        </w:rPr>
      </w:pPr>
    </w:p>
    <w:p w:rsidR="00B94EB1" w:rsidRPr="00B94EB1" w:rsidRDefault="00B94EB1" w:rsidP="00B94EB1">
      <w:pPr>
        <w:widowControl w:val="0"/>
        <w:spacing w:after="0" w:line="240" w:lineRule="auto"/>
        <w:ind w:firstLine="620"/>
        <w:jc w:val="both"/>
        <w:rPr>
          <w:rFonts w:ascii="Times New Roman" w:eastAsia="Calibri" w:hAnsi="Times New Roman" w:cs="Times New Roman"/>
          <w:b/>
          <w:sz w:val="24"/>
          <w:szCs w:val="19"/>
        </w:rPr>
      </w:pPr>
      <w:r w:rsidRPr="00B94EB1">
        <w:rPr>
          <w:rFonts w:ascii="Times New Roman" w:eastAsia="Calibri" w:hAnsi="Times New Roman" w:cs="Times New Roman"/>
          <w:b/>
          <w:sz w:val="24"/>
          <w:szCs w:val="19"/>
          <w:shd w:val="clear" w:color="auto" w:fill="FFFFFF"/>
        </w:rPr>
        <w:t xml:space="preserve">Оборудование: </w:t>
      </w:r>
    </w:p>
    <w:p w:rsidR="00B94EB1" w:rsidRPr="00B94EB1" w:rsidRDefault="00B94EB1" w:rsidP="00B94EB1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источник питания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переменного тока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измеритель мощности, мультиметр, наборное поле и минимодули (б</w:t>
      </w:r>
      <w:r w:rsidRPr="00B94EB1">
        <w:rPr>
          <w:rFonts w:ascii="Times New Roman" w:eastAsia="Calibri" w:hAnsi="Times New Roman" w:cs="Times New Roman"/>
          <w:szCs w:val="2"/>
        </w:rPr>
        <w:t>атарея конденсаторов, дроссель, резистор 2 Вт 47 Ом).</w:t>
      </w:r>
    </w:p>
    <w:p w:rsidR="00C36C38" w:rsidRDefault="00C36C38" w:rsidP="00C36C38">
      <w:pPr>
        <w:widowControl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24"/>
          <w:szCs w:val="19"/>
          <w:shd w:val="clear" w:color="auto" w:fill="FFFFFF"/>
        </w:rPr>
      </w:pPr>
    </w:p>
    <w:p w:rsidR="00B94EB1" w:rsidRPr="00B94EB1" w:rsidRDefault="00B94EB1" w:rsidP="00C36C38">
      <w:pPr>
        <w:widowControl w:val="0"/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Порядок выполнения работы</w:t>
      </w:r>
    </w:p>
    <w:p w:rsidR="00B94EB1" w:rsidRPr="00B94EB1" w:rsidRDefault="00B94EB1" w:rsidP="00C24636">
      <w:pPr>
        <w:widowControl w:val="0"/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Ознакомиться с лабораторной установкой.</w:t>
      </w:r>
    </w:p>
    <w:p w:rsidR="00B94EB1" w:rsidRPr="00B94EB1" w:rsidRDefault="00B94EB1" w:rsidP="00C24636">
      <w:pPr>
        <w:widowControl w:val="0"/>
        <w:numPr>
          <w:ilvl w:val="0"/>
          <w:numId w:val="10"/>
        </w:numPr>
        <w:spacing w:after="0" w:line="240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Собрать электрическую цепь с последовательным соединением элементов, установив минимодули резистора, батареи конденсаторов, дросселя 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L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(рис. 1). Подключить собранную цепь к источнику переменного напряжения (клеммы «А-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N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» источника питания). Для измерения напряжений на отдельных участках цепи использовать мультиметр </w:t>
      </w:r>
      <w:r w:rsidRPr="00B94EB1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в режиме измерения переменного напряжения</w:t>
      </w:r>
      <w:r w:rsidR="00575D59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на 20 В</w:t>
      </w:r>
      <w:r w:rsidRPr="00B94EB1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.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Установить переключатель батареи конденсаторов в заданную преподавателем позицию.</w:t>
      </w:r>
    </w:p>
    <w:p w:rsidR="00B94EB1" w:rsidRPr="00B94EB1" w:rsidRDefault="00B94EB1" w:rsidP="00B94EB1">
      <w:pPr>
        <w:widowControl w:val="0"/>
        <w:spacing w:after="0" w:line="240" w:lineRule="auto"/>
        <w:ind w:left="284" w:hanging="284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B94EB1" w:rsidRPr="00B94EB1" w:rsidRDefault="00B94EB1" w:rsidP="00B94EB1">
      <w:pPr>
        <w:framePr w:wrap="none" w:vAnchor="page" w:hAnchor="page" w:x="1603" w:y="641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/>
        </w:rPr>
      </w:pPr>
    </w:p>
    <w:p w:rsidR="00B94EB1" w:rsidRPr="00B94EB1" w:rsidRDefault="00B94EB1" w:rsidP="00B94EB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</w:p>
    <w:p w:rsidR="00B94EB1" w:rsidRPr="00B94EB1" w:rsidRDefault="00B94EB1" w:rsidP="00B94EB1">
      <w:pPr>
        <w:widowControl w:val="0"/>
        <w:tabs>
          <w:tab w:val="left" w:pos="284"/>
        </w:tabs>
        <w:spacing w:after="0" w:line="240" w:lineRule="auto"/>
        <w:jc w:val="center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  <w:r w:rsidRPr="00B94EB1"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2A6CA8" wp14:editId="6F974CE8">
            <wp:extent cx="3962400" cy="2499730"/>
            <wp:effectExtent l="0" t="0" r="0" b="0"/>
            <wp:docPr id="1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9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B1" w:rsidRPr="00B94EB1" w:rsidRDefault="00B94EB1" w:rsidP="00B94EB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noProof/>
          <w:color w:val="000000"/>
          <w:sz w:val="24"/>
          <w:szCs w:val="24"/>
          <w:lang w:eastAsia="ru-RU"/>
        </w:rPr>
      </w:pPr>
    </w:p>
    <w:p w:rsidR="00B94EB1" w:rsidRDefault="00B94EB1" w:rsidP="00C24636">
      <w:pPr>
        <w:widowControl w:val="0"/>
        <w:numPr>
          <w:ilvl w:val="0"/>
          <w:numId w:val="10"/>
        </w:numPr>
        <w:tabs>
          <w:tab w:val="left" w:pos="2019"/>
        </w:tabs>
        <w:spacing w:after="0" w:line="240" w:lineRule="auto"/>
        <w:ind w:left="284" w:right="57" w:hanging="284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Включить источник питания (выключатель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А3), измеритель мощности (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А2), а также мультиметр </w:t>
      </w:r>
      <w:r w:rsidRPr="00B94EB1">
        <w:rPr>
          <w:rFonts w:ascii="Times New Roman" w:eastAsia="Calibri" w:hAnsi="Times New Roman" w:cs="Times New Roman"/>
          <w:b/>
          <w:i/>
          <w:iCs/>
          <w:sz w:val="24"/>
          <w:szCs w:val="20"/>
          <w:shd w:val="clear" w:color="auto" w:fill="FFFFFF"/>
        </w:rPr>
        <w:t>в режиме измерения переменного напряжения.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</w:rPr>
        <w:t xml:space="preserve">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Произвести измерения указанных в таблице 1 величин в цепи с последовательным соединением резистора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R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, индуктивного потребителя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Z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емкостного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X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c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. </w:t>
      </w:r>
      <w:r w:rsidRPr="00B94EB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Результаты измерений занести в</w:t>
      </w:r>
      <w:r w:rsidRPr="00B94E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табл. 1.</w:t>
      </w:r>
      <w:r w:rsidR="00575D59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(1 строка).</w:t>
      </w:r>
    </w:p>
    <w:p w:rsidR="00575D59" w:rsidRPr="00B94EB1" w:rsidRDefault="00575D59" w:rsidP="00C24636">
      <w:pPr>
        <w:widowControl w:val="0"/>
        <w:numPr>
          <w:ilvl w:val="0"/>
          <w:numId w:val="10"/>
        </w:numPr>
        <w:spacing w:after="0" w:line="240" w:lineRule="auto"/>
        <w:ind w:left="284" w:right="57" w:hanging="284"/>
        <w:contextualSpacing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Изменяя величину емкости батареи конденсаторов, добиться наибольшего значения тока, т.е. обеспечить состояние цепи близкое к резонансу напряжений. Результаты измерений занести в табл.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1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(2 строка).</w:t>
      </w:r>
    </w:p>
    <w:p w:rsidR="00B94EB1" w:rsidRPr="00B94EB1" w:rsidRDefault="00B94EB1" w:rsidP="00B94EB1">
      <w:pPr>
        <w:widowControl w:val="0"/>
        <w:tabs>
          <w:tab w:val="left" w:pos="2019"/>
        </w:tabs>
        <w:spacing w:after="0" w:line="240" w:lineRule="auto"/>
        <w:ind w:right="57"/>
        <w:jc w:val="right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B94EB1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Таблица 1</w:t>
      </w:r>
    </w:p>
    <w:p w:rsidR="00B94EB1" w:rsidRPr="00B94EB1" w:rsidRDefault="00B94EB1" w:rsidP="00B94EB1">
      <w:pPr>
        <w:widowControl w:val="0"/>
        <w:tabs>
          <w:tab w:val="left" w:pos="2019"/>
        </w:tabs>
        <w:spacing w:after="0" w:line="240" w:lineRule="auto"/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474"/>
        <w:gridCol w:w="799"/>
        <w:gridCol w:w="799"/>
        <w:gridCol w:w="799"/>
        <w:gridCol w:w="799"/>
        <w:gridCol w:w="800"/>
        <w:gridCol w:w="799"/>
        <w:gridCol w:w="799"/>
        <w:gridCol w:w="799"/>
        <w:gridCol w:w="799"/>
        <w:gridCol w:w="800"/>
      </w:tblGrid>
      <w:tr w:rsidR="00B94EB1" w:rsidRPr="00B94EB1" w:rsidTr="00575D59">
        <w:trPr>
          <w:jc w:val="center"/>
        </w:trPr>
        <w:tc>
          <w:tcPr>
            <w:tcW w:w="1474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 xml:space="preserve">Схема 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U,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I,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мА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R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</w:p>
        </w:tc>
        <w:tc>
          <w:tcPr>
            <w:tcW w:w="800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P,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Вт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Q,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BAp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S,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BA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cos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φ</w:t>
            </w:r>
          </w:p>
        </w:tc>
        <w:tc>
          <w:tcPr>
            <w:tcW w:w="800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φ</w:t>
            </w:r>
          </w:p>
        </w:tc>
      </w:tr>
      <w:tr w:rsidR="00B94EB1" w:rsidRPr="00B94EB1" w:rsidTr="00575D59">
        <w:trPr>
          <w:jc w:val="center"/>
        </w:trPr>
        <w:tc>
          <w:tcPr>
            <w:tcW w:w="1474" w:type="dxa"/>
            <w:vAlign w:val="center"/>
          </w:tcPr>
          <w:p w:rsidR="00B94EB1" w:rsidRPr="00B94EB1" w:rsidRDefault="00B94EB1" w:rsidP="00B94EB1">
            <w:pPr>
              <w:widowControl w:val="0"/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R, Z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 X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</w:t>
            </w: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00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00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</w:tr>
      <w:tr w:rsidR="00575D59" w:rsidRPr="00B94EB1" w:rsidTr="00575D59">
        <w:trPr>
          <w:jc w:val="center"/>
        </w:trPr>
        <w:tc>
          <w:tcPr>
            <w:tcW w:w="1474" w:type="dxa"/>
            <w:vAlign w:val="center"/>
          </w:tcPr>
          <w:p w:rsidR="00575D59" w:rsidRPr="00B94EB1" w:rsidRDefault="00575D59" w:rsidP="00B94EB1">
            <w:pPr>
              <w:widowControl w:val="0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R</w:t>
            </w:r>
            <w:r w:rsidRPr="00B94EB1">
              <w:rPr>
                <w:rFonts w:ascii="Times New Roman" w:eastAsia="Calibri" w:hAnsi="Times New Roman"/>
                <w:szCs w:val="19"/>
              </w:rPr>
              <w:t>,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 xml:space="preserve"> Z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 xml:space="preserve">, </w:t>
            </w:r>
            <w:r w:rsidRPr="00B94EB1">
              <w:rPr>
                <w:rFonts w:ascii="Times New Roman" w:eastAsia="Calibri" w:hAnsi="Times New Roman"/>
                <w:szCs w:val="19"/>
              </w:rPr>
              <w:t>Х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Срез</w:t>
            </w: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00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99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00" w:type="dxa"/>
          </w:tcPr>
          <w:p w:rsidR="00575D59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</w:tr>
    </w:tbl>
    <w:p w:rsidR="00B94EB1" w:rsidRPr="00B94EB1" w:rsidRDefault="00B94EB1" w:rsidP="00C24636">
      <w:pPr>
        <w:widowControl w:val="0"/>
        <w:numPr>
          <w:ilvl w:val="0"/>
          <w:numId w:val="10"/>
        </w:numPr>
        <w:spacing w:after="0" w:line="240" w:lineRule="auto"/>
        <w:ind w:left="284" w:right="57" w:hanging="426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Для цепи с последовательным соединением трех элементов 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</w:rPr>
        <w:t>(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  <w:lang w:val="en-US"/>
        </w:rPr>
        <w:t>R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</w:rPr>
        <w:t xml:space="preserve">, 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  <w:lang w:val="en-US"/>
        </w:rPr>
        <w:t>Z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</w:rPr>
        <w:t xml:space="preserve">, 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  <w:lang w:val="en-US"/>
        </w:rPr>
        <w:t>C</w:t>
      </w:r>
      <w:r w:rsidRPr="00B94EB1">
        <w:rPr>
          <w:rFonts w:ascii="Times New Roman" w:eastAsia="Calibri" w:hAnsi="Times New Roman" w:cs="Times New Roman"/>
          <w:i/>
          <w:iCs/>
          <w:sz w:val="24"/>
          <w:szCs w:val="20"/>
          <w:shd w:val="clear" w:color="auto" w:fill="FFFFFF"/>
        </w:rPr>
        <w:t>)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по результатам измерений при резонансе напряжений рассчитать величины, указанные в табл. </w:t>
      </w:r>
      <w:r w:rsidR="00575D59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2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: активные и реактивные мощности отдельных участков Р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R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Р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,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Q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 xml:space="preserve">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 xml:space="preserve">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Q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C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, коэффициент мощности индуктивного потребителя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cos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</w:t>
      </w:r>
      <w:r w:rsidRPr="00B94EB1">
        <w:rPr>
          <w:rFonts w:ascii="Times New Roman" w:eastAsia="Calibri" w:hAnsi="Times New Roman" w:cs="Times New Roman"/>
          <w:sz w:val="28"/>
          <w:szCs w:val="19"/>
          <w:shd w:val="clear" w:color="auto" w:fill="FFFFFF"/>
        </w:rPr>
        <w:t>φ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к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угол сдвига фаз </w:t>
      </w:r>
      <w:r w:rsidRPr="00B94EB1">
        <w:rPr>
          <w:rFonts w:ascii="Times New Roman" w:eastAsia="Calibri" w:hAnsi="Times New Roman" w:cs="Times New Roman"/>
          <w:sz w:val="28"/>
          <w:szCs w:val="19"/>
          <w:shd w:val="clear" w:color="auto" w:fill="FFFFFF"/>
        </w:rPr>
        <w:t>φ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к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между напряжением на индуктивном потребителе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U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током, а также полное сопротивление цепи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Z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, активные сопротивления резистора и индуктивного потребителя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R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R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, реактивные сопротивления индуктивного потребителя Х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К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 конденсатора Х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С</w:t>
      </w: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, величину полного сопротивления индуктивного потребителя </w:t>
      </w:r>
      <w:r w:rsidRPr="00B94EB1">
        <w:rPr>
          <w:rFonts w:ascii="Times New Roman" w:eastAsia="Calibri" w:hAnsi="Times New Roman" w:cs="Times New Roman"/>
          <w:sz w:val="24"/>
          <w:szCs w:val="19"/>
          <w:lang w:val="en-US"/>
        </w:rPr>
        <w:t>Z</w:t>
      </w:r>
      <w:r w:rsidRPr="00B94EB1">
        <w:rPr>
          <w:rFonts w:ascii="Times New Roman" w:eastAsia="Calibri" w:hAnsi="Times New Roman" w:cs="Times New Roman"/>
          <w:sz w:val="24"/>
          <w:szCs w:val="19"/>
          <w:vertAlign w:val="subscript"/>
          <w:lang w:val="en-US"/>
        </w:rPr>
        <w:t>K</w:t>
      </w:r>
      <w:r w:rsidRPr="00B94EB1">
        <w:rPr>
          <w:rFonts w:ascii="Times New Roman" w:eastAsia="Calibri" w:hAnsi="Times New Roman" w:cs="Times New Roman"/>
          <w:sz w:val="24"/>
          <w:szCs w:val="19"/>
        </w:rPr>
        <w:t xml:space="preserve">. Результаты занести в табл. </w:t>
      </w:r>
      <w:r w:rsidR="00575D59">
        <w:rPr>
          <w:rFonts w:ascii="Times New Roman" w:eastAsia="Calibri" w:hAnsi="Times New Roman" w:cs="Times New Roman"/>
          <w:sz w:val="24"/>
          <w:szCs w:val="19"/>
        </w:rPr>
        <w:t>2</w:t>
      </w:r>
    </w:p>
    <w:p w:rsidR="00B94EB1" w:rsidRPr="00B94EB1" w:rsidRDefault="00B94EB1" w:rsidP="00B94EB1">
      <w:pPr>
        <w:widowControl w:val="0"/>
        <w:spacing w:after="0" w:line="240" w:lineRule="auto"/>
        <w:ind w:right="57"/>
        <w:jc w:val="right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</w:rPr>
        <w:t xml:space="preserve">Таблица </w:t>
      </w:r>
      <w:r w:rsidR="00575D59">
        <w:rPr>
          <w:rFonts w:ascii="Times New Roman" w:eastAsia="Calibri" w:hAnsi="Times New Roman" w:cs="Times New Roman"/>
          <w:sz w:val="24"/>
          <w:szCs w:val="19"/>
        </w:rPr>
        <w:t>2</w:t>
      </w:r>
    </w:p>
    <w:tbl>
      <w:tblPr>
        <w:tblStyle w:val="a5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71"/>
        <w:gridCol w:w="751"/>
        <w:gridCol w:w="751"/>
        <w:gridCol w:w="751"/>
        <w:gridCol w:w="751"/>
        <w:gridCol w:w="788"/>
        <w:gridCol w:w="715"/>
        <w:gridCol w:w="751"/>
        <w:gridCol w:w="751"/>
        <w:gridCol w:w="751"/>
        <w:gridCol w:w="751"/>
        <w:gridCol w:w="751"/>
        <w:gridCol w:w="752"/>
      </w:tblGrid>
      <w:tr w:rsidR="00575D59" w:rsidRPr="00B94EB1" w:rsidTr="00575D59">
        <w:trPr>
          <w:trHeight w:val="614"/>
          <w:jc w:val="center"/>
        </w:trPr>
        <w:tc>
          <w:tcPr>
            <w:tcW w:w="117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 xml:space="preserve">Схема 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P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R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  <w:r w:rsidRPr="00B94EB1">
              <w:rPr>
                <w:rFonts w:ascii="Times New Roman" w:eastAsia="Calibri" w:hAnsi="Times New Roman"/>
                <w:szCs w:val="19"/>
              </w:rPr>
              <w:t>т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P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B</w:t>
            </w:r>
            <w:r w:rsidRPr="00B94EB1">
              <w:rPr>
                <w:rFonts w:ascii="Times New Roman" w:eastAsia="Calibri" w:hAnsi="Times New Roman"/>
                <w:szCs w:val="19"/>
              </w:rPr>
              <w:t>т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Q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575D59" w:rsidP="00575D59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>
              <w:rPr>
                <w:rFonts w:ascii="Times New Roman" w:eastAsia="Calibri" w:hAnsi="Times New Roman"/>
                <w:szCs w:val="19"/>
              </w:rPr>
              <w:t>вар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Q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575D59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>
              <w:rPr>
                <w:rFonts w:ascii="Times New Roman" w:eastAsia="Calibri" w:hAnsi="Times New Roman"/>
                <w:szCs w:val="19"/>
              </w:rPr>
              <w:t>вар</w:t>
            </w:r>
          </w:p>
        </w:tc>
        <w:tc>
          <w:tcPr>
            <w:tcW w:w="788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vertAlign w:val="subscript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с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osφ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к</w:t>
            </w:r>
          </w:p>
        </w:tc>
        <w:tc>
          <w:tcPr>
            <w:tcW w:w="715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φ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к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Z,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R,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R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К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Х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К</w:t>
            </w:r>
            <w:r w:rsidRPr="00B94EB1">
              <w:rPr>
                <w:rFonts w:ascii="Times New Roman" w:eastAsia="Calibri" w:hAnsi="Times New Roman"/>
                <w:szCs w:val="19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Z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К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,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  <w:tc>
          <w:tcPr>
            <w:tcW w:w="752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vertAlign w:val="subscript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Х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С</w:t>
            </w:r>
          </w:p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B94EB1">
              <w:rPr>
                <w:rFonts w:ascii="Times New Roman" w:eastAsia="Calibri" w:hAnsi="Times New Roman"/>
                <w:szCs w:val="19"/>
              </w:rPr>
              <w:t>Ом</w:t>
            </w:r>
          </w:p>
        </w:tc>
      </w:tr>
      <w:tr w:rsidR="00575D59" w:rsidRPr="00B94EB1" w:rsidTr="00575D59">
        <w:trPr>
          <w:trHeight w:val="603"/>
          <w:jc w:val="center"/>
        </w:trPr>
        <w:tc>
          <w:tcPr>
            <w:tcW w:w="1171" w:type="dxa"/>
            <w:vAlign w:val="center"/>
          </w:tcPr>
          <w:p w:rsidR="00B94EB1" w:rsidRPr="00B94EB1" w:rsidRDefault="00B94EB1" w:rsidP="00B94EB1">
            <w:pPr>
              <w:widowControl w:val="0"/>
              <w:rPr>
                <w:rFonts w:ascii="Times New Roman" w:eastAsia="Calibri" w:hAnsi="Times New Roman"/>
                <w:szCs w:val="19"/>
                <w:vertAlign w:val="subscript"/>
              </w:rPr>
            </w:pP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>R</w:t>
            </w:r>
            <w:r w:rsidRPr="00B94EB1">
              <w:rPr>
                <w:rFonts w:ascii="Times New Roman" w:eastAsia="Calibri" w:hAnsi="Times New Roman"/>
                <w:szCs w:val="19"/>
              </w:rPr>
              <w:t>,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 xml:space="preserve"> Z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K</w:t>
            </w:r>
            <w:r w:rsidRPr="00B94EB1">
              <w:rPr>
                <w:rFonts w:ascii="Times New Roman" w:eastAsia="Calibri" w:hAnsi="Times New Roman"/>
                <w:szCs w:val="19"/>
                <w:lang w:val="en-US"/>
              </w:rPr>
              <w:t xml:space="preserve">, </w:t>
            </w:r>
            <w:r w:rsidRPr="00B94EB1">
              <w:rPr>
                <w:rFonts w:ascii="Times New Roman" w:eastAsia="Calibri" w:hAnsi="Times New Roman"/>
                <w:szCs w:val="19"/>
              </w:rPr>
              <w:t>Х</w:t>
            </w:r>
            <w:r w:rsidRPr="00B94EB1">
              <w:rPr>
                <w:rFonts w:ascii="Times New Roman" w:eastAsia="Calibri" w:hAnsi="Times New Roman"/>
                <w:szCs w:val="19"/>
                <w:vertAlign w:val="subscript"/>
              </w:rPr>
              <w:t>Срез</w:t>
            </w: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88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15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1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752" w:type="dxa"/>
          </w:tcPr>
          <w:p w:rsidR="00B94EB1" w:rsidRPr="00B94EB1" w:rsidRDefault="00B94EB1" w:rsidP="00B94EB1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</w:tr>
    </w:tbl>
    <w:p w:rsidR="00B94EB1" w:rsidRPr="00B94EB1" w:rsidRDefault="00B94EB1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  <w:lang w:val="en-US"/>
        </w:rPr>
      </w:pPr>
      <w:r w:rsidRPr="00B94EB1">
        <w:rPr>
          <w:rFonts w:ascii="Times New Roman" w:eastAsia="Calibri" w:hAnsi="Times New Roman" w:cs="Times New Roman"/>
          <w:sz w:val="24"/>
          <w:szCs w:val="19"/>
        </w:rPr>
        <w:tab/>
      </w:r>
    </w:p>
    <w:p w:rsidR="00B94EB1" w:rsidRPr="00B94EB1" w:rsidRDefault="00B94EB1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</w:rPr>
        <w:t>Расчетные формулы:</w:t>
      </w:r>
    </w:p>
    <w:p w:rsidR="00B94EB1" w:rsidRPr="00B94EB1" w:rsidRDefault="00B94EB1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Z=</m:t>
          </m:r>
          <m:f>
            <m:fPr>
              <m:type m:val="skw"/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fPr>
            <m:num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U</m:t>
              </m:r>
            </m:num>
            <m:den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den>
          </m:f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i/>
          <w:sz w:val="24"/>
          <w:szCs w:val="19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Z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=</m:t>
          </m:r>
          <m:f>
            <m:fPr>
              <m:type m:val="skw"/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К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den>
          </m:f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=</m:t>
          </m:r>
          <m:rad>
            <m:radPr>
              <m:degHide m:val="1"/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  <w:lang w:val="en-US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24"/>
                          <w:szCs w:val="19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24"/>
                          <w:szCs w:val="19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24"/>
                          <w:szCs w:val="19"/>
                        </w:rPr>
                        <m:t>К</m:t>
                      </m:r>
                    </m:sub>
                  </m:sSub>
                </m:e>
                <m:sup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-</m:t>
              </m:r>
              <m:sSubSup>
                <m:sSubSup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  <w:lang w:val="en-US"/>
                    </w:rPr>
                  </m:ctrlPr>
                </m:sSubSup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К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  <w:lang w:val="en-US"/>
                    </w:rPr>
                    <m:t>2</m:t>
                  </m:r>
                </m:sup>
              </m:sSubSup>
            </m:e>
          </m:rad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C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</w:rPr>
            <m:t>=</m:t>
          </m:r>
          <m:f>
            <m:fPr>
              <m:type m:val="skw"/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U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C</m:t>
                  </m:r>
                </m:sub>
              </m:sSub>
            </m:num>
            <m:den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I</m:t>
              </m:r>
            </m:den>
          </m:f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P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R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2</m:t>
              </m:r>
            </m:sup>
          </m:sSup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R</m:t>
          </m:r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P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  <w:lang w:val="en-US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2</m:t>
              </m:r>
            </m:sup>
          </m:sSup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R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2</m:t>
              </m:r>
            </m:sup>
          </m:sSup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К</m:t>
              </m:r>
            </m:sub>
          </m:sSub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sz w:val="24"/>
          <w:szCs w:val="19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Q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С</m:t>
              </m:r>
            </m:sub>
          </m:sSub>
          <m:r>
            <w:rPr>
              <w:rFonts w:ascii="Cambria Math" w:eastAsia="Calibri" w:hAnsi="Cambria Math" w:cs="Times New Roman"/>
              <w:sz w:val="24"/>
              <w:szCs w:val="19"/>
            </w:rPr>
            <m:t>=</m:t>
          </m:r>
          <m:sSup>
            <m:sSup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pPr>
            <m:e>
              <m:r>
                <w:rPr>
                  <w:rFonts w:ascii="Cambria Math" w:eastAsia="Calibri" w:hAnsi="Cambria Math" w:cs="Times New Roman"/>
                  <w:sz w:val="24"/>
                  <w:szCs w:val="19"/>
                  <w:lang w:val="en-US"/>
                </w:rPr>
                <m:t>I</m:t>
              </m:r>
            </m:e>
            <m:sup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2</m:t>
              </m:r>
            </m:sup>
          </m:sSup>
          <m:sSub>
            <m:sSub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С</m:t>
              </m:r>
            </m:sub>
          </m:sSub>
        </m:oMath>
      </m:oMathPara>
    </w:p>
    <w:p w:rsidR="00B94EB1" w:rsidRPr="00B94EB1" w:rsidRDefault="00202428" w:rsidP="00B94EB1">
      <w:pPr>
        <w:widowControl w:val="0"/>
        <w:tabs>
          <w:tab w:val="left" w:pos="380"/>
        </w:tabs>
        <w:spacing w:after="0" w:line="240" w:lineRule="auto"/>
        <w:ind w:right="57"/>
        <w:rPr>
          <w:rFonts w:ascii="Times New Roman" w:eastAsia="Calibri" w:hAnsi="Times New Roman" w:cs="Times New Roman"/>
          <w:i/>
          <w:sz w:val="24"/>
          <w:szCs w:val="19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Calibri" w:hAnsi="Cambria Math" w:cs="Times New Roman"/>
                  <w:sz w:val="24"/>
                  <w:szCs w:val="19"/>
                </w:rPr>
                <m:t>cos</m:t>
              </m:r>
            </m:fName>
            <m:e>
              <m:r>
                <w:rPr>
                  <w:rFonts w:ascii="Cambria Math" w:eastAsia="Calibri" w:hAnsi="Cambria Math" w:cs="Times New Roman"/>
                  <w:sz w:val="24"/>
                  <w:szCs w:val="19"/>
                </w:rPr>
                <m:t>φ</m:t>
              </m:r>
            </m:e>
          </m:func>
          <m:r>
            <w:rPr>
              <w:rFonts w:ascii="Cambria Math" w:eastAsia="Calibri" w:hAnsi="Cambria Math" w:cs="Times New Roman"/>
              <w:sz w:val="24"/>
              <w:szCs w:val="19"/>
            </w:rPr>
            <m:t>=</m:t>
          </m:r>
          <m:f>
            <m:fPr>
              <m:type m:val="skw"/>
              <m:ctrlPr>
                <w:rPr>
                  <w:rFonts w:ascii="Cambria Math" w:eastAsia="Calibri" w:hAnsi="Cambria Math" w:cs="Times New Roman"/>
                  <w:i/>
                  <w:sz w:val="24"/>
                  <w:szCs w:val="19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R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К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19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  <w:lang w:val="en-US"/>
                    </w:rPr>
                    <m:t xml:space="preserve"> Z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24"/>
                      <w:szCs w:val="19"/>
                    </w:rPr>
                    <m:t>К</m:t>
                  </m:r>
                </m:sub>
              </m:sSub>
            </m:den>
          </m:f>
        </m:oMath>
      </m:oMathPara>
    </w:p>
    <w:p w:rsidR="00B94EB1" w:rsidRPr="00B94EB1" w:rsidRDefault="00B94EB1" w:rsidP="00C24636">
      <w:pPr>
        <w:widowControl w:val="0"/>
        <w:numPr>
          <w:ilvl w:val="0"/>
          <w:numId w:val="10"/>
        </w:numPr>
        <w:spacing w:after="0" w:line="240" w:lineRule="auto"/>
        <w:ind w:left="284" w:hanging="426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По результатам измерений построить для исследованных цепей в масштабе векторные диаграммы и сделать вывод о характере каждой исследованной цепи.</w:t>
      </w:r>
    </w:p>
    <w:p w:rsidR="00B94EB1" w:rsidRPr="00B94EB1" w:rsidRDefault="00B94EB1" w:rsidP="00B94EB1">
      <w:pPr>
        <w:widowControl w:val="0"/>
        <w:spacing w:after="0" w:line="240" w:lineRule="auto"/>
        <w:ind w:left="284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jc w:val="both"/>
        <w:outlineLvl w:val="1"/>
        <w:rPr>
          <w:rFonts w:ascii="Times New Roman" w:eastAsia="Calibri" w:hAnsi="Times New Roman" w:cs="Times New Roman"/>
          <w:bCs/>
          <w:sz w:val="24"/>
          <w:szCs w:val="19"/>
        </w:rPr>
      </w:pPr>
      <w:r w:rsidRPr="00B94EB1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  <w:t>Контрольные вопросы</w:t>
      </w: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1. Что такое активная, реактивная и полная мощности в цепи переменного тока?</w:t>
      </w: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2. Как вычислить полное сопротивление катушки, если известны её активное сопротивление, индуктивность и частота сети?</w:t>
      </w: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3. Как вычислить полное сопротивление цепи с последовательным соединением резистора, реальной катушки и конденсатора?</w:t>
      </w: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4. От чего зависит угол сдвига фаз между напряжением и током на участке электрической цепи переменного тока?</w:t>
      </w:r>
    </w:p>
    <w:p w:rsidR="00B94EB1" w:rsidRPr="00B94EB1" w:rsidRDefault="00B94EB1" w:rsidP="00B94EB1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  <w:r w:rsidRPr="00B94EB1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5.  Чему равны реактивное сопротивление цепи и реактивная мощность цепи при резонансе?</w:t>
      </w: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spacing w:after="0" w:line="240" w:lineRule="auto"/>
        <w:ind w:firstLine="540"/>
        <w:jc w:val="both"/>
        <w:rPr>
          <w:rFonts w:ascii="Times New Roman" w:eastAsia="MS Mincho" w:hAnsi="Times New Roman" w:cs="Times New Roman"/>
          <w:sz w:val="27"/>
          <w:szCs w:val="27"/>
          <w:lang w:eastAsia="ja-JP"/>
        </w:rPr>
      </w:pP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 w:rsidRPr="004C4D6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 w:type="page"/>
      </w:r>
      <w:bookmarkStart w:id="24" w:name="_Toc499140822"/>
      <w:bookmarkStart w:id="25" w:name="_Toc499142022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Инструкционная карта на выполнение лабораторной работы №4</w:t>
      </w:r>
      <w:bookmarkEnd w:id="24"/>
      <w:bookmarkEnd w:id="25"/>
    </w:p>
    <w:p w:rsidR="004C4D68" w:rsidRPr="00AB5D8E" w:rsidRDefault="004C4D68" w:rsidP="004C4D68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Тема: </w:t>
      </w:r>
      <w:r w:rsidR="00AB5D8E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ИССЛЕДОВАНИЕ</w:t>
      </w:r>
      <w:r w:rsidR="00575D59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AB5D8E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ТРЕХФАЗНЫХ ЦЕПЕЙ</w:t>
      </w:r>
      <w:r w:rsidR="00575D59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AB5D8E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ПРИ СОЕДИНЕНИИ ПОТРЕБИТЕЛЕЙ</w:t>
      </w:r>
      <w:r w:rsidR="00575D59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AB5D8E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«ЗВЕЗДОЙ»</w:t>
      </w:r>
    </w:p>
    <w:p w:rsidR="004C4D68" w:rsidRPr="004C4D68" w:rsidRDefault="004C4D68" w:rsidP="004C4D68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4C4D68" w:rsidRPr="004C4D68" w:rsidRDefault="004C4D68" w:rsidP="004C4D68">
      <w:pPr>
        <w:framePr w:wrap="none" w:vAnchor="page" w:hAnchor="page" w:x="8866" w:y="530"/>
        <w:widowControl w:val="0"/>
        <w:spacing w:after="0" w:line="240" w:lineRule="auto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  <w:t>Цель работы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Ознакомиться с трехфазными системами, измерением фазных и линейных токов и напряжений. Проверить основные соотношения между токами и напряжениями симметричного и несимметричного трехфазного потребителя. Выяснить роль нейтрального провода в четырехпроводной трехфазной системе. Научиться строить векторные диаграммы напряжений и токов.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b/>
          <w:sz w:val="24"/>
          <w:szCs w:val="19"/>
          <w:shd w:val="clear" w:color="auto" w:fill="FFFFFF"/>
        </w:rPr>
        <w:t xml:space="preserve">Оборудование: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источник питания, мультиметр, цифровые амперметры РА1...РА4, наборное поле</w:t>
      </w:r>
      <w:r w:rsidR="00AB5D8E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,</w:t>
      </w:r>
      <w:r w:rsidR="00AB5D8E" w:rsidRP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>т</w:t>
      </w:r>
      <w:r w:rsidR="00AB5D8E" w:rsidRPr="004C4D68">
        <w:rPr>
          <w:rFonts w:ascii="Times New Roman" w:eastAsia="Arial Unicode MS" w:hAnsi="Times New Roman" w:cs="Times New Roman"/>
          <w:sz w:val="24"/>
          <w:szCs w:val="2"/>
          <w:lang w:eastAsia="ru-RU"/>
        </w:rPr>
        <w:t>умблер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– 2 шт.,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минимодули резисторов</w:t>
      </w:r>
      <w:r w:rsidR="00AB5D8E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:</w:t>
      </w:r>
      <w:r w:rsidR="00AB5D8E" w:rsidRP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>р</w:t>
      </w:r>
      <w:r w:rsidR="00AB5D8E" w:rsidRPr="004C4D68">
        <w:rPr>
          <w:rFonts w:ascii="Times New Roman" w:eastAsia="Arial Unicode MS" w:hAnsi="Times New Roman" w:cs="Times New Roman"/>
          <w:sz w:val="24"/>
          <w:szCs w:val="2"/>
          <w:lang w:eastAsia="ru-RU"/>
        </w:rPr>
        <w:t>езистор 2 Вт 100 Ом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– 1 шт., р</w:t>
      </w:r>
      <w:r w:rsidR="00AB5D8E" w:rsidRPr="004C4D68">
        <w:rPr>
          <w:rFonts w:ascii="Times New Roman" w:eastAsia="Arial Unicode MS" w:hAnsi="Times New Roman" w:cs="Times New Roman"/>
          <w:sz w:val="24"/>
          <w:szCs w:val="2"/>
          <w:lang w:eastAsia="ru-RU"/>
        </w:rPr>
        <w:t>езистор 2 Вт 120 Ом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– 1 шт.,</w:t>
      </w:r>
      <w:r w:rsidR="00AB5D8E" w:rsidRP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</w:t>
      </w:r>
      <w:r w:rsidR="00AB5D8E" w:rsidRPr="004C4D68">
        <w:rPr>
          <w:rFonts w:ascii="Times New Roman" w:eastAsia="Arial Unicode MS" w:hAnsi="Times New Roman" w:cs="Times New Roman"/>
          <w:sz w:val="24"/>
          <w:szCs w:val="2"/>
          <w:lang w:eastAsia="ru-RU"/>
        </w:rPr>
        <w:t>Резистор 2 Вт 150 Ом</w:t>
      </w:r>
      <w:r w:rsid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– 3 шт.</w:t>
      </w:r>
    </w:p>
    <w:p w:rsidR="00AB5D8E" w:rsidRDefault="00AB5D8E" w:rsidP="004C4D68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80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  <w:t>Порядок выполнения работы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Ознакомиться с лабораторной установкой.</w:t>
      </w:r>
    </w:p>
    <w:p w:rsidR="004C4D68" w:rsidRPr="00AB5D8E" w:rsidRDefault="004C4D68" w:rsidP="00C24636">
      <w:pPr>
        <w:widowControl w:val="0"/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Установить мультиметр в </w:t>
      </w:r>
      <w:r w:rsidRPr="004C4D68">
        <w:rPr>
          <w:rFonts w:ascii="Times New Roman" w:eastAsia="Calibri" w:hAnsi="Times New Roman" w:cs="Times New Roman"/>
          <w:b/>
          <w:i/>
          <w:iCs/>
          <w:sz w:val="24"/>
          <w:szCs w:val="20"/>
          <w:shd w:val="clear" w:color="auto" w:fill="FFFFFF"/>
        </w:rPr>
        <w:t>режим измерения переменного напряжения</w:t>
      </w:r>
      <w:r w:rsidR="00AB5D8E">
        <w:rPr>
          <w:rFonts w:ascii="Times New Roman" w:eastAsia="Calibri" w:hAnsi="Times New Roman" w:cs="Times New Roman"/>
          <w:b/>
          <w:i/>
          <w:iCs/>
          <w:sz w:val="24"/>
          <w:szCs w:val="20"/>
          <w:shd w:val="clear" w:color="auto" w:fill="FFFFFF"/>
        </w:rPr>
        <w:t xml:space="preserve"> на 20 В</w:t>
      </w:r>
      <w:r w:rsidRPr="004C4D68">
        <w:rPr>
          <w:rFonts w:ascii="Times New Roman" w:eastAsia="Calibri" w:hAnsi="Times New Roman" w:cs="Times New Roman"/>
          <w:b/>
          <w:i/>
          <w:iCs/>
          <w:sz w:val="24"/>
          <w:szCs w:val="20"/>
          <w:shd w:val="clear" w:color="auto" w:fill="FFFFFF"/>
        </w:rPr>
        <w:t>,</w:t>
      </w:r>
      <w:r w:rsidR="00AB5D8E">
        <w:rPr>
          <w:rFonts w:ascii="Times New Roman" w:eastAsia="Calibri" w:hAnsi="Times New Roman" w:cs="Times New Roman"/>
          <w:b/>
          <w:i/>
          <w:iCs/>
          <w:sz w:val="24"/>
          <w:szCs w:val="20"/>
          <w:shd w:val="clear" w:color="auto" w:fill="FFFFFF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цифровые амперметры – в режим измерения переменного тока. Включить источник питания (выключатель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А3) и измерить линейные и фазные напряжения трехфазного источника питания на холостом ходу. Результаты измерений занести в табл. 1. Выключить источник питания.</w:t>
      </w:r>
    </w:p>
    <w:p w:rsidR="00AB5D8E" w:rsidRPr="00AB5D8E" w:rsidRDefault="00AB5D8E" w:rsidP="00C24636">
      <w:pPr>
        <w:pStyle w:val="a7"/>
        <w:widowControl w:val="0"/>
        <w:numPr>
          <w:ilvl w:val="0"/>
          <w:numId w:val="13"/>
        </w:numPr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AB5D8E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По результатам измерений вычислить</w:t>
      </w:r>
    </w:p>
    <w:p w:rsidR="00AB5D8E" w:rsidRPr="004C4D68" w:rsidRDefault="00AB5D8E" w:rsidP="00C24636">
      <w:pPr>
        <w:widowControl w:val="0"/>
        <w:numPr>
          <w:ilvl w:val="0"/>
          <w:numId w:val="17"/>
        </w:numPr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среднее значение линейных напряжений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U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Л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источника питания;</w:t>
      </w:r>
    </w:p>
    <w:p w:rsidR="00AB5D8E" w:rsidRPr="004C4D68" w:rsidRDefault="00AB5D8E" w:rsidP="00C24636">
      <w:pPr>
        <w:widowControl w:val="0"/>
        <w:numPr>
          <w:ilvl w:val="0"/>
          <w:numId w:val="17"/>
        </w:numPr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среднее значение фазных напряжений U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ф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источника питания;</w:t>
      </w:r>
    </w:p>
    <w:p w:rsidR="00AB5D8E" w:rsidRPr="004C4D68" w:rsidRDefault="00AB5D8E" w:rsidP="00C24636">
      <w:pPr>
        <w:widowControl w:val="0"/>
        <w:numPr>
          <w:ilvl w:val="0"/>
          <w:numId w:val="17"/>
        </w:numPr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отношение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U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Л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/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U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vertAlign w:val="subscript"/>
        </w:rPr>
        <w:t>Ф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;</w:t>
      </w:r>
    </w:p>
    <w:p w:rsidR="00AB5D8E" w:rsidRPr="004C4D68" w:rsidRDefault="00AB5D8E" w:rsidP="00C24636">
      <w:pPr>
        <w:widowControl w:val="0"/>
        <w:numPr>
          <w:ilvl w:val="0"/>
          <w:numId w:val="17"/>
        </w:numPr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среднее значение тока при симметричной нагрузке.</w:t>
      </w:r>
    </w:p>
    <w:p w:rsidR="00AB5D8E" w:rsidRPr="004C4D68" w:rsidRDefault="00AB5D8E" w:rsidP="00AB5D8E">
      <w:pPr>
        <w:widowControl w:val="0"/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</w:p>
    <w:p w:rsidR="004C4D68" w:rsidRPr="004C4D68" w:rsidRDefault="004C4D68" w:rsidP="004C4D6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</w:rPr>
        <w:t>Таблица 1</w:t>
      </w:r>
    </w:p>
    <w:tbl>
      <w:tblPr>
        <w:tblpPr w:leftFromText="180" w:rightFromText="180" w:vertAnchor="text" w:horzAnchor="margin" w:tblpY="57"/>
        <w:tblW w:w="10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1"/>
        <w:gridCol w:w="1181"/>
        <w:gridCol w:w="1181"/>
        <w:gridCol w:w="1181"/>
        <w:gridCol w:w="1181"/>
        <w:gridCol w:w="1182"/>
        <w:gridCol w:w="1182"/>
        <w:gridCol w:w="1182"/>
        <w:gridCol w:w="1182"/>
      </w:tblGrid>
      <w:tr w:rsidR="004C4D68" w:rsidRPr="004C4D68" w:rsidTr="00AB5D8E">
        <w:trPr>
          <w:trHeight w:val="263"/>
        </w:trPr>
        <w:tc>
          <w:tcPr>
            <w:tcW w:w="7085" w:type="dxa"/>
            <w:gridSpan w:val="6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Измерено на клеммах источника питания</w:t>
            </w:r>
          </w:p>
        </w:tc>
        <w:tc>
          <w:tcPr>
            <w:tcW w:w="3545" w:type="dxa"/>
            <w:gridSpan w:val="3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Вычислено</w:t>
            </w:r>
          </w:p>
        </w:tc>
      </w:tr>
      <w:tr w:rsidR="004C4D68" w:rsidRPr="004C4D68" w:rsidTr="00AB5D8E">
        <w:trPr>
          <w:trHeight w:val="272"/>
        </w:trPr>
        <w:tc>
          <w:tcPr>
            <w:tcW w:w="3542" w:type="dxa"/>
            <w:gridSpan w:val="3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Линейные напряжения</w:t>
            </w:r>
          </w:p>
        </w:tc>
        <w:tc>
          <w:tcPr>
            <w:tcW w:w="3543" w:type="dxa"/>
            <w:gridSpan w:val="3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Фазные напряжения</w:t>
            </w:r>
          </w:p>
        </w:tc>
        <w:tc>
          <w:tcPr>
            <w:tcW w:w="3545" w:type="dxa"/>
            <w:gridSpan w:val="3"/>
            <w:vMerge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4C4D68" w:rsidRPr="004C4D68" w:rsidTr="00AB5D8E">
        <w:trPr>
          <w:trHeight w:val="272"/>
        </w:trPr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AB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BC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CA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A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B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C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>Л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>Ф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, B</w:t>
            </w: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 xml:space="preserve">Л 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/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 xml:space="preserve"> 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>Ф</w:t>
            </w:r>
          </w:p>
        </w:tc>
      </w:tr>
      <w:tr w:rsidR="004C4D68" w:rsidRPr="004C4D68" w:rsidTr="00AB5D8E">
        <w:trPr>
          <w:trHeight w:val="263"/>
        </w:trPr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1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182" w:type="dxa"/>
            <w:shd w:val="clear" w:color="auto" w:fill="auto"/>
          </w:tcPr>
          <w:p w:rsidR="004C4D68" w:rsidRPr="004C4D68" w:rsidRDefault="004C4D68" w:rsidP="004C4D6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</w:tbl>
    <w:p w:rsidR="00AB5D8E" w:rsidRPr="00AB5D8E" w:rsidRDefault="00AB5D8E" w:rsidP="00AB5D8E">
      <w:pPr>
        <w:widowControl w:val="0"/>
        <w:spacing w:after="0" w:line="240" w:lineRule="auto"/>
        <w:ind w:left="720"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Собрать симметричную трехфазную электрическую цепь (рис. 1). Замкнуть тумблеры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А4 и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А5. Предъявить схему для проверки преподавателю.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Включить источник питания. Измерить токи, фазные и линейные напряжения при включенном нейтральном проводе (тумблер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А5 замкнут). Результаты занести в табл. 2. Проверить соотношение между линейными и фазными напряжениями потребителей.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3FDE340" wp14:editId="4E03F760">
            <wp:simplePos x="0" y="0"/>
            <wp:positionH relativeFrom="column">
              <wp:posOffset>3362325</wp:posOffset>
            </wp:positionH>
            <wp:positionV relativeFrom="paragraph">
              <wp:posOffset>535166</wp:posOffset>
            </wp:positionV>
            <wp:extent cx="2813685" cy="1962150"/>
            <wp:effectExtent l="0" t="0" r="5715" b="0"/>
            <wp:wrapTopAndBottom/>
            <wp:docPr id="4" name="Рисунок 4" descr="C:\Documents and Settings\21кабинет\Рабочий стол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21кабинет\Рабочий стол\media\image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0935F1A6" wp14:editId="758423A0">
            <wp:simplePos x="0" y="0"/>
            <wp:positionH relativeFrom="column">
              <wp:posOffset>608992</wp:posOffset>
            </wp:positionH>
            <wp:positionV relativeFrom="paragraph">
              <wp:posOffset>649495</wp:posOffset>
            </wp:positionV>
            <wp:extent cx="2687955" cy="1838325"/>
            <wp:effectExtent l="0" t="0" r="0" b="9525"/>
            <wp:wrapTopAndBottom/>
            <wp:docPr id="5" name="Рисунок 5" descr="C:\Documents and Settings\21кабинет\Рабочий стол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21кабинет\Рабочий стол\media\image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Разомкнуть тумблер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А5. Повторить те же измерения при отключенном нейтральном проводе. Результаты занести в табл. 2. Выключить источник трехфазного напряжения.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Исследовать влияние обрыва линейного провода на режим работы цепи при наличии нейтрального провода. Для этого разомкнуть тумблер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А4 и замкнуть тумблер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А5. Включить источник трехфазного напряжения. Измерить токи и напряжения. Результаты занести в табл. 2. Выключить источник трехфазного напряжения.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Исследовать несимметричную трехфазную цепь. Для этого собрать схему по рис. 2. Предъявить схему для проверки преподавателю. Измерить токи, линейные и фазные напряжения в каждой фазе потребителя при наличии нейтрального провода. Результаты записать в табл. 2.</w:t>
      </w:r>
    </w:p>
    <w:p w:rsidR="004C4D68" w:rsidRPr="004C4D68" w:rsidRDefault="004C4D68" w:rsidP="00C24636">
      <w:pPr>
        <w:widowControl w:val="0"/>
        <w:numPr>
          <w:ilvl w:val="0"/>
          <w:numId w:val="13"/>
        </w:numPr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Разомкнуть цепь нейтрального провода с помощью тумблера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А4 и вновь измерить токи и напряжения. Результаты записать в табл. 2.</w:t>
      </w:r>
    </w:p>
    <w:p w:rsidR="004C4D68" w:rsidRPr="004C4D68" w:rsidRDefault="004C4D68" w:rsidP="004C4D68">
      <w:pPr>
        <w:framePr w:wrap="none" w:vAnchor="page" w:hAnchor="page" w:x="1769" w:y="5672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/>
        </w:rPr>
      </w:pP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10. Для всех проведенных опытов методом засечек построить в масштабе векторные диаграммы.</w:t>
      </w: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11. Сравнить влияние нейтрального провода на работу трехфазной системы при симметричной и несимметричной нагрузке.</w:t>
      </w: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Таблица 2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2"/>
        <w:gridCol w:w="615"/>
        <w:gridCol w:w="615"/>
        <w:gridCol w:w="615"/>
        <w:gridCol w:w="615"/>
        <w:gridCol w:w="784"/>
        <w:gridCol w:w="812"/>
        <w:gridCol w:w="850"/>
        <w:gridCol w:w="992"/>
        <w:gridCol w:w="993"/>
        <w:gridCol w:w="1060"/>
      </w:tblGrid>
      <w:tr w:rsidR="004C4D68" w:rsidRPr="004C4D68" w:rsidTr="00AB5D8E">
        <w:trPr>
          <w:trHeight w:val="246"/>
        </w:trPr>
        <w:tc>
          <w:tcPr>
            <w:tcW w:w="2182" w:type="dxa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Режим нагрузки</w:t>
            </w:r>
          </w:p>
        </w:tc>
        <w:tc>
          <w:tcPr>
            <w:tcW w:w="2460" w:type="dxa"/>
            <w:gridSpan w:val="4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Токи, мА</w:t>
            </w:r>
          </w:p>
        </w:tc>
        <w:tc>
          <w:tcPr>
            <w:tcW w:w="5491" w:type="dxa"/>
            <w:gridSpan w:val="6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Напряжения, В</w:t>
            </w:r>
          </w:p>
        </w:tc>
      </w:tr>
      <w:tr w:rsidR="004C4D68" w:rsidRPr="004C4D68" w:rsidTr="004535D7">
        <w:trPr>
          <w:trHeight w:val="131"/>
        </w:trPr>
        <w:tc>
          <w:tcPr>
            <w:tcW w:w="2182" w:type="dxa"/>
            <w:vMerge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A</w:t>
            </w:r>
          </w:p>
        </w:tc>
        <w:tc>
          <w:tcPr>
            <w:tcW w:w="615" w:type="dxa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B</w:t>
            </w:r>
          </w:p>
        </w:tc>
        <w:tc>
          <w:tcPr>
            <w:tcW w:w="615" w:type="dxa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C</w:t>
            </w:r>
          </w:p>
        </w:tc>
        <w:tc>
          <w:tcPr>
            <w:tcW w:w="615" w:type="dxa"/>
            <w:vMerge w:val="restart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I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0</w:t>
            </w:r>
          </w:p>
        </w:tc>
        <w:tc>
          <w:tcPr>
            <w:tcW w:w="2446" w:type="dxa"/>
            <w:gridSpan w:val="3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Фазные</w:t>
            </w:r>
          </w:p>
        </w:tc>
        <w:tc>
          <w:tcPr>
            <w:tcW w:w="3045" w:type="dxa"/>
            <w:gridSpan w:val="3"/>
            <w:shd w:val="clear" w:color="auto" w:fill="auto"/>
          </w:tcPr>
          <w:p w:rsidR="004C4D68" w:rsidRPr="004C4D68" w:rsidRDefault="004C4D68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 xml:space="preserve">Линейные </w:t>
            </w:r>
          </w:p>
        </w:tc>
      </w:tr>
      <w:tr w:rsidR="00AB5D8E" w:rsidRPr="004C4D68" w:rsidTr="004535D7">
        <w:trPr>
          <w:trHeight w:val="131"/>
        </w:trPr>
        <w:tc>
          <w:tcPr>
            <w:tcW w:w="2182" w:type="dxa"/>
            <w:vMerge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vMerge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AN</w:t>
            </w: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>ВN</w:t>
            </w: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eastAsia="ru-RU"/>
              </w:rPr>
              <w:t>СN</w:t>
            </w: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AB</w:t>
            </w: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BC</w:t>
            </w: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</w:pPr>
            <w:r w:rsidRPr="004C4D68">
              <w:rPr>
                <w:rFonts w:ascii="Times New Roman" w:eastAsia="Calibri" w:hAnsi="Times New Roman" w:cs="Times New Roman"/>
                <w:sz w:val="24"/>
                <w:szCs w:val="19"/>
                <w:lang w:val="en-US" w:eastAsia="ru-RU"/>
              </w:rPr>
              <w:t>U</w:t>
            </w:r>
            <w:r w:rsidRPr="004C4D68">
              <w:rPr>
                <w:rFonts w:ascii="Times New Roman" w:eastAsia="Calibri" w:hAnsi="Times New Roman" w:cs="Times New Roman"/>
                <w:sz w:val="24"/>
                <w:szCs w:val="19"/>
                <w:vertAlign w:val="subscript"/>
                <w:lang w:val="en-US" w:eastAsia="ru-RU"/>
              </w:rPr>
              <w:t>CA</w:t>
            </w:r>
          </w:p>
        </w:tc>
      </w:tr>
      <w:tr w:rsidR="00AB5D8E" w:rsidRPr="004C4D68" w:rsidTr="004535D7">
        <w:trPr>
          <w:trHeight w:val="1011"/>
        </w:trPr>
        <w:tc>
          <w:tcPr>
            <w:tcW w:w="2182" w:type="dxa"/>
            <w:shd w:val="clear" w:color="auto" w:fill="auto"/>
          </w:tcPr>
          <w:p w:rsidR="00AB5D8E" w:rsidRPr="004C4D68" w:rsidRDefault="004535D7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1.</w:t>
            </w:r>
            <w:r w:rsidR="00AB5D8E"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Нейтральный провод включен, нагрузка симметричная</w:t>
            </w: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AB5D8E" w:rsidRPr="004C4D68" w:rsidTr="004535D7">
        <w:trPr>
          <w:trHeight w:val="1243"/>
        </w:trPr>
        <w:tc>
          <w:tcPr>
            <w:tcW w:w="2182" w:type="dxa"/>
            <w:shd w:val="clear" w:color="auto" w:fill="auto"/>
          </w:tcPr>
          <w:p w:rsidR="00AB5D8E" w:rsidRPr="004C4D68" w:rsidRDefault="004535D7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2.</w:t>
            </w:r>
            <w:r w:rsidR="00AB5D8E"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Нейтральный провод выключен, нагрузка симметричная</w:t>
            </w: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AB5D8E" w:rsidRPr="004C4D68" w:rsidTr="004535D7">
        <w:trPr>
          <w:trHeight w:val="1011"/>
        </w:trPr>
        <w:tc>
          <w:tcPr>
            <w:tcW w:w="2182" w:type="dxa"/>
            <w:shd w:val="clear" w:color="auto" w:fill="auto"/>
          </w:tcPr>
          <w:p w:rsidR="00AB5D8E" w:rsidRPr="004C4D68" w:rsidRDefault="004535D7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3.</w:t>
            </w:r>
            <w:r w:rsidR="00AB5D8E"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Нейтральный провод включен, обрыв линейного провода</w:t>
            </w: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AB5D8E" w:rsidRPr="004C4D68" w:rsidTr="004535D7">
        <w:trPr>
          <w:trHeight w:val="998"/>
        </w:trPr>
        <w:tc>
          <w:tcPr>
            <w:tcW w:w="2182" w:type="dxa"/>
            <w:shd w:val="clear" w:color="auto" w:fill="auto"/>
          </w:tcPr>
          <w:p w:rsidR="00AB5D8E" w:rsidRPr="004C4D68" w:rsidRDefault="004535D7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4.</w:t>
            </w:r>
            <w:r w:rsidR="00AB5D8E"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Нейтральный провод включен, нагрузка несимметричная</w:t>
            </w: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  <w:tr w:rsidR="00AB5D8E" w:rsidRPr="004C4D68" w:rsidTr="004535D7">
        <w:trPr>
          <w:trHeight w:val="1256"/>
        </w:trPr>
        <w:tc>
          <w:tcPr>
            <w:tcW w:w="2182" w:type="dxa"/>
            <w:shd w:val="clear" w:color="auto" w:fill="auto"/>
          </w:tcPr>
          <w:p w:rsidR="00AB5D8E" w:rsidRPr="004C4D68" w:rsidRDefault="004535D7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5.</w:t>
            </w:r>
            <w:r w:rsidR="00AB5D8E" w:rsidRPr="004C4D68"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  <w:t>Нейтральный провод выключен, нагрузка несимметричная</w:t>
            </w: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615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784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1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  <w:tc>
          <w:tcPr>
            <w:tcW w:w="1060" w:type="dxa"/>
            <w:shd w:val="clear" w:color="auto" w:fill="auto"/>
          </w:tcPr>
          <w:p w:rsidR="00AB5D8E" w:rsidRPr="004C4D68" w:rsidRDefault="00AB5D8E" w:rsidP="004C4D68">
            <w:pPr>
              <w:widowControl w:val="0"/>
              <w:tabs>
                <w:tab w:val="left" w:pos="-4962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19"/>
                <w:lang w:eastAsia="ru-RU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</w:pPr>
      <w:bookmarkStart w:id="26" w:name="_Toc496451392"/>
      <w:r w:rsidRPr="004C4D68">
        <w:rPr>
          <w:rFonts w:ascii="Times New Roman" w:eastAsia="Calibri" w:hAnsi="Times New Roman" w:cs="Times New Roman"/>
          <w:b/>
          <w:bCs/>
          <w:sz w:val="24"/>
          <w:szCs w:val="19"/>
          <w:shd w:val="clear" w:color="auto" w:fill="FFFFFF"/>
        </w:rPr>
        <w:t>Контрольные вопросы</w:t>
      </w:r>
      <w:bookmarkEnd w:id="26"/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1. Какое соединение называется звездой?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2. Каково соотношение между фазным и линейным напряжениями трехфазного источника питания при соединении его обмоток по схеме звезда?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3. Какое соотношение между фазными и линейными токами при соединении в звезду?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4. Как определить величину тока в нейтральном проводе, если известны токи потребителя?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5. Для чего применяют нейтральный провод?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6. К каким зажимам следует подключить вольтметр, чтобы измерить фазное и линейное напряжение?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7. Какая трехфазная нагрузка называется симметричной?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Calibri" w:eastAsia="Calibri" w:hAnsi="Calibri" w:cs="Times New Roman"/>
        </w:rPr>
      </w:pP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8. Почему при несимметричной нагрузке обрыв нейтрального провода является аварийным режимом?</w:t>
      </w: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4C4D6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br w:type="page"/>
      </w: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Инструкционная карта на выполнение лабораторной работы №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</w:p>
    <w:p w:rsidR="004C4D68" w:rsidRPr="004C4D68" w:rsidRDefault="004C4D68" w:rsidP="004535D7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Тема: </w:t>
      </w:r>
      <w:r w:rsidR="004535D7" w:rsidRPr="00AB5D8E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ИССЛЕДОВАНИЕ ТРЕХФАЗНЫХ ЦЕПЕЙ ПРИ СОЕДИНЕНИИ ПОТРЕБИТЕЛЕЙ </w:t>
      </w:r>
      <w:r w:rsidR="004535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«ТРЕУГОЛЬНИКОМ»</w:t>
      </w:r>
    </w:p>
    <w:p w:rsidR="004535D7" w:rsidRDefault="004535D7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Цель работы</w:t>
      </w:r>
    </w:p>
    <w:p w:rsid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Исследовать особенности работы трехфазной цепи при соединении симметричного и несимметричного потребителей треугольником, усвоить построение векторных диаграмм по результатам эксперимента.</w:t>
      </w:r>
    </w:p>
    <w:p w:rsidR="004535D7" w:rsidRDefault="004535D7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4535D7" w:rsidRPr="004535D7" w:rsidRDefault="004535D7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535D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Оборудование: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535D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источник трехфазного тока,</w:t>
      </w: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мультиметр, цифровые амперметры РА1...РА4, наборное поле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,</w:t>
      </w:r>
      <w:r w:rsidRPr="00AB5D8E"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sz w:val="24"/>
          <w:szCs w:val="2"/>
          <w:lang w:eastAsia="ru-RU"/>
        </w:rPr>
        <w:t>т</w:t>
      </w:r>
      <w:r w:rsidRPr="004C4D68">
        <w:rPr>
          <w:rFonts w:ascii="Times New Roman" w:eastAsia="Arial Unicode MS" w:hAnsi="Times New Roman" w:cs="Times New Roman"/>
          <w:sz w:val="24"/>
          <w:szCs w:val="2"/>
          <w:lang w:eastAsia="ru-RU"/>
        </w:rPr>
        <w:t>умблер</w:t>
      </w:r>
      <w:r>
        <w:rPr>
          <w:rFonts w:ascii="Times New Roman" w:eastAsia="Arial Unicode MS" w:hAnsi="Times New Roman" w:cs="Times New Roman"/>
          <w:sz w:val="24"/>
          <w:szCs w:val="2"/>
          <w:lang w:eastAsia="ru-RU"/>
        </w:rPr>
        <w:t xml:space="preserve"> – 2 шт.,</w:t>
      </w:r>
      <w:r w:rsidRPr="004C4D68"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 xml:space="preserve"> минимодули резисторов</w:t>
      </w:r>
      <w:r>
        <w:rPr>
          <w:rFonts w:ascii="Times New Roman" w:eastAsia="Calibri" w:hAnsi="Times New Roman" w:cs="Times New Roman"/>
          <w:sz w:val="24"/>
          <w:szCs w:val="19"/>
          <w:shd w:val="clear" w:color="auto" w:fill="FFFFFF"/>
        </w:rPr>
        <w:t>:</w:t>
      </w:r>
      <w:r w:rsidRPr="004535D7">
        <w:rPr>
          <w:rFonts w:ascii="Times New Roman" w:hAnsi="Times New Roman"/>
          <w:szCs w:val="2"/>
        </w:rPr>
        <w:t xml:space="preserve"> </w:t>
      </w:r>
      <w:r>
        <w:rPr>
          <w:rFonts w:ascii="Times New Roman" w:hAnsi="Times New Roman"/>
          <w:szCs w:val="2"/>
        </w:rPr>
        <w:t>р</w:t>
      </w:r>
      <w:r w:rsidRPr="004C4D68">
        <w:rPr>
          <w:rFonts w:ascii="Times New Roman" w:hAnsi="Times New Roman"/>
          <w:szCs w:val="2"/>
        </w:rPr>
        <w:t>езистор 2 Вт 150 Ом</w:t>
      </w:r>
      <w:r>
        <w:rPr>
          <w:rFonts w:ascii="Times New Roman" w:hAnsi="Times New Roman"/>
          <w:szCs w:val="2"/>
        </w:rPr>
        <w:t xml:space="preserve"> – 3 шт.,</w:t>
      </w:r>
    </w:p>
    <w:p w:rsidR="004535D7" w:rsidRDefault="004535D7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C4D68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>Порядок выполнения работы</w:t>
      </w:r>
    </w:p>
    <w:p w:rsidR="004C4D68" w:rsidRPr="004C4D68" w:rsidRDefault="004C4D68" w:rsidP="00A3751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 Ознаком</w:t>
      </w:r>
      <w:r w:rsidR="00A3751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иться с лабораторной установкой.</w:t>
      </w:r>
    </w:p>
    <w:p w:rsidR="004C4D68" w:rsidRPr="004C4D68" w:rsidRDefault="00A37516" w:rsidP="00A37516">
      <w:pPr>
        <w:widowControl w:val="0"/>
        <w:tabs>
          <w:tab w:val="left" w:pos="-496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2.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Включить источник питания (выключатель 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А3). Установить на мультиметре </w:t>
      </w:r>
      <w:r w:rsidR="004C4D68" w:rsidRPr="004C4D68"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>режим измерения переменного напряжения</w:t>
      </w:r>
      <w:r>
        <w:rPr>
          <w:rFonts w:ascii="Times New Roman" w:eastAsia="Calibri" w:hAnsi="Times New Roman" w:cs="Times New Roman"/>
          <w:b/>
          <w:i/>
          <w:iCs/>
          <w:sz w:val="24"/>
          <w:szCs w:val="24"/>
          <w:shd w:val="clear" w:color="auto" w:fill="FFFFFF"/>
        </w:rPr>
        <w:t xml:space="preserve"> на 20 В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 измерить мультиметром линейные напряжения источника питания на холостом ходу. Результаты измерений занести в табл. 1. Выключить источник питания. Вычислить среднее значение линейного напряжения 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U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</w:rPr>
        <w:t>Л</w:t>
      </w:r>
      <w:r w:rsidR="004C4D68"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4C4D68" w:rsidRPr="004C4D68" w:rsidRDefault="004C4D68" w:rsidP="004C4D68">
      <w:pPr>
        <w:widowControl w:val="0"/>
        <w:spacing w:after="0" w:line="240" w:lineRule="auto"/>
        <w:ind w:left="5664" w:firstLine="708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Таблица 1</w:t>
      </w:r>
    </w:p>
    <w:tbl>
      <w:tblPr>
        <w:tblStyle w:val="a5"/>
        <w:tblW w:w="0" w:type="auto"/>
        <w:jc w:val="center"/>
        <w:tblInd w:w="3085" w:type="dxa"/>
        <w:tblLook w:val="04A0" w:firstRow="1" w:lastRow="0" w:firstColumn="1" w:lastColumn="0" w:noHBand="0" w:noVBand="1"/>
      </w:tblPr>
      <w:tblGrid>
        <w:gridCol w:w="1763"/>
        <w:gridCol w:w="1763"/>
        <w:gridCol w:w="1763"/>
        <w:gridCol w:w="1764"/>
      </w:tblGrid>
      <w:tr w:rsidR="004C4D68" w:rsidRPr="004C4D68" w:rsidTr="004C4D68">
        <w:trPr>
          <w:jc w:val="center"/>
        </w:trPr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4C4D68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hd w:val="clear" w:color="auto" w:fill="FFFFFF"/>
                <w:vertAlign w:val="subscript"/>
              </w:rPr>
              <w:t>АВ</w:t>
            </w:r>
            <w:r w:rsidRPr="004C4D68">
              <w:rPr>
                <w:rFonts w:ascii="Times New Roman" w:eastAsia="Calibri" w:hAnsi="Times New Roman"/>
                <w:shd w:val="clear" w:color="auto" w:fill="FFFFFF"/>
              </w:rPr>
              <w:t>, В</w:t>
            </w:r>
          </w:p>
        </w:tc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4C4D68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hd w:val="clear" w:color="auto" w:fill="FFFFFF"/>
                <w:vertAlign w:val="subscript"/>
              </w:rPr>
              <w:t>ВС</w:t>
            </w:r>
            <w:r w:rsidRPr="004C4D68">
              <w:rPr>
                <w:rFonts w:ascii="Times New Roman" w:eastAsia="Calibri" w:hAnsi="Times New Roman"/>
                <w:shd w:val="clear" w:color="auto" w:fill="FFFFFF"/>
              </w:rPr>
              <w:t>, В</w:t>
            </w:r>
          </w:p>
        </w:tc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</w:rPr>
            </w:pPr>
            <w:r w:rsidRPr="004C4D68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hd w:val="clear" w:color="auto" w:fill="FFFFFF"/>
                <w:vertAlign w:val="subscript"/>
              </w:rPr>
              <w:t>СА</w:t>
            </w:r>
            <w:r w:rsidRPr="004C4D68">
              <w:rPr>
                <w:rFonts w:ascii="Times New Roman" w:eastAsia="Calibri" w:hAnsi="Times New Roman"/>
                <w:shd w:val="clear" w:color="auto" w:fill="FFFFFF"/>
              </w:rPr>
              <w:t>, В</w:t>
            </w:r>
          </w:p>
        </w:tc>
        <w:tc>
          <w:tcPr>
            <w:tcW w:w="1764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  <w:r w:rsidRPr="004C4D68">
              <w:rPr>
                <w:rFonts w:ascii="Times New Roman" w:eastAsia="Calibri" w:hAnsi="Times New Roman"/>
                <w:shd w:val="clear" w:color="auto" w:fill="FFFFFF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hd w:val="clear" w:color="auto" w:fill="FFFFFF"/>
                <w:vertAlign w:val="subscript"/>
              </w:rPr>
              <w:t>Л</w:t>
            </w:r>
            <w:r w:rsidRPr="004C4D68">
              <w:rPr>
                <w:rFonts w:ascii="Times New Roman" w:eastAsia="Calibri" w:hAnsi="Times New Roman"/>
                <w:shd w:val="clear" w:color="auto" w:fill="FFFFFF"/>
              </w:rPr>
              <w:t>, В</w:t>
            </w:r>
          </w:p>
        </w:tc>
      </w:tr>
      <w:tr w:rsidR="004C4D68" w:rsidRPr="004C4D68" w:rsidTr="004C4D68">
        <w:trPr>
          <w:jc w:val="center"/>
        </w:trPr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  <w:tc>
          <w:tcPr>
            <w:tcW w:w="1763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  <w:tc>
          <w:tcPr>
            <w:tcW w:w="1764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hd w:val="clear" w:color="auto" w:fill="FFFFFF"/>
                <w:lang w:val="en-US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 В соответствии с рис. 1. собрать схему симметричной трехфазной цепи при соединении потребителей в треугольник. Предъявить схему для проверки.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4. Включить источник питания (выключатель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А3). Измерить фазные токи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AB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BC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CA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19"/>
        </w:rPr>
        <w:t xml:space="preserve">и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линейный ток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A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а также напряжения на потребителях. Результаты занести в табл. 2.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5. Разомкнуть с помощью тумблера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А4 линейный провод фазы «В» и измерить фазные токи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AB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BC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CA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и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линейный ток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</w:rPr>
        <w:t>А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а также напряжения на потребителях. Результаты занести в табл. 2.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6. Выключить с помощью тумблера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А5 нагрузку в фазе потребителя «СА» и провести измерения. Результаты занести в табл. 2.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7. Разомкнуть с помощью тумблера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А4 линейный провод фазы «В» и с помощью тумблера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А2 нагрузку в фазе потребителя «СА». Измерить фазные токи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AB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BC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  <w:vertAlign w:val="subscript"/>
          <w:lang w:val="en-US"/>
        </w:rPr>
        <w:t>CA</w:t>
      </w:r>
      <w:r w:rsidRPr="004C4D68">
        <w:rPr>
          <w:rFonts w:ascii="Times New Roman" w:eastAsia="Calibri" w:hAnsi="Times New Roman" w:cs="Times New Roman"/>
          <w:smallCaps/>
          <w:sz w:val="24"/>
          <w:szCs w:val="24"/>
          <w:shd w:val="clear" w:color="auto" w:fill="FFFFFF"/>
        </w:rPr>
        <w:t xml:space="preserve"> </w:t>
      </w:r>
      <w:r w:rsidRPr="004C4D68">
        <w:rPr>
          <w:rFonts w:ascii="Times New Roman" w:eastAsia="Calibri" w:hAnsi="Times New Roman" w:cs="Times New Roman"/>
          <w:sz w:val="24"/>
          <w:szCs w:val="19"/>
        </w:rPr>
        <w:t>и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линейный ток 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  <w:vertAlign w:val="subscript"/>
          <w:lang w:val="en-US"/>
        </w:rPr>
        <w:t>A</w:t>
      </w:r>
      <w:r w:rsidRPr="004C4D6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а также напряжения на потребителях. Результаты занести в табл. 2.</w:t>
      </w:r>
    </w:p>
    <w:p w:rsidR="004C4D68" w:rsidRPr="004C4D68" w:rsidRDefault="004C4D68" w:rsidP="004C4D68">
      <w:pPr>
        <w:framePr w:wrap="none" w:vAnchor="page" w:hAnchor="page" w:x="2487" w:y="55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/>
        </w:rPr>
      </w:pPr>
    </w:p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19"/>
          <w:lang w:eastAsia="ru-RU"/>
        </w:rPr>
      </w:pPr>
      <w:r w:rsidRPr="004C4D68">
        <w:rPr>
          <w:rFonts w:ascii="Times New Roman" w:eastAsia="Calibri" w:hAnsi="Times New Roman" w:cs="Times New Roman"/>
          <w:noProof/>
          <w:sz w:val="24"/>
          <w:szCs w:val="19"/>
          <w:lang w:eastAsia="ru-RU"/>
        </w:rPr>
        <w:drawing>
          <wp:inline distT="0" distB="0" distL="0" distR="0" wp14:anchorId="3D21B284" wp14:editId="50CA4486">
            <wp:extent cx="3566767" cy="3448050"/>
            <wp:effectExtent l="0" t="0" r="0" b="0"/>
            <wp:docPr id="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15" cy="34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19"/>
        </w:rPr>
      </w:pPr>
      <w:r w:rsidRPr="004C4D68">
        <w:rPr>
          <w:rFonts w:ascii="Times New Roman" w:eastAsia="Calibri" w:hAnsi="Times New Roman" w:cs="Times New Roman"/>
          <w:sz w:val="24"/>
          <w:szCs w:val="19"/>
        </w:rPr>
        <w:t>Таблица 2</w:t>
      </w:r>
    </w:p>
    <w:p w:rsidR="004C4D68" w:rsidRPr="004C4D68" w:rsidRDefault="004C4D68" w:rsidP="004C4D68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19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661"/>
        <w:gridCol w:w="662"/>
        <w:gridCol w:w="661"/>
        <w:gridCol w:w="662"/>
        <w:gridCol w:w="661"/>
        <w:gridCol w:w="662"/>
        <w:gridCol w:w="851"/>
        <w:gridCol w:w="850"/>
        <w:gridCol w:w="816"/>
      </w:tblGrid>
      <w:tr w:rsidR="00A37516" w:rsidRPr="004C4D68" w:rsidTr="004C4D68">
        <w:trPr>
          <w:trHeight w:val="562"/>
        </w:trPr>
        <w:tc>
          <w:tcPr>
            <w:tcW w:w="3652" w:type="dxa"/>
            <w:vMerge w:val="restart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Режим нагрузки</w:t>
            </w:r>
          </w:p>
        </w:tc>
        <w:tc>
          <w:tcPr>
            <w:tcW w:w="3969" w:type="dxa"/>
            <w:gridSpan w:val="6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Ток нагрузки, мА</w:t>
            </w:r>
          </w:p>
        </w:tc>
        <w:tc>
          <w:tcPr>
            <w:tcW w:w="2517" w:type="dxa"/>
            <w:gridSpan w:val="3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Напряжение на фазах потребителя, В</w:t>
            </w:r>
          </w:p>
        </w:tc>
      </w:tr>
      <w:tr w:rsidR="00A37516" w:rsidRPr="004C4D68" w:rsidTr="004C4D68">
        <w:tc>
          <w:tcPr>
            <w:tcW w:w="3652" w:type="dxa"/>
            <w:vMerge/>
            <w:vAlign w:val="center"/>
          </w:tcPr>
          <w:p w:rsidR="00A37516" w:rsidRPr="004C4D68" w:rsidRDefault="00A37516" w:rsidP="004C4D68">
            <w:pPr>
              <w:widowControl w:val="0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A</w:t>
            </w:r>
          </w:p>
        </w:tc>
        <w:tc>
          <w:tcPr>
            <w:tcW w:w="662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B</w:t>
            </w:r>
          </w:p>
        </w:tc>
        <w:tc>
          <w:tcPr>
            <w:tcW w:w="661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</w:t>
            </w:r>
          </w:p>
        </w:tc>
        <w:tc>
          <w:tcPr>
            <w:tcW w:w="662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AB</w:t>
            </w:r>
          </w:p>
        </w:tc>
        <w:tc>
          <w:tcPr>
            <w:tcW w:w="661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BC</w:t>
            </w:r>
          </w:p>
        </w:tc>
        <w:tc>
          <w:tcPr>
            <w:tcW w:w="662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I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CA</w:t>
            </w:r>
          </w:p>
        </w:tc>
        <w:tc>
          <w:tcPr>
            <w:tcW w:w="851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ab</w:t>
            </w:r>
          </w:p>
        </w:tc>
        <w:tc>
          <w:tcPr>
            <w:tcW w:w="850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bc</w:t>
            </w:r>
          </w:p>
        </w:tc>
        <w:tc>
          <w:tcPr>
            <w:tcW w:w="816" w:type="dxa"/>
          </w:tcPr>
          <w:p w:rsidR="00A37516" w:rsidRPr="004C4D68" w:rsidRDefault="00A37516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  <w:lang w:val="en-US"/>
              </w:rPr>
              <w:t>U</w:t>
            </w:r>
            <w:r w:rsidRPr="004C4D68">
              <w:rPr>
                <w:rFonts w:ascii="Times New Roman" w:eastAsia="Calibri" w:hAnsi="Times New Roman"/>
                <w:szCs w:val="19"/>
                <w:vertAlign w:val="subscript"/>
                <w:lang w:val="en-US"/>
              </w:rPr>
              <w:t>ca</w:t>
            </w:r>
          </w:p>
        </w:tc>
      </w:tr>
      <w:tr w:rsidR="004535D7" w:rsidRPr="004C4D68" w:rsidTr="004C4D68">
        <w:tc>
          <w:tcPr>
            <w:tcW w:w="3652" w:type="dxa"/>
            <w:vAlign w:val="center"/>
          </w:tcPr>
          <w:p w:rsidR="004535D7" w:rsidRPr="004C4D68" w:rsidRDefault="004535D7" w:rsidP="004C4D68">
            <w:pPr>
              <w:widowControl w:val="0"/>
              <w:rPr>
                <w:rFonts w:ascii="Times New Roman" w:eastAsia="Calibri" w:hAnsi="Times New Roman"/>
                <w:szCs w:val="19"/>
              </w:rPr>
            </w:pPr>
            <w:r w:rsidRPr="004535D7">
              <w:rPr>
                <w:rFonts w:ascii="Times New Roman" w:eastAsia="Calibri" w:hAnsi="Times New Roman"/>
                <w:szCs w:val="19"/>
              </w:rPr>
              <w:t>Симметричная нагрузка</w:t>
            </w:r>
          </w:p>
        </w:tc>
        <w:tc>
          <w:tcPr>
            <w:tcW w:w="661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662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661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662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661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662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51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50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  <w:tc>
          <w:tcPr>
            <w:tcW w:w="816" w:type="dxa"/>
          </w:tcPr>
          <w:p w:rsidR="004535D7" w:rsidRPr="004C4D68" w:rsidRDefault="004535D7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  <w:lang w:val="en-US"/>
              </w:rPr>
            </w:pPr>
          </w:p>
        </w:tc>
      </w:tr>
      <w:tr w:rsidR="004C4D68" w:rsidRPr="004C4D68" w:rsidTr="004C4D68">
        <w:tc>
          <w:tcPr>
            <w:tcW w:w="3652" w:type="dxa"/>
            <w:vAlign w:val="center"/>
          </w:tcPr>
          <w:p w:rsidR="004C4D68" w:rsidRPr="004C4D68" w:rsidRDefault="004C4D68" w:rsidP="004C4D68">
            <w:pPr>
              <w:widowControl w:val="0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Обрыв линейного провода «В»</w:t>
            </w: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0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16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</w:tr>
      <w:tr w:rsidR="004C4D68" w:rsidRPr="004C4D68" w:rsidTr="004C4D68">
        <w:tc>
          <w:tcPr>
            <w:tcW w:w="3652" w:type="dxa"/>
            <w:vAlign w:val="center"/>
          </w:tcPr>
          <w:p w:rsidR="004C4D68" w:rsidRPr="004C4D68" w:rsidRDefault="004C4D68" w:rsidP="004C4D68">
            <w:pPr>
              <w:widowControl w:val="0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Обрыв фазы потребителя «СА»</w:t>
            </w: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0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16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</w:tr>
      <w:tr w:rsidR="004C4D68" w:rsidRPr="004C4D68" w:rsidTr="004C4D68">
        <w:tc>
          <w:tcPr>
            <w:tcW w:w="3652" w:type="dxa"/>
            <w:vAlign w:val="center"/>
          </w:tcPr>
          <w:p w:rsidR="004C4D68" w:rsidRPr="004C4D68" w:rsidRDefault="004C4D68" w:rsidP="004C4D68">
            <w:pPr>
              <w:widowControl w:val="0"/>
              <w:rPr>
                <w:rFonts w:ascii="Times New Roman" w:eastAsia="Calibri" w:hAnsi="Times New Roman"/>
                <w:szCs w:val="19"/>
              </w:rPr>
            </w:pPr>
            <w:r w:rsidRPr="004C4D68">
              <w:rPr>
                <w:rFonts w:ascii="Times New Roman" w:eastAsia="Calibri" w:hAnsi="Times New Roman"/>
                <w:szCs w:val="19"/>
              </w:rPr>
              <w:t>Обрыв фазы потребителя «СА» и обрыв линейного провода «В»</w:t>
            </w: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662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1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50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  <w:tc>
          <w:tcPr>
            <w:tcW w:w="816" w:type="dxa"/>
          </w:tcPr>
          <w:p w:rsidR="004C4D68" w:rsidRPr="004C4D68" w:rsidRDefault="004C4D68" w:rsidP="004C4D68">
            <w:pPr>
              <w:widowControl w:val="0"/>
              <w:jc w:val="center"/>
              <w:rPr>
                <w:rFonts w:ascii="Times New Roman" w:eastAsia="Calibri" w:hAnsi="Times New Roman"/>
                <w:szCs w:val="19"/>
              </w:rPr>
            </w:pPr>
          </w:p>
        </w:tc>
      </w:tr>
    </w:tbl>
    <w:p w:rsidR="004C4D68" w:rsidRPr="004C4D68" w:rsidRDefault="004C4D68" w:rsidP="004C4D6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19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8. Для всех опытов построить в масштабе векторные диаграммы.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9. По векторным диаграммам определить для исследованных режимов линейные токи </w:t>
      </w:r>
      <w:r w:rsidRPr="004C4D68">
        <w:rPr>
          <w:rFonts w:ascii="Times New Roman" w:eastAsia="Arial Unicode MS" w:hAnsi="Times New Roman" w:cs="Times New Roman"/>
          <w:sz w:val="24"/>
          <w:szCs w:val="24"/>
          <w:lang w:val="en-US" w:eastAsia="ru-RU" w:bidi="ru-RU"/>
        </w:rPr>
        <w:t>I</w:t>
      </w:r>
      <w:r w:rsidRPr="004C4D68">
        <w:rPr>
          <w:rFonts w:ascii="Times New Roman" w:eastAsia="Arial Unicode MS" w:hAnsi="Times New Roman" w:cs="Times New Roman"/>
          <w:sz w:val="24"/>
          <w:szCs w:val="24"/>
          <w:vertAlign w:val="subscript"/>
          <w:lang w:eastAsia="ru-RU" w:bidi="ru-RU"/>
        </w:rPr>
        <w:t>В</w:t>
      </w: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 и </w:t>
      </w:r>
      <w:r w:rsidRPr="004C4D68">
        <w:rPr>
          <w:rFonts w:ascii="Times New Roman" w:eastAsia="Arial Unicode MS" w:hAnsi="Times New Roman" w:cs="Times New Roman"/>
          <w:sz w:val="24"/>
          <w:szCs w:val="24"/>
          <w:lang w:val="en-US" w:eastAsia="ru-RU" w:bidi="ru-RU"/>
        </w:rPr>
        <w:t>I</w:t>
      </w:r>
      <w:r w:rsidRPr="004C4D68">
        <w:rPr>
          <w:rFonts w:ascii="Times New Roman" w:eastAsia="Arial Unicode MS" w:hAnsi="Times New Roman" w:cs="Times New Roman"/>
          <w:sz w:val="24"/>
          <w:szCs w:val="24"/>
          <w:vertAlign w:val="subscript"/>
          <w:lang w:val="en-US" w:eastAsia="ru-RU" w:bidi="ru-RU"/>
        </w:rPr>
        <w:t>C</w:t>
      </w: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10. Сравнить результаты измерений линейных и фазных токов при соединении потребителя в треугольник для исследованных режимов.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11. Проанализировать влияние обрывов линейного и фазного проводов на режимы работы потребителей.</w:t>
      </w:r>
    </w:p>
    <w:p w:rsidR="004C4D68" w:rsidRPr="004C4D68" w:rsidRDefault="004C4D68" w:rsidP="004C4D68">
      <w:pPr>
        <w:widowControl w:val="0"/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b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b/>
          <w:sz w:val="24"/>
          <w:szCs w:val="24"/>
          <w:lang w:eastAsia="ru-RU" w:bidi="ru-RU"/>
        </w:rPr>
        <w:t>Контрольные вопросы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1. Каким образом три однофазных потребителя соединяют в треугольник?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2. Куда следует подключать вольтметр, чтобы измерить фазное и линейное напряжения трехфазного потребителя?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3. В каком соотношении находятся фазные и линейные напряжения симметричного потребителя, соединенного в треугольник?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4. Какое соотношение между фазными и линейными токами симметричного потребителя, соединенного в треугольник?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5. Всегда ли справедливы при соединении в треугольник соотношения </w:t>
      </w:r>
    </w:p>
    <w:p w:rsidR="004C4D68" w:rsidRPr="004C4D68" w:rsidRDefault="00202428" w:rsidP="004C4D68">
      <w:pPr>
        <w:widowControl w:val="0"/>
        <w:spacing w:after="0" w:line="240" w:lineRule="auto"/>
        <w:ind w:firstLine="567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>А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=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 xml:space="preserve">АВ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sym w:font="Symbol" w:char="F02D"/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>А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 xml:space="preserve">В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=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 xml:space="preserve">ВС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sym w:font="Symbol" w:char="F02D"/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>АВ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,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ab/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=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>СА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sym w:font="Symbol" w:char="F02D"/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val="en-US"/>
        </w:rPr>
        <w:t>BC</w:t>
      </w:r>
      <w:r w:rsidR="004C4D68"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>.</w:t>
      </w:r>
    </w:p>
    <w:p w:rsidR="004C4D68" w:rsidRPr="004C4D68" w:rsidRDefault="004C4D68" w:rsidP="004C4D68">
      <w:pPr>
        <w:widowControl w:val="0"/>
        <w:tabs>
          <w:tab w:val="left" w:pos="-4962"/>
        </w:tabs>
        <w:spacing w:after="0" w:line="240" w:lineRule="auto"/>
        <w:ind w:firstLine="567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 xml:space="preserve">6. Всегда ли при соединении в треугольник справедливо соотношение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</w:rPr>
              <m:t>I</m:t>
            </m:r>
          </m:e>
        </m:bar>
      </m:oMath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>А</w:t>
      </w:r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+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</w:rPr>
        <w:t xml:space="preserve">В </w:t>
      </w:r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+ </w:t>
      </w:r>
      <m:oMath>
        <m:bar>
          <m:barPr>
            <m:pos m:val="top"/>
            <m:ctrl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</m:ctrlPr>
          </m:barPr>
          <m:e>
            <m:r>
              <m:rPr>
                <m:sty m:val="p"/>
              </m:rPr>
              <w:rPr>
                <w:rFonts w:ascii="Cambria Math" w:eastAsia="Arial Unicode MS" w:hAnsi="Cambria Math" w:cs="Times New Roman"/>
                <w:color w:val="000000"/>
                <w:sz w:val="24"/>
                <w:szCs w:val="24"/>
                <w:lang w:val="en-US"/>
              </w:rPr>
              <m:t>I</m:t>
            </m:r>
          </m:e>
        </m:bar>
      </m:oMath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  <w:vertAlign w:val="subscript"/>
          <w:lang w:val="en-US"/>
        </w:rPr>
        <w:t>C</w:t>
      </w:r>
      <w:r w:rsidRPr="004C4D68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= 0?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7. Как отразится отключение одной фазы потребителя на режим работы других фаз и на режим работы всей трехфазной цепи, соединенной в треугольник?</w:t>
      </w:r>
    </w:p>
    <w:p w:rsidR="004C4D68" w:rsidRPr="004C4D68" w:rsidRDefault="004C4D68" w:rsidP="004C4D68">
      <w:pPr>
        <w:widowControl w:val="0"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4C4D68">
        <w:rPr>
          <w:rFonts w:ascii="Times New Roman" w:eastAsia="Arial Unicode MS" w:hAnsi="Times New Roman" w:cs="Times New Roman"/>
          <w:sz w:val="24"/>
          <w:szCs w:val="24"/>
          <w:lang w:eastAsia="ru-RU" w:bidi="ru-RU"/>
        </w:rPr>
        <w:t>8. Как повлияет обрыв линейного провода на режим работы потребителей при их соединении по схеме треугольник?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br/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5D7" w:rsidRDefault="004535D7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bookmarkStart w:id="27" w:name="_Toc499140823"/>
      <w:bookmarkStart w:id="28" w:name="_Toc499142023"/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br w:type="page"/>
      </w: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bookmarkEnd w:id="27"/>
      <w:bookmarkEnd w:id="28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</w:p>
    <w:p w:rsidR="004C4D68" w:rsidRPr="00A37516" w:rsidRDefault="004C4D68" w:rsidP="004C4D6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9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sz w:val="24"/>
          <w:szCs w:val="19"/>
          <w:lang w:eastAsia="ru-RU"/>
        </w:rPr>
        <w:t xml:space="preserve">Тема: </w:t>
      </w:r>
      <w:r w:rsidR="00A37516" w:rsidRPr="00A375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РЕЖИМОВ РАБОТЫ ОДНОФАЗНОГО ТРАНСФОРМАТОРА</w:t>
      </w:r>
    </w:p>
    <w:p w:rsidR="004C4D68" w:rsidRPr="004C4D68" w:rsidRDefault="004C4D68" w:rsidP="004C4D6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19"/>
          <w:lang w:eastAsia="ru-RU"/>
        </w:rPr>
      </w:pPr>
    </w:p>
    <w:p w:rsidR="00A37516" w:rsidRPr="00A37516" w:rsidRDefault="00A37516" w:rsidP="00711876">
      <w:pPr>
        <w:spacing w:after="0" w:line="259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29" w:name="_Toc499140824"/>
      <w:bookmarkStart w:id="30" w:name="_Toc499142024"/>
      <w:r w:rsidRPr="00A37516">
        <w:rPr>
          <w:rFonts w:ascii="Times New Roman" w:eastAsia="Calibri" w:hAnsi="Times New Roman" w:cs="Times New Roman"/>
          <w:b/>
          <w:sz w:val="24"/>
          <w:szCs w:val="24"/>
        </w:rPr>
        <w:t xml:space="preserve">Цель работы: </w:t>
      </w:r>
      <w:r w:rsidRPr="00A37516">
        <w:rPr>
          <w:rFonts w:ascii="Times New Roman" w:eastAsia="Calibri" w:hAnsi="Times New Roman" w:cs="Times New Roman"/>
          <w:sz w:val="24"/>
          <w:szCs w:val="24"/>
        </w:rPr>
        <w:t>ознакомиться с назначением и основными характеристиками однофазного трансформатора, работой трансформатора при различном характере нагрузки.</w:t>
      </w:r>
    </w:p>
    <w:p w:rsidR="00A37516" w:rsidRPr="00A37516" w:rsidRDefault="00A37516" w:rsidP="00711876">
      <w:pPr>
        <w:spacing w:after="0" w:line="259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однофазный трансформатор, измеритель мощности, амперметр, мультиметр, реостаты.</w:t>
      </w:r>
    </w:p>
    <w:p w:rsidR="00A37516" w:rsidRPr="00A37516" w:rsidRDefault="00A37516" w:rsidP="00C24636">
      <w:pPr>
        <w:numPr>
          <w:ilvl w:val="0"/>
          <w:numId w:val="19"/>
        </w:numPr>
        <w:shd w:val="clear" w:color="auto" w:fill="FFFFFF"/>
        <w:spacing w:after="0" w:line="259" w:lineRule="auto"/>
        <w:contextualSpacing/>
        <w:jc w:val="both"/>
        <w:rPr>
          <w:rFonts w:ascii="Calibri" w:eastAsia="Calibri" w:hAnsi="Calibri" w:cs="Times New Roman"/>
          <w:i/>
          <w:iCs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</w:rPr>
        <w:t>Теория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 xml:space="preserve"> 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ab/>
      </w:r>
    </w:p>
    <w:p w:rsidR="00A37516" w:rsidRPr="00A37516" w:rsidRDefault="00A37516" w:rsidP="00A37516">
      <w:pPr>
        <w:shd w:val="clear" w:color="auto" w:fill="FFFFFF"/>
        <w:spacing w:after="0" w:line="259" w:lineRule="auto"/>
        <w:ind w:left="360"/>
        <w:jc w:val="both"/>
        <w:rPr>
          <w:rFonts w:ascii="Times New Roman" w:eastAsia="Calibri" w:hAnsi="Times New Roman" w:cs="Times New Roman"/>
          <w:i/>
          <w:iCs/>
        </w:rPr>
      </w:pPr>
      <w:r w:rsidRPr="00A37516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Трансформатор</w:t>
      </w:r>
      <w:r w:rsidRPr="00A37516">
        <w:rPr>
          <w:rFonts w:ascii="Times New Roman" w:eastAsia="Calibri" w:hAnsi="Times New Roman" w:cs="Times New Roman"/>
          <w:i/>
          <w:sz w:val="24"/>
          <w:szCs w:val="24"/>
        </w:rPr>
        <w:t> </w:t>
      </w:r>
      <w:r w:rsidRPr="00A37516">
        <w:rPr>
          <w:rFonts w:ascii="Times New Roman" w:eastAsia="Calibri" w:hAnsi="Times New Roman" w:cs="Times New Roman"/>
          <w:sz w:val="24"/>
          <w:szCs w:val="24"/>
        </w:rPr>
        <w:t>–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</w:rPr>
        <w:t> статический электромагнитный аппарат для преобразования переменного тока одного напряжения в </w:t>
      </w:r>
      <w:hyperlink r:id="rId14" w:history="1">
        <w:r w:rsidRPr="00A37516">
          <w:rPr>
            <w:rFonts w:ascii="Times New Roman" w:eastAsia="Calibri" w:hAnsi="Times New Roman" w:cs="Times New Roman"/>
            <w:i/>
            <w:iCs/>
            <w:sz w:val="24"/>
            <w:szCs w:val="24"/>
            <w:bdr w:val="none" w:sz="0" w:space="0" w:color="auto" w:frame="1"/>
          </w:rPr>
          <w:t>переменный ток</w:t>
        </w:r>
      </w:hyperlink>
      <w:r w:rsidRPr="00A37516">
        <w:rPr>
          <w:rFonts w:ascii="Times New Roman" w:eastAsia="Calibri" w:hAnsi="Times New Roman" w:cs="Times New Roman"/>
          <w:i/>
          <w:iCs/>
        </w:rPr>
        <w:t> другого напряжения.</w:t>
      </w:r>
    </w:p>
    <w:p w:rsidR="00A37516" w:rsidRPr="00A37516" w:rsidRDefault="00A37516" w:rsidP="00A37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Трансформаторы применяют в электрических цепях при передаче и распределении электрической энергии, а также в сварочных, нагревательных, выпрямительных электроустановках и многом другом. Трансформаторы различают по числу фаз, числу обмоток, способу охлаждения. </w:t>
      </w:r>
    </w:p>
    <w:p w:rsidR="00A37516" w:rsidRPr="00A37516" w:rsidRDefault="00A37516" w:rsidP="00A37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Различают три режима работы трансформатора: режим холостого хода, рабочий режим и режим короткого замыкания.</w:t>
      </w:r>
    </w:p>
    <w:p w:rsidR="00A37516" w:rsidRPr="00A37516" w:rsidRDefault="00A37516" w:rsidP="00A37516">
      <w:pPr>
        <w:spacing w:after="0" w:line="240" w:lineRule="auto"/>
        <w:jc w:val="both"/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</w:pPr>
      <w:r w:rsidRPr="00A37516">
        <w:rPr>
          <w:rFonts w:ascii="Times New Roman" w:eastAsia="Calibri" w:hAnsi="Times New Roman" w:cs="Times New Roman"/>
          <w:b/>
          <w:i/>
          <w:color w:val="1D2023"/>
          <w:sz w:val="24"/>
          <w:szCs w:val="24"/>
          <w:shd w:val="clear" w:color="auto" w:fill="FFFFFF"/>
        </w:rPr>
        <w:t>Холостым ходом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 xml:space="preserve"> трансформатора называют режим работы, когда нагрузка на вторичной обмотке отсутствует, то есть Z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  <w:vertAlign w:val="subscript"/>
        </w:rPr>
        <w:t>н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= ∞</w:t>
      </w:r>
      <w:r w:rsidRPr="00A37516">
        <w:rPr>
          <w:rFonts w:ascii="Times New Roman" w:eastAsia="Calibri" w:hAnsi="Times New Roman" w:cs="Times New Roman"/>
          <w:b/>
          <w:bCs/>
          <w:color w:val="1D2023"/>
          <w:sz w:val="24"/>
          <w:szCs w:val="24"/>
          <w:shd w:val="clear" w:color="auto" w:fill="FFFFFF"/>
        </w:rPr>
        <w:t>. 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При этом полезная мощность трансформатора равна нулю, так как ток во вторичной обмотке отсутствует. Мощность на входе трансформатора расходуется на тепловые потери в первичной обмотке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  <w:vertAlign w:val="subscript"/>
        </w:rPr>
        <w:t> 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и на магнитные потери в сердечнике.</w:t>
      </w:r>
    </w:p>
    <w:p w:rsidR="00A37516" w:rsidRPr="00A37516" w:rsidRDefault="00A37516" w:rsidP="00A37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Pr="00A3751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рабочем  режиме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во вторичную цепь подключена нагрузка </w:t>
      </w:r>
      <w:r w:rsidRPr="00A375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A3751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Значение </w:t>
      </w:r>
      <w:r w:rsidRPr="00A3751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Pr="00A37516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H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влияют на КПД и изменение напряжения на зажимах вторичной обмотки.</w:t>
      </w:r>
    </w:p>
    <w:p w:rsidR="00A37516" w:rsidRPr="00A37516" w:rsidRDefault="00A37516" w:rsidP="00A37516">
      <w:pPr>
        <w:spacing w:after="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t>С увеличением тока нагрузки от холостого хода до номинального значения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br/>
        <w:t>напряжение на зажимах вторичной обмотки понижается из-за увеличения падения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br/>
        <w:t>напряжения на внутреннем сопротивлении трансформатора. Это иллюстрирует одна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br/>
        <w:t>из основных характеристик трансформатора, которая, как и у любого источника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br/>
        <w:t xml:space="preserve">электропитания, называется внешней характеристикой 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bidi="en-US"/>
        </w:rPr>
        <w:t>U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</w:rPr>
        <w:t>2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bidi="ru-RU"/>
        </w:rPr>
        <w:t>=ƒ(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val="en-US" w:bidi="ru-RU"/>
        </w:rPr>
        <w:t>I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bidi="ru-RU"/>
        </w:rPr>
        <w:t>2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bidi="ru-RU"/>
        </w:rPr>
        <w:t>)</w:t>
      </w:r>
      <w:r w:rsidRPr="00A37516">
        <w:rPr>
          <w:rFonts w:ascii="Times New Roman" w:eastAsia="Calibri" w:hAnsi="Times New Roman" w:cs="Times New Roman"/>
          <w:i/>
          <w:sz w:val="24"/>
          <w:szCs w:val="24"/>
          <w:lang w:bidi="ru-RU"/>
        </w:rPr>
        <w:t>.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t xml:space="preserve"> Наклон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br/>
        <w:t xml:space="preserve">внешней характеристики зависит от коэффициента мощности потребителя (характера потребителя). </w:t>
      </w:r>
      <w:r w:rsidRPr="00A37516">
        <w:rPr>
          <w:rFonts w:ascii="Times New Roman" w:eastAsia="Calibri" w:hAnsi="Times New Roman" w:cs="Times New Roman"/>
          <w:sz w:val="24"/>
          <w:szCs w:val="24"/>
        </w:rPr>
        <w:t>При этом увеличивается и ток 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37516">
        <w:rPr>
          <w:rFonts w:ascii="Times New Roman" w:eastAsia="Calibri" w:hAnsi="Times New Roman" w:cs="Times New Roman"/>
          <w:sz w:val="24"/>
          <w:szCs w:val="24"/>
        </w:rPr>
        <w:t>, потребляемый трансформатором из сети, а общий</w:t>
      </w:r>
      <w:r w:rsidRPr="00A37516">
        <w:rPr>
          <w:rFonts w:ascii="Times New Roman" w:eastAsia="Calibri" w:hAnsi="Times New Roman" w:cs="Times New Roman"/>
          <w:sz w:val="24"/>
          <w:szCs w:val="24"/>
        </w:rPr>
        <w:br/>
        <w:t>магнитный поток в сердечнике трансформатора остается</w:t>
      </w:r>
      <w:r w:rsidRPr="00A37516">
        <w:rPr>
          <w:rFonts w:ascii="Times New Roman" w:eastAsia="Calibri" w:hAnsi="Times New Roman" w:cs="Times New Roman"/>
          <w:sz w:val="24"/>
          <w:szCs w:val="24"/>
        </w:rPr>
        <w:br/>
        <w:t>практически постоянным при неизменном значении</w:t>
      </w:r>
      <w:r w:rsidRPr="00A37516">
        <w:rPr>
          <w:rFonts w:ascii="Times New Roman" w:eastAsia="Calibri" w:hAnsi="Times New Roman" w:cs="Times New Roman"/>
          <w:sz w:val="24"/>
          <w:szCs w:val="24"/>
        </w:rPr>
        <w:br/>
        <w:t>первичного</w:t>
      </w:r>
      <w:r w:rsidRPr="00A37516">
        <w:rPr>
          <w:rFonts w:ascii="Times New Roman" w:eastAsia="Calibri" w:hAnsi="Times New Roman" w:cs="Times New Roman"/>
          <w:sz w:val="24"/>
          <w:szCs w:val="24"/>
        </w:rPr>
        <w:tab/>
        <w:t xml:space="preserve">напряжения. 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t>Работа</w:t>
      </w:r>
      <w:r w:rsidRPr="00A37516">
        <w:rPr>
          <w:rFonts w:ascii="Times New Roman" w:eastAsia="Calibri" w:hAnsi="Times New Roman" w:cs="Times New Roman"/>
          <w:sz w:val="24"/>
          <w:szCs w:val="24"/>
          <w:lang w:bidi="ru-RU"/>
        </w:rPr>
        <w:tab/>
        <w:t xml:space="preserve">трансформатора 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описывается также рабочими характеристиками, к которым относятся зависимости 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I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1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=ƒ(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P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), 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U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=ƒ(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P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 xml:space="preserve">), 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cosφ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1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=ƒ(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P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), η=ƒ(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val="en-US" w:eastAsia="ru-RU" w:bidi="ru-RU"/>
        </w:rPr>
        <w:t>P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Times New Roman" w:hAnsi="Times New Roman" w:cs="Times New Roman"/>
          <w:i/>
          <w:sz w:val="24"/>
          <w:szCs w:val="24"/>
          <w:lang w:eastAsia="ru-RU" w:bidi="ru-RU"/>
        </w:rPr>
        <w:t>).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Рабочие характеристики снимаются для выбора оптимальной зоны работы трансформатора.</w:t>
      </w:r>
    </w:p>
    <w:p w:rsidR="00A37516" w:rsidRPr="00A37516" w:rsidRDefault="00A37516" w:rsidP="00A37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A3751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Коэффициентом полезного действия трансформатора</w:t>
      </w: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называется отношение активной мощности, передаваемой нагрузке, к активной мощности, подводимой к трансформатору.</w:t>
      </w:r>
    </w:p>
    <w:p w:rsidR="00A37516" w:rsidRPr="00A37516" w:rsidRDefault="00A37516" w:rsidP="00A375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D2023"/>
          <w:sz w:val="24"/>
          <w:szCs w:val="24"/>
          <w:shd w:val="clear" w:color="auto" w:fill="FFFFFF"/>
          <w:lang w:eastAsia="ru-RU"/>
        </w:rPr>
      </w:pPr>
      <w:r w:rsidRPr="00A37516">
        <w:rPr>
          <w:rFonts w:ascii="Times New Roman" w:eastAsia="Times New Roman" w:hAnsi="Times New Roman" w:cs="Times New Roman"/>
          <w:sz w:val="24"/>
          <w:szCs w:val="24"/>
          <w:lang w:eastAsia="ru-RU"/>
        </w:rPr>
        <w:t>КПД трансформатора имеет высокое значение 95-98%</w:t>
      </w:r>
    </w:p>
    <w:p w:rsidR="00A37516" w:rsidRPr="00A37516" w:rsidRDefault="00A37516" w:rsidP="00A3751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В </w:t>
      </w:r>
      <w:r w:rsidRPr="00A37516">
        <w:rPr>
          <w:rFonts w:ascii="Times New Roman" w:eastAsia="Calibri" w:hAnsi="Times New Roman" w:cs="Times New Roman"/>
          <w:b/>
          <w:bCs/>
          <w:i/>
          <w:color w:val="1D2023"/>
          <w:sz w:val="24"/>
          <w:szCs w:val="24"/>
          <w:shd w:val="clear" w:color="auto" w:fill="FFFFFF"/>
        </w:rPr>
        <w:t>опыте короткого замыкания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 однофазного трансформатора вторичная обмотка закорачивается накоротко, то есть Z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  <w:vertAlign w:val="subscript"/>
        </w:rPr>
        <w:t>н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=0, а напряжение вторичной обмотки U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  <w:vertAlign w:val="subscript"/>
        </w:rPr>
        <w:t>2</w:t>
      </w:r>
      <w:r w:rsidRPr="00A37516">
        <w:rPr>
          <w:rFonts w:ascii="Times New Roman" w:eastAsia="Calibri" w:hAnsi="Times New Roman" w:cs="Times New Roman"/>
          <w:color w:val="1D2023"/>
          <w:sz w:val="24"/>
          <w:szCs w:val="24"/>
          <w:shd w:val="clear" w:color="auto" w:fill="FFFFFF"/>
        </w:rPr>
        <w:t>=0. При этом напряжение первичной обмотки подводится пониженным, для того чтобы, не повредить </w:t>
      </w:r>
      <w:hyperlink r:id="rId15" w:history="1">
        <w:r w:rsidRPr="00A37516">
          <w:rPr>
            <w:rFonts w:ascii="Times New Roman" w:eastAsia="Calibri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трансформатор</w:t>
        </w:r>
      </w:hyperlink>
      <w:r w:rsidRPr="00A3751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711876" w:rsidRPr="00A37516" w:rsidRDefault="00711876" w:rsidP="00711876">
      <w:pPr>
        <w:spacing w:after="160" w:line="259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Порядок выполнения работы</w:t>
      </w:r>
    </w:p>
    <w:tbl>
      <w:tblPr>
        <w:tblStyle w:val="21"/>
        <w:tblpPr w:leftFromText="180" w:rightFromText="180" w:vertAnchor="text" w:horzAnchor="margin" w:tblpXSpec="center" w:tblpY="1035"/>
        <w:tblW w:w="6912" w:type="dxa"/>
        <w:tblLook w:val="04A0" w:firstRow="1" w:lastRow="0" w:firstColumn="1" w:lastColumn="0" w:noHBand="0" w:noVBand="1"/>
      </w:tblPr>
      <w:tblGrid>
        <w:gridCol w:w="1951"/>
        <w:gridCol w:w="1436"/>
        <w:gridCol w:w="1824"/>
        <w:gridCol w:w="1701"/>
      </w:tblGrid>
      <w:tr w:rsidR="00A37516" w:rsidRPr="00A37516" w:rsidTr="00A37516">
        <w:trPr>
          <w:trHeight w:val="442"/>
        </w:trPr>
        <w:tc>
          <w:tcPr>
            <w:tcW w:w="1951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Тип</w:t>
            </w:r>
          </w:p>
        </w:tc>
        <w:tc>
          <w:tcPr>
            <w:tcW w:w="1436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  <w:tc>
          <w:tcPr>
            <w:tcW w:w="1824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2н</w:t>
            </w:r>
          </w:p>
        </w:tc>
        <w:tc>
          <w:tcPr>
            <w:tcW w:w="1701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н</w:t>
            </w:r>
          </w:p>
        </w:tc>
      </w:tr>
      <w:tr w:rsidR="00A37516" w:rsidRPr="00A37516" w:rsidTr="00A37516">
        <w:trPr>
          <w:trHeight w:val="442"/>
        </w:trPr>
        <w:tc>
          <w:tcPr>
            <w:tcW w:w="1951" w:type="dxa"/>
          </w:tcPr>
          <w:p w:rsidR="00A37516" w:rsidRPr="00A37516" w:rsidRDefault="00A37516" w:rsidP="00A3751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BV EI 481 1119</w:t>
            </w:r>
          </w:p>
        </w:tc>
        <w:tc>
          <w:tcPr>
            <w:tcW w:w="1436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220 В</w:t>
            </w:r>
          </w:p>
        </w:tc>
        <w:tc>
          <w:tcPr>
            <w:tcW w:w="1824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 B</w:t>
            </w:r>
          </w:p>
        </w:tc>
        <w:tc>
          <w:tcPr>
            <w:tcW w:w="1701" w:type="dxa"/>
          </w:tcPr>
          <w:p w:rsidR="00A37516" w:rsidRPr="00A37516" w:rsidRDefault="00A37516" w:rsidP="00C24636">
            <w:pPr>
              <w:numPr>
                <w:ilvl w:val="0"/>
                <w:numId w:val="18"/>
              </w:num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</w:tbl>
    <w:p w:rsidR="00A37516" w:rsidRPr="00A37516" w:rsidRDefault="00711876" w:rsidP="00711876">
      <w:pPr>
        <w:spacing w:after="160" w:line="259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1876">
        <w:rPr>
          <w:rFonts w:ascii="Times New Roman" w:eastAsia="Calibri" w:hAnsi="Times New Roman" w:cs="Times New Roman"/>
          <w:b/>
          <w:sz w:val="24"/>
          <w:szCs w:val="24"/>
        </w:rPr>
        <w:t>1.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37516" w:rsidRPr="00A37516">
        <w:rPr>
          <w:rFonts w:ascii="Times New Roman" w:eastAsia="Calibri" w:hAnsi="Times New Roman" w:cs="Times New Roman"/>
          <w:sz w:val="24"/>
          <w:szCs w:val="24"/>
        </w:rPr>
        <w:t>Ознакомиться с паспортными данными исследуемого трансформатора (табл.1).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Таблица 1</w:t>
      </w:r>
    </w:p>
    <w:p w:rsidR="00A37516" w:rsidRPr="00A37516" w:rsidRDefault="00A37516" w:rsidP="00A37516">
      <w:pPr>
        <w:tabs>
          <w:tab w:val="left" w:pos="8750"/>
        </w:tabs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Calibri" w:eastAsia="Calibri" w:hAnsi="Calibri" w:cs="Times New Roman"/>
        </w:rPr>
        <w:tab/>
      </w:r>
      <w:r w:rsidRPr="00A37516">
        <w:rPr>
          <w:rFonts w:ascii="Calibri" w:eastAsia="Calibri" w:hAnsi="Calibri" w:cs="Times New Roman"/>
          <w:noProof/>
          <w:lang w:eastAsia="ru-RU"/>
        </w:rPr>
        <w:drawing>
          <wp:anchor distT="0" distB="0" distL="0" distR="0" simplePos="0" relativeHeight="251683840" behindDoc="1" locked="0" layoutInCell="0" allowOverlap="1" wp14:anchorId="6DA75F8A" wp14:editId="490920ED">
            <wp:simplePos x="0" y="0"/>
            <wp:positionH relativeFrom="page">
              <wp:posOffset>281940</wp:posOffset>
            </wp:positionH>
            <wp:positionV relativeFrom="page">
              <wp:posOffset>652780</wp:posOffset>
            </wp:positionV>
            <wp:extent cx="3564255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473" y="21502"/>
                <wp:lineTo x="21473" y="0"/>
                <wp:lineTo x="0" y="0"/>
              </wp:wrapPolygon>
            </wp:wrapTight>
            <wp:docPr id="28" name="Рисунок 2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23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516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E40FE3C" wp14:editId="1E663158">
            <wp:simplePos x="0" y="0"/>
            <wp:positionH relativeFrom="column">
              <wp:posOffset>3465195</wp:posOffset>
            </wp:positionH>
            <wp:positionV relativeFrom="paragraph">
              <wp:posOffset>198755</wp:posOffset>
            </wp:positionV>
            <wp:extent cx="3528060" cy="1392555"/>
            <wp:effectExtent l="0" t="0" r="0" b="0"/>
            <wp:wrapSquare wrapText="bothSides"/>
            <wp:docPr id="29" name="Рисунок 29" descr="http://electroandi.ru/images/opyt-kholostogo-khoda-odnofaznogo-transformatora/opyt-kholostogo-khoda-transformator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lectroandi.ru/images/opyt-kholostogo-khoda-odnofaznogo-transformatora/opyt-kholostogo-khoda-transformatora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39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7516">
        <w:rPr>
          <w:rFonts w:ascii="Times New Roman" w:eastAsia="Calibri" w:hAnsi="Times New Roman" w:cs="Times New Roman"/>
          <w:sz w:val="24"/>
          <w:szCs w:val="24"/>
        </w:rPr>
        <w:t>хема 1</w:t>
      </w:r>
    </w:p>
    <w:p w:rsidR="00A37516" w:rsidRPr="00A37516" w:rsidRDefault="00A37516" w:rsidP="00A37516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37516" w:rsidRPr="00A37516" w:rsidRDefault="00A37516" w:rsidP="00A3751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:rsidR="00A37516" w:rsidRPr="00A37516" w:rsidRDefault="00A37516" w:rsidP="00A37516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:rsidR="00A37516" w:rsidRPr="00A37516" w:rsidRDefault="00A37516" w:rsidP="00C24636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Ознакомиться с лабораторной установкой (рис. 1, рабочее поле «Однофазный трансформатор» и «Измеритель мощности»).</w:t>
      </w:r>
    </w:p>
    <w:p w:rsidR="00A37516" w:rsidRPr="00A37516" w:rsidRDefault="00A37516" w:rsidP="00C24636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Собрать электрическую цепь (рис. 1). Для этого замкнуть накоротко добавочное сопротивление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д. Установить переключатель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2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установки величины сопротивления нагрузки и ручку потенциометра регулировки величины добавочного сопротивления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RP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позиции «0» (крайнее левое положение). В измерителе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br/>
        <w:t>мощности установить предел измерения тока I = 0,2 А. Схему представить для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br/>
        <w:t>проверки преподавателю.</w:t>
      </w:r>
    </w:p>
    <w:p w:rsidR="00A37516" w:rsidRPr="00A37516" w:rsidRDefault="00A37516" w:rsidP="00C24636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Провести опыт холостого хода.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Включить электропитание стенда (автоматический выключатель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QF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кожухе и выключатель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1).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Провести измерения первичного напряжения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U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bidi="en-US"/>
        </w:rPr>
        <w:t>10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, вторичного напряжения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U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bidi="en-US"/>
        </w:rPr>
        <w:t>20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, 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тока холостого хода 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lang w:val="en-US" w:eastAsia="ru-RU" w:bidi="ru-RU"/>
        </w:rPr>
        <w:t>I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vertAlign w:val="subscript"/>
          <w:lang w:eastAsia="ru-RU" w:bidi="ru-RU"/>
        </w:rPr>
        <w:t>10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, коэффициента мощности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cosφ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10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активной мощности трансформатора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P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bidi="en-US"/>
        </w:rPr>
        <w:t>10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режиме холостого хода трансформатора. Результаты измерений занести в табл. 2. Выключить трансформатор. По результатам измерений рассчитать коэффициент трансформации трансформатора К, полное сопротивление первичной обмотки трансформатора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Z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0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индуктивное сопротивление обмотки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X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0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активное сопротивление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0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.  Рассчитать по паспортным данным номинальный вторичный ток трансформатора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 и с учетом коэффициента трансформации номинальный первичный ток 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lang w:val="en-US" w:eastAsia="ru-RU" w:bidi="ru-RU"/>
        </w:rPr>
        <w:t>I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vertAlign w:val="subscript"/>
          <w:lang w:eastAsia="ru-RU" w:bidi="ru-RU"/>
        </w:rPr>
        <w:t>1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vertAlign w:val="subscript"/>
          <w:lang w:val="en-US" w:eastAsia="ru-RU" w:bidi="ru-RU"/>
        </w:rPr>
        <w:t>H</w:t>
      </w:r>
      <w:r w:rsidRPr="00A37516">
        <w:rPr>
          <w:rFonts w:ascii="Times New Roman" w:eastAsia="Calibri" w:hAnsi="Times New Roman" w:cs="Times New Roman"/>
          <w:spacing w:val="-1"/>
          <w:sz w:val="24"/>
          <w:szCs w:val="24"/>
          <w:vertAlign w:val="subscript"/>
          <w:lang w:eastAsia="ru-RU" w:bidi="ru-RU"/>
        </w:rPr>
        <w:t>.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Список формул для расчетов:</w:t>
      </w:r>
    </w:p>
    <w:p w:rsidR="00A37516" w:rsidRPr="00A37516" w:rsidRDefault="00A37516" w:rsidP="00A37516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position w:val="-30"/>
          <w:sz w:val="24"/>
          <w:szCs w:val="24"/>
        </w:rPr>
        <w:object w:dxaOrig="92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35pt" o:ole="">
            <v:imagedata r:id="rId18" o:title=""/>
          </v:shape>
          <o:OLEObject Type="Embed" ProgID="Equation.3" ShapeID="_x0000_i1025" DrawAspect="Content" ObjectID="_1643046390" r:id="rId19"/>
        </w:objec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- коэффициент трансформатора</w:t>
      </w:r>
    </w:p>
    <w:p w:rsidR="00A37516" w:rsidRPr="00A37516" w:rsidRDefault="00A37516" w:rsidP="00A37516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position w:val="-30"/>
          <w:sz w:val="24"/>
          <w:szCs w:val="24"/>
        </w:rPr>
        <w:object w:dxaOrig="980" w:dyaOrig="700">
          <v:shape id="_x0000_i1026" type="#_x0000_t75" style="width:48.5pt;height:35pt" o:ole="">
            <v:imagedata r:id="rId20" o:title=""/>
          </v:shape>
          <o:OLEObject Type="Embed" ProgID="Equation.3" ShapeID="_x0000_i1026" DrawAspect="Content" ObjectID="_1643046391" r:id="rId21"/>
        </w:objec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- полное сопротивление первичной обмотки трансформатора</w:t>
      </w:r>
    </w:p>
    <w:p w:rsidR="00A37516" w:rsidRPr="00A37516" w:rsidRDefault="00A37516" w:rsidP="00A37516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A37516">
        <w:rPr>
          <w:rFonts w:ascii="Times New Roman" w:eastAsia="Calibri" w:hAnsi="Times New Roman" w:cs="Times New Roman"/>
          <w:sz w:val="24"/>
          <w:szCs w:val="24"/>
        </w:rPr>
        <w:t>=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Z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0</w:t>
      </w:r>
      <w:r w:rsidRPr="00A37516">
        <w:rPr>
          <w:rFonts w:ascii="Times New Roman" w:eastAsia="Calibri" w:hAnsi="Times New Roman" w:cs="Times New Roman"/>
          <w:sz w:val="24"/>
          <w:szCs w:val="24"/>
        </w:rPr>
        <w:t>‧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cosφ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10</w: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– активное сопротивление первичной обмотки </w:t>
      </w:r>
    </w:p>
    <w:p w:rsidR="00A37516" w:rsidRPr="00A37516" w:rsidRDefault="00A37516" w:rsidP="00A37516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position w:val="-18"/>
          <w:sz w:val="24"/>
          <w:szCs w:val="24"/>
        </w:rPr>
        <w:object w:dxaOrig="1680" w:dyaOrig="499">
          <v:shape id="_x0000_i1027" type="#_x0000_t75" style="width:83.5pt;height:25pt" o:ole="">
            <v:imagedata r:id="rId22" o:title=""/>
          </v:shape>
          <o:OLEObject Type="Embed" ProgID="Equation.3" ShapeID="_x0000_i1027" DrawAspect="Content" ObjectID="_1643046392" r:id="rId23"/>
        </w:object>
      </w:r>
      <w:r w:rsidRPr="00A37516">
        <w:rPr>
          <w:rFonts w:ascii="Times New Roman" w:eastAsia="Calibri" w:hAnsi="Times New Roman" w:cs="Times New Roman"/>
          <w:sz w:val="24"/>
          <w:szCs w:val="24"/>
        </w:rPr>
        <w:t>- реактивное (индуктивное) сопротивление первичной обмотки</w:t>
      </w:r>
    </w:p>
    <w:p w:rsidR="00A37516" w:rsidRPr="00A37516" w:rsidRDefault="00A37516" w:rsidP="00A37516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CAE877" wp14:editId="4444E46A">
                <wp:simplePos x="0" y="0"/>
                <wp:positionH relativeFrom="column">
                  <wp:posOffset>1251943</wp:posOffset>
                </wp:positionH>
                <wp:positionV relativeFrom="paragraph">
                  <wp:posOffset>22695</wp:posOffset>
                </wp:positionV>
                <wp:extent cx="258417" cy="119269"/>
                <wp:effectExtent l="0" t="19050" r="46990" b="33655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11926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98.6pt;margin-top:1.8pt;width:20.35pt;height:9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" adj="16615" fillcolor="windowText" strokecolor="#41719c" strokeweight="1pt"/>
            </w:pict>
          </mc:Fallback>
        </mc:AlternateConten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H</w:t>
      </w:r>
      <w:r w:rsidRPr="00A37516">
        <w:rPr>
          <w:rFonts w:ascii="Times New Roman" w:eastAsia="Calibri" w:hAnsi="Times New Roman" w:cs="Times New Roman"/>
          <w:sz w:val="24"/>
          <w:szCs w:val="24"/>
        </w:rPr>
        <w:t>=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H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⸳U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H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        </w: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-    </w:t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H</w: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=?   полная мощность вторичной обмотки трансформатора </w:t>
      </w:r>
    </w:p>
    <w:p w:rsidR="00A37516" w:rsidRPr="00A37516" w:rsidRDefault="00A37516" w:rsidP="00A37516">
      <w:pPr>
        <w:tabs>
          <w:tab w:val="left" w:pos="5948"/>
        </w:tabs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53D53B" wp14:editId="53281C76">
                <wp:simplePos x="0" y="0"/>
                <wp:positionH relativeFrom="column">
                  <wp:posOffset>3388498</wp:posOffset>
                </wp:positionH>
                <wp:positionV relativeFrom="paragraph">
                  <wp:posOffset>179291</wp:posOffset>
                </wp:positionV>
                <wp:extent cx="258417" cy="119269"/>
                <wp:effectExtent l="0" t="19050" r="46990" b="3365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" cy="119269"/>
                        </a:xfrm>
                        <a:prstGeom prst="righ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9" o:spid="_x0000_s1026" type="#_x0000_t13" style="position:absolute;margin-left:266.8pt;margin-top:14.1pt;width:20.35pt;height:9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" adj="16615" fillcolor="windowText" strokecolor="#41719c" strokeweight="1pt"/>
            </w:pict>
          </mc:Fallback>
        </mc:AlternateConten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7516">
        <w:rPr>
          <w:rFonts w:ascii="Times New Roman" w:eastAsia="Calibri" w:hAnsi="Times New Roman" w:cs="Times New Roman"/>
          <w:position w:val="-30"/>
          <w:sz w:val="24"/>
          <w:szCs w:val="24"/>
        </w:rPr>
        <w:object w:dxaOrig="900" w:dyaOrig="700">
          <v:shape id="_x0000_i1028" type="#_x0000_t75" style="width:45.5pt;height:35pt" o:ole="">
            <v:imagedata r:id="rId24" o:title=""/>
          </v:shape>
          <o:OLEObject Type="Embed" ProgID="Equation.3" ShapeID="_x0000_i1028" DrawAspect="Content" ObjectID="_1643046393" r:id="rId25"/>
        </w:object>
      </w:r>
      <w:r w:rsidRPr="00A37516">
        <w:rPr>
          <w:rFonts w:ascii="Times New Roman" w:eastAsia="Calibri" w:hAnsi="Times New Roman" w:cs="Times New Roman"/>
          <w:sz w:val="24"/>
          <w:szCs w:val="24"/>
        </w:rPr>
        <w:t xml:space="preserve">   - коэффициент трансформатора </w:t>
      </w:r>
      <w:r w:rsidRPr="00A37516">
        <w:rPr>
          <w:rFonts w:ascii="Times New Roman" w:eastAsia="Calibri" w:hAnsi="Times New Roman" w:cs="Times New Roman"/>
          <w:sz w:val="24"/>
          <w:szCs w:val="24"/>
        </w:rPr>
        <w:tab/>
      </w:r>
      <w:r w:rsidRPr="00A3751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</w:rPr>
        <w:t>1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/>
        </w:rPr>
        <w:t>H</w:t>
      </w:r>
      <w:r w:rsidRPr="00A37516">
        <w:rPr>
          <w:rFonts w:ascii="Times New Roman" w:eastAsia="Calibri" w:hAnsi="Times New Roman" w:cs="Times New Roman"/>
          <w:sz w:val="24"/>
          <w:szCs w:val="24"/>
        </w:rPr>
        <w:t>=?</w:t>
      </w:r>
    </w:p>
    <w:p w:rsidR="00A37516" w:rsidRPr="00A37516" w:rsidRDefault="00A37516" w:rsidP="00A37516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                                                                                                      </w:t>
      </w:r>
    </w:p>
    <w:p w:rsidR="00A37516" w:rsidRPr="00A37516" w:rsidRDefault="00A37516" w:rsidP="00A37516">
      <w:pPr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                                                                                                         </w:t>
      </w:r>
      <w:r w:rsidRPr="00A37516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Таблица 2 Режим холостого хода</w:t>
      </w:r>
    </w:p>
    <w:tbl>
      <w:tblPr>
        <w:tblStyle w:val="21"/>
        <w:tblW w:w="0" w:type="auto"/>
        <w:jc w:val="center"/>
        <w:tblInd w:w="568" w:type="dxa"/>
        <w:tblLook w:val="04A0" w:firstRow="1" w:lastRow="0" w:firstColumn="1" w:lastColumn="0" w:noHBand="0" w:noVBand="1"/>
      </w:tblPr>
      <w:tblGrid>
        <w:gridCol w:w="905"/>
        <w:gridCol w:w="861"/>
        <w:gridCol w:w="896"/>
        <w:gridCol w:w="914"/>
        <w:gridCol w:w="1017"/>
        <w:gridCol w:w="814"/>
        <w:gridCol w:w="860"/>
        <w:gridCol w:w="861"/>
        <w:gridCol w:w="739"/>
        <w:gridCol w:w="739"/>
        <w:gridCol w:w="739"/>
      </w:tblGrid>
      <w:tr w:rsidR="00A37516" w:rsidRPr="00A37516" w:rsidTr="00A37516">
        <w:trPr>
          <w:jc w:val="center"/>
        </w:trPr>
        <w:tc>
          <w:tcPr>
            <w:tcW w:w="4593" w:type="dxa"/>
            <w:gridSpan w:val="5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Измерено</w:t>
            </w:r>
          </w:p>
        </w:tc>
        <w:tc>
          <w:tcPr>
            <w:tcW w:w="4752" w:type="dxa"/>
            <w:gridSpan w:val="6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Вычислено</w:t>
            </w:r>
          </w:p>
        </w:tc>
      </w:tr>
      <w:tr w:rsidR="00A37516" w:rsidRPr="00A37516" w:rsidTr="00A37516">
        <w:trPr>
          <w:jc w:val="center"/>
        </w:trPr>
        <w:tc>
          <w:tcPr>
            <w:tcW w:w="905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en-US"/>
              </w:rPr>
              <w:t xml:space="preserve">10, 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В</w:t>
            </w:r>
          </w:p>
        </w:tc>
        <w:tc>
          <w:tcPr>
            <w:tcW w:w="861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 w:bidi="ru-RU"/>
              </w:rPr>
              <w:t>I</w:t>
            </w:r>
            <w:r w:rsidRPr="00A3751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vertAlign w:val="subscript"/>
                <w:lang w:bidi="ru-RU"/>
              </w:rPr>
              <w:t xml:space="preserve">10, </w:t>
            </w:r>
            <w:r w:rsidRPr="00A37516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bidi="ru-RU"/>
              </w:rPr>
              <w:t>А</w:t>
            </w:r>
          </w:p>
        </w:tc>
        <w:tc>
          <w:tcPr>
            <w:tcW w:w="896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en-US"/>
              </w:rPr>
              <w:t>P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en-US"/>
              </w:rPr>
              <w:t>10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, Вт</w:t>
            </w:r>
          </w:p>
        </w:tc>
        <w:tc>
          <w:tcPr>
            <w:tcW w:w="914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20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017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cosφ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  <w:t>10</w:t>
            </w:r>
          </w:p>
        </w:tc>
        <w:tc>
          <w:tcPr>
            <w:tcW w:w="814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K</w:t>
            </w:r>
          </w:p>
        </w:tc>
        <w:tc>
          <w:tcPr>
            <w:tcW w:w="860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Z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ru-RU"/>
              </w:rPr>
              <w:t>0</w:t>
            </w:r>
          </w:p>
        </w:tc>
        <w:tc>
          <w:tcPr>
            <w:tcW w:w="861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X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ru-RU"/>
              </w:rPr>
              <w:t>0</w:t>
            </w: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R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bidi="ru-RU"/>
              </w:rPr>
              <w:t>0</w:t>
            </w: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I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  <w:t>2H</w:t>
            </w: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I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  <w:t>1H</w:t>
            </w:r>
          </w:p>
        </w:tc>
      </w:tr>
      <w:tr w:rsidR="00A37516" w:rsidRPr="00A37516" w:rsidTr="00A37516">
        <w:trPr>
          <w:jc w:val="center"/>
        </w:trPr>
        <w:tc>
          <w:tcPr>
            <w:tcW w:w="905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61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96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914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1017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14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60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861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739" w:type="dxa"/>
          </w:tcPr>
          <w:p w:rsidR="00A37516" w:rsidRPr="00A37516" w:rsidRDefault="00A37516" w:rsidP="00A3751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</w:tr>
    </w:tbl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Calibri" w:eastAsia="Calibri" w:hAnsi="Calibri" w:cs="Times New Roman"/>
          <w:sz w:val="24"/>
          <w:szCs w:val="24"/>
        </w:rPr>
      </w:pPr>
    </w:p>
    <w:p w:rsidR="00A37516" w:rsidRPr="00A37516" w:rsidRDefault="00A37516" w:rsidP="00C24636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Calibri" w:eastAsia="Calibri" w:hAnsi="Calibri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Исследовать трансформатор в рабочем режиме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сняв внешнюю характеристику и рабочие характеристики при активном характере нагрузки. Для этого включить электропитание стенда, и изменяя величину сопротивления нагрузки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R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bidi="en-US"/>
        </w:rPr>
        <w:t>н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 помощью переключателя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2,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измерять при каждом положении переключателя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2 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величины, указанные в табл. 3. Выключить трансформатор. Используя результаты измерений, рассчитать активную мощность 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t>Р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t>,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отдаваемую нагрузке, и коэффициент полезного действия трансформатора </w:t>
      </w:r>
      <w:r w:rsidRPr="00A37516">
        <w:rPr>
          <w:rFonts w:ascii="Times New Roman" w:eastAsia="Calibri" w:hAnsi="Times New Roman" w:cs="Times New Roman"/>
          <w:i/>
          <w:iCs/>
          <w:sz w:val="24"/>
          <w:szCs w:val="24"/>
          <w:lang w:bidi="en-US"/>
        </w:rPr>
        <w:t>ɳ.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Список формул для расчетов:</w:t>
      </w:r>
    </w:p>
    <w:p w:rsidR="00A37516" w:rsidRPr="00A37516" w:rsidRDefault="00202428" w:rsidP="00A37516">
      <w:pPr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m:oMath>
        <m:sSub>
          <m:sSubPr>
            <m:ctrl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eastAsia="ru-RU" w:bidi="ru-RU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ru-RU" w:bidi="ru-RU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eastAsia="ru-RU" w:bidi="ru-RU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 w:cs="Times New Roman"/>
            <w:sz w:val="24"/>
            <w:szCs w:val="24"/>
            <w:lang w:eastAsia="ru-RU" w:bidi="ru-RU"/>
          </w:rPr>
          <m:t>∙</m:t>
        </m:r>
        <m:sSub>
          <m:sSubPr>
            <m:ctrl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 w:eastAsia="ru-RU" w:bidi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eastAsia="ru-RU" w:bidi="ru-RU"/>
              </w:rPr>
              <m:t>2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∙</m:t>
        </m:r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 w:bidi="ru-RU"/>
              </w:rPr>
              <m:t>cosφ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  <m:t>2</m:t>
            </m:r>
          </m:sub>
        </m:sSub>
      </m:oMath>
      <w:r w:rsidR="00A37516" w:rsidRPr="00A3751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, где  </w:t>
      </w:r>
      <m:oMath>
        <m:sSub>
          <m:sSubPr>
            <m:ctrl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 w:bidi="ru-RU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val="en-US" w:eastAsia="ru-RU" w:bidi="ru-RU"/>
              </w:rPr>
              <m:t>cosφ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  <w:lang w:eastAsia="ru-RU" w:bidi="ru-RU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  <w:lang w:eastAsia="ru-RU" w:bidi="ru-RU"/>
          </w:rPr>
          <m:t>≈1</m:t>
        </m:r>
      </m:oMath>
      <w:r w:rsidR="00A37516" w:rsidRPr="00A37516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( при активной нагрузке)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>η=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P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 w:bidi="en-US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/P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val="en-US" w:bidi="en-US"/>
        </w:rPr>
        <w:t>1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bidi="en-US"/>
        </w:rPr>
        <w:t>‧100%</w:t>
      </w:r>
      <w:r w:rsidRPr="00A37516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                                                                                      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val="en-US" w:bidi="en-US"/>
        </w:rPr>
        <w:t xml:space="preserve">                                                                                            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71A5B4" wp14:editId="72EEA415">
            <wp:extent cx="3240156" cy="1291141"/>
            <wp:effectExtent l="0" t="0" r="0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58" cy="12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                                                                                               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Схема 2. Опыт рабочего режима однофазного трансформатора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bidi="en-US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  <w:lang w:bidi="en-US"/>
        </w:rPr>
        <w:t xml:space="preserve">                                                                                            Таблица 3 Рабочий режим</w:t>
      </w:r>
    </w:p>
    <w:tbl>
      <w:tblPr>
        <w:tblStyle w:val="21"/>
        <w:tblW w:w="0" w:type="auto"/>
        <w:jc w:val="center"/>
        <w:tblInd w:w="720" w:type="dxa"/>
        <w:tblLook w:val="04A0" w:firstRow="1" w:lastRow="0" w:firstColumn="1" w:lastColumn="0" w:noHBand="0" w:noVBand="1"/>
      </w:tblPr>
      <w:tblGrid>
        <w:gridCol w:w="1078"/>
        <w:gridCol w:w="1078"/>
        <w:gridCol w:w="1078"/>
        <w:gridCol w:w="1078"/>
        <w:gridCol w:w="1078"/>
        <w:gridCol w:w="1078"/>
        <w:gridCol w:w="1078"/>
        <w:gridCol w:w="1079"/>
      </w:tblGrid>
      <w:tr w:rsidR="00A37516" w:rsidRPr="00A37516" w:rsidTr="00A37516">
        <w:trPr>
          <w:jc w:val="center"/>
        </w:trPr>
        <w:tc>
          <w:tcPr>
            <w:tcW w:w="6468" w:type="dxa"/>
            <w:gridSpan w:val="6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Измерено</w:t>
            </w:r>
          </w:p>
        </w:tc>
        <w:tc>
          <w:tcPr>
            <w:tcW w:w="2157" w:type="dxa"/>
            <w:gridSpan w:val="2"/>
            <w:vMerge w:val="restart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Вычислено</w:t>
            </w:r>
          </w:p>
        </w:tc>
      </w:tr>
      <w:tr w:rsidR="00A37516" w:rsidRPr="00A37516" w:rsidTr="00A37516">
        <w:trPr>
          <w:jc w:val="center"/>
        </w:trPr>
        <w:tc>
          <w:tcPr>
            <w:tcW w:w="2156" w:type="dxa"/>
            <w:gridSpan w:val="2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Сторона вторичного напряжения</w:t>
            </w:r>
          </w:p>
        </w:tc>
        <w:tc>
          <w:tcPr>
            <w:tcW w:w="4312" w:type="dxa"/>
            <w:gridSpan w:val="4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Сторона первичного напряжения</w:t>
            </w:r>
          </w:p>
        </w:tc>
        <w:tc>
          <w:tcPr>
            <w:tcW w:w="2157" w:type="dxa"/>
            <w:gridSpan w:val="2"/>
            <w:vMerge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А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</w:rPr>
              <w:t>, Вт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sz w:val="24"/>
                <w:szCs w:val="24"/>
                <w:lang w:val="en-US" w:bidi="ru-RU"/>
              </w:rPr>
              <w:t>cosφ</w:t>
            </w:r>
            <w:r w:rsidRPr="00A37516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en-US" w:bidi="ru-RU"/>
              </w:rPr>
              <w:t>1</w:t>
            </w: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iCs/>
                <w:sz w:val="24"/>
                <w:szCs w:val="24"/>
                <w:lang w:bidi="ru-RU"/>
              </w:rPr>
              <w:t>Р</w:t>
            </w:r>
            <w:r w:rsidRPr="00A37516">
              <w:rPr>
                <w:rFonts w:ascii="Times New Roman" w:eastAsia="Calibri" w:hAnsi="Times New Roman" w:cs="Times New Roman"/>
                <w:iCs/>
                <w:sz w:val="24"/>
                <w:szCs w:val="24"/>
                <w:vertAlign w:val="subscript"/>
                <w:lang w:bidi="ru-RU"/>
              </w:rPr>
              <w:t>2</w:t>
            </w:r>
            <w:r w:rsidRPr="00A37516">
              <w:rPr>
                <w:rFonts w:ascii="Times New Roman" w:eastAsia="Calibri" w:hAnsi="Times New Roman" w:cs="Times New Roman"/>
                <w:iCs/>
                <w:sz w:val="24"/>
                <w:szCs w:val="24"/>
                <w:lang w:bidi="ru-RU"/>
              </w:rPr>
              <w:t>, Вт</w:t>
            </w: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7516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:lang w:bidi="en-US"/>
              </w:rPr>
              <w:t>ɳ</w:t>
            </w: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37516" w:rsidRPr="00A37516" w:rsidTr="00A37516">
        <w:trPr>
          <w:jc w:val="center"/>
        </w:trPr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8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79" w:type="dxa"/>
          </w:tcPr>
          <w:p w:rsidR="00A37516" w:rsidRPr="00A37516" w:rsidRDefault="00A37516" w:rsidP="00A3751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37516" w:rsidRPr="00A37516" w:rsidRDefault="00A37516" w:rsidP="00A37516">
      <w:pPr>
        <w:widowControl w:val="0"/>
        <w:spacing w:after="0" w:line="216" w:lineRule="exact"/>
        <w:ind w:left="380" w:right="20"/>
        <w:jc w:val="both"/>
        <w:rPr>
          <w:rFonts w:ascii="Times New Roman" w:eastAsia="Times New Roman" w:hAnsi="Times New Roman" w:cs="Times New Roman"/>
          <w:color w:val="000000"/>
          <w:spacing w:val="3"/>
          <w:sz w:val="16"/>
          <w:szCs w:val="16"/>
          <w:lang w:eastAsia="ru-RU" w:bidi="ru-RU"/>
        </w:rPr>
      </w:pPr>
    </w:p>
    <w:p w:rsidR="00A37516" w:rsidRPr="00A37516" w:rsidRDefault="00A37516" w:rsidP="00C24636">
      <w:pPr>
        <w:numPr>
          <w:ilvl w:val="0"/>
          <w:numId w:val="22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Построить внешнюю характеристику 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U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=ƒ(</w:t>
      </w:r>
      <w:r w:rsidRPr="00A37516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и рабочую характеристику η= ƒ(Р</w:t>
      </w:r>
      <w:r w:rsidRPr="00A37516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2</w:t>
      </w:r>
      <w:r w:rsidRPr="00A37516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</w: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FE8109" wp14:editId="12A913A2">
                <wp:simplePos x="0" y="0"/>
                <wp:positionH relativeFrom="column">
                  <wp:posOffset>2693118</wp:posOffset>
                </wp:positionH>
                <wp:positionV relativeFrom="paragraph">
                  <wp:posOffset>50165</wp:posOffset>
                </wp:positionV>
                <wp:extent cx="248478" cy="28765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78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6E3" w:rsidRPr="008C74D7" w:rsidRDefault="001906E3" w:rsidP="00A375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left:0;text-align:left;margin-left:212.05pt;margin-top:3.95pt;width:19.55pt;height:2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" fillcolor="window" stroked="f" strokeweight=".5pt">
                <v:fill opacity="0"/>
                <v:textbox>
                  <w:txbxContent>
                    <w:p w:rsidR="00A37516" w:rsidRPr="008C74D7" w:rsidRDefault="00A37516" w:rsidP="00A37516">
                      <w:pPr>
                        <w:rPr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η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2EDC3" wp14:editId="1D484FB9">
                <wp:simplePos x="0" y="0"/>
                <wp:positionH relativeFrom="column">
                  <wp:posOffset>-50110</wp:posOffset>
                </wp:positionH>
                <wp:positionV relativeFrom="paragraph">
                  <wp:posOffset>9525</wp:posOffset>
                </wp:positionV>
                <wp:extent cx="596265" cy="28765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6E3" w:rsidRPr="008C74D7" w:rsidRDefault="001906E3" w:rsidP="00A37516">
                            <w:pPr>
                              <w:rPr>
                                <w:lang w:val="en-US"/>
                              </w:rPr>
                            </w:pPr>
                            <w:r w:rsidRPr="00E65F8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7" type="#_x0000_t202" style="position:absolute;left:0;text-align:left;margin-left:-3.95pt;margin-top:.75pt;width:46.95pt;height:22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" fillcolor="window" stroked="f" strokeweight=".5pt">
                <v:fill opacity="0"/>
                <v:textbox>
                  <w:txbxContent>
                    <w:p w:rsidR="00A37516" w:rsidRPr="008C74D7" w:rsidRDefault="00A37516" w:rsidP="00A37516">
                      <w:pPr>
                        <w:rPr>
                          <w:lang w:val="en-US"/>
                        </w:rPr>
                      </w:pPr>
                      <w:r w:rsidRPr="00E65F8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В</w:t>
                      </w:r>
                    </w:p>
                  </w:txbxContent>
                </v:textbox>
              </v:shape>
            </w:pict>
          </mc:Fallback>
        </mc:AlternateContent>
      </w: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2725AC" wp14:editId="4ADD43E6">
                <wp:simplePos x="0" y="0"/>
                <wp:positionH relativeFrom="column">
                  <wp:posOffset>2941983</wp:posOffset>
                </wp:positionH>
                <wp:positionV relativeFrom="paragraph">
                  <wp:posOffset>50165</wp:posOffset>
                </wp:positionV>
                <wp:extent cx="0" cy="1102360"/>
                <wp:effectExtent l="95250" t="38100" r="57150" b="2159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02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231.65pt;margin-top:3.95pt;width:0;height:86.8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" strokecolor="windowText" strokeweight="1pt">
                <v:stroke endarrow="open" joinstyle="miter"/>
              </v:shape>
            </w:pict>
          </mc:Fallback>
        </mc:AlternateContent>
      </w: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2B7AE" wp14:editId="22CD61FC">
                <wp:simplePos x="0" y="0"/>
                <wp:positionH relativeFrom="column">
                  <wp:posOffset>457200</wp:posOffset>
                </wp:positionH>
                <wp:positionV relativeFrom="paragraph">
                  <wp:posOffset>50165</wp:posOffset>
                </wp:positionV>
                <wp:extent cx="0" cy="1102360"/>
                <wp:effectExtent l="95250" t="38100" r="57150" b="2159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02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6pt;margin-top:3.95pt;width:0;height:86.8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" strokecolor="windowText" strokeweight="1pt">
                <v:stroke endarrow="open" joinstyle="miter"/>
              </v:shape>
            </w:pict>
          </mc:Fallback>
        </mc:AlternateConten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696F6F" wp14:editId="05E4C3A1">
                <wp:simplePos x="0" y="0"/>
                <wp:positionH relativeFrom="column">
                  <wp:posOffset>4562061</wp:posOffset>
                </wp:positionH>
                <wp:positionV relativeFrom="paragraph">
                  <wp:posOffset>88679</wp:posOffset>
                </wp:positionV>
                <wp:extent cx="586409" cy="28765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09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6E3" w:rsidRPr="008C74D7" w:rsidRDefault="001906E3" w:rsidP="00A375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Вт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left:0;text-align:left;margin-left:359.2pt;margin-top:7pt;width:46.15pt;height:22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" fillcolor="window" stroked="f" strokeweight=".5pt">
                <v:fill opacity="0"/>
                <v:textbox>
                  <w:txbxContent>
                    <w:p w:rsidR="00A37516" w:rsidRPr="008C74D7" w:rsidRDefault="00A37516" w:rsidP="00A3751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Вт</w:t>
                      </w:r>
                    </w:p>
                  </w:txbxContent>
                </v:textbox>
              </v:shape>
            </w:pict>
          </mc:Fallback>
        </mc:AlternateContent>
      </w: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31A3D9" wp14:editId="6F6783B0">
                <wp:simplePos x="0" y="0"/>
                <wp:positionH relativeFrom="column">
                  <wp:posOffset>2076367</wp:posOffset>
                </wp:positionH>
                <wp:positionV relativeFrom="paragraph">
                  <wp:posOffset>86995</wp:posOffset>
                </wp:positionV>
                <wp:extent cx="596265" cy="28765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2876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906E3" w:rsidRPr="008C74D7" w:rsidRDefault="001906E3" w:rsidP="00A3751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left:0;text-align:left;margin-left:163.5pt;margin-top:6.85pt;width:46.95pt;height:2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" fillcolor="window" stroked="f" strokeweight=".5pt">
                <v:fill opacity="0"/>
                <v:textbox>
                  <w:txbxContent>
                    <w:p w:rsidR="00A37516" w:rsidRPr="008C74D7" w:rsidRDefault="00A37516" w:rsidP="00A3751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В</w:t>
                      </w:r>
                    </w:p>
                  </w:txbxContent>
                </v:textbox>
              </v:shape>
            </w:pict>
          </mc:Fallback>
        </mc:AlternateContent>
      </w:r>
    </w:p>
    <w:p w:rsidR="00A37516" w:rsidRPr="00A37516" w:rsidRDefault="00A37516" w:rsidP="00A37516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F9C74F" wp14:editId="4560171D">
                <wp:simplePos x="0" y="0"/>
                <wp:positionH relativeFrom="column">
                  <wp:posOffset>2941955</wp:posOffset>
                </wp:positionH>
                <wp:positionV relativeFrom="paragraph">
                  <wp:posOffset>17780</wp:posOffset>
                </wp:positionV>
                <wp:extent cx="1619885" cy="0"/>
                <wp:effectExtent l="0" t="76200" r="18415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31.65pt;margin-top:1.4pt;width:127.55pt;height:0;flip:y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" strokecolor="windowText" strokeweight="1pt">
                <v:stroke endarrow="open" joinstyle="miter"/>
              </v:shape>
            </w:pict>
          </mc:Fallback>
        </mc:AlternateContent>
      </w:r>
      <w:r w:rsidRPr="00A375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37F4A" wp14:editId="0E1705DD">
                <wp:simplePos x="0" y="0"/>
                <wp:positionH relativeFrom="column">
                  <wp:posOffset>457200</wp:posOffset>
                </wp:positionH>
                <wp:positionV relativeFrom="paragraph">
                  <wp:posOffset>17780</wp:posOffset>
                </wp:positionV>
                <wp:extent cx="1619885" cy="0"/>
                <wp:effectExtent l="0" t="76200" r="18415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88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36pt;margin-top:1.4pt;width:127.55pt;height:0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" strokecolor="windowText" strokeweight="1pt">
                <v:stroke endarrow="open" joinstyle="miter"/>
              </v:shape>
            </w:pict>
          </mc:Fallback>
        </mc:AlternateContent>
      </w:r>
    </w:p>
    <w:p w:rsidR="00A37516" w:rsidRPr="00A37516" w:rsidRDefault="00A37516" w:rsidP="00711876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</w:rPr>
        <w:t>Сделайте вывод по всей работе, в котором ответьте на следующие вопросы:</w:t>
      </w:r>
    </w:p>
    <w:p w:rsidR="00A37516" w:rsidRPr="00A37516" w:rsidRDefault="00A37516" w:rsidP="00C24636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Как зависит напряжение на вторичной обмотке трансформатора от тока на нагрузке,  и почему именно такая зависимость?</w:t>
      </w:r>
    </w:p>
    <w:p w:rsidR="00A37516" w:rsidRPr="00A37516" w:rsidRDefault="00A37516" w:rsidP="00C24636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Почему в рабочем режиме при изменении нагрузки изменяется КПД трансформатора?</w:t>
      </w:r>
    </w:p>
    <w:p w:rsidR="00A37516" w:rsidRPr="00A37516" w:rsidRDefault="00A37516" w:rsidP="00711876">
      <w:pPr>
        <w:spacing w:after="0" w:line="240" w:lineRule="auto"/>
        <w:ind w:left="709" w:hanging="1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A37516">
        <w:rPr>
          <w:rFonts w:ascii="Times New Roman" w:eastAsia="Calibri" w:hAnsi="Times New Roman" w:cs="Times New Roman"/>
          <w:b/>
          <w:sz w:val="24"/>
          <w:szCs w:val="24"/>
        </w:rPr>
        <w:t>Контрольные вопросы:</w:t>
      </w:r>
    </w:p>
    <w:p w:rsidR="00A37516" w:rsidRPr="00A37516" w:rsidRDefault="00A37516" w:rsidP="00C2463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Для чего предназначен трансформатор? Каково его устройство?</w:t>
      </w:r>
    </w:p>
    <w:p w:rsidR="00A37516" w:rsidRPr="00A37516" w:rsidRDefault="00A37516" w:rsidP="00C2463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Каков принцип действия трансформатора?</w:t>
      </w:r>
    </w:p>
    <w:p w:rsidR="00A37516" w:rsidRPr="00A37516" w:rsidRDefault="00A37516" w:rsidP="00C2463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Как опытным путем определить коэффициент трансформации?</w:t>
      </w:r>
    </w:p>
    <w:p w:rsidR="00A37516" w:rsidRPr="00A37516" w:rsidRDefault="00A37516" w:rsidP="00C24636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Охарактеризуйте  режим холостого хода.</w:t>
      </w:r>
    </w:p>
    <w:p w:rsidR="00A37516" w:rsidRPr="00A37516" w:rsidRDefault="00A37516" w:rsidP="00C24636">
      <w:pPr>
        <w:numPr>
          <w:ilvl w:val="0"/>
          <w:numId w:val="21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Охарактеризуйте режим короткого замыкания.</w:t>
      </w:r>
    </w:p>
    <w:p w:rsidR="00A37516" w:rsidRPr="00A37516" w:rsidRDefault="00A37516" w:rsidP="00C24636">
      <w:pPr>
        <w:numPr>
          <w:ilvl w:val="0"/>
          <w:numId w:val="21"/>
        </w:numPr>
        <w:spacing w:after="160" w:line="259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A37516">
        <w:rPr>
          <w:rFonts w:ascii="Times New Roman" w:eastAsia="Calibri" w:hAnsi="Times New Roman" w:cs="Times New Roman"/>
          <w:sz w:val="24"/>
          <w:szCs w:val="24"/>
        </w:rPr>
        <w:t>Охарактеризуйте рабочий режим трансформатора.</w:t>
      </w:r>
    </w:p>
    <w:p w:rsid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bookmarkEnd w:id="29"/>
      <w:bookmarkEnd w:id="30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</w:p>
    <w:p w:rsidR="00711876" w:rsidRPr="00C66483" w:rsidRDefault="00711876" w:rsidP="00C36C38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 xml:space="preserve">Тема: </w:t>
      </w:r>
      <w:r w:rsidR="00ED6CA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РАБОТЫ</w:t>
      </w:r>
      <w:r w:rsidR="00ED6CA7" w:rsidRPr="006747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ТРЕХФАЗН</w:t>
      </w:r>
      <w:r w:rsidR="00ED6CA7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 xml:space="preserve">ОГО </w:t>
      </w: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АСИНХРОНН</w:t>
      </w:r>
      <w:r w:rsidR="00ED6CA7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ОГО</w:t>
      </w: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 xml:space="preserve"> </w:t>
      </w:r>
      <w:r w:rsidR="00ED6CA7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ЭЛЕКТРО</w:t>
      </w: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ДВИГАТЕЛ</w:t>
      </w:r>
      <w:r w:rsidR="00ED6CA7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Я</w:t>
      </w:r>
    </w:p>
    <w:p w:rsidR="00711876" w:rsidRPr="00C66483" w:rsidRDefault="00711876" w:rsidP="00E96305">
      <w:pPr>
        <w:spacing w:after="0" w:line="240" w:lineRule="auto"/>
        <w:ind w:firstLine="708"/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Цель работы:</w:t>
      </w:r>
    </w:p>
    <w:p w:rsidR="00711876" w:rsidRPr="00C66483" w:rsidRDefault="00711876" w:rsidP="0071187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Знакомство с устройством, схемами включения, принципом действия и основными характеристиками асинхронного двигателя. Приобретение навыков по управлению работой асинхронного трехфазного двигателя.</w:t>
      </w:r>
    </w:p>
    <w:p w:rsidR="00711876" w:rsidRPr="00C66483" w:rsidRDefault="00711876" w:rsidP="00E96305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 w:bidi="ru-RU"/>
        </w:rPr>
        <w:t>Оборудование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: </w:t>
      </w: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Трехфазный асинхронный электродвигатель, измеритель мощности, преобразователь частоты, магнитный пускатель, цифровой фототахометр</w:t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.</w:t>
      </w:r>
    </w:p>
    <w:p w:rsidR="00E96305" w:rsidRPr="00C66483" w:rsidRDefault="00E96305" w:rsidP="00E96305">
      <w:pPr>
        <w:spacing w:after="0" w:line="240" w:lineRule="auto"/>
        <w:ind w:firstLine="36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Порядок выполнения работы</w:t>
      </w:r>
    </w:p>
    <w:p w:rsidR="00711876" w:rsidRPr="00E96305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E96305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Ознакомиться с паспортными данными исследуемого трехфазного асинхронного двигателя и занести в табл. 1.</w:t>
      </w:r>
    </w:p>
    <w:p w:rsidR="00711876" w:rsidRPr="00C66483" w:rsidRDefault="00711876" w:rsidP="00711876">
      <w:pPr>
        <w:spacing w:after="0" w:line="240" w:lineRule="auto"/>
        <w:ind w:left="720"/>
        <w:jc w:val="right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Таблица 1.</w:t>
      </w:r>
    </w:p>
    <w:tbl>
      <w:tblPr>
        <w:tblpPr w:leftFromText="180" w:rightFromText="180" w:vertAnchor="text" w:horzAnchor="margin" w:tblpXSpec="center" w:tblpY="168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9"/>
        <w:gridCol w:w="1279"/>
        <w:gridCol w:w="992"/>
        <w:gridCol w:w="1418"/>
        <w:gridCol w:w="1276"/>
        <w:gridCol w:w="1344"/>
        <w:gridCol w:w="1632"/>
      </w:tblGrid>
      <w:tr w:rsidR="00E96305" w:rsidRPr="00C66483" w:rsidTr="00E96305">
        <w:trPr>
          <w:trHeight w:val="1083"/>
        </w:trPr>
        <w:tc>
          <w:tcPr>
            <w:tcW w:w="12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Тип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двигателя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Ном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 xml:space="preserve">. 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напряжение,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Ном.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ток,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Ном.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мощность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,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Ном.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частота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вращения,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об/мин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Коэффициент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полезного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действия,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%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Ном.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коэффициент</w:t>
            </w:r>
          </w:p>
          <w:p w:rsidR="00E96305" w:rsidRPr="00C66483" w:rsidRDefault="00E96305" w:rsidP="00E96305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ru-RU" w:bidi="ru-RU"/>
              </w:rPr>
              <w:t>мощности</w:t>
            </w:r>
          </w:p>
        </w:tc>
      </w:tr>
      <w:tr w:rsidR="00E96305" w:rsidRPr="00C66483" w:rsidTr="00E96305">
        <w:trPr>
          <w:trHeight w:val="488"/>
        </w:trPr>
        <w:tc>
          <w:tcPr>
            <w:tcW w:w="1239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279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992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418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276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344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  <w:tc>
          <w:tcPr>
            <w:tcW w:w="1632" w:type="dxa"/>
          </w:tcPr>
          <w:p w:rsidR="00E96305" w:rsidRPr="00C66483" w:rsidRDefault="00E96305" w:rsidP="00E96305">
            <w:pPr>
              <w:spacing w:after="0" w:line="240" w:lineRule="auto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</w:p>
        </w:tc>
      </w:tr>
    </w:tbl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720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E96305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E96305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Ознакомиться с лабораторной установкой</w:t>
      </w:r>
    </w:p>
    <w:p w:rsidR="00711876" w:rsidRPr="00E96305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E96305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Пробный пуск двигателя.</w:t>
      </w:r>
    </w:p>
    <w:p w:rsidR="00711876" w:rsidRPr="00C66483" w:rsidRDefault="00711876" w:rsidP="00711876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Собрать электрическую схему для пробного пуска двигателя на холостом ходу (рис. 1). Обратить внимание при этом на схему соединения обмоток двигателя в соответствии с паспортными данными, учитывая, что выходное напряжение частотного преобразователя 220 В (при частоте 50 Гц). </w:t>
      </w:r>
    </w:p>
    <w:p w:rsidR="00711876" w:rsidRPr="00C66483" w:rsidRDefault="00711876" w:rsidP="00711876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Установить частоту питающего напряжения 50 Гц (ручка потенциометра 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val="en-US" w:bidi="en-US"/>
        </w:rPr>
        <w:t>RP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 xml:space="preserve">2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«Установка частоты» - в крайнем правом положении). Тумблер 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>4</w:t>
      </w:r>
      <w:r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 xml:space="preserve">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установить в позицию «Стоп». Тумблер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5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установить в позицию «Вперед».</w:t>
      </w:r>
    </w:p>
    <w:p w:rsidR="00711876" w:rsidRPr="00C66483" w:rsidRDefault="00711876" w:rsidP="00711876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После проверки схемы преподавателем произвести пробный пуск двигателя.</w:t>
      </w:r>
    </w:p>
    <w:p w:rsidR="00711876" w:rsidRPr="00C66483" w:rsidRDefault="00711876" w:rsidP="00711876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Включить электропитание стенда (автоматический выключатель на кожухе с тыльной стороны) и частотного преобразователя (выключатель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3).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Для пуска двигателя перевести тумблер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4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в позицию «Пуск».</w:t>
      </w:r>
    </w:p>
    <w:p w:rsidR="00711876" w:rsidRPr="00C66483" w:rsidRDefault="00711876" w:rsidP="00711876">
      <w:pPr>
        <w:spacing w:after="0" w:line="240" w:lineRule="auto"/>
        <w:ind w:firstLine="426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При пуске двигателя обратить внимание на направление вращения двигателя. Остановить двигатель (перевести тумблер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4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в положение «Стоп»). Перевести тумблер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5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в позицию «Назад». Запустить двигатель и обратить внимание на направление вращения двигателя. Остановить двигатель. Объяснить, из-за чего двигатель вращается в противоположную сторону.</w:t>
      </w:r>
      <w:r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ab/>
      </w:r>
    </w:p>
    <w:p w:rsidR="00711876" w:rsidRPr="00C66483" w:rsidRDefault="00711876" w:rsidP="0071187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1202AC5" wp14:editId="3A15A766">
            <wp:simplePos x="0" y="0"/>
            <wp:positionH relativeFrom="column">
              <wp:posOffset>66040</wp:posOffset>
            </wp:positionH>
            <wp:positionV relativeFrom="paragraph">
              <wp:posOffset>149860</wp:posOffset>
            </wp:positionV>
            <wp:extent cx="2921635" cy="1902460"/>
            <wp:effectExtent l="0" t="0" r="0" b="2540"/>
            <wp:wrapSquare wrapText="bothSides"/>
            <wp:docPr id="33" name="Рисунок 3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age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876" w:rsidRPr="00C66483" w:rsidRDefault="00711876" w:rsidP="00711876">
      <w:pPr>
        <w:spacing w:after="0" w:line="240" w:lineRule="auto"/>
        <w:jc w:val="center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</w:p>
    <w:p w:rsidR="00711876" w:rsidRPr="00C66483" w:rsidRDefault="00711876" w:rsidP="0071187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  Рис.1</w:t>
      </w:r>
    </w:p>
    <w:p w:rsidR="00711876" w:rsidRPr="002A12CB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A12CB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A12CB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A12CB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F38A9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F38A9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F38A9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F38A9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2F38A9" w:rsidRDefault="00711876" w:rsidP="00711876">
      <w:pPr>
        <w:pStyle w:val="a7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</w:p>
    <w:p w:rsidR="00711876" w:rsidRPr="00EF7748" w:rsidRDefault="00711876" w:rsidP="00C24636">
      <w:pPr>
        <w:pStyle w:val="a7"/>
        <w:numPr>
          <w:ilvl w:val="0"/>
          <w:numId w:val="24"/>
        </w:numPr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Снять регулировочную характеристику асинхронного двигателя 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n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=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f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(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f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 xml:space="preserve">) </w:t>
      </w: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при его работе на холостом ходу.</w:t>
      </w:r>
    </w:p>
    <w:p w:rsidR="00711876" w:rsidRPr="00EF7748" w:rsidRDefault="00711876" w:rsidP="00711876">
      <w:pPr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Для этого запустить двигатель (тумблер </w:t>
      </w:r>
      <w:r w:rsidRPr="00EF7748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EF7748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5 </w:t>
      </w: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в позиции «Вперед») и изменяя частоту напряжения питания двигателя с помощью потенциометра </w:t>
      </w:r>
      <w:r w:rsidRPr="00EF7748">
        <w:rPr>
          <w:rFonts w:ascii="Times New Roman" w:eastAsia="MS Mincho" w:hAnsi="Times New Roman" w:cs="Times New Roman"/>
          <w:sz w:val="24"/>
          <w:szCs w:val="24"/>
          <w:lang w:val="en-US" w:bidi="en-US"/>
        </w:rPr>
        <w:t>RP</w:t>
      </w:r>
      <w:r w:rsidRPr="00EF7748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2 </w:t>
      </w: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«Установка частоты» измерять величину напряжения и скорость вращения ротора двигателя с помощью фототахометра. Результаты занести в табл. 2. По результатам измерений определить значение частоты напряжения питания при каждом измерении. При этом учесть, что в частотном преобразователе обеспечивается выполнение условия 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U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/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f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eastAsia="ru-RU" w:bidi="ru-RU"/>
        </w:rPr>
        <w:t xml:space="preserve">= </w:t>
      </w:r>
      <w:r w:rsidRPr="00EF7748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const</w:t>
      </w:r>
      <w:r w:rsidRPr="00EF7748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>, а наибольшее значение частоты напряжения преобразователя - 50 Гц</w:t>
      </w:r>
      <w:r w:rsidRPr="00EF7748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.</w:t>
      </w:r>
    </w:p>
    <w:p w:rsidR="00711876" w:rsidRPr="00C66483" w:rsidRDefault="00711876" w:rsidP="00711876">
      <w:pPr>
        <w:spacing w:after="0" w:line="240" w:lineRule="auto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</w:t>
      </w:r>
      <w:r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                                                                                                                                                 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/>
        </w:rPr>
        <w:t>Таблица 2.</w:t>
      </w:r>
    </w:p>
    <w:tbl>
      <w:tblPr>
        <w:tblpPr w:leftFromText="180" w:rightFromText="180" w:vertAnchor="text" w:horzAnchor="margin" w:tblpXSpec="right" w:tblpY="18"/>
        <w:tblW w:w="9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8"/>
        <w:gridCol w:w="1608"/>
        <w:gridCol w:w="1608"/>
        <w:gridCol w:w="1609"/>
        <w:gridCol w:w="1608"/>
        <w:gridCol w:w="1608"/>
      </w:tblGrid>
      <w:tr w:rsidR="00711876" w:rsidRPr="00C66483" w:rsidTr="00C36C38">
        <w:trPr>
          <w:trHeight w:val="348"/>
        </w:trPr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U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В</w:t>
            </w: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9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711876" w:rsidRPr="00C66483" w:rsidTr="00C36C38">
        <w:trPr>
          <w:trHeight w:val="348"/>
        </w:trPr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n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об/мин</w:t>
            </w: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9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  <w:tr w:rsidR="00711876" w:rsidRPr="00C66483" w:rsidTr="00C36C38">
        <w:trPr>
          <w:trHeight w:val="368"/>
        </w:trPr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val="en-US" w:eastAsia="ja-JP"/>
              </w:rPr>
              <w:t>f</w:t>
            </w:r>
            <w:r w:rsidRPr="00C66483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Гц</w:t>
            </w: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9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  <w:tc>
          <w:tcPr>
            <w:tcW w:w="1608" w:type="dxa"/>
          </w:tcPr>
          <w:p w:rsidR="00711876" w:rsidRPr="00C66483" w:rsidRDefault="00711876" w:rsidP="00C36C38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</w:p>
    <w:p w:rsidR="00711876" w:rsidRPr="00E96305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E96305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Собрать схему для снятия механических и рабочих характеристик асинхронного двигателя при соединении обмоток двигателя в треугольник (рис. </w:t>
      </w:r>
      <w:r w:rsidRPr="00E96305">
        <w:rPr>
          <w:rFonts w:ascii="Times New Roman" w:eastAsia="MS Mincho" w:hAnsi="Times New Roman" w:cs="Times New Roman"/>
          <w:spacing w:val="-1"/>
          <w:sz w:val="24"/>
          <w:szCs w:val="24"/>
          <w:lang w:eastAsia="ru-RU" w:bidi="ru-RU"/>
        </w:rPr>
        <w:t>2</w:t>
      </w:r>
      <w:r w:rsidRPr="00E96305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).</w:t>
      </w:r>
    </w:p>
    <w:p w:rsidR="00711876" w:rsidRPr="00C66483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При снятии механических и рабочих характеристик в качестве нагрузочной машины используется генератор постоянного тока с независимым возбуждением. Величина нагрузки генератора задается переключателем 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val="en-US" w:bidi="en-US"/>
        </w:rPr>
        <w:t>SA</w:t>
      </w:r>
      <w:r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>1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>2</w:t>
      </w:r>
      <w:r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 xml:space="preserve">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генератора постоянного тока. Перед пуском двигателя переключатели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12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и </w:t>
      </w:r>
      <w:r w:rsidRPr="00C66483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sz w:val="24"/>
          <w:szCs w:val="24"/>
          <w:lang w:bidi="en-US"/>
        </w:rPr>
        <w:t>1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1 генератора постоянного тока установить в позицию «0». У цифрового вольтметра установить режим измерения постоянного напряжения. Для этого тумблер 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i/>
          <w:iCs/>
          <w:sz w:val="24"/>
          <w:szCs w:val="24"/>
          <w:lang w:bidi="en-US"/>
        </w:rPr>
        <w:t xml:space="preserve">7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 xml:space="preserve">установить в позицию «=». Переключатель предела измерения тока измерителя мощности установить в позицию </w:t>
      </w:r>
      <w:r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«2</w:t>
      </w:r>
      <w:r w:rsidRPr="00C66483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А». Представить схему для проверки преподавателю.</w:t>
      </w:r>
    </w:p>
    <w:p w:rsidR="0071187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C66483">
        <w:rPr>
          <w:rFonts w:ascii="Times New Roman" w:eastAsia="MS Mincho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4F9E05D3" wp14:editId="7C524FDB">
            <wp:simplePos x="0" y="0"/>
            <wp:positionH relativeFrom="column">
              <wp:posOffset>439420</wp:posOffset>
            </wp:positionH>
            <wp:positionV relativeFrom="paragraph">
              <wp:posOffset>107950</wp:posOffset>
            </wp:positionV>
            <wp:extent cx="2660650" cy="3187065"/>
            <wp:effectExtent l="0" t="0" r="6350" b="0"/>
            <wp:wrapTight wrapText="bothSides">
              <wp:wrapPolygon edited="0">
                <wp:start x="0" y="0"/>
                <wp:lineTo x="0" y="21432"/>
                <wp:lineTo x="21497" y="21432"/>
                <wp:lineTo x="21497" y="0"/>
                <wp:lineTo x="0" y="0"/>
              </wp:wrapPolygon>
            </wp:wrapTight>
            <wp:docPr id="34" name="Рисунок 34" descr="D: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media\image4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87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Pr="00C66483" w:rsidRDefault="00711876" w:rsidP="00711876">
      <w:pPr>
        <w:widowControl w:val="0"/>
        <w:spacing w:after="0" w:line="216" w:lineRule="exact"/>
        <w:ind w:right="4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  <w:r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br/>
      </w:r>
    </w:p>
    <w:p w:rsidR="00711876" w:rsidRPr="00C66483" w:rsidRDefault="00711876" w:rsidP="00711876">
      <w:pPr>
        <w:widowControl w:val="0"/>
        <w:spacing w:after="0" w:line="216" w:lineRule="exact"/>
        <w:ind w:right="40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C6648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Рис.2</w:t>
      </w:r>
    </w:p>
    <w:p w:rsidR="00711876" w:rsidRPr="00C66483" w:rsidRDefault="00711876" w:rsidP="00711876">
      <w:pPr>
        <w:widowControl w:val="0"/>
        <w:spacing w:after="0" w:line="216" w:lineRule="exact"/>
        <w:ind w:left="40" w:right="40" w:firstLine="26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ind w:left="720"/>
        <w:jc w:val="both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</w:p>
    <w:p w:rsidR="00711876" w:rsidRPr="005C5E2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Pr="005C5E2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Pr="005C5E26" w:rsidRDefault="00711876" w:rsidP="00711876">
      <w:pPr>
        <w:spacing w:after="0" w:line="240" w:lineRule="auto"/>
        <w:ind w:left="360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Pr="00CC325A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Default="00711876" w:rsidP="00711876">
      <w:pPr>
        <w:pStyle w:val="a7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Default="00711876" w:rsidP="00711876">
      <w:pPr>
        <w:pStyle w:val="a7"/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</w:p>
    <w:p w:rsidR="00711876" w:rsidRPr="002A12CB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A12CB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Включить асинхронный двигатель (тумблер </w:t>
      </w:r>
      <w:r w:rsidRPr="002A12CB">
        <w:rPr>
          <w:rFonts w:ascii="Times New Roman" w:eastAsia="MS Mincho" w:hAnsi="Times New Roman" w:cs="Times New Roman"/>
          <w:sz w:val="24"/>
          <w:szCs w:val="24"/>
          <w:lang w:val="en-US" w:bidi="en-US"/>
        </w:rPr>
        <w:t>SA</w:t>
      </w:r>
      <w:r w:rsidRPr="002A12CB">
        <w:rPr>
          <w:rFonts w:ascii="Times New Roman" w:eastAsia="MS Mincho" w:hAnsi="Times New Roman" w:cs="Times New Roman"/>
          <w:sz w:val="24"/>
          <w:szCs w:val="24"/>
          <w:lang w:bidi="en-US"/>
        </w:rPr>
        <w:t xml:space="preserve">4 </w:t>
      </w:r>
      <w:r w:rsidRPr="002A12CB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в позицию «Пуск»), </w:t>
      </w: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ja-JP" w:bidi="ru-RU"/>
        </w:rPr>
      </w:pP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Установить на четвертой строке цифрового измерителя режим измерения угла сдвига фаз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«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Fi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».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В соответствии с табл. 3 записать показания приборов в режиме холостого хода двигателя (при отсутствии электропитания на обмотке возбуждения генераторе постоянного тока). Подать на обмотку возбуждения генератора постоянного тока электропитание с помощью выключателя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10.</w:t>
      </w:r>
      <w:r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 xml:space="preserve">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Изменяя величину нагрузки генератора переключателем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SA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12,</w:t>
      </w:r>
      <w:r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 xml:space="preserve">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произвести измерения линейного напряжения питания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ru-RU"/>
        </w:rPr>
        <w:t>U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vertAlign w:val="subscript"/>
          <w:lang w:bidi="ru-RU"/>
        </w:rPr>
        <w:t>Л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ru-RU"/>
        </w:rPr>
        <w:t>,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 линейного тока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ru-RU"/>
        </w:rPr>
        <w:t>I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vertAlign w:val="subscript"/>
          <w:lang w:bidi="ru-RU"/>
        </w:rPr>
        <w:t>Л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ru-RU"/>
        </w:rPr>
        <w:t>,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 потребляемого двигателем, угла сдвига фаз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Fi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>,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частоты вращения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eastAsia="ja-JP" w:bidi="ru-RU"/>
        </w:rPr>
        <w:t>n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, напряжения якоря генератора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en-US"/>
        </w:rPr>
        <w:t>U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vertAlign w:val="subscript"/>
          <w:lang w:bidi="en-US"/>
        </w:rPr>
        <w:t>ЯГ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en-US"/>
        </w:rPr>
        <w:t xml:space="preserve">, 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тока якоря генератора 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val="en-US" w:bidi="ru-RU"/>
        </w:rPr>
        <w:t>I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vertAlign w:val="subscript"/>
          <w:lang w:bidi="ru-RU"/>
        </w:rPr>
        <w:t>ЯГ</w:t>
      </w:r>
      <w:r w:rsidRPr="00C66483">
        <w:rPr>
          <w:rFonts w:ascii="Times New Roman" w:eastAsia="MS Mincho" w:hAnsi="Times New Roman" w:cs="Times New Roman"/>
          <w:i/>
          <w:iCs/>
          <w:color w:val="000000"/>
          <w:spacing w:val="3"/>
          <w:sz w:val="24"/>
          <w:szCs w:val="24"/>
          <w:lang w:bidi="ru-RU"/>
        </w:rPr>
        <w:t>.</w:t>
      </w:r>
      <w:r w:rsidRPr="00C66483">
        <w:rPr>
          <w:rFonts w:ascii="Times New Roman" w:eastAsia="MS Mincho" w:hAnsi="Times New Roman" w:cs="Times New Roman"/>
          <w:sz w:val="24"/>
          <w:szCs w:val="24"/>
          <w:lang w:eastAsia="ja-JP" w:bidi="ru-RU"/>
        </w:rPr>
        <w:t xml:space="preserve"> Частоту вращения измерять цифровым фототахометром. Результаты измерений записывать в табл. 3. Выключить двигатель и генератор.</w:t>
      </w:r>
    </w:p>
    <w:p w:rsidR="00711876" w:rsidRDefault="00711876" w:rsidP="00711876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</w:p>
    <w:p w:rsidR="00711876" w:rsidRDefault="00711876" w:rsidP="00711876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</w:p>
    <w:p w:rsidR="00711876" w:rsidRDefault="00711876" w:rsidP="00C24636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Для каждого режима работы провести вычисления тормозного момента 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 w:bidi="ru-RU"/>
        </w:rPr>
        <w:t>М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vertAlign w:val="subscript"/>
          <w:lang w:eastAsia="ru-RU" w:bidi="ru-RU"/>
        </w:rPr>
        <w:t>т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 w:bidi="ru-RU"/>
        </w:rPr>
        <w:t xml:space="preserve">, </w:t>
      </w: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создаваемого генератором постоянного тока на валу асинхронного двигателя, полезной мощности 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 w:bidi="ru-RU"/>
        </w:rPr>
        <w:t>Р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vertAlign w:val="subscript"/>
          <w:lang w:eastAsia="ru-RU" w:bidi="ru-RU"/>
        </w:rPr>
        <w:t>2</w:t>
      </w:r>
      <w:r w:rsidRPr="002A12CB">
        <w:rPr>
          <w:rFonts w:ascii="Times New Roman" w:eastAsia="Times New Roman" w:hAnsi="Times New Roman" w:cs="Times New Roman"/>
          <w:i/>
          <w:iCs/>
          <w:spacing w:val="3"/>
          <w:sz w:val="24"/>
          <w:szCs w:val="24"/>
          <w:lang w:eastAsia="ru-RU" w:bidi="ru-RU"/>
        </w:rPr>
        <w:t>,</w:t>
      </w: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 коэффициента полезного действия исследуемого асинхронного двигателя η и скольжения </w:t>
      </w: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val="en-US" w:bidi="en-US"/>
        </w:rPr>
        <w:t>s</w:t>
      </w: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bidi="en-US"/>
        </w:rPr>
        <w:t xml:space="preserve"> </w:t>
      </w:r>
      <w:r w:rsidRPr="002A12CB"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  <w:t xml:space="preserve">(табл. 3). </w:t>
      </w:r>
    </w:p>
    <w:p w:rsidR="00711876" w:rsidRPr="00C63E6E" w:rsidRDefault="00711876" w:rsidP="00711876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</w:pP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  <w:t>При вычислении учесть, что сопротивление обмотки якоря генератора</w:t>
      </w:r>
    </w:p>
    <w:p w:rsidR="00711876" w:rsidRPr="00C63E6E" w:rsidRDefault="00711876" w:rsidP="00711876">
      <w:pPr>
        <w:spacing w:after="0" w:line="240" w:lineRule="auto"/>
        <w:ind w:left="709"/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</w:pP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  <w:t xml:space="preserve"> </w:t>
      </w: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val="en-US" w:eastAsia="ru-RU" w:bidi="ru-RU"/>
        </w:rPr>
        <w:t>R</w:t>
      </w: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  <w:t xml:space="preserve">я= 75 Ом, а частота вращения магнитного поля статора </w:t>
      </w: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val="en-US" w:eastAsia="ru-RU" w:bidi="ru-RU"/>
        </w:rPr>
        <w:t>n</w:t>
      </w: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vertAlign w:val="subscript"/>
          <w:lang w:val="en-US" w:eastAsia="ru-RU" w:bidi="ru-RU"/>
        </w:rPr>
        <w:t>c</w:t>
      </w:r>
      <w:r w:rsidRPr="00C63E6E">
        <w:rPr>
          <w:rFonts w:ascii="Times New Roman" w:eastAsia="Times New Roman" w:hAnsi="Times New Roman" w:cs="Times New Roman"/>
          <w:b/>
          <w:i/>
          <w:spacing w:val="3"/>
          <w:sz w:val="24"/>
          <w:szCs w:val="24"/>
          <w:lang w:eastAsia="ru-RU" w:bidi="ru-RU"/>
        </w:rPr>
        <w:t>=1500 об/мин.</w:t>
      </w:r>
    </w:p>
    <w:tbl>
      <w:tblPr>
        <w:tblpPr w:leftFromText="180" w:rightFromText="180" w:vertAnchor="text" w:horzAnchor="margin" w:tblpXSpec="right" w:tblpY="156"/>
        <w:tblW w:w="9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1714"/>
        <w:gridCol w:w="1104"/>
        <w:gridCol w:w="1105"/>
        <w:gridCol w:w="1106"/>
        <w:gridCol w:w="1106"/>
        <w:gridCol w:w="1106"/>
        <w:gridCol w:w="1106"/>
        <w:gridCol w:w="1106"/>
      </w:tblGrid>
      <w:tr w:rsidR="00E96305" w:rsidRPr="00C66483" w:rsidTr="00E96305">
        <w:trPr>
          <w:trHeight w:val="379"/>
        </w:trPr>
        <w:tc>
          <w:tcPr>
            <w:tcW w:w="49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0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6</w:t>
            </w: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 w:val="restart"/>
            <w:textDirection w:val="btLr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left="113"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измерено</w:t>
            </w: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U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eastAsia="ru-RU" w:bidi="ru-RU"/>
              </w:rPr>
              <w:t>л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, В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I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eastAsia="ru-RU" w:bidi="ru-RU"/>
              </w:rPr>
              <w:t>л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, А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perscript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Fi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 xml:space="preserve">, 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perscript"/>
                <w:lang w:eastAsia="ru-RU" w:bidi="ru-RU"/>
              </w:rPr>
              <w:t>0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n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, об/мин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U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eastAsia="ru-RU" w:bidi="ru-RU"/>
              </w:rPr>
              <w:t xml:space="preserve">ЯГ, 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В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I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eastAsia="ru-RU" w:bidi="ru-RU"/>
              </w:rPr>
              <w:t xml:space="preserve">ЯГ, 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А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 w:val="restart"/>
            <w:textDirection w:val="btLr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left="113"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  <w:t>вычислено</w:t>
            </w: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perscript"/>
                <w:lang w:val="en-US"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φ=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Fi-30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perscript"/>
                <w:lang w:val="en-US" w:eastAsia="ru-RU" w:bidi="ru-RU"/>
              </w:rPr>
              <w:t>0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cosφ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6F3815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P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  <w:t>1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M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  <w:t>T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P</w:t>
            </w: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vertAlign w:val="subscript"/>
                <w:lang w:val="en-US" w:eastAsia="ru-RU" w:bidi="ru-RU"/>
              </w:rPr>
              <w:t>2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eastAsia="ru-RU" w:bidi="ru-RU"/>
              </w:rPr>
              <w:t>ɳ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  <w:tr w:rsidR="00E96305" w:rsidRPr="00C66483" w:rsidTr="00E96305">
        <w:trPr>
          <w:trHeight w:val="379"/>
        </w:trPr>
        <w:tc>
          <w:tcPr>
            <w:tcW w:w="496" w:type="dxa"/>
            <w:vMerge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71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</w:pPr>
            <w:r w:rsidRPr="00C66483">
              <w:rPr>
                <w:rFonts w:ascii="Times New Roman" w:eastAsia="Times New Roman" w:hAnsi="Times New Roman" w:cs="Times New Roman"/>
                <w:color w:val="000000"/>
                <w:spacing w:val="3"/>
                <w:sz w:val="28"/>
                <w:szCs w:val="28"/>
                <w:lang w:val="en-US" w:eastAsia="ru-RU" w:bidi="ru-RU"/>
              </w:rPr>
              <w:t>s</w:t>
            </w: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6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  <w:tc>
          <w:tcPr>
            <w:tcW w:w="1107" w:type="dxa"/>
          </w:tcPr>
          <w:p w:rsidR="00E96305" w:rsidRPr="00C66483" w:rsidRDefault="00E96305" w:rsidP="004748D7">
            <w:pPr>
              <w:widowControl w:val="0"/>
              <w:spacing w:after="0" w:line="240" w:lineRule="auto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 w:bidi="ru-RU"/>
              </w:rPr>
            </w:pPr>
          </w:p>
        </w:tc>
      </w:tr>
    </w:tbl>
    <w:p w:rsidR="00711876" w:rsidRPr="00C66483" w:rsidRDefault="00711876" w:rsidP="00711876">
      <w:pPr>
        <w:spacing w:after="0" w:line="240" w:lineRule="auto"/>
        <w:rPr>
          <w:rFonts w:ascii="Times New Roman" w:eastAsia="Times New Roman" w:hAnsi="Times New Roman" w:cs="Times New Roman"/>
          <w:spacing w:val="3"/>
          <w:sz w:val="24"/>
          <w:szCs w:val="24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 w:bidi="ru-RU"/>
        </w:rPr>
      </w:pPr>
    </w:p>
    <w:p w:rsidR="00711876" w:rsidRPr="00C63E6E" w:rsidRDefault="00711876" w:rsidP="00E96305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</w:pP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P</w:t>
      </w:r>
      <w:r w:rsidRPr="00C63E6E">
        <w:rPr>
          <w:rFonts w:ascii="Times New Roman" w:eastAsia="MS Mincho" w:hAnsi="Times New Roman" w:cs="Times New Roman"/>
          <w:b/>
          <w:sz w:val="28"/>
          <w:szCs w:val="28"/>
          <w:vertAlign w:val="subscript"/>
          <w:lang w:val="en-US" w:eastAsia="ru-RU" w:bidi="ru-RU"/>
        </w:rPr>
        <w:t>1</w:t>
      </w: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=U</w:t>
      </w:r>
      <w:r>
        <w:rPr>
          <w:rFonts w:ascii="Times New Roman" w:eastAsia="MS Mincho" w:hAnsi="Times New Roman" w:cs="Times New Roman"/>
          <w:b/>
          <w:sz w:val="28"/>
          <w:szCs w:val="28"/>
          <w:vertAlign w:val="subscript"/>
          <w:lang w:eastAsia="ru-RU" w:bidi="ru-RU"/>
        </w:rPr>
        <w:t>л</w:t>
      </w: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·I</w:t>
      </w:r>
      <w:r>
        <w:rPr>
          <w:rFonts w:ascii="Times New Roman" w:eastAsia="MS Mincho" w:hAnsi="Times New Roman" w:cs="Times New Roman"/>
          <w:b/>
          <w:sz w:val="28"/>
          <w:szCs w:val="28"/>
          <w:vertAlign w:val="subscript"/>
          <w:lang w:eastAsia="ru-RU" w:bidi="ru-RU"/>
        </w:rPr>
        <w:t>л</w:t>
      </w: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·cosφ</w:t>
      </w:r>
    </w:p>
    <w:p w:rsidR="00711876" w:rsidRPr="00C63E6E" w:rsidRDefault="00202428" w:rsidP="00E96305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b/>
          <w:i/>
          <w:sz w:val="28"/>
          <w:szCs w:val="28"/>
          <w:lang w:val="en-US" w:eastAsia="ru-RU" w:bidi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="MS Mincho" w:hAnsi="Cambria Math" w:cs="Times New Roman"/>
                  <w:b/>
                  <w:sz w:val="28"/>
                  <w:szCs w:val="28"/>
                  <w:lang w:val="en-US" w:eastAsia="ru-RU" w:bidi="ru-RU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val="en-US" w:eastAsia="ru-RU" w:bidi="ru-RU"/>
                </w:rPr>
                <m:t>P</m:t>
              </m:r>
            </m:e>
            <m:sub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eastAsia="ru-RU" w:bidi="ru-RU"/>
                </w:rPr>
                <m:t>2</m:t>
              </m:r>
            </m:sub>
          </m:sSub>
          <m:r>
            <m:rPr>
              <m:sty m:val="b"/>
            </m:rPr>
            <w:rPr>
              <w:rFonts w:ascii="Cambria Math" w:eastAsia="MS Mincho" w:hAnsi="Cambria Math" w:cs="Times New Roman"/>
              <w:sz w:val="28"/>
              <w:szCs w:val="28"/>
              <w:lang w:eastAsia="ru-RU" w:bidi="ru-RU"/>
            </w:rPr>
            <m:t>=</m:t>
          </m:r>
          <m:sSub>
            <m:sSubPr>
              <m:ctrlPr>
                <w:rPr>
                  <w:rFonts w:ascii="Cambria Math" w:eastAsia="MS Mincho" w:hAnsi="Cambria Math" w:cs="Times New Roman"/>
                  <w:b/>
                  <w:sz w:val="28"/>
                  <w:szCs w:val="28"/>
                  <w:lang w:val="en-US" w:eastAsia="ru-RU" w:bidi="ru-RU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val="en-US" w:eastAsia="ru-RU" w:bidi="ru-RU"/>
                </w:rPr>
                <m:t>U</m:t>
              </m:r>
            </m:e>
            <m:sub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eastAsia="ru-RU" w:bidi="ru-RU"/>
                </w:rPr>
                <m:t>ЯГ</m:t>
              </m:r>
            </m:sub>
          </m:sSub>
          <m:r>
            <m:rPr>
              <m:sty m:val="b"/>
            </m:rPr>
            <w:rPr>
              <w:rFonts w:ascii="Cambria Math" w:eastAsia="MS Mincho" w:hAnsi="Cambria Math" w:cs="Times New Roman"/>
              <w:sz w:val="28"/>
              <w:szCs w:val="28"/>
              <w:lang w:eastAsia="ru-RU" w:bidi="ru-RU"/>
            </w:rPr>
            <m:t>∙</m:t>
          </m:r>
          <m:sSub>
            <m:sSubPr>
              <m:ctrlPr>
                <w:rPr>
                  <w:rFonts w:ascii="Cambria Math" w:eastAsia="MS Mincho" w:hAnsi="Cambria Math" w:cs="Times New Roman"/>
                  <w:b/>
                  <w:sz w:val="28"/>
                  <w:szCs w:val="28"/>
                  <w:lang w:val="en-US" w:eastAsia="ru-RU" w:bidi="ru-RU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val="en-US" w:eastAsia="ru-RU" w:bidi="ru-RU"/>
                </w:rPr>
                <m:t>I</m:t>
              </m:r>
            </m:e>
            <m:sub>
              <m:r>
                <m:rPr>
                  <m:sty m:val="b"/>
                </m:rPr>
                <w:rPr>
                  <w:rFonts w:ascii="Cambria Math" w:eastAsia="MS Mincho" w:hAnsi="Cambria Math" w:cs="Times New Roman"/>
                  <w:sz w:val="28"/>
                  <w:szCs w:val="28"/>
                  <w:lang w:eastAsia="ru-RU" w:bidi="ru-RU"/>
                </w:rPr>
                <m:t>яг</m:t>
              </m:r>
            </m:sub>
          </m:sSub>
          <m:r>
            <m:rPr>
              <m:sty m:val="bi"/>
            </m:rPr>
            <w:rPr>
              <w:rFonts w:ascii="Cambria Math" w:eastAsia="MS Mincho" w:hAnsi="Cambria Math" w:cs="Times New Roman"/>
              <w:sz w:val="28"/>
              <w:szCs w:val="28"/>
              <w:lang w:eastAsia="ru-RU" w:bidi="ru-RU"/>
            </w:rPr>
            <m:t>+</m:t>
          </m:r>
          <m:sSubSup>
            <m:sSubSupPr>
              <m:ctrlPr>
                <w:rPr>
                  <w:rFonts w:ascii="Cambria Math" w:eastAsia="MS Mincho" w:hAnsi="Cambria Math" w:cs="Times New Roman"/>
                  <w:b/>
                  <w:i/>
                  <w:sz w:val="28"/>
                  <w:szCs w:val="28"/>
                  <w:lang w:val="en-US" w:eastAsia="ru-RU" w:bidi="ru-RU"/>
                </w:rPr>
              </m:ctrlPr>
            </m:sSubSupPr>
            <m:e>
              <m:sSub>
                <m:sSubPr>
                  <m:ctrlPr>
                    <w:rPr>
                      <w:rFonts w:ascii="Cambria Math" w:eastAsia="MS Mincho" w:hAnsi="Cambria Math" w:cs="Times New Roman"/>
                      <w:b/>
                      <w:i/>
                      <w:sz w:val="28"/>
                      <w:szCs w:val="28"/>
                      <w:lang w:val="en-US" w:eastAsia="ru-RU" w:bidi="ru-RU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="MS Mincho" w:hAnsi="Cambria Math" w:cs="Times New Roman"/>
                      <w:sz w:val="28"/>
                      <w:szCs w:val="28"/>
                      <w:lang w:val="en-US" w:eastAsia="ru-RU" w:bidi="ru-RU"/>
                    </w:rPr>
                    <m:t>I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="MS Mincho" w:hAnsi="Cambria Math" w:cs="Times New Roman"/>
                      <w:sz w:val="28"/>
                      <w:szCs w:val="28"/>
                      <w:lang w:eastAsia="ru-RU" w:bidi="ru-RU"/>
                    </w:rPr>
                    <m:t>ЯГ</m:t>
                  </m:r>
                </m:sub>
              </m:sSub>
            </m:e>
            <m:sub/>
            <m:sup>
              <m:r>
                <m:rPr>
                  <m:sty m:val="bi"/>
                </m:rPr>
                <w:rPr>
                  <w:rFonts w:ascii="Cambria Math" w:eastAsia="MS Mincho" w:hAnsi="Cambria Math" w:cs="Times New Roman"/>
                  <w:sz w:val="28"/>
                  <w:szCs w:val="28"/>
                  <w:lang w:eastAsia="ru-RU" w:bidi="ru-RU"/>
                </w:rPr>
                <m:t>2</m:t>
              </m:r>
            </m:sup>
          </m:sSubSup>
          <m:r>
            <m:rPr>
              <m:sty m:val="bi"/>
            </m:rPr>
            <w:rPr>
              <w:rFonts w:ascii="Cambria Math" w:eastAsia="MS Mincho" w:hAnsi="Cambria Math" w:cs="Times New Roman"/>
              <w:sz w:val="28"/>
              <w:szCs w:val="28"/>
              <w:lang w:eastAsia="ru-RU" w:bidi="ru-RU"/>
            </w:rPr>
            <m:t>∙</m:t>
          </m:r>
          <m:sSub>
            <m:sSubPr>
              <m:ctrlPr>
                <w:rPr>
                  <w:rFonts w:ascii="Cambria Math" w:eastAsia="MS Mincho" w:hAnsi="Cambria Math" w:cs="Times New Roman"/>
                  <w:b/>
                  <w:i/>
                  <w:sz w:val="28"/>
                  <w:szCs w:val="28"/>
                  <w:lang w:val="en-US" w:eastAsia="ru-RU" w:bidi="ru-RU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="MS Mincho" w:hAnsi="Cambria Math" w:cs="Times New Roman"/>
                  <w:sz w:val="28"/>
                  <w:szCs w:val="28"/>
                  <w:lang w:val="en-US" w:eastAsia="ru-RU" w:bidi="ru-RU"/>
                </w:rPr>
                <m:t>R</m:t>
              </m:r>
            </m:e>
            <m:sub>
              <m:r>
                <m:rPr>
                  <m:sty m:val="bi"/>
                </m:rPr>
                <w:rPr>
                  <w:rFonts w:ascii="Cambria Math" w:eastAsia="MS Mincho" w:hAnsi="Cambria Math" w:cs="Times New Roman"/>
                  <w:sz w:val="28"/>
                  <w:szCs w:val="28"/>
                  <w:lang w:eastAsia="ru-RU" w:bidi="ru-RU"/>
                </w:rPr>
                <m:t>Я</m:t>
              </m:r>
            </m:sub>
          </m:sSub>
        </m:oMath>
      </m:oMathPara>
    </w:p>
    <w:p w:rsidR="00711876" w:rsidRPr="00C63E6E" w:rsidRDefault="00711876" w:rsidP="00E96305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</w:pP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M</w:t>
      </w:r>
      <w:r w:rsidRPr="00C63E6E">
        <w:rPr>
          <w:rFonts w:ascii="Times New Roman" w:eastAsia="MS Mincho" w:hAnsi="Times New Roman" w:cs="Times New Roman"/>
          <w:b/>
          <w:sz w:val="28"/>
          <w:szCs w:val="28"/>
          <w:vertAlign w:val="subscript"/>
          <w:lang w:val="en-US" w:eastAsia="ru-RU" w:bidi="ru-RU"/>
        </w:rPr>
        <w:t>T</w:t>
      </w:r>
      <w:r w:rsidRPr="00711876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=9</w:t>
      </w: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,55 P</w:t>
      </w:r>
      <w:r w:rsidRPr="00C63E6E">
        <w:rPr>
          <w:rFonts w:ascii="Times New Roman" w:eastAsia="MS Mincho" w:hAnsi="Times New Roman" w:cs="Times New Roman"/>
          <w:b/>
          <w:sz w:val="28"/>
          <w:szCs w:val="28"/>
          <w:vertAlign w:val="subscript"/>
          <w:lang w:val="en-US" w:eastAsia="ru-RU" w:bidi="ru-RU"/>
        </w:rPr>
        <w:t>2</w:t>
      </w:r>
      <w:r w:rsidRPr="00C63E6E">
        <w:rPr>
          <w:rFonts w:ascii="Times New Roman" w:eastAsia="MS Mincho" w:hAnsi="Times New Roman" w:cs="Times New Roman"/>
          <w:b/>
          <w:sz w:val="28"/>
          <w:szCs w:val="28"/>
          <w:lang w:val="en-US" w:eastAsia="ru-RU" w:bidi="ru-RU"/>
        </w:rPr>
        <w:t>/n</w:t>
      </w:r>
    </w:p>
    <w:p w:rsidR="00711876" w:rsidRPr="00C63E6E" w:rsidRDefault="00711876" w:rsidP="00E9630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vertAlign w:val="subscript"/>
          <w:lang w:val="en-US" w:eastAsia="ru-RU" w:bidi="ru-RU"/>
        </w:rPr>
      </w:pPr>
      <w:r w:rsidRPr="00711876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ɳ=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P</w:t>
      </w:r>
      <w:r w:rsidRPr="00711876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vertAlign w:val="subscript"/>
          <w:lang w:val="en-US" w:eastAsia="ru-RU" w:bidi="ru-RU"/>
        </w:rPr>
        <w:t>2</w:t>
      </w:r>
      <w:r w:rsidRPr="00711876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/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P</w:t>
      </w:r>
      <w:r w:rsidRPr="00711876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vertAlign w:val="subscript"/>
          <w:lang w:val="en-US" w:eastAsia="ru-RU" w:bidi="ru-RU"/>
        </w:rPr>
        <w:t>1</w:t>
      </w:r>
    </w:p>
    <w:p w:rsidR="00711876" w:rsidRPr="001906E3" w:rsidRDefault="00711876" w:rsidP="00E96305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</w:pP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s</w:t>
      </w:r>
      <w:r w:rsidRPr="001906E3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=(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n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vertAlign w:val="subscript"/>
          <w:lang w:val="en-US" w:eastAsia="ru-RU" w:bidi="ru-RU"/>
        </w:rPr>
        <w:t>c</w:t>
      </w:r>
      <w:r w:rsidRPr="001906E3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-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n</w:t>
      </w:r>
      <w:r w:rsidRPr="001906E3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)/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lang w:val="en-US" w:eastAsia="ru-RU" w:bidi="ru-RU"/>
        </w:rPr>
        <w:t>n</w:t>
      </w:r>
      <w:r w:rsidRPr="00C63E6E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  <w:vertAlign w:val="subscript"/>
          <w:lang w:val="en-US" w:eastAsia="ru-RU" w:bidi="ru-RU"/>
        </w:rPr>
        <w:t>c</w:t>
      </w:r>
    </w:p>
    <w:p w:rsidR="00711876" w:rsidRPr="001906E3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</w:pP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Примечание:</w:t>
      </w:r>
      <w:r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В соответствии со схемой включения на измеритель мощности подается линейное напряжение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bidi="en-US"/>
        </w:rPr>
        <w:t>U</w:t>
      </w:r>
      <w:r w:rsidRPr="00C66483">
        <w:rPr>
          <w:rFonts w:ascii="Times New Roman" w:eastAsia="MS Mincho" w:hAnsi="Times New Roman" w:cs="Times New Roman"/>
          <w:i/>
          <w:sz w:val="24"/>
          <w:szCs w:val="24"/>
          <w:vertAlign w:val="subscript"/>
          <w:lang w:val="en-US" w:bidi="en-US"/>
        </w:rPr>
        <w:t>AB</w:t>
      </w:r>
      <w:r>
        <w:rPr>
          <w:rFonts w:ascii="Times New Roman" w:eastAsia="MS Mincho" w:hAnsi="Times New Roman" w:cs="Times New Roman"/>
          <w:i/>
          <w:sz w:val="24"/>
          <w:szCs w:val="24"/>
          <w:vertAlign w:val="subscript"/>
          <w:lang w:bidi="en-US"/>
        </w:rPr>
        <w:t xml:space="preserve">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и линейный ток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eastAsia="ru-RU" w:bidi="ru-RU"/>
        </w:rPr>
        <w:t>I</w:t>
      </w:r>
      <w:r w:rsidRPr="00C66483">
        <w:rPr>
          <w:rFonts w:ascii="Times New Roman" w:eastAsia="MS Mincho" w:hAnsi="Times New Roman" w:cs="Times New Roman"/>
          <w:i/>
          <w:sz w:val="24"/>
          <w:szCs w:val="24"/>
          <w:vertAlign w:val="subscript"/>
          <w:lang w:eastAsia="ru-RU" w:bidi="ru-RU"/>
        </w:rPr>
        <w:t>А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. Следовательно, прибор измеряет угол сдвига фаз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bidi="en-US"/>
        </w:rPr>
        <w:t>Fi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между этими величинами. Из векторной диаграммы для симметричной трехфазной цепи очевидно, что угол сдвига фаз φ между линейным напряжением </w:t>
      </w:r>
      <w:r w:rsidRPr="00C66483">
        <w:rPr>
          <w:rFonts w:ascii="Times New Roman" w:eastAsia="MS Mincho" w:hAnsi="Times New Roman" w:cs="Times New Roman"/>
          <w:i/>
          <w:smallCaps/>
          <w:sz w:val="24"/>
          <w:szCs w:val="24"/>
          <w:lang w:val="en-US" w:bidi="en-US"/>
        </w:rPr>
        <w:t>U</w:t>
      </w:r>
      <w:r w:rsidRPr="00C66483">
        <w:rPr>
          <w:rFonts w:ascii="Times New Roman" w:eastAsia="MS Mincho" w:hAnsi="Times New Roman" w:cs="Times New Roman"/>
          <w:i/>
          <w:smallCaps/>
          <w:sz w:val="24"/>
          <w:szCs w:val="24"/>
          <w:vertAlign w:val="subscript"/>
          <w:lang w:val="en-US" w:bidi="en-US"/>
        </w:rPr>
        <w:t>AB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и фазным током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eastAsia="ru-RU" w:bidi="ru-RU"/>
        </w:rPr>
        <w:t>I</w:t>
      </w:r>
      <w:r w:rsidRPr="00C66483">
        <w:rPr>
          <w:rFonts w:ascii="Times New Roman" w:eastAsia="MS Mincho" w:hAnsi="Times New Roman" w:cs="Times New Roman"/>
          <w:i/>
          <w:sz w:val="24"/>
          <w:szCs w:val="24"/>
          <w:vertAlign w:val="subscript"/>
          <w:lang w:eastAsia="ru-RU" w:bidi="ru-RU"/>
        </w:rPr>
        <w:t>АВ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 будет φ=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bidi="en-US"/>
        </w:rPr>
        <w:t>Fi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 xml:space="preserve">- 30°. Обратить внимание, что при правильном подключении измерителя мощности угол 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val="en-US" w:bidi="en-US"/>
        </w:rPr>
        <w:t>Fi</w:t>
      </w:r>
      <w:r w:rsidRPr="00C66483">
        <w:rPr>
          <w:rFonts w:ascii="Times New Roman" w:eastAsia="MS Mincho" w:hAnsi="Times New Roman" w:cs="Times New Roman"/>
          <w:i/>
          <w:sz w:val="24"/>
          <w:szCs w:val="24"/>
          <w:lang w:eastAsia="ru-RU" w:bidi="ru-RU"/>
        </w:rPr>
        <w:t>больше 90°.</w:t>
      </w:r>
    </w:p>
    <w:p w:rsidR="00711876" w:rsidRPr="00733D15" w:rsidRDefault="00711876" w:rsidP="00C24636">
      <w:pPr>
        <w:pStyle w:val="a7"/>
        <w:numPr>
          <w:ilvl w:val="0"/>
          <w:numId w:val="24"/>
        </w:numPr>
        <w:tabs>
          <w:tab w:val="left" w:pos="7655"/>
        </w:tabs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</w:pP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Начертить </w:t>
      </w:r>
      <w:r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графики 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зависимости 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n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(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f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), 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η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(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P</w:t>
      </w:r>
      <w:r w:rsidRPr="00733D15">
        <w:rPr>
          <w:rFonts w:ascii="Times New Roman" w:eastAsia="MS Mincho" w:hAnsi="Times New Roman" w:cs="Times New Roman"/>
          <w:b/>
          <w:sz w:val="24"/>
          <w:szCs w:val="24"/>
          <w:vertAlign w:val="subscript"/>
          <w:lang w:eastAsia="ru-RU" w:bidi="ru-RU"/>
        </w:rPr>
        <w:t>2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 xml:space="preserve">), 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M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(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val="en-US" w:eastAsia="ru-RU" w:bidi="ru-RU"/>
        </w:rPr>
        <w:t>P</w:t>
      </w:r>
      <w:r w:rsidRPr="00733D15">
        <w:rPr>
          <w:rFonts w:ascii="Times New Roman" w:eastAsia="MS Mincho" w:hAnsi="Times New Roman" w:cs="Times New Roman"/>
          <w:b/>
          <w:sz w:val="24"/>
          <w:szCs w:val="24"/>
          <w:vertAlign w:val="subscript"/>
          <w:lang w:eastAsia="ru-RU" w:bidi="ru-RU"/>
        </w:rPr>
        <w:t>2</w:t>
      </w:r>
      <w:r w:rsidRPr="00733D15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)</w:t>
      </w:r>
    </w:p>
    <w:p w:rsidR="00711876" w:rsidRDefault="00711876" w:rsidP="00711876">
      <w:pPr>
        <w:spacing w:after="0" w:line="240" w:lineRule="auto"/>
        <w:jc w:val="both"/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</w:pPr>
      <w:r w:rsidRPr="00C66483">
        <w:rPr>
          <w:rFonts w:ascii="Times New Roman" w:eastAsia="MS Mincho" w:hAnsi="Times New Roman" w:cs="Times New Roman"/>
          <w:b/>
          <w:sz w:val="24"/>
          <w:szCs w:val="24"/>
          <w:lang w:eastAsia="ru-RU" w:bidi="ru-RU"/>
        </w:rPr>
        <w:t>Контрольные вопросы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 устроен трехфазный асинхронный электродвигатель?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Каков принцип действия трехфазного асинхронного двигателя?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Что такое скольжение?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 соединить звездой выводы обмоток трехфазного двигателя?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 соединить треугольником выводы обмоток трехфазного двигателя?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 изменить направление вращения асинхронного двигателя?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Какая зависимость называется механической характеристикой?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Какая мощность указывается в паспорте двигателя?</w:t>
      </w:r>
    </w:p>
    <w:p w:rsidR="00711876" w:rsidRPr="005C5E2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4"/>
          <w:lang w:eastAsia="ru-RU" w:bidi="ru-RU"/>
        </w:rPr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Какие существуют способы регулирования частоты трехфазного асинхронного двигателя? Как при этом изменяется частота вращения ротора?</w:t>
      </w:r>
    </w:p>
    <w:p w:rsidR="00711876" w:rsidRDefault="00711876" w:rsidP="00C24636">
      <w:pPr>
        <w:pStyle w:val="a7"/>
        <w:numPr>
          <w:ilvl w:val="0"/>
          <w:numId w:val="23"/>
        </w:numPr>
        <w:spacing w:after="0" w:line="240" w:lineRule="auto"/>
        <w:jc w:val="both"/>
      </w:pPr>
      <w:r w:rsidRPr="005C5E26">
        <w:rPr>
          <w:rFonts w:ascii="Times New Roman" w:eastAsia="MS Mincho" w:hAnsi="Times New Roman" w:cs="Times New Roman"/>
          <w:sz w:val="24"/>
          <w:szCs w:val="24"/>
          <w:lang w:eastAsia="ru-RU" w:bidi="ru-RU"/>
        </w:rPr>
        <w:t>Почему при малой нагрузке двигатель имеет низкий КПД и низкий коэффициент мощности?</w:t>
      </w:r>
    </w:p>
    <w:p w:rsidR="004C4D68" w:rsidRPr="004C4D68" w:rsidRDefault="004C4D68" w:rsidP="004C4D68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bookmarkStart w:id="31" w:name="_Toc499140825"/>
      <w:bookmarkStart w:id="32" w:name="_Toc499142025"/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</w:t>
      </w:r>
      <w:r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.</w:t>
      </w:r>
      <w:bookmarkEnd w:id="31"/>
      <w:bookmarkEnd w:id="32"/>
    </w:p>
    <w:p w:rsidR="00040C65" w:rsidRDefault="00040C65" w:rsidP="00040C6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0C65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Pr="0020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ИССЛЕДОВАНИЕ РАБОТЫ ДВИГАТЕЛЯ ПОСТОЯННОГО ТОКА</w:t>
      </w:r>
    </w:p>
    <w:p w:rsidR="00040C65" w:rsidRPr="00040C65" w:rsidRDefault="00040C65" w:rsidP="00040C6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Цель работы: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Изучить принцип действия и устройство двигателя постоянного тока, ознакомиться со схемой его включения в сеть и регулированием частоты вращения. Проанализировать основные характеристики двигателя с параллельным возбуждением.</w:t>
      </w:r>
    </w:p>
    <w:p w:rsidR="00040C65" w:rsidRPr="00040C65" w:rsidRDefault="00040C65" w:rsidP="00040C6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Оборудование: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двигатель и генератор постоянного тока на стенде электромеханика, измерительные приборы на стенде, фототахометр.</w:t>
      </w:r>
    </w:p>
    <w:p w:rsidR="00040C65" w:rsidRPr="00040C65" w:rsidRDefault="00040C65" w:rsidP="00040C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Порядок выполнения работы</w:t>
      </w: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Ознакомиться с паспортными данными исследуемого двигателя постоянного тока и занести в табл. </w:t>
      </w:r>
      <w:r w:rsidRPr="00040C65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>1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:rsidR="00040C65" w:rsidRPr="00040C65" w:rsidRDefault="00040C65" w:rsidP="00040C65">
      <w:pPr>
        <w:tabs>
          <w:tab w:val="left" w:pos="7779"/>
        </w:tabs>
        <w:spacing w:after="0" w:line="240" w:lineRule="auto"/>
        <w:ind w:left="720"/>
        <w:contextualSpacing/>
        <w:jc w:val="right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                                   Таблица 1</w:t>
      </w:r>
    </w:p>
    <w:tbl>
      <w:tblPr>
        <w:tblStyle w:val="3"/>
        <w:tblW w:w="10832" w:type="dxa"/>
        <w:tblLook w:val="04A0" w:firstRow="1" w:lastRow="0" w:firstColumn="1" w:lastColumn="0" w:noHBand="0" w:noVBand="1"/>
      </w:tblPr>
      <w:tblGrid>
        <w:gridCol w:w="1937"/>
        <w:gridCol w:w="1573"/>
        <w:gridCol w:w="1701"/>
        <w:gridCol w:w="1276"/>
        <w:gridCol w:w="2552"/>
        <w:gridCol w:w="1793"/>
      </w:tblGrid>
      <w:tr w:rsidR="00040C65" w:rsidRPr="00040C65" w:rsidTr="00145F15">
        <w:trPr>
          <w:trHeight w:val="573"/>
        </w:trPr>
        <w:tc>
          <w:tcPr>
            <w:tcW w:w="1937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Тип двигателя</w:t>
            </w:r>
          </w:p>
        </w:tc>
        <w:tc>
          <w:tcPr>
            <w:tcW w:w="8895" w:type="dxa"/>
            <w:gridSpan w:val="5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Номинальные значения</w:t>
            </w:r>
          </w:p>
        </w:tc>
      </w:tr>
      <w:tr w:rsidR="00145F15" w:rsidRPr="00040C65" w:rsidTr="00145F15">
        <w:trPr>
          <w:trHeight w:val="573"/>
        </w:trPr>
        <w:tc>
          <w:tcPr>
            <w:tcW w:w="1937" w:type="dxa"/>
            <w:vMerge w:val="restart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__________</w:t>
            </w:r>
          </w:p>
        </w:tc>
        <w:tc>
          <w:tcPr>
            <w:tcW w:w="1573" w:type="dxa"/>
          </w:tcPr>
          <w:p w:rsidR="00145F1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Мощность</w:t>
            </w:r>
            <w:r w:rsidR="00145F15">
              <w:rPr>
                <w:rFonts w:eastAsia="Calibri"/>
                <w:sz w:val="24"/>
                <w:szCs w:val="24"/>
                <w:lang w:bidi="ru-RU"/>
              </w:rPr>
              <w:t>,</w:t>
            </w:r>
          </w:p>
          <w:p w:rsidR="00040C65" w:rsidRPr="00040C65" w:rsidRDefault="00145F1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val="en-US" w:bidi="ru-RU"/>
              </w:rPr>
            </w:pPr>
            <w:r>
              <w:rPr>
                <w:rFonts w:eastAsia="Calibri"/>
                <w:sz w:val="24"/>
                <w:szCs w:val="24"/>
                <w:lang w:bidi="ru-RU"/>
              </w:rPr>
              <w:t>Вт</w:t>
            </w:r>
          </w:p>
        </w:tc>
        <w:tc>
          <w:tcPr>
            <w:tcW w:w="1701" w:type="dxa"/>
          </w:tcPr>
          <w:p w:rsidR="00145F1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Напряжение</w:t>
            </w:r>
            <w:r w:rsidR="00145F15">
              <w:rPr>
                <w:rFonts w:eastAsia="Calibri"/>
                <w:sz w:val="24"/>
                <w:szCs w:val="24"/>
                <w:lang w:bidi="ru-RU"/>
              </w:rPr>
              <w:t xml:space="preserve">, </w:t>
            </w:r>
          </w:p>
          <w:p w:rsidR="00040C65" w:rsidRPr="00040C65" w:rsidRDefault="00145F1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>
              <w:rPr>
                <w:rFonts w:eastAsia="Calibri"/>
                <w:sz w:val="24"/>
                <w:szCs w:val="24"/>
                <w:lang w:bidi="ru-RU"/>
              </w:rPr>
              <w:t>В</w:t>
            </w:r>
          </w:p>
        </w:tc>
        <w:tc>
          <w:tcPr>
            <w:tcW w:w="1276" w:type="dxa"/>
          </w:tcPr>
          <w:p w:rsidR="00145F1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Ток</w:t>
            </w:r>
            <w:r w:rsidR="00145F15">
              <w:rPr>
                <w:rFonts w:eastAsia="Calibri"/>
                <w:sz w:val="24"/>
                <w:szCs w:val="24"/>
                <w:lang w:bidi="ru-RU"/>
              </w:rPr>
              <w:t xml:space="preserve">, </w:t>
            </w:r>
          </w:p>
          <w:p w:rsidR="00040C65" w:rsidRPr="00040C65" w:rsidRDefault="00145F1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>
              <w:rPr>
                <w:rFonts w:eastAsia="Calibri"/>
                <w:sz w:val="24"/>
                <w:szCs w:val="24"/>
                <w:lang w:bidi="ru-RU"/>
              </w:rPr>
              <w:t>А</w:t>
            </w:r>
          </w:p>
        </w:tc>
        <w:tc>
          <w:tcPr>
            <w:tcW w:w="255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Частота вращения</w:t>
            </w:r>
            <w:r w:rsidR="00145F15">
              <w:rPr>
                <w:rFonts w:eastAsia="Calibri"/>
                <w:sz w:val="24"/>
                <w:szCs w:val="24"/>
                <w:lang w:bidi="ru-RU"/>
              </w:rPr>
              <w:t>,</w:t>
            </w:r>
            <w:r w:rsidR="00145F15" w:rsidRPr="00040C65">
              <w:rPr>
                <w:rFonts w:eastAsia="Calibri"/>
                <w:sz w:val="24"/>
                <w:szCs w:val="24"/>
                <w:lang w:bidi="ru-RU"/>
              </w:rPr>
              <w:t xml:space="preserve"> об/мин</w:t>
            </w:r>
          </w:p>
        </w:tc>
        <w:tc>
          <w:tcPr>
            <w:tcW w:w="1793" w:type="dxa"/>
          </w:tcPr>
          <w:p w:rsidR="00145F1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КПД</w:t>
            </w:r>
            <w:r w:rsidR="00145F15">
              <w:rPr>
                <w:rFonts w:eastAsia="Calibri"/>
                <w:sz w:val="24"/>
                <w:szCs w:val="24"/>
                <w:lang w:bidi="ru-RU"/>
              </w:rPr>
              <w:t xml:space="preserve">, </w:t>
            </w:r>
          </w:p>
          <w:p w:rsidR="00040C65" w:rsidRPr="00040C65" w:rsidRDefault="00145F1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%</w:t>
            </w:r>
          </w:p>
        </w:tc>
      </w:tr>
      <w:tr w:rsidR="00145F15" w:rsidRPr="00040C65" w:rsidTr="00145F15">
        <w:trPr>
          <w:trHeight w:val="150"/>
        </w:trPr>
        <w:tc>
          <w:tcPr>
            <w:tcW w:w="1937" w:type="dxa"/>
            <w:vMerge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57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701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255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7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</w:tbl>
    <w:p w:rsidR="00040C65" w:rsidRPr="00040C65" w:rsidRDefault="00040C65" w:rsidP="00040C6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:rsidR="00040C65" w:rsidRPr="00040C65" w:rsidRDefault="00040C65" w:rsidP="00040C65">
      <w:pPr>
        <w:framePr w:wrap="none" w:vAnchor="page" w:hAnchor="page" w:x="2756" w:y="8484"/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Ознакомиться с лабораторной установкой (рис. 1). </w:t>
      </w:r>
    </w:p>
    <w:p w:rsidR="00040C65" w:rsidRPr="00040C65" w:rsidRDefault="00040C65" w:rsidP="00040C65">
      <w:pPr>
        <w:tabs>
          <w:tab w:val="left" w:pos="1340"/>
        </w:tabs>
        <w:spacing w:after="0" w:line="240" w:lineRule="auto"/>
        <w:rPr>
          <w:rFonts w:ascii="Calibri" w:eastAsia="Calibri" w:hAnsi="Calibri" w:cs="Times New Roman"/>
        </w:rPr>
      </w:pPr>
      <w:r w:rsidRPr="00040C65">
        <w:rPr>
          <w:rFonts w:ascii="Courier New" w:eastAsia="Courier New" w:hAnsi="Courier New" w:cs="Courier New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5C4D0AAC" wp14:editId="129F5EE0">
            <wp:simplePos x="0" y="0"/>
            <wp:positionH relativeFrom="column">
              <wp:posOffset>1797050</wp:posOffset>
            </wp:positionH>
            <wp:positionV relativeFrom="paragraph">
              <wp:posOffset>50165</wp:posOffset>
            </wp:positionV>
            <wp:extent cx="2622550" cy="1685290"/>
            <wp:effectExtent l="0" t="0" r="6350" b="0"/>
            <wp:wrapSquare wrapText="bothSides"/>
            <wp:docPr id="35" name="Рисунок 3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C65">
        <w:rPr>
          <w:rFonts w:ascii="Calibri" w:eastAsia="Calibri" w:hAnsi="Calibri" w:cs="Times New Roman"/>
        </w:rPr>
        <w:tab/>
      </w:r>
    </w:p>
    <w:p w:rsidR="00040C65" w:rsidRPr="00040C65" w:rsidRDefault="00040C65" w:rsidP="00040C65">
      <w:pPr>
        <w:tabs>
          <w:tab w:val="left" w:pos="970"/>
        </w:tabs>
        <w:spacing w:after="0" w:line="240" w:lineRule="auto"/>
        <w:rPr>
          <w:rFonts w:ascii="Calibri" w:eastAsia="Calibri" w:hAnsi="Calibri" w:cs="Times New Roman"/>
        </w:rPr>
      </w:pPr>
      <w:r w:rsidRPr="00040C65">
        <w:rPr>
          <w:rFonts w:ascii="Calibri" w:eastAsia="Calibri" w:hAnsi="Calibri" w:cs="Times New Roman"/>
        </w:rPr>
        <w:tab/>
      </w:r>
    </w:p>
    <w:p w:rsidR="00040C65" w:rsidRPr="00040C65" w:rsidRDefault="00040C65" w:rsidP="00040C65">
      <w:pPr>
        <w:spacing w:after="160" w:line="259" w:lineRule="auto"/>
        <w:rPr>
          <w:rFonts w:ascii="Calibri" w:eastAsia="Calibri" w:hAnsi="Calibri" w:cs="Times New Roman"/>
        </w:rPr>
      </w:pPr>
    </w:p>
    <w:p w:rsidR="00040C65" w:rsidRPr="00040C65" w:rsidRDefault="00040C65" w:rsidP="00040C65">
      <w:pPr>
        <w:spacing w:after="160" w:line="259" w:lineRule="auto"/>
        <w:rPr>
          <w:rFonts w:ascii="Calibri" w:eastAsia="Calibri" w:hAnsi="Calibri" w:cs="Times New Roman"/>
        </w:rPr>
      </w:pPr>
      <w:r w:rsidRPr="00040C65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   </w:t>
      </w:r>
    </w:p>
    <w:p w:rsidR="00040C65" w:rsidRPr="00040C65" w:rsidRDefault="00040C65" w:rsidP="00040C6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040C65" w:rsidRPr="00040C65" w:rsidRDefault="00040C65" w:rsidP="00040C65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040C65" w:rsidRPr="00040C65" w:rsidRDefault="00040C65" w:rsidP="00040C65">
      <w:pPr>
        <w:spacing w:after="160" w:line="259" w:lineRule="auto"/>
        <w:ind w:left="709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Подготовить установку для пробного пуска двигателя. Для этого потенциометр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RP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3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установить в крайнее левое положение </w:t>
      </w:r>
      <w:r w:rsidRPr="00040C65">
        <w:rPr>
          <w:rFonts w:ascii="Times New Roman" w:eastAsia="Calibri" w:hAnsi="Times New Roman" w:cs="Times New Roman"/>
          <w:spacing w:val="2"/>
          <w:sz w:val="24"/>
          <w:szCs w:val="24"/>
          <w:lang w:eastAsia="ru-RU" w:bidi="ru-RU"/>
        </w:rPr>
        <w:t>(</w:t>
      </w:r>
      <w:r w:rsidRPr="00040C65">
        <w:rPr>
          <w:rFonts w:ascii="Times New Roman" w:eastAsia="Calibri" w:hAnsi="Times New Roman" w:cs="Times New Roman"/>
          <w:spacing w:val="2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pacing w:val="2"/>
          <w:sz w:val="24"/>
          <w:szCs w:val="24"/>
          <w:lang w:eastAsia="ru-RU" w:bidi="ru-RU"/>
        </w:rPr>
        <w:t xml:space="preserve">рд=0),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тумблер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>9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верхнюю позицию (пусковое сопротивление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п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введено). </w:t>
      </w: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проверки преподавателем цепи провести пробный пуск двигателя, для этого включить автоматический выключатель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QF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кожухе блока и выключатель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SA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8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двигателя постоянного тока. При пуске обратить внимание на величину пускового тока. После пуска двигателя перевести тумблер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9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нижнюю позицию, исключив тем самым пусковое сопротивление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 из цепи якоря. Выключить двигатель (выключатель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shd w:val="clear" w:color="auto" w:fill="FFFFFF"/>
          <w:lang w:bidi="en-US"/>
        </w:rPr>
        <w:t>8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).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Установить переключатель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SA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9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верхнюю позицию.</w:t>
      </w:r>
    </w:p>
    <w:p w:rsidR="00040C65" w:rsidRPr="00040C65" w:rsidRDefault="00040C65" w:rsidP="00C24636">
      <w:pPr>
        <w:pStyle w:val="a7"/>
        <w:numPr>
          <w:ilvl w:val="0"/>
          <w:numId w:val="25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Снять регулировочную характеристику при холостом ходе двигателя. Для этого запустить двигатель. После пуска двигателя исключить пусковое сопротивление </w:t>
      </w:r>
      <w:r w:rsidRPr="00040C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color w:val="000000"/>
          <w:spacing w:val="2"/>
          <w:sz w:val="24"/>
          <w:szCs w:val="24"/>
          <w:shd w:val="clear" w:color="auto" w:fill="FFFFFF"/>
          <w:lang w:eastAsia="ru-RU" w:bidi="ru-RU"/>
        </w:rPr>
        <w:t xml:space="preserve">п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из цепи якоря (перевести переключатель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SA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9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нижнюю позицию). Измерить фототахометром частоту вращения двигателя. Затем постепенно уменьшать ток возбуждения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vertAlign w:val="subscript"/>
          <w:lang w:eastAsia="ru-RU" w:bidi="ru-RU"/>
        </w:rPr>
        <w:t>В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с помощью потенциометра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RP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3,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не допуская значительного повышения скорости относительно исходной. При каждом измерении тока возбуждения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vertAlign w:val="subscript"/>
          <w:lang w:eastAsia="ru-RU" w:bidi="ru-RU"/>
        </w:rPr>
        <w:t>В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измерять фототахометром частоту вращения двигателя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ru-RU"/>
        </w:rPr>
        <w:t>.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Результаты измерений записать в табл. 2. По полученным данным построить регулировочную характеристику 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eastAsia="ru-RU" w:bidi="ru-RU"/>
        </w:rPr>
        <w:t xml:space="preserve"> = 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f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(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val="en-US" w:eastAsia="ru-RU" w:bidi="en-US"/>
        </w:rPr>
        <w:t>I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vertAlign w:val="subscript"/>
          <w:lang w:val="en-US" w:eastAsia="ru-RU" w:bidi="en-US"/>
        </w:rPr>
        <w:t>B</w:t>
      </w:r>
      <w:r w:rsidRPr="00040C65">
        <w:rPr>
          <w:rFonts w:ascii="Times New Roman" w:eastAsia="Calibri" w:hAnsi="Times New Roman" w:cs="Times New Roman"/>
          <w:b/>
          <w:iCs/>
          <w:color w:val="000000"/>
          <w:spacing w:val="3"/>
          <w:sz w:val="24"/>
          <w:szCs w:val="24"/>
          <w:shd w:val="clear" w:color="auto" w:fill="FFFFFF"/>
          <w:lang w:eastAsia="ru-RU" w:bidi="en-US"/>
        </w:rPr>
        <w:t>).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Отключить электропитание. Объяснить, почему при изменении величины тока возбуждения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vertAlign w:val="subscript"/>
          <w:lang w:eastAsia="ru-RU" w:bidi="ru-RU"/>
        </w:rPr>
        <w:t>В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изменяется частота вращения двигателя 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iCs/>
          <w:color w:val="000000"/>
          <w:spacing w:val="3"/>
          <w:sz w:val="24"/>
          <w:szCs w:val="24"/>
          <w:shd w:val="clear" w:color="auto" w:fill="FFFFFF"/>
          <w:lang w:eastAsia="ru-RU" w:bidi="ru-RU"/>
        </w:rPr>
        <w:t>.</w:t>
      </w:r>
    </w:p>
    <w:p w:rsidR="00040C65" w:rsidRPr="00040C65" w:rsidRDefault="00040C65" w:rsidP="00040C65">
      <w:pPr>
        <w:tabs>
          <w:tab w:val="left" w:pos="7106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40C65">
        <w:rPr>
          <w:rFonts w:ascii="Times New Roman" w:eastAsia="Calibri" w:hAnsi="Times New Roman" w:cs="Times New Roman"/>
          <w:sz w:val="24"/>
          <w:szCs w:val="24"/>
        </w:rPr>
        <w:t>Таблица 2</w:t>
      </w:r>
    </w:p>
    <w:tbl>
      <w:tblPr>
        <w:tblStyle w:val="3"/>
        <w:tblW w:w="0" w:type="auto"/>
        <w:tblInd w:w="1125" w:type="dxa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040C65" w:rsidRPr="00040C65" w:rsidTr="00C36C38"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  <w:lang w:val="en-US"/>
              </w:rPr>
            </w:pPr>
            <w:r w:rsidRPr="00040C65">
              <w:rPr>
                <w:sz w:val="24"/>
                <w:szCs w:val="24"/>
                <w:lang w:val="en-US"/>
              </w:rPr>
              <w:t>I</w:t>
            </w:r>
            <w:r w:rsidRPr="00040C65">
              <w:rPr>
                <w:sz w:val="24"/>
                <w:szCs w:val="24"/>
                <w:vertAlign w:val="subscript"/>
                <w:lang w:val="en-US"/>
              </w:rPr>
              <w:t>B</w:t>
            </w:r>
            <w:r w:rsidRPr="00040C65">
              <w:rPr>
                <w:sz w:val="24"/>
                <w:szCs w:val="24"/>
                <w:lang w:val="en-US"/>
              </w:rPr>
              <w:t>, A</w:t>
            </w:r>
          </w:p>
        </w:tc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</w:tr>
      <w:tr w:rsidR="00040C65" w:rsidRPr="00040C65" w:rsidTr="00C36C38"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  <w:r w:rsidRPr="00040C65">
              <w:rPr>
                <w:sz w:val="24"/>
                <w:szCs w:val="24"/>
                <w:lang w:val="en-US"/>
              </w:rPr>
              <w:t>n</w:t>
            </w:r>
            <w:r w:rsidRPr="00040C65">
              <w:rPr>
                <w:sz w:val="24"/>
                <w:szCs w:val="24"/>
              </w:rPr>
              <w:t>, об/мин</w:t>
            </w:r>
          </w:p>
        </w:tc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7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040C65" w:rsidRPr="00040C65" w:rsidRDefault="00040C65" w:rsidP="00040C65">
            <w:pPr>
              <w:rPr>
                <w:sz w:val="24"/>
                <w:szCs w:val="24"/>
              </w:rPr>
            </w:pPr>
          </w:p>
        </w:tc>
      </w:tr>
    </w:tbl>
    <w:p w:rsidR="00040C65" w:rsidRDefault="00040C65" w:rsidP="00040C65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</w:pP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снятия механической характеристики и рабочих характеристик двигателя собрать схему нагрузочного генератора постоянного тока с независимым возбуждением (рис. 2). Переключатель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11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установить в позицию «О» (регулировочное сопротивление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рг =0), переключатель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12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также установить в позицию «0» (нагрузочное сопротивление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 </w:t>
      </w:r>
      <w:r w:rsidRPr="00040C65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 xml:space="preserve">=∞).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измерения напряжения на якоре двигателя использовать цифровой вольтметр в режиме измерения постоянного напряжения (тумблер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7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позиции «=»). Предоставить цепь для проверки преподавателю.</w:t>
      </w: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Пустить в ход двигатель (выключатель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pacing w:val="-1"/>
          <w:sz w:val="24"/>
          <w:szCs w:val="24"/>
          <w:lang w:bidi="en-US"/>
        </w:rPr>
        <w:t>8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)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вывести из цепи якоря пусковое сопротивление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 тумблером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9.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Произвести первый отсчет, измерив величины, указанные в табл. 3. Затем, пользуясь нагрузочным генератором, изменять тормозной момент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>М</w:t>
      </w:r>
      <w:r w:rsidRPr="00040C65">
        <w:rPr>
          <w:rFonts w:ascii="Times New Roman" w:eastAsia="Calibri" w:hAnsi="Times New Roman" w:cs="Times New Roman"/>
          <w:iCs/>
          <w:sz w:val="24"/>
          <w:szCs w:val="24"/>
          <w:vertAlign w:val="subscript"/>
          <w:lang w:eastAsia="ru-RU" w:bidi="ru-RU"/>
        </w:rPr>
        <w:t>т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валу двигателя. Для этого изменять величину сопротивления нагрузки генератора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 с помощью переключателя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12.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При каждом положении переключателя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bidi="en-US"/>
        </w:rPr>
        <w:t>SA</w:t>
      </w:r>
      <w:r w:rsidRPr="00040C65">
        <w:rPr>
          <w:rFonts w:ascii="Times New Roman" w:eastAsia="Calibri" w:hAnsi="Times New Roman" w:cs="Times New Roman"/>
          <w:sz w:val="24"/>
          <w:szCs w:val="24"/>
          <w:lang w:bidi="en-US"/>
        </w:rPr>
        <w:t xml:space="preserve">12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измерять напряжение якоря двигателя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val="en-US" w:bidi="en-US"/>
        </w:rPr>
        <w:t>U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bidi="en-US"/>
        </w:rPr>
        <w:t xml:space="preserve">,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ток якоря генератора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iCs/>
          <w:sz w:val="24"/>
          <w:szCs w:val="24"/>
          <w:vertAlign w:val="subscript"/>
          <w:lang w:eastAsia="ru-RU" w:bidi="ru-RU"/>
        </w:rPr>
        <w:t>яг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якоря двигателя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Я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ток возбуждения двигателя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sz w:val="24"/>
          <w:szCs w:val="24"/>
          <w:vertAlign w:val="subscript"/>
          <w:lang w:val="en-US" w:eastAsia="ru-RU" w:bidi="ru-RU"/>
        </w:rPr>
        <w:t>B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частоту вращения якоря двигателя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>.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Результаты измерений записать в табл. 4. Выключить электропитание генератора и двигателя.</w:t>
      </w:r>
    </w:p>
    <w:p w:rsidR="00040C65" w:rsidRPr="00040C65" w:rsidRDefault="00040C65" w:rsidP="00040C65">
      <w:pPr>
        <w:tabs>
          <w:tab w:val="left" w:pos="6777"/>
        </w:tabs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ab/>
        <w:t xml:space="preserve">                                                                 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Таблица 3</w:t>
      </w:r>
    </w:p>
    <w:tbl>
      <w:tblPr>
        <w:tblStyle w:val="3"/>
        <w:tblW w:w="0" w:type="auto"/>
        <w:tblInd w:w="817" w:type="dxa"/>
        <w:tblLook w:val="04A0" w:firstRow="1" w:lastRow="0" w:firstColumn="1" w:lastColumn="0" w:noHBand="0" w:noVBand="1"/>
      </w:tblPr>
      <w:tblGrid>
        <w:gridCol w:w="1276"/>
        <w:gridCol w:w="992"/>
        <w:gridCol w:w="992"/>
        <w:gridCol w:w="1022"/>
        <w:gridCol w:w="934"/>
        <w:gridCol w:w="879"/>
        <w:gridCol w:w="851"/>
        <w:gridCol w:w="850"/>
        <w:gridCol w:w="993"/>
        <w:gridCol w:w="992"/>
      </w:tblGrid>
      <w:tr w:rsidR="00040C65" w:rsidRPr="00040C65" w:rsidTr="00C36C38">
        <w:tc>
          <w:tcPr>
            <w:tcW w:w="5216" w:type="dxa"/>
            <w:gridSpan w:val="5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Измерено</w:t>
            </w:r>
          </w:p>
        </w:tc>
        <w:tc>
          <w:tcPr>
            <w:tcW w:w="4565" w:type="dxa"/>
            <w:gridSpan w:val="5"/>
            <w:vMerge w:val="restart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Вычислено</w:t>
            </w: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генератор</w:t>
            </w:r>
          </w:p>
        </w:tc>
        <w:tc>
          <w:tcPr>
            <w:tcW w:w="3940" w:type="dxa"/>
            <w:gridSpan w:val="4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двигатель</w:t>
            </w:r>
          </w:p>
        </w:tc>
        <w:tc>
          <w:tcPr>
            <w:tcW w:w="4565" w:type="dxa"/>
            <w:gridSpan w:val="5"/>
            <w:vMerge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vertAlign w:val="subscript"/>
                <w:lang w:val="en-US" w:bidi="ru-RU"/>
              </w:rPr>
              <w:t>I</w:t>
            </w:r>
            <w:r>
              <w:rPr>
                <w:rFonts w:eastAsia="Calibri"/>
                <w:sz w:val="24"/>
                <w:szCs w:val="24"/>
                <w:vertAlign w:val="subscript"/>
                <w:lang w:bidi="ru-RU"/>
              </w:rPr>
              <w:t>я</w:t>
            </w:r>
            <w:r w:rsidRPr="00040C65">
              <w:rPr>
                <w:rFonts w:eastAsia="Calibri"/>
                <w:sz w:val="24"/>
                <w:szCs w:val="24"/>
                <w:vertAlign w:val="subscript"/>
                <w:lang w:bidi="ru-RU"/>
              </w:rPr>
              <w:t>г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>,</w:t>
            </w:r>
          </w:p>
          <w:p w:rsidR="00040C65" w:rsidRPr="00040C65" w:rsidRDefault="00040C65" w:rsidP="00040C65">
            <w:pPr>
              <w:tabs>
                <w:tab w:val="center" w:pos="506"/>
                <w:tab w:val="left" w:pos="1002"/>
              </w:tabs>
              <w:contextualSpacing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ab/>
              <w:t>А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ab/>
            </w: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val="en-US" w:bidi="ru-RU"/>
              </w:rPr>
              <w:t>U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>,</w:t>
            </w:r>
          </w:p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В</w:t>
            </w: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val="en-US" w:bidi="ru-RU"/>
              </w:rPr>
              <w:t>I</w:t>
            </w:r>
            <w:r w:rsidRPr="00040C65">
              <w:rPr>
                <w:rFonts w:eastAsia="Calibri"/>
                <w:sz w:val="24"/>
                <w:szCs w:val="24"/>
                <w:vertAlign w:val="subscript"/>
                <w:lang w:bidi="ru-RU"/>
              </w:rPr>
              <w:t>Я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>, А</w:t>
            </w:r>
          </w:p>
        </w:tc>
        <w:tc>
          <w:tcPr>
            <w:tcW w:w="102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val="en-US" w:bidi="ru-RU"/>
              </w:rPr>
              <w:t>I</w:t>
            </w:r>
            <w:r w:rsidRPr="00040C65">
              <w:rPr>
                <w:rFonts w:eastAsia="Calibri"/>
                <w:sz w:val="24"/>
                <w:szCs w:val="24"/>
                <w:vertAlign w:val="subscript"/>
                <w:lang w:bidi="ru-RU"/>
              </w:rPr>
              <w:t>В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>, А</w:t>
            </w:r>
          </w:p>
        </w:tc>
        <w:tc>
          <w:tcPr>
            <w:tcW w:w="934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val="en-US" w:bidi="ru-RU"/>
              </w:rPr>
              <w:t>n</w:t>
            </w:r>
            <w:r w:rsidRPr="00040C65">
              <w:rPr>
                <w:rFonts w:eastAsia="Calibri"/>
                <w:sz w:val="24"/>
                <w:szCs w:val="24"/>
                <w:lang w:bidi="ru-RU"/>
              </w:rPr>
              <w:t>, об/мин</w:t>
            </w:r>
          </w:p>
        </w:tc>
        <w:tc>
          <w:tcPr>
            <w:tcW w:w="879" w:type="dxa"/>
          </w:tcPr>
          <w:p w:rsidR="00040C65" w:rsidRPr="00040C65" w:rsidRDefault="00040C65" w:rsidP="00040C65">
            <w:pPr>
              <w:rPr>
                <w:sz w:val="24"/>
                <w:szCs w:val="24"/>
                <w:lang w:bidi="ru-RU"/>
              </w:rPr>
            </w:pPr>
            <w:r w:rsidRPr="00040C65">
              <w:rPr>
                <w:sz w:val="24"/>
                <w:szCs w:val="24"/>
                <w:lang w:val="en-US" w:bidi="ru-RU"/>
              </w:rPr>
              <w:t>I</w:t>
            </w:r>
          </w:p>
        </w:tc>
        <w:tc>
          <w:tcPr>
            <w:tcW w:w="851" w:type="dxa"/>
          </w:tcPr>
          <w:p w:rsidR="00040C65" w:rsidRPr="00040C65" w:rsidRDefault="00040C65" w:rsidP="00040C65">
            <w:pPr>
              <w:contextualSpacing/>
              <w:rPr>
                <w:rFonts w:eastAsia="Calibri"/>
                <w:sz w:val="24"/>
                <w:szCs w:val="24"/>
                <w:vertAlign w:val="subscript"/>
                <w:lang w:val="en-US" w:bidi="ru-RU"/>
              </w:rPr>
            </w:pPr>
            <w:r w:rsidRPr="00040C65">
              <w:rPr>
                <w:rFonts w:eastAsia="Calibri"/>
                <w:sz w:val="24"/>
                <w:szCs w:val="24"/>
                <w:lang w:val="en-US" w:bidi="ru-RU"/>
              </w:rPr>
              <w:t>P</w:t>
            </w:r>
            <w:r w:rsidRPr="00040C65">
              <w:rPr>
                <w:rFonts w:eastAsia="Calibri"/>
                <w:sz w:val="24"/>
                <w:szCs w:val="24"/>
                <w:vertAlign w:val="subscript"/>
                <w:lang w:val="en-US" w:bidi="ru-RU"/>
              </w:rPr>
              <w:t>1</w:t>
            </w:r>
          </w:p>
        </w:tc>
        <w:tc>
          <w:tcPr>
            <w:tcW w:w="850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М</w:t>
            </w:r>
          </w:p>
        </w:tc>
        <w:tc>
          <w:tcPr>
            <w:tcW w:w="9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vertAlign w:val="subscript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Р</w:t>
            </w:r>
            <w:r w:rsidRPr="00040C65">
              <w:rPr>
                <w:rFonts w:eastAsia="Calibri"/>
                <w:sz w:val="24"/>
                <w:szCs w:val="24"/>
                <w:vertAlign w:val="subscript"/>
                <w:lang w:bidi="ru-RU"/>
              </w:rPr>
              <w:t>2</w:t>
            </w: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  <w:r w:rsidRPr="00040C65">
              <w:rPr>
                <w:rFonts w:eastAsia="Calibri"/>
                <w:sz w:val="24"/>
                <w:szCs w:val="24"/>
                <w:lang w:bidi="ru-RU"/>
              </w:rPr>
              <w:t>ɳ</w:t>
            </w: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02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34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02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34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02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34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  <w:tr w:rsidR="00040C65" w:rsidRPr="00040C65" w:rsidTr="00C36C38">
        <w:tc>
          <w:tcPr>
            <w:tcW w:w="1276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102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34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79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1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850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3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  <w:tc>
          <w:tcPr>
            <w:tcW w:w="992" w:type="dxa"/>
          </w:tcPr>
          <w:p w:rsidR="00040C65" w:rsidRPr="00040C65" w:rsidRDefault="00040C65" w:rsidP="00040C65">
            <w:pPr>
              <w:contextualSpacing/>
              <w:jc w:val="center"/>
              <w:rPr>
                <w:rFonts w:eastAsia="Calibri"/>
                <w:sz w:val="24"/>
                <w:szCs w:val="24"/>
                <w:lang w:bidi="ru-RU"/>
              </w:rPr>
            </w:pPr>
          </w:p>
        </w:tc>
      </w:tr>
    </w:tbl>
    <w:p w:rsidR="00040C65" w:rsidRPr="00040C65" w:rsidRDefault="00040C65" w:rsidP="00040C65">
      <w:pPr>
        <w:spacing w:after="160" w:line="259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040C65" w:rsidRPr="00040C65" w:rsidRDefault="00040C65" w:rsidP="00040C65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Times New Roman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sz w:val="24"/>
          <w:szCs w:val="24"/>
          <w:lang w:val="en-US" w:bidi="ru-RU"/>
        </w:rPr>
        <w:t>=</w:t>
      </w:r>
      <w:r w:rsidRPr="00040C65">
        <w:rPr>
          <w:rFonts w:eastAsia="Calibri"/>
          <w:sz w:val="24"/>
          <w:szCs w:val="24"/>
          <w:lang w:val="en-US" w:bidi="ru-RU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Я</w:t>
      </w:r>
      <w:r w:rsidRPr="00040C65">
        <w:rPr>
          <w:rFonts w:eastAsia="Calibri"/>
          <w:sz w:val="24"/>
          <w:szCs w:val="24"/>
          <w:lang w:val="en-US" w:bidi="ru-RU"/>
        </w:rPr>
        <w:t xml:space="preserve">+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sz w:val="24"/>
          <w:szCs w:val="24"/>
          <w:vertAlign w:val="subscript"/>
          <w:lang w:eastAsia="ru-RU" w:bidi="ru-RU"/>
        </w:rPr>
        <w:t>В</w:t>
      </w:r>
    </w:p>
    <w:p w:rsidR="00040C65" w:rsidRPr="00040C65" w:rsidRDefault="00040C65" w:rsidP="00040C65">
      <w:pPr>
        <w:spacing w:after="160" w:line="259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hAnsi="Times New Roman" w:cs="Times New Roman"/>
          <w:color w:val="424242"/>
          <w:shd w:val="clear" w:color="auto" w:fill="FFFFFF"/>
        </w:rPr>
        <w:t>Р</w:t>
      </w:r>
      <w:r w:rsidRPr="00040C65">
        <w:rPr>
          <w:rFonts w:ascii="Times New Roman" w:hAnsi="Times New Roman" w:cs="Times New Roman"/>
          <w:color w:val="424242"/>
          <w:shd w:val="clear" w:color="auto" w:fill="FFFFFF"/>
          <w:vertAlign w:val="subscript"/>
        </w:rPr>
        <w:t>1</w:t>
      </w:r>
      <w:r w:rsidRPr="00040C65">
        <w:rPr>
          <w:rFonts w:ascii="Times New Roman" w:hAnsi="Times New Roman" w:cs="Times New Roman"/>
          <w:color w:val="424242"/>
          <w:shd w:val="clear" w:color="auto" w:fill="FFFFFF"/>
        </w:rPr>
        <w:t> = U∙I</w:t>
      </w:r>
    </w:p>
    <w:p w:rsidR="00040C65" w:rsidRPr="00040C65" w:rsidRDefault="00040C65" w:rsidP="00040C65">
      <w:pPr>
        <w:spacing w:after="160" w:line="259" w:lineRule="auto"/>
        <w:rPr>
          <w:rFonts w:ascii="Calibri" w:eastAsia="Times New Roman" w:hAnsi="Calibri" w:cs="Times New Roman"/>
          <w:sz w:val="24"/>
          <w:szCs w:val="24"/>
          <w:lang w:val="en-US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 </w:t>
      </w:r>
      <w:r w:rsidRPr="00040C65">
        <w:rPr>
          <w:rFonts w:ascii="Calibri" w:eastAsia="Times New Roman" w:hAnsi="Calibri" w:cs="Times New Roman"/>
          <w:sz w:val="24"/>
          <w:szCs w:val="24"/>
          <w:lang w:val="en-US"/>
        </w:rPr>
        <w:t xml:space="preserve">  </w:t>
      </w:r>
      <m:oMath>
        <m:r>
          <w:rPr>
            <w:rFonts w:ascii="Cambria Math" w:eastAsia="Calibri" w:hAnsi="Cambria Math" w:cs="Times New Roman"/>
            <w:sz w:val="24"/>
            <w:szCs w:val="24"/>
          </w:rPr>
          <m:t>M</m:t>
        </m:r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=9,55</m:t>
        </m:r>
        <m:f>
          <m:fPr>
            <m:ctrlPr>
              <w:rPr>
                <w:rFonts w:ascii="Cambria Math" w:eastAsia="Calibri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U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="Calibri" w:hAnsi="Cambria Math" w:cs="Times New Roman"/>
                    <w:sz w:val="24"/>
                    <w:szCs w:val="24"/>
                  </w:rPr>
                  <m:t>Я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-</m:t>
            </m:r>
            <m:sSup>
              <m:sSup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4"/>
                        <w:szCs w:val="24"/>
                        <w:lang w:val="en-US"/>
                      </w:rPr>
                      <m:t>Я</m:t>
                    </m:r>
                  </m:sub>
                </m:sSub>
              </m:e>
              <m:sup>
                <m: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 w:val="24"/>
                    <w:szCs w:val="24"/>
                    <w:lang w:val="en-US"/>
                  </w:rPr>
                  <m:t>Я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 w:cs="Times New Roman"/>
                <w:sz w:val="24"/>
                <w:szCs w:val="24"/>
                <w:lang w:val="en-US"/>
              </w:rPr>
              <m:t>n</m:t>
            </m:r>
          </m:den>
        </m:f>
        <m:r>
          <w:rPr>
            <w:rFonts w:ascii="Cambria Math" w:eastAsia="Calibri" w:hAnsi="Cambria Math" w:cs="Times New Roman"/>
            <w:sz w:val="24"/>
            <w:szCs w:val="24"/>
            <w:lang w:val="en-US"/>
          </w:rPr>
          <m:t>∙</m:t>
        </m:r>
      </m:oMath>
    </w:p>
    <w:p w:rsidR="00040C65" w:rsidRPr="00040C65" w:rsidRDefault="00040C65" w:rsidP="00040C65">
      <w:pPr>
        <w:spacing w:after="160" w:line="259" w:lineRule="auto"/>
        <w:rPr>
          <w:rFonts w:ascii="Calibri" w:eastAsia="Times New Roman" w:hAnsi="Calibri" w:cs="Times New Roman"/>
          <w:sz w:val="24"/>
          <w:szCs w:val="24"/>
        </w:rPr>
      </w:pPr>
      <w:r w:rsidRPr="00040C65">
        <w:rPr>
          <w:rFonts w:ascii="Calibri" w:eastAsia="Times New Roman" w:hAnsi="Calibri" w:cs="Times New Roman"/>
          <w:sz w:val="24"/>
          <w:szCs w:val="24"/>
        </w:rPr>
        <w:t xml:space="preserve">            </w:t>
      </w:r>
      <w:r w:rsidRPr="00040C65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P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=0,105∙M∙n</m:t>
        </m:r>
      </m:oMath>
    </w:p>
    <w:p w:rsidR="00040C65" w:rsidRPr="00040C65" w:rsidRDefault="00040C65" w:rsidP="00040C65">
      <w:pPr>
        <w:spacing w:after="160" w:line="259" w:lineRule="auto"/>
        <w:ind w:firstLine="708"/>
        <w:rPr>
          <w:rFonts w:ascii="Calibri" w:eastAsia="Times New Roman" w:hAnsi="Calibri" w:cs="Times New Roman"/>
          <w:sz w:val="24"/>
          <w:szCs w:val="24"/>
        </w:rPr>
      </w:pPr>
      <w:r w:rsidRPr="00040C65">
        <w:rPr>
          <w:rFonts w:ascii="Calibri" w:eastAsia="Times New Roman" w:hAnsi="Calibri" w:cs="Times New Roman"/>
          <w:sz w:val="24"/>
          <w:szCs w:val="24"/>
          <w:lang w:val="en-US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>η=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den>
        </m:f>
      </m:oMath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Вычислить величину тока </w:t>
      </w:r>
      <w:r w:rsidRPr="00040C65"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I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, потребляемого двигателем из сети, потребляемую двигателем мощность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>Р</w:t>
      </w:r>
      <w:r w:rsidRPr="00040C65">
        <w:rPr>
          <w:rFonts w:ascii="Times New Roman" w:eastAsia="Calibri" w:hAnsi="Times New Roman" w:cs="Times New Roman"/>
          <w:iCs/>
          <w:sz w:val="24"/>
          <w:szCs w:val="24"/>
          <w:vertAlign w:val="subscript"/>
          <w:lang w:eastAsia="ru-RU" w:bidi="ru-RU"/>
        </w:rPr>
        <w:t>1</w:t>
      </w:r>
      <w:r w:rsidRPr="00040C65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t>,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тормозной момент на валу двигателя </w:t>
      </w:r>
      <w:r w:rsidRPr="00040C65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t>М</w:t>
      </w:r>
      <w:r w:rsidRPr="00040C65">
        <w:rPr>
          <w:rFonts w:ascii="Times New Roman" w:eastAsia="Calibri" w:hAnsi="Times New Roman" w:cs="Times New Roman"/>
          <w:i/>
          <w:iCs/>
          <w:sz w:val="24"/>
          <w:szCs w:val="24"/>
          <w:vertAlign w:val="subscript"/>
          <w:lang w:eastAsia="ru-RU" w:bidi="ru-RU"/>
        </w:rPr>
        <w:t>Т</w:t>
      </w:r>
      <w:r w:rsidRPr="00040C65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t>,</w:t>
      </w:r>
      <w:r w:rsidRPr="00040C65">
        <w:rPr>
          <w:rFonts w:ascii="Times New Roman" w:eastAsia="Calibri" w:hAnsi="Times New Roman" w:cs="Times New Roman"/>
          <w:i/>
          <w:iCs/>
          <w:sz w:val="24"/>
          <w:szCs w:val="24"/>
          <w:lang w:eastAsia="ru-RU" w:bidi="ru-RU"/>
        </w:rPr>
        <w:br/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мощность на валу </w:t>
      </w:r>
      <w:r w:rsidRPr="00040C65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>Р</w:t>
      </w:r>
      <w:r w:rsidRPr="00040C65">
        <w:rPr>
          <w:rFonts w:ascii="Times New Roman" w:eastAsia="Calibri" w:hAnsi="Times New Roman" w:cs="Times New Roman"/>
          <w:iCs/>
          <w:sz w:val="24"/>
          <w:szCs w:val="24"/>
          <w:vertAlign w:val="subscript"/>
          <w:lang w:eastAsia="ru-RU" w:bidi="ru-RU"/>
        </w:rPr>
        <w:t>2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коэффициент полезного действия </w:t>
      </w:r>
      <w:r w:rsidRPr="00040C65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>ɳ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двигателя. При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br/>
        <w:t xml:space="preserve">вычислениях учесть, что сопротивление обмотки якоря двигателя </w:t>
      </w:r>
      <w:r w:rsidRPr="00040C65">
        <w:rPr>
          <w:rFonts w:ascii="Times New Roman" w:eastAsia="Calibri" w:hAnsi="Times New Roman" w:cs="Times New Roman"/>
          <w:b/>
          <w:iCs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b/>
          <w:iCs/>
          <w:sz w:val="24"/>
          <w:szCs w:val="24"/>
          <w:vertAlign w:val="subscript"/>
          <w:lang w:eastAsia="ru-RU" w:bidi="ru-RU"/>
        </w:rPr>
        <w:t>я</w:t>
      </w: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=70 Ом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а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br/>
        <w:t>сопротивление его обмотки</w:t>
      </w:r>
      <w:r w:rsidRPr="00040C65">
        <w:rPr>
          <w:rFonts w:ascii="Times New Roman" w:eastAsia="Calibri" w:hAnsi="Times New Roman" w:cs="Times New Roman"/>
          <w:sz w:val="24"/>
          <w:szCs w:val="24"/>
          <w:u w:val="single"/>
          <w:lang w:eastAsia="ru-RU" w:bidi="ru-RU"/>
        </w:rPr>
        <w:t xml:space="preserve"> 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возбуждения </w:t>
      </w:r>
      <w:r w:rsidRPr="00040C65">
        <w:rPr>
          <w:rFonts w:ascii="Times New Roman" w:eastAsia="Calibri" w:hAnsi="Times New Roman" w:cs="Times New Roman"/>
          <w:b/>
          <w:iCs/>
          <w:sz w:val="24"/>
          <w:szCs w:val="24"/>
          <w:lang w:val="en-US" w:eastAsia="ru-RU" w:bidi="ru-RU"/>
        </w:rPr>
        <w:t>R</w:t>
      </w:r>
      <w:r w:rsidRPr="00040C65">
        <w:rPr>
          <w:rFonts w:ascii="Times New Roman" w:eastAsia="Calibri" w:hAnsi="Times New Roman" w:cs="Times New Roman"/>
          <w:b/>
          <w:iCs/>
          <w:sz w:val="24"/>
          <w:szCs w:val="24"/>
          <w:vertAlign w:val="subscript"/>
          <w:lang w:val="en-US" w:eastAsia="ru-RU" w:bidi="ru-RU"/>
        </w:rPr>
        <w:t>B</w:t>
      </w:r>
      <w:r w:rsidRPr="00040C65">
        <w:rPr>
          <w:rFonts w:ascii="Times New Roman" w:eastAsia="Calibri" w:hAnsi="Times New Roman" w:cs="Times New Roman"/>
          <w:b/>
          <w:iCs/>
          <w:sz w:val="24"/>
          <w:szCs w:val="24"/>
          <w:lang w:eastAsia="ru-RU" w:bidi="ru-RU"/>
        </w:rPr>
        <w:t xml:space="preserve"> </w:t>
      </w:r>
      <w:r w:rsidRPr="00040C65">
        <w:rPr>
          <w:rFonts w:ascii="Times New Roman" w:eastAsia="Calibri" w:hAnsi="Times New Roman" w:cs="Times New Roman"/>
          <w:b/>
          <w:i/>
          <w:iCs/>
          <w:sz w:val="24"/>
          <w:szCs w:val="24"/>
          <w:lang w:eastAsia="ru-RU" w:bidi="ru-RU"/>
        </w:rPr>
        <w:t>=</w:t>
      </w: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 1200 Ом.</w:t>
      </w:r>
    </w:p>
    <w:p w:rsidR="00040C65" w:rsidRPr="00040C65" w:rsidRDefault="00040C65" w:rsidP="00C24636">
      <w:pPr>
        <w:pStyle w:val="a7"/>
        <w:numPr>
          <w:ilvl w:val="0"/>
          <w:numId w:val="25"/>
        </w:numPr>
        <w:spacing w:after="16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 полученным данным построить механическую характеристику 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(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M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)</w:t>
      </w: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рабочие характеристики двигателя 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n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(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P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  <w:lang w:eastAsia="ru-RU" w:bidi="ru-RU"/>
        </w:rPr>
        <w:t>2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 xml:space="preserve">), 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M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(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val="en-US" w:eastAsia="ru-RU" w:bidi="ru-RU"/>
        </w:rPr>
        <w:t>P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vertAlign w:val="subscript"/>
          <w:lang w:eastAsia="ru-RU" w:bidi="ru-RU"/>
        </w:rPr>
        <w:t>2</w:t>
      </w:r>
      <w:r w:rsidRPr="00040C65">
        <w:rPr>
          <w:rFonts w:ascii="Times New Roman" w:eastAsia="Calibri" w:hAnsi="Times New Roman" w:cs="Times New Roman"/>
          <w:b/>
          <w:i/>
          <w:sz w:val="24"/>
          <w:szCs w:val="24"/>
          <w:lang w:eastAsia="ru-RU" w:bidi="ru-RU"/>
        </w:rPr>
        <w:t>)</w:t>
      </w:r>
    </w:p>
    <w:p w:rsidR="00040C65" w:rsidRPr="00040C65" w:rsidRDefault="00040C65" w:rsidP="00040C65">
      <w:pPr>
        <w:spacing w:after="160"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040C65" w:rsidRPr="00040C65" w:rsidRDefault="00040C65" w:rsidP="00040C65">
      <w:pPr>
        <w:spacing w:after="16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Контрольные вопросы</w:t>
      </w:r>
    </w:p>
    <w:p w:rsidR="00040C65" w:rsidRPr="00040C65" w:rsidRDefault="00040C65" w:rsidP="00C24636">
      <w:pPr>
        <w:numPr>
          <w:ilvl w:val="0"/>
          <w:numId w:val="1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Какие существуют способы возбуждения двигателей постоянного тока?</w:t>
      </w:r>
    </w:p>
    <w:p w:rsidR="00040C65" w:rsidRPr="00040C65" w:rsidRDefault="00040C65" w:rsidP="00C24636">
      <w:pPr>
        <w:numPr>
          <w:ilvl w:val="0"/>
          <w:numId w:val="1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 осуществляется пуск двигателя постоянного тока с параллельным возбуждением?</w:t>
      </w:r>
    </w:p>
    <w:p w:rsidR="00040C65" w:rsidRPr="00040C65" w:rsidRDefault="00040C65" w:rsidP="00C24636">
      <w:pPr>
        <w:numPr>
          <w:ilvl w:val="0"/>
          <w:numId w:val="1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Какие существуют способы регулирования скорости вращения якоря двигателя с параллельным возбуждением?</w:t>
      </w:r>
    </w:p>
    <w:p w:rsidR="00040C65" w:rsidRPr="00040C65" w:rsidRDefault="00040C65" w:rsidP="00C24636">
      <w:pPr>
        <w:numPr>
          <w:ilvl w:val="0"/>
          <w:numId w:val="1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 можно изменить направление вращения якоря у двигателя постоянного тока?</w:t>
      </w:r>
    </w:p>
    <w:p w:rsidR="00040C65" w:rsidRPr="00040C65" w:rsidRDefault="00040C65" w:rsidP="00C24636">
      <w:pPr>
        <w:numPr>
          <w:ilvl w:val="0"/>
          <w:numId w:val="14"/>
        </w:numPr>
        <w:spacing w:after="16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40C65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Почему у двигателя при увеличении нагрузки на валу возрастает ток якоря?</w:t>
      </w:r>
    </w:p>
    <w:p w:rsidR="004C4D68" w:rsidRPr="004C4D68" w:rsidRDefault="004C4D68" w:rsidP="004C4D6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C4D68" w:rsidRPr="004C4D68" w:rsidRDefault="00E96305" w:rsidP="00145F1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br w:type="page"/>
      </w:r>
      <w:r w:rsidR="004C4D68"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 xml:space="preserve">Инструкционная карта на выполнение лабораторной работы № </w:t>
      </w:r>
      <w:r w:rsidR="004C4D68"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4C4D68" w:rsidRPr="004C4D68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ru-RU"/>
        </w:rPr>
        <w:t>.</w:t>
      </w:r>
    </w:p>
    <w:p w:rsidR="004C4D68" w:rsidRPr="004C4D68" w:rsidRDefault="004C4D68" w:rsidP="00145F15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</w:rPr>
        <w:t xml:space="preserve">Тема: </w:t>
      </w:r>
      <w:r w:rsidR="00145F15" w:rsidRPr="002024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РАЗЛИЧНЫХ ВИДОВ ЭЛЕКТРОИНСТРУМЕНТА</w:t>
      </w:r>
    </w:p>
    <w:p w:rsidR="004C4D68" w:rsidRPr="004C4D68" w:rsidRDefault="004C4D68" w:rsidP="004C4D68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Цель работы: </w:t>
      </w:r>
      <w:r w:rsidRPr="004C4D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ознакомиться с основными электроинструментами, широко применяемыми при проведении строительных и ремонтных работ; изучить  основное назначение, области применения, принцип работы, конструктивные особенности, а также возможность использования их при выполнении некоторых других видов работ.</w:t>
      </w:r>
    </w:p>
    <w:p w:rsidR="004C4D68" w:rsidRPr="004C4D68" w:rsidRDefault="004C4D68" w:rsidP="004C4D68">
      <w:pPr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45F15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Оборудование:</w:t>
      </w:r>
      <w:r w:rsidRPr="004C4D68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электродрель,</w:t>
      </w:r>
      <w:r w:rsidRPr="004C4D68">
        <w:rPr>
          <w:rFonts w:ascii="Times New Roman" w:hAnsi="Times New Roman" w:cs="Times New Roman"/>
          <w:sz w:val="24"/>
          <w:szCs w:val="24"/>
        </w:rPr>
        <w:t xml:space="preserve"> шуруповерт, электролобзик, дисковая электропила </w:t>
      </w:r>
    </w:p>
    <w:p w:rsidR="004C4D68" w:rsidRPr="004C4D68" w:rsidRDefault="004C4D68" w:rsidP="004C4D68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C4D68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Порядок выполнения работы</w:t>
      </w:r>
    </w:p>
    <w:p w:rsidR="004C4D68" w:rsidRPr="004C4D68" w:rsidRDefault="004C4D68" w:rsidP="004C4D68">
      <w:pPr>
        <w:numPr>
          <w:ilvl w:val="3"/>
          <w:numId w:val="8"/>
        </w:numPr>
        <w:spacing w:line="240" w:lineRule="auto"/>
        <w:ind w:left="284" w:hanging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C4D68">
        <w:rPr>
          <w:rFonts w:ascii="Times New Roman" w:hAnsi="Times New Roman" w:cs="Times New Roman"/>
          <w:bCs/>
          <w:sz w:val="24"/>
          <w:szCs w:val="24"/>
        </w:rPr>
        <w:t>Ознакомиться с теоретическим материалом</w:t>
      </w:r>
    </w:p>
    <w:p w:rsidR="004C4D68" w:rsidRPr="004C4D68" w:rsidRDefault="004C4D68" w:rsidP="004C4D68">
      <w:pPr>
        <w:numPr>
          <w:ilvl w:val="3"/>
          <w:numId w:val="8"/>
        </w:numPr>
        <w:spacing w:line="240" w:lineRule="auto"/>
        <w:ind w:left="284" w:hanging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C4D68">
        <w:rPr>
          <w:rFonts w:ascii="Times New Roman" w:hAnsi="Times New Roman" w:cs="Times New Roman"/>
          <w:bCs/>
          <w:sz w:val="24"/>
          <w:szCs w:val="24"/>
        </w:rPr>
        <w:t>Ознакомиться с техникой безопасности при работе с электроинструментом</w:t>
      </w:r>
    </w:p>
    <w:p w:rsidR="004C4D68" w:rsidRPr="004C4D68" w:rsidRDefault="004C4D68" w:rsidP="004C4D68">
      <w:pPr>
        <w:numPr>
          <w:ilvl w:val="3"/>
          <w:numId w:val="8"/>
        </w:numPr>
        <w:spacing w:line="240" w:lineRule="auto"/>
        <w:ind w:left="284" w:hanging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C4D68">
        <w:rPr>
          <w:rFonts w:ascii="Times New Roman" w:hAnsi="Times New Roman" w:cs="Times New Roman"/>
          <w:bCs/>
          <w:sz w:val="24"/>
          <w:szCs w:val="24"/>
        </w:rPr>
        <w:t>Рассмотреть имеющееся электрооборудование и паспорта этих приборов</w:t>
      </w:r>
    </w:p>
    <w:p w:rsidR="004C4D68" w:rsidRPr="004C4D68" w:rsidRDefault="004C4D68" w:rsidP="004C4D68">
      <w:pPr>
        <w:numPr>
          <w:ilvl w:val="3"/>
          <w:numId w:val="8"/>
        </w:numPr>
        <w:spacing w:line="240" w:lineRule="auto"/>
        <w:ind w:left="284" w:hanging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C4D68">
        <w:rPr>
          <w:rFonts w:ascii="Times New Roman" w:hAnsi="Times New Roman" w:cs="Times New Roman"/>
          <w:bCs/>
          <w:sz w:val="24"/>
          <w:szCs w:val="24"/>
        </w:rPr>
        <w:t>Ознакомиться с характеристиками этих приборов</w:t>
      </w:r>
    </w:p>
    <w:p w:rsidR="004C4D68" w:rsidRPr="004C4D68" w:rsidRDefault="004C4D68" w:rsidP="004C4D68">
      <w:pPr>
        <w:numPr>
          <w:ilvl w:val="3"/>
          <w:numId w:val="8"/>
        </w:numPr>
        <w:spacing w:line="240" w:lineRule="auto"/>
        <w:ind w:left="284" w:hanging="284"/>
        <w:contextualSpacing/>
        <w:rPr>
          <w:rFonts w:ascii="Times New Roman" w:hAnsi="Times New Roman" w:cs="Times New Roman"/>
          <w:bCs/>
          <w:sz w:val="24"/>
          <w:szCs w:val="24"/>
        </w:rPr>
      </w:pPr>
      <w:r w:rsidRPr="004C4D68">
        <w:rPr>
          <w:rFonts w:ascii="Times New Roman" w:hAnsi="Times New Roman" w:cs="Times New Roman"/>
          <w:bCs/>
          <w:sz w:val="24"/>
          <w:szCs w:val="24"/>
        </w:rPr>
        <w:t>Подготовить устный отчет о каждом из электроинструментов</w:t>
      </w:r>
    </w:p>
    <w:p w:rsidR="004C4D68" w:rsidRPr="004C4D68" w:rsidRDefault="00145F15" w:rsidP="004C4D68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="004C4D68" w:rsidRPr="004C4D68">
        <w:rPr>
          <w:rFonts w:ascii="Times New Roman" w:hAnsi="Times New Roman" w:cs="Times New Roman"/>
          <w:b/>
          <w:bCs/>
          <w:sz w:val="24"/>
          <w:szCs w:val="24"/>
        </w:rPr>
        <w:t>Теория «</w:t>
      </w:r>
      <w:r w:rsidR="004C4D68" w:rsidRPr="004C4D68">
        <w:rPr>
          <w:rFonts w:ascii="Times New Roman" w:hAnsi="Times New Roman" w:cs="Times New Roman" w:hint="cs"/>
          <w:b/>
          <w:bCs/>
          <w:sz w:val="24"/>
          <w:szCs w:val="24"/>
        </w:rPr>
        <w:t>Электроинструмент</w:t>
      </w:r>
      <w:r w:rsidR="004C4D68" w:rsidRPr="004C4D68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 w:hint="cs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0" wp14:anchorId="5CE5E0DD" wp14:editId="79F055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66800"/>
            <wp:effectExtent l="0" t="0" r="0" b="0"/>
            <wp:wrapSquare wrapText="bothSides"/>
            <wp:docPr id="10" name="Рисунок 10" descr="Электродр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лектродрель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hAnsi="Times New Roman" w:cs="Times New Roman"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Электродрель</w:t>
      </w:r>
      <w:r w:rsidRPr="004C4D68">
        <w:rPr>
          <w:rFonts w:ascii="Times New Roman" w:hAnsi="Times New Roman" w:cs="Times New Roman"/>
          <w:sz w:val="24"/>
          <w:szCs w:val="24"/>
        </w:rPr>
        <w:t> является, пожалуй, самым распространенным ручным электрическим инструментом, в котором нуждается любой мастер, не будь то профессионал-строитель или домашний умелец.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Обычные электродрели, выпускаемые в прошлом, уже давно перестали удовлетворять возросшим потребностям потребителей, и поэтому им на смену пришли современные электродрели, включающие в себя ряд функций и возможностей (функция реверса, “удара”, регулировка числа оборотов и пр.). По сравнению со старыми моделями, современные электродрели стали намного сложнее, в них появилось много новых конструктивных элементов и электроники.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Область применения современных электродрелей довольно широка, они могут быть использованы не только для сверления отверстий в различных материалах, но и для других целей (при использовании специальных насадок), например для завинчивания и отвинчивания шурупов и винтов, размешивания растворов и </w:t>
      </w:r>
      <w:hyperlink r:id="rId32" w:history="1">
        <w:r w:rsidRPr="00145F15">
          <w:rPr>
            <w:rFonts w:ascii="Times New Roman" w:hAnsi="Times New Roman" w:cs="Times New Roman"/>
            <w:sz w:val="24"/>
            <w:szCs w:val="24"/>
          </w:rPr>
          <w:t>красок</w:t>
        </w:r>
      </w:hyperlink>
      <w:r w:rsidRPr="00145F15">
        <w:rPr>
          <w:rFonts w:ascii="Times New Roman" w:hAnsi="Times New Roman" w:cs="Times New Roman"/>
          <w:sz w:val="24"/>
          <w:szCs w:val="24"/>
        </w:rPr>
        <w:t xml:space="preserve">, </w:t>
      </w:r>
      <w:r w:rsidRPr="004C4D68">
        <w:rPr>
          <w:rFonts w:ascii="Times New Roman" w:hAnsi="Times New Roman" w:cs="Times New Roman"/>
          <w:sz w:val="24"/>
          <w:szCs w:val="24"/>
        </w:rPr>
        <w:t>шлифовки и полировки поверхностей и т.п.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Электродрели различаются по мощности, максимальной частоте вращения, функциональности, режиму эксплуатации. Самым главным показателем, определяющим производительность дрели и способность к выполнению объемных работ, является ее мощность. Для выполнения тяжелых работ выбираю дрели с максимально возможной мощностью.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Электродрели можно условно разделить на три класса: бытовые, профессиональные и промышленные электродрели. Главные отличия между этим инструментом в основном заключаются в степени его надежности, ресурсе работы и требованиям к уходу за ним. Но в целом, эти отличия являются весьма условными, так как один и тот же инструмент довольно часто можно отнести как к разряду бытовых инструментов, так и к разряду профессиональных.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F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0" wp14:anchorId="21CE3819" wp14:editId="7F4AED2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57275"/>
            <wp:effectExtent l="0" t="0" r="0" b="9525"/>
            <wp:wrapSquare wrapText="bothSides"/>
            <wp:docPr id="11" name="Рисунок 11" descr="Электронож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лектроножовк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F15">
        <w:rPr>
          <w:rFonts w:ascii="Times New Roman" w:hAnsi="Times New Roman" w:cs="Times New Roman"/>
          <w:b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Электроножовки</w:t>
      </w:r>
      <w:r w:rsidRPr="004C4D68">
        <w:rPr>
          <w:rFonts w:ascii="Times New Roman" w:hAnsi="Times New Roman" w:cs="Times New Roman"/>
          <w:sz w:val="24"/>
          <w:szCs w:val="24"/>
        </w:rPr>
        <w:t> имеют довольно широкое пильное полотно, схожее с пильным полотном столярной ножовки, совершающее при работе возвратно-поступательное движение.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Применяются электроножовки для распиливания древесины, пластика, гипсокартона, пористого кирпича и др. В зависимости от обрабатываемого материала, могут использоваться различные виды пильных полотен, но в принципе допускается использование одного и того же пильного полотна для многих материалов, что обусловлено формой заточки комбинированных зубьев.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Некоторые электроножовки имеют два пильных полотна, размещенных параллельно друг другу на маленьком расстоянии и движущихся в противофазе (навстречу друг другу). Использовании в электроножовке двух полотен в свою очередь позволило резко уменьшить нагрузку на руки работающего человека, а также способствовало получению более равного распила, так как при равномерной заточке полотен, электроножовку в процессе работы не уводит в сторону.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Замену пильных полотен у электроножовок производят, как правило, с помощью специального ключа, а сам набор пильных полотен различного назначения входит в комплект инструмента.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Работа с электроножовкой требует особой внимательности и аккуратности, из-за отсутствия каких-либо приспособлений обеспечивающих безопасность работы. Единственное, что есть в наличии, так это кнопка блокировки для предотвращения случайного пуска инструмента и тормоз, останавливающий пильное полотно за несколько секунд.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5408" behindDoc="0" locked="0" layoutInCell="1" allowOverlap="0" wp14:anchorId="08271C30" wp14:editId="5F711D8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14425"/>
            <wp:effectExtent l="0" t="0" r="0" b="9525"/>
            <wp:wrapSquare wrapText="bothSides"/>
            <wp:docPr id="12" name="Рисунок 12" descr="Электроинструмент - Сабельные электропи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лектроинструмент - Сабельные электропил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hAnsi="Times New Roman" w:cs="Times New Roman"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Сабельные электропилы</w:t>
      </w:r>
      <w:r w:rsidRPr="004C4D68">
        <w:rPr>
          <w:rFonts w:ascii="Times New Roman" w:hAnsi="Times New Roman" w:cs="Times New Roman"/>
          <w:sz w:val="24"/>
          <w:szCs w:val="24"/>
        </w:rPr>
        <w:t> - в отличие от электроножовок, оснащены более узкими пильными полотнами и упорами, воспринимающими усилие от рабочего хода пилы и ограничивающими величину глубины распила.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Применяются сабельные пилы для распиливания самых различных материалов: древесины, волокнистых плит, металла, гипсокартона, пластика, асбоцемента и др. Благодаря гибкости пильного полотна работу можно проводить даже в самых неудобных местах. Помимо работ связанных непосредственно с распиловкой, при помощи сабельных электропил (при наличии дополнительных сменных инструментов), можно производить другие работы, например, зачищать поверхность металла от ржавчины, зачищать сварные швы, выполнять шлифовку и полировку поверхности и т.п.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В процессе работы пильное полотно совершает качательное (маятниковое) движение, благодаря чему при рабочем ходе увеличивается глубина врезания зуба в материал. При каждом холостом обратном ходе происходит автоматическое отведение полотна от обрабатываемого материала, а при рабочем ходе полотно получает дополнительный импульс в направлении подачи. Внедрение в принцип работы сабельной электропилы маятникового движения, позволяет облегчить удаление стружки, снизить нагрев полотна и повысить срок его службы, а также снизить утомляемость человека при работе этим инструментом.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Для сабельных электропил выпускается широкий спектр сменных полотен применяемых при различных условиях работы. Наличие полотен с комбинированными зубьями с универсальной заточкой позволяет эффективно применять сабельные электропилы для работы, как с древесиной, так и с другими материалами. Замена пильного полотна производится очень быстро, в большинстве случаев в считанные секунды.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Как правило, все модели современных сабельных электропил снабжаются электронным регулятором скорости, а также устройствами для стабилизации скорости при изменении нагрузки или уменьшении скорости при возникновении перегрузки электродвигателя.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0" wp14:anchorId="4DE3143B" wp14:editId="1B8C023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247775"/>
            <wp:effectExtent l="0" t="0" r="0" b="9525"/>
            <wp:wrapSquare wrapText="bothSides"/>
            <wp:docPr id="13" name="Рисунок 13" descr="Электроинструмент - электролобз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лектроинструмент - электролобзи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hAnsi="Times New Roman" w:cs="Times New Roman"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Электролобзик</w:t>
      </w:r>
      <w:r w:rsidRPr="00145F15">
        <w:rPr>
          <w:rFonts w:ascii="Times New Roman" w:hAnsi="Times New Roman" w:cs="Times New Roman"/>
          <w:b/>
          <w:sz w:val="24"/>
          <w:szCs w:val="24"/>
        </w:rPr>
        <w:t> </w:t>
      </w:r>
      <w:r w:rsidRPr="004C4D68">
        <w:rPr>
          <w:rFonts w:ascii="Times New Roman" w:hAnsi="Times New Roman" w:cs="Times New Roman"/>
          <w:sz w:val="24"/>
          <w:szCs w:val="24"/>
        </w:rPr>
        <w:t>– имеет узкое прочное полотно, закрепленное одним своим концом в ползуне инструмента. Полотно электролобзика совершает возвратно-поступательное и одновременно с этим маятниковое движение с частотой до 3000 раз в минуту. Маятниковое движение полотна в свою очередь обеспечивает более энергичное вгрызание его зубьев в распиливаемый материал. При холостом ходе (движение полотна вниз), полотно электролобзика отходит от распиливаемого материала, а при рабочем ходе (движение полотна вверх), - выдвигается в сторону материала.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Опорная пластина электролобзика обычно имеет возможность отклоняться в обе стороны на угол до 45 градусов, что позволяет выполнять им наклонные распилы.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У многий моделей электролобзиков предусмотрена возможность удаления мелкой стружки с помощью потока воздуха, направленного от вентилятора охлаждения электродвигателя самого инструмента или путем подключения к электролобзику пылесоса, через предусмотренный для этих целей патрубок в корпусе. В первом случае поток воздуха будет направлен на сдувание стружки, во втором – на их подачу в шланг пылесоса.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Глубина пропила материала во многом зависит от самого инструмента. Так, например дешевые электролобзики используемые в быту способны обеспечить глубину пропила по дереву чуть более 50 мм и около 2-3 мм по металлу. Профессиональной же моделью электролобзика можно осуществить пропил по дереву глубиной порядка 100 мм и около 10 мм по металлу. Кроме большей глубины пропила профессиональные электролобзики позволяют производить резку кафеля, керамики, стекла (используя специальные полотна) и даже каучука.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При установке или замене пильных полотен следует помнить, что системы крепления полотен у различных фирм-производителей электролобзиков, могут несколько отличаться друг от друга, по этой причине в ряде случаев возникают проблемы с установкой в электролобзик того или иного полотна.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F1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0" wp14:anchorId="1B8AC2DE" wp14:editId="356287E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04900"/>
            <wp:effectExtent l="0" t="0" r="0" b="0"/>
            <wp:wrapSquare wrapText="bothSides"/>
            <wp:docPr id="14" name="Рисунок 14" descr="Дисковая электропи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сковая электропил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F15">
        <w:rPr>
          <w:rFonts w:ascii="Times New Roman" w:hAnsi="Times New Roman" w:cs="Times New Roman"/>
          <w:b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Дисковые электропилы</w:t>
      </w:r>
      <w:r w:rsidRPr="004C4D68">
        <w:rPr>
          <w:rFonts w:ascii="Times New Roman" w:hAnsi="Times New Roman" w:cs="Times New Roman"/>
          <w:sz w:val="24"/>
          <w:szCs w:val="24"/>
        </w:rPr>
        <w:t> – используются в основном для работы с различными пиломатериалами. Они очень удобны в эксплуатации, довольно просты по своей конструкции, имеют сравнительно малый вес порядка 2,5-4 кг (для пил используемых в быту).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Диск электропилы крепиться на валу горизонтально расположенного электродвигателя и имеет два защитных кожуха: фиксированный, закрывающий диск сверху и подвижный, закрывающий диск снизу. Электропила снабжена основанием-платформой, патрубком для отвода опилок, рукояткой и пусковой арматурой.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Для выполнения разных работ с различными материалами используются различные пильные диски, отличающихся по форме зубьев, их заточке, а также порядком размещения зубьев различного профиля по окружности диска.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Как и всякий другой электроинструмент, дисковые пилы бывают бытового назначения, профессиональные и промышленные. Отличие между инструментами той или иной группы в основном заключается в ресурсе его непрерывной работы и в некоторых случаях в глубине распиливания материала.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Некоторые модели дисковых пил могут быть использованы стационарно в качестве распиловочного станка. В данном случае пилу укрепляют на верстаке с помощью специальных струбцин, а сверху устанавливают стол с прорезью для диска.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0" wp14:anchorId="0EBCA5A0" wp14:editId="762AB6C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23950"/>
            <wp:effectExtent l="0" t="0" r="0" b="0"/>
            <wp:wrapSquare wrapText="bothSides"/>
            <wp:docPr id="15" name="Рисунок 15" descr="Электроруб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лектрорубанок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hAnsi="Times New Roman" w:cs="Times New Roman"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Электрорубанок</w:t>
      </w:r>
      <w:r w:rsidRPr="004C4D68">
        <w:rPr>
          <w:rFonts w:ascii="Times New Roman" w:hAnsi="Times New Roman" w:cs="Times New Roman"/>
          <w:sz w:val="24"/>
          <w:szCs w:val="24"/>
        </w:rPr>
        <w:t> – считается самым старым ручным электроинструментом. Внешне он очень схож с рейсмусным станком, в некотором роде являясь его уменьшенной копией, перевернутой вверх ногами. В отличие от обыкновенного рубанка, электрорубанок обрабатывает поверхность древесины не путем ее строгания, а путем фрезерования при помощи движущихся режущих ножей установленных на вращающемся барабане.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Электрорубанком можно выполнять все операции, свойственные ручным рубанкам – выполнять грубую обработку древесины вплоть до обдирки, с успехом заменяя шерхебель, производить первичное и чистовое строгание, заменяя соответственно одинарный и двойной рубанок. Помимо этого электрорубанком можно снимать фаски, выстрагивать желобки и гнезда для соединений типа “шип-паз”, выбирать фальцы, четверти, а также создавать рустованную поверхность.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Некоторые модели электрорубанков в своем комплекте содержат специальные струбцины для их крепления на верстаке в перевернутом виде, что в свою очередь позволяет использовать данный инструмент в качестве небольшого рейсмусного или фуговального станка.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Один из самых главных параметров электрорубанка является его мощность. В зависимости от величины мощности электрорубанки разделяют на бытовые, профессиональные и промышленные.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Большинство моделей электрорубанков снабжаются электронными регуляторами оборотов для поддержания необходимого числа оборотов под нагрузкой; устройствами, защищающими инструмент от перегрузок; средствами блокировки, предотвращающими случайное включение инструмента, а также специальными тормозящими приспособлениями для более быстрой остановки вращающегося барабана.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0" wp14:anchorId="0E20608D" wp14:editId="0B24B5F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133475"/>
            <wp:effectExtent l="0" t="0" r="0" b="9525"/>
            <wp:wrapSquare wrapText="bothSides"/>
            <wp:docPr id="16" name="Рисунок 16" descr="Технический электроф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ехнический электрофен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D68">
        <w:rPr>
          <w:rFonts w:ascii="Times New Roman" w:hAnsi="Times New Roman" w:cs="Times New Roman"/>
          <w:sz w:val="24"/>
          <w:szCs w:val="24"/>
        </w:rPr>
        <w:t>    </w:t>
      </w:r>
      <w:r w:rsidRPr="00145F15">
        <w:rPr>
          <w:rFonts w:ascii="Times New Roman" w:hAnsi="Times New Roman" w:cs="Times New Roman"/>
          <w:b/>
          <w:sz w:val="24"/>
          <w:szCs w:val="24"/>
          <w:u w:val="single"/>
        </w:rPr>
        <w:t>Технические электрофены</w:t>
      </w:r>
      <w:r w:rsidRPr="004C4D68">
        <w:rPr>
          <w:rFonts w:ascii="Times New Roman" w:hAnsi="Times New Roman" w:cs="Times New Roman"/>
          <w:sz w:val="24"/>
          <w:szCs w:val="24"/>
        </w:rPr>
        <w:t> – внешне имеют некоторую схожесть с обычными бытовыми фенами для сушки волос, но применяются, как видно из названия исключительно в технических целях (!), для выполнения широкого круга нагревательных работ. К таким работам относятся: удаление лаков и красок со стен и деревянных поверхностей, покрытие изделий термоусадочными материалами, сушка и продувка поверхностей и полостей, формование и пайка пластиков, резка и сварка линолеума, лужение и пайка мягким припоем, размораживание, деформация термопластов и многое другое.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Максимальная температура создаваемая техническим электрофеном составляет около 600 °C и регулируется с помощью регулятора температуры. В комплект электрофена входят различные насадки и сопла для выполнения различных видов работ. Кроме сопел и насадок в комплект могут входить цикли, скребки, шпатели, а иногда даже защитные очки и перчатки. </w:t>
      </w:r>
      <w:r w:rsidRPr="004C4D68">
        <w:rPr>
          <w:rFonts w:ascii="Times New Roman" w:hAnsi="Times New Roman" w:cs="Times New Roman"/>
          <w:sz w:val="24"/>
          <w:szCs w:val="24"/>
        </w:rPr>
        <w:br/>
        <w:t>    Технические электрофены подразделяются на бытовые (не путать с обычным бытовым феном) и профессиональные. Профессиональный электрофен, в отличие от бытового, рассчитан на более длительную непрерывную работу, он может иметь регулировку расхода воздуха и автоматику, поддерживающую заданную температуру. Кроме того, в комплекте с профессиональным электрофеном может идти подставка для закрепления электрофена как в горизонтальном, так и в вертикальном положении, дополнительный теплозащитный кожух и защитная рукоятка, предотвращающая опасное воздействие обратной струи горячего воздуха на руку работающего.</w:t>
      </w:r>
    </w:p>
    <w:p w:rsidR="004C4D68" w:rsidRPr="004C4D68" w:rsidRDefault="004C4D68" w:rsidP="004C4D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4D68">
        <w:rPr>
          <w:rFonts w:ascii="Times New Roman" w:hAnsi="Times New Roman" w:cs="Times New Roman"/>
          <w:b/>
          <w:bCs/>
          <w:sz w:val="24"/>
          <w:szCs w:val="24"/>
        </w:rPr>
        <w:t>ТРЕБОВАНИЯ БЕЗОПАСНОСТИ ПРИ РАБОТЕ С РУЧНЫМ ЭЛЕКТРИФИЦИРОВАННЫМ ИНСТРУМЕНТОМ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Общие требования. На корпусе электроинструмента доложен быть нанесен инвентарный номер и дата проведения очередной проверки, а на трансформаторах - дата проверки сопротивления изоляции. При строительно-монтажных работах применяется электроинструмент следующих классов: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а) I - электроинструмент, у которого все детали, находящиеся под напряжением, имеют изоляцию, а соединительная вилка оборудована заземляющим контактом;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б) II - электроинструмент, у которого все детали, находящиеся под напряжением, имеют двойную или усиленную изоляцию. Электроинструмент этого класса не имеет приспособлений для заземления.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Номинальное напряжение электроинструмента I и II классов не должно превышать: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220 В - для электроинструмента постоянного тока;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380 В - для электроинструмента переменного тока;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в) III - электроинструмент с номинальным напряжением не более 42 В, у которого ни внутренние, ни внешние цепи не бывают под другим напряжением. Электроинструмент такого класса должен питаться от безопасного напряжения, создаваемого: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 автономным источником питания;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трансформацией высокого напряжения с помощью разделительного трансформатора или преобразователя с раздельными обмотками.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Необходимость использования электроинструмента III класса обусловлена следующими причинами: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длительный контакт работающего с корпусом инструмента, который в процессе перемещения может быть подвержен механическим повреждениям (в том числе и изоляции);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в случаях применения инструмента в помещениях с повышенной опасностью и влажностью.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Требования к конструкции. Электроинструмент, питающийся от сети, должен оснащаться гибким кабелем класса I и должен иметь: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жилу, соединяемую заземляющий контакт электроинструмента с заземляющим контактом соединительной вилки;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эластичную трубку из изоляционного материала в месте введения кабеля в электроинструмент - для защиты от перегиба и повреждения. Трубка должна крепиться в корпусе электроинструмента так, чтобы она выступала из него на длину не менее пяти диаметров кабеля.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Запрещается закреплять трубку на кабеле вне корпуса электроинструмента.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Для подсоединения электроинструмента к источнику питания должны применяться: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трехжильный кабель, имеющий две питающие и одну заземляющую жилу, служит для подключения однофазного электроинструмента;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четырехжильный кабель, одна из жил которого предназначена для заземления, служит для подключения трехфазного инструмента.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Безопасность работ. Перед началом работы должны проверяться: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дата проведения периодической проверки электроинструмента;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соответствие напряжения и частоты тока в электрической сети с параметрами инструмента;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комплектность и надежность закрепления деталей и узлов;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исправность кабеля и соединительной вилки, целостность изоляционных деталей корпуса, рукоятки и крышек щеткодержателя, наличие защитных кожухов и их исправность;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надежность закрепления рабочего инструмента (сверл, абразивных кругов и т. п);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четкость работы выключателя;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работа на холостом ходу;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исправность контура заземления между корпусом электроинструмента и контактом заземляющей вилки;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наличие средств индивидуальной защиты (диэлектрические перчатки, калоши, коврики и т.п.).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Запрещается пользоваться инструментом, у которого отсутствует хотя бы один из перечисленных признаков.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Во время работы с электроинструментом нужно придерживаться следующих правил: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подсоединять дополнительное оборудование (трансформаторы, преобразователи частоты и т.д.) к электрической сети или отсоединять их, а также устранять возникшие неисправности должны подготовленные специалисты, имеющие соответствующую группу допуска;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соединительный кабель должен быть защищен от случайного повреждения и соприкосновения с горячими или промасленными поверхностями;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обрабатывать детали инструментом при помощи рычага необходимо так, чтобы конец рычага не опирался на поверхность, с которой он может соскользнуть;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обрабатывать детали только надежно закрепленным режущим инструментом;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обрабатываемые детали должны быть закреплены.</w:t>
      </w:r>
      <w:r w:rsidRPr="004C4D68">
        <w:rPr>
          <w:rFonts w:ascii="Times New Roman" w:hAnsi="Times New Roman" w:cs="Times New Roman"/>
          <w:sz w:val="24"/>
          <w:szCs w:val="24"/>
        </w:rPr>
        <w:br/>
        <w:t>Нельзя пользоваться инструментом, если в процессе работы выявлена, хотя бы одна из неисправностей: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повреждение соединительного приспособления;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повреждена крышка щеткодержателя;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искрение на коллекторе, которое сопровождается появлением кругового огня на его поверхности;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утечка масла из редуктора;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появление дыма или запаха горелой изоляции;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появление повышенного шума или вибрации;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повреждение или появление трещин на корпусе или рукоятке инструмента;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повреждение рабочей части инструмента;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пропадание электрической связи между металлическими частями корпуса и заземляющим контактом.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Испытание и проверка. Электроинструмент, разделительные и понижающие трансформаторы, преобразователи частоты, кабели-удлинители должны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периодически, не реже одного раза в 6 месяцев проходить проверку, которая включает в себя: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внешний осмотр;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проверку работы на холостом ходу - не менее 5 минут;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измерение на протяжении 1 минуты мегомметром сопротивления изоляции, которое должно быть не менее 1 МОм - при условии, что выключатель включен;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измерение сопротивления обмоток электроинструмента и токоведущего кабеля относительно корпуса и внешних металлических частей;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измерение сопротивления между первичной и вторичной обмотками трансформатора, а также между каждой обмоткой и корпусом;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— проверку контура заземления для электроинструмента класса l.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t>Запрещается хранить электроинструмент без упаковки в два и более рядов. Транспортирование электроинструмента нужно производить, соблюдая меры, исключающие его повреждение. Нельзя перевозить электроинструмент вместе с металлическими деталями и изделиями.</w:t>
      </w:r>
    </w:p>
    <w:p w:rsidR="004C4D68" w:rsidRPr="004C4D68" w:rsidRDefault="004C4D68" w:rsidP="004C4D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4D68">
        <w:rPr>
          <w:rFonts w:ascii="Times New Roman" w:hAnsi="Times New Roman" w:cs="Times New Roman"/>
          <w:sz w:val="24"/>
          <w:szCs w:val="24"/>
        </w:rPr>
        <w:br/>
      </w:r>
    </w:p>
    <w:p w:rsidR="00454C5C" w:rsidRDefault="00454C5C"/>
    <w:sectPr w:rsidR="00454C5C" w:rsidSect="00575D59">
      <w:foot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E3" w:rsidRDefault="001906E3">
      <w:pPr>
        <w:spacing w:after="0" w:line="240" w:lineRule="auto"/>
      </w:pPr>
      <w:r>
        <w:separator/>
      </w:r>
    </w:p>
  </w:endnote>
  <w:endnote w:type="continuationSeparator" w:id="0">
    <w:p w:rsidR="001906E3" w:rsidRDefault="00190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38863507"/>
      <w:docPartObj>
        <w:docPartGallery w:val="Page Numbers (Bottom of Page)"/>
        <w:docPartUnique/>
      </w:docPartObj>
    </w:sdtPr>
    <w:sdtEndPr/>
    <w:sdtContent>
      <w:p w:rsidR="001906E3" w:rsidRDefault="001906E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428">
          <w:rPr>
            <w:noProof/>
          </w:rPr>
          <w:t>1</w:t>
        </w:r>
        <w:r>
          <w:fldChar w:fldCharType="end"/>
        </w:r>
      </w:p>
    </w:sdtContent>
  </w:sdt>
  <w:p w:rsidR="001906E3" w:rsidRDefault="001906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E3" w:rsidRDefault="001906E3">
      <w:pPr>
        <w:spacing w:after="0" w:line="240" w:lineRule="auto"/>
      </w:pPr>
      <w:r>
        <w:separator/>
      </w:r>
    </w:p>
  </w:footnote>
  <w:footnote w:type="continuationSeparator" w:id="0">
    <w:p w:rsidR="001906E3" w:rsidRDefault="00190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238E1F28"/>
    <w:lvl w:ilvl="0" w:tplc="FFFFFFFF">
      <w:start w:val="1"/>
      <w:numFmt w:val="decimal"/>
      <w:lvlText w:val="%1"/>
      <w:lvlJc w:val="left"/>
      <w:pPr>
        <w:ind w:left="0" w:firstLine="0"/>
      </w:pPr>
    </w:lvl>
    <w:lvl w:ilvl="1" w:tplc="FFFFFFFF">
      <w:start w:val="1"/>
      <w:numFmt w:val="decimal"/>
      <w:lvlText w:val="%2"/>
      <w:lvlJc w:val="left"/>
      <w:pPr>
        <w:ind w:left="0" w:firstLine="0"/>
      </w:pPr>
    </w:lvl>
    <w:lvl w:ilvl="2" w:tplc="FFFFFFFF">
      <w:start w:val="1"/>
      <w:numFmt w:val="decimal"/>
      <w:lvlText w:val="%3"/>
      <w:lvlJc w:val="left"/>
      <w:pPr>
        <w:ind w:left="0" w:firstLine="0"/>
      </w:pPr>
    </w:lvl>
    <w:lvl w:ilvl="3" w:tplc="FFFFFFFF">
      <w:start w:val="1"/>
      <w:numFmt w:val="decimal"/>
      <w:lvlText w:val="%4"/>
      <w:lvlJc w:val="left"/>
      <w:pPr>
        <w:ind w:left="0" w:firstLine="0"/>
      </w:pPr>
    </w:lvl>
    <w:lvl w:ilvl="4" w:tplc="FFFFFFFF">
      <w:start w:val="1"/>
      <w:numFmt w:val="decimal"/>
      <w:lvlText w:val="%5"/>
      <w:lvlJc w:val="left"/>
      <w:pPr>
        <w:ind w:left="0" w:firstLine="0"/>
      </w:pPr>
    </w:lvl>
    <w:lvl w:ilvl="5" w:tplc="FFFFFFFF">
      <w:start w:val="1"/>
      <w:numFmt w:val="decimal"/>
      <w:lvlText w:val="%6."/>
      <w:lvlJc w:val="left"/>
      <w:pPr>
        <w:ind w:left="2127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3A75B1A"/>
    <w:multiLevelType w:val="hybridMultilevel"/>
    <w:tmpl w:val="0F86C568"/>
    <w:lvl w:ilvl="0" w:tplc="CA3011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D2C7C7C"/>
    <w:multiLevelType w:val="multilevel"/>
    <w:tmpl w:val="DCA6670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3">
    <w:nsid w:val="14DF5BD4"/>
    <w:multiLevelType w:val="hybridMultilevel"/>
    <w:tmpl w:val="2D3A7A3C"/>
    <w:lvl w:ilvl="0" w:tplc="16A2B0D2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391042"/>
    <w:multiLevelType w:val="hybridMultilevel"/>
    <w:tmpl w:val="B066C118"/>
    <w:lvl w:ilvl="0" w:tplc="16A2B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8208B6"/>
    <w:multiLevelType w:val="multilevel"/>
    <w:tmpl w:val="A86A8DC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6">
    <w:nsid w:val="1ECB14B0"/>
    <w:multiLevelType w:val="hybridMultilevel"/>
    <w:tmpl w:val="60785DD2"/>
    <w:lvl w:ilvl="0" w:tplc="CEFC1FBC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43FA7"/>
    <w:multiLevelType w:val="hybridMultilevel"/>
    <w:tmpl w:val="3940D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412041"/>
    <w:multiLevelType w:val="hybridMultilevel"/>
    <w:tmpl w:val="A5CE6DB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0262FA"/>
    <w:multiLevelType w:val="hybridMultilevel"/>
    <w:tmpl w:val="A650D7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F22F98"/>
    <w:multiLevelType w:val="hybridMultilevel"/>
    <w:tmpl w:val="3B941A94"/>
    <w:lvl w:ilvl="0" w:tplc="5E38113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BA35DE"/>
    <w:multiLevelType w:val="hybridMultilevel"/>
    <w:tmpl w:val="A650D7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3258E3"/>
    <w:multiLevelType w:val="hybridMultilevel"/>
    <w:tmpl w:val="A49A22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44402A"/>
    <w:multiLevelType w:val="hybridMultilevel"/>
    <w:tmpl w:val="0574785C"/>
    <w:lvl w:ilvl="0" w:tplc="BFBC1E2E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357B00"/>
    <w:multiLevelType w:val="multilevel"/>
    <w:tmpl w:val="CD721C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5">
    <w:nsid w:val="43322924"/>
    <w:multiLevelType w:val="hybridMultilevel"/>
    <w:tmpl w:val="1068B71E"/>
    <w:lvl w:ilvl="0" w:tplc="16A2B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CB50D4"/>
    <w:multiLevelType w:val="hybridMultilevel"/>
    <w:tmpl w:val="A650D7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FC24BE"/>
    <w:multiLevelType w:val="hybridMultilevel"/>
    <w:tmpl w:val="4B2C3FF6"/>
    <w:lvl w:ilvl="0" w:tplc="1CF084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4A605C"/>
    <w:multiLevelType w:val="hybridMultilevel"/>
    <w:tmpl w:val="A650D7F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592146"/>
    <w:multiLevelType w:val="multilevel"/>
    <w:tmpl w:val="65643244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3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0">
    <w:nsid w:val="663C4D9A"/>
    <w:multiLevelType w:val="hybridMultilevel"/>
    <w:tmpl w:val="39909A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10FC8"/>
    <w:multiLevelType w:val="hybridMultilevel"/>
    <w:tmpl w:val="974A88B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6EC26A44"/>
    <w:multiLevelType w:val="hybridMultilevel"/>
    <w:tmpl w:val="DEF8763C"/>
    <w:lvl w:ilvl="0" w:tplc="3ECA1CAE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187A24"/>
    <w:multiLevelType w:val="hybridMultilevel"/>
    <w:tmpl w:val="015CA4D6"/>
    <w:lvl w:ilvl="0" w:tplc="16A2B0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333A37"/>
    <w:multiLevelType w:val="hybridMultilevel"/>
    <w:tmpl w:val="36F839F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3"/>
  </w:num>
  <w:num w:numId="2">
    <w:abstractNumId w:val="1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/>
    <w:lvlOverride w:ilvl="8"/>
  </w:num>
  <w:num w:numId="4">
    <w:abstractNumId w:val="11"/>
  </w:num>
  <w:num w:numId="5">
    <w:abstractNumId w:val="16"/>
  </w:num>
  <w:num w:numId="6">
    <w:abstractNumId w:val="18"/>
  </w:num>
  <w:num w:numId="7">
    <w:abstractNumId w:val="9"/>
  </w:num>
  <w:num w:numId="8">
    <w:abstractNumId w:val="8"/>
  </w:num>
  <w:num w:numId="9">
    <w:abstractNumId w:val="20"/>
  </w:num>
  <w:num w:numId="10">
    <w:abstractNumId w:val="1"/>
  </w:num>
  <w:num w:numId="11">
    <w:abstractNumId w:val="5"/>
  </w:num>
  <w:num w:numId="12">
    <w:abstractNumId w:val="2"/>
  </w:num>
  <w:num w:numId="13">
    <w:abstractNumId w:val="14"/>
  </w:num>
  <w:num w:numId="14">
    <w:abstractNumId w:val="12"/>
  </w:num>
  <w:num w:numId="15">
    <w:abstractNumId w:val="3"/>
  </w:num>
  <w:num w:numId="16">
    <w:abstractNumId w:val="4"/>
  </w:num>
  <w:num w:numId="17">
    <w:abstractNumId w:val="19"/>
  </w:num>
  <w:num w:numId="18">
    <w:abstractNumId w:val="10"/>
  </w:num>
  <w:num w:numId="19">
    <w:abstractNumId w:val="7"/>
  </w:num>
  <w:num w:numId="20">
    <w:abstractNumId w:val="21"/>
  </w:num>
  <w:num w:numId="21">
    <w:abstractNumId w:val="24"/>
  </w:num>
  <w:num w:numId="22">
    <w:abstractNumId w:val="13"/>
  </w:num>
  <w:num w:numId="23">
    <w:abstractNumId w:val="22"/>
  </w:num>
  <w:num w:numId="24">
    <w:abstractNumId w:val="17"/>
  </w:num>
  <w:num w:numId="25">
    <w:abstractNumId w:val="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68"/>
    <w:rsid w:val="00040C65"/>
    <w:rsid w:val="000E3162"/>
    <w:rsid w:val="00145F15"/>
    <w:rsid w:val="001906E3"/>
    <w:rsid w:val="00202428"/>
    <w:rsid w:val="00273E9C"/>
    <w:rsid w:val="004535D7"/>
    <w:rsid w:val="00454C5C"/>
    <w:rsid w:val="004748D7"/>
    <w:rsid w:val="004C4D68"/>
    <w:rsid w:val="00522134"/>
    <w:rsid w:val="00575D59"/>
    <w:rsid w:val="00711876"/>
    <w:rsid w:val="009E47C6"/>
    <w:rsid w:val="00A37516"/>
    <w:rsid w:val="00AB5D8E"/>
    <w:rsid w:val="00B94EB1"/>
    <w:rsid w:val="00C24636"/>
    <w:rsid w:val="00C36C38"/>
    <w:rsid w:val="00D97D85"/>
    <w:rsid w:val="00E96305"/>
    <w:rsid w:val="00ED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D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D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4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C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4D68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rsid w:val="004C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C4D6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C4D6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4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4D68"/>
  </w:style>
  <w:style w:type="paragraph" w:styleId="aa">
    <w:name w:val="footer"/>
    <w:basedOn w:val="a"/>
    <w:link w:val="ab"/>
    <w:uiPriority w:val="99"/>
    <w:unhideWhenUsed/>
    <w:rsid w:val="004C4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4D68"/>
  </w:style>
  <w:style w:type="table" w:customStyle="1" w:styleId="21">
    <w:name w:val="Сетка таблицы2"/>
    <w:basedOn w:val="a1"/>
    <w:next w:val="a5"/>
    <w:uiPriority w:val="39"/>
    <w:rsid w:val="00A37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04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C4D6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4D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4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C4D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C4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D6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C4D68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rsid w:val="004C4D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4C4D68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4C4D6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C4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C4D68"/>
  </w:style>
  <w:style w:type="paragraph" w:styleId="aa">
    <w:name w:val="footer"/>
    <w:basedOn w:val="a"/>
    <w:link w:val="ab"/>
    <w:uiPriority w:val="99"/>
    <w:unhideWhenUsed/>
    <w:rsid w:val="004C4D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C4D68"/>
  </w:style>
  <w:style w:type="table" w:customStyle="1" w:styleId="21">
    <w:name w:val="Сетка таблицы2"/>
    <w:basedOn w:val="a1"/>
    <w:next w:val="a5"/>
    <w:uiPriority w:val="39"/>
    <w:rsid w:val="00A37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rsid w:val="00040C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9" Type="http://schemas.openxmlformats.org/officeDocument/2006/relationships/footer" Target="footer1.xml"/><Relationship Id="rId21" Type="http://schemas.openxmlformats.org/officeDocument/2006/relationships/oleObject" Target="embeddings/oleObject2.bin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image" Target="file:///D:\media\image4.png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wmf"/><Relationship Id="rId32" Type="http://schemas.openxmlformats.org/officeDocument/2006/relationships/hyperlink" Target="http://www.nachaliremont.ru/stroitelnye_lakokrasochnye_materialy.shtml" TargetMode="External"/><Relationship Id="rId37" Type="http://schemas.openxmlformats.org/officeDocument/2006/relationships/image" Target="media/image22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lectroandi.ru/elektromagnitnye-ustrojstva/transformator-ustrojstvo-i-printsip-raboty.html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electroandi.ru/toe/peremennyj-sinusoidalnyj-tok.html" TargetMode="External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jpe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33" Type="http://schemas.openxmlformats.org/officeDocument/2006/relationships/image" Target="media/image18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28</Pages>
  <Words>9109</Words>
  <Characters>51922</Characters>
  <Application>Microsoft Office Word</Application>
  <DocSecurity>0</DocSecurity>
  <Lines>432</Lines>
  <Paragraphs>121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21</vt:i4>
      </vt:variant>
    </vt:vector>
  </HeadingPairs>
  <TitlesOfParts>
    <vt:vector size="22" baseType="lpstr">
      <vt:lpstr/>
      <vt:lpstr/>
      <vt:lpstr>        </vt:lpstr>
      <vt:lpstr>        </vt:lpstr>
      <vt:lpstr>        Введение</vt:lpstr>
      <vt:lpstr>        основы электротехники;</vt:lpstr>
      <vt:lpstr>        устройство и принцип действия электрических машин и трансформаторов;</vt:lpstr>
      <vt:lpstr>        устройство и принцип действия аппаратуры управления электроустановками.</vt:lpstr>
      <vt:lpstr>        </vt:lpstr>
      <vt:lpstr>        Общие требования для студентов по выполнению лабораторных работ</vt:lpstr>
      <vt:lpstr>        </vt:lpstr>
      <vt:lpstr>        Методические указания по выполнению лабораторной работы для студентов</vt:lpstr>
      <vt:lpstr>        Система оценивания лабораторной работы</vt:lpstr>
      <vt:lpstr>        Общие требования к технике безопасности при выполнении лабораторных работ.</vt:lpstr>
      <vt:lpstr>        Инструкционная карта на выполнение лабораторной работы № 1</vt:lpstr>
      <vt:lpstr>        Инструкционная карта на выполнение лабораторной работы № 3</vt:lpstr>
      <vt:lpstr>    Контрольные вопросы</vt:lpstr>
      <vt:lpstr>        Инструкционная карта на выполнение лабораторной работы №4</vt:lpstr>
      <vt:lpstr>        Инструкционная карта на выполнение лабораторной работы №5</vt:lpstr>
      <vt:lpstr>        Инструкционная карта на выполнение лабораторной работы № 6</vt:lpstr>
      <vt:lpstr>        Инструкционная карта на выполнение лабораторной работы № 7</vt:lpstr>
      <vt:lpstr>        Инструкционная карта на выполнение лабораторной работы № 8.</vt:lpstr>
    </vt:vector>
  </TitlesOfParts>
  <Company/>
  <LinksUpToDate>false</LinksUpToDate>
  <CharactersWithSpaces>60910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Таныгина</dc:creator>
  <cp:lastModifiedBy>Таныгина</cp:lastModifiedBy>
  <cp:revision>6</cp:revision>
  <dcterms:created xsi:type="dcterms:W3CDTF">2019-05-19T11:26:00Z</dcterms:created>
  <dcterms:modified xsi:type="dcterms:W3CDTF">2020-02-12T18:00:00Z</dcterms:modified>
</cp:coreProperties>
</file>