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B" w:rsidRPr="003E21B7" w:rsidRDefault="00C4642B" w:rsidP="00C4642B">
      <w:pPr>
        <w:widowControl w:val="0"/>
        <w:jc w:val="center"/>
      </w:pPr>
      <w:r w:rsidRPr="003E21B7">
        <w:t xml:space="preserve">КРАЕВОЕ ГОСУДАРСТВЕННОЕ БЮДЖЕТНОЕ </w:t>
      </w:r>
    </w:p>
    <w:p w:rsidR="00C4642B" w:rsidRPr="003E21B7" w:rsidRDefault="00C4642B" w:rsidP="00C4642B">
      <w:pPr>
        <w:widowControl w:val="0"/>
        <w:jc w:val="center"/>
      </w:pPr>
      <w:r w:rsidRPr="003E21B7">
        <w:t>ПРОФЕССИОНАЛЬНОЕ ОБРАЗОВАТЕЛЬНОЕ УЧРЕЖДЕНИЕ</w:t>
      </w:r>
    </w:p>
    <w:p w:rsidR="00C4642B" w:rsidRPr="003E21B7" w:rsidRDefault="00C4642B" w:rsidP="00C4642B">
      <w:pPr>
        <w:widowControl w:val="0"/>
        <w:jc w:val="center"/>
      </w:pPr>
      <w:r w:rsidRPr="003E21B7">
        <w:t>«</w:t>
      </w:r>
      <w:r w:rsidR="00396DDF" w:rsidRPr="003E21B7">
        <w:t>АЛТАЙСКИЙ ПРОМЫШЛЕННО</w:t>
      </w:r>
      <w:r w:rsidRPr="003E21B7">
        <w:t>-ЭКОНОМИЧЕСКИЙ КОЛЛЕДЖ»</w:t>
      </w: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  <w:r w:rsidRPr="003E21B7">
        <w:rPr>
          <w:b/>
        </w:rPr>
        <w:t>МЕТОДИЧЕСКИЕ РЕКОМЕНДАЦИИ</w:t>
      </w: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8E7713" w:rsidRPr="003E21B7" w:rsidRDefault="004D7713" w:rsidP="003E21B7">
      <w:pPr>
        <w:spacing w:line="360" w:lineRule="auto"/>
        <w:jc w:val="center"/>
        <w:rPr>
          <w:b/>
        </w:rPr>
      </w:pPr>
      <w:r w:rsidRPr="003E21B7">
        <w:rPr>
          <w:b/>
        </w:rPr>
        <w:t>п</w:t>
      </w:r>
      <w:r w:rsidR="00C4642B" w:rsidRPr="003E21B7">
        <w:rPr>
          <w:b/>
        </w:rPr>
        <w:t xml:space="preserve">о </w:t>
      </w:r>
      <w:r w:rsidR="00F87E99" w:rsidRPr="003E21B7">
        <w:rPr>
          <w:b/>
        </w:rPr>
        <w:t xml:space="preserve">организации выполнения внеаудиторной </w:t>
      </w:r>
    </w:p>
    <w:p w:rsidR="00F80F6D" w:rsidRPr="003E21B7" w:rsidRDefault="00C4642B" w:rsidP="003E21B7">
      <w:pPr>
        <w:widowControl w:val="0"/>
        <w:spacing w:line="360" w:lineRule="auto"/>
        <w:jc w:val="center"/>
        <w:rPr>
          <w:b/>
        </w:rPr>
      </w:pPr>
      <w:r w:rsidRPr="003E21B7">
        <w:rPr>
          <w:b/>
        </w:rPr>
        <w:t xml:space="preserve">самостоятельной </w:t>
      </w:r>
      <w:r w:rsidR="00396DDF" w:rsidRPr="003E21B7">
        <w:rPr>
          <w:b/>
        </w:rPr>
        <w:t xml:space="preserve">работы </w:t>
      </w:r>
    </w:p>
    <w:p w:rsidR="005D2329" w:rsidRPr="003E21B7" w:rsidRDefault="00D973A2" w:rsidP="005D2329">
      <w:pPr>
        <w:pStyle w:val="Style3"/>
        <w:widowControl/>
        <w:spacing w:line="360" w:lineRule="auto"/>
        <w:jc w:val="center"/>
        <w:rPr>
          <w:rStyle w:val="FontStyle12"/>
          <w:bCs/>
          <w:sz w:val="24"/>
        </w:rPr>
      </w:pPr>
      <w:r w:rsidRPr="003E21B7">
        <w:rPr>
          <w:b/>
        </w:rPr>
        <w:t xml:space="preserve">по </w:t>
      </w:r>
      <w:r w:rsidR="00226447" w:rsidRPr="003E21B7">
        <w:rPr>
          <w:b/>
        </w:rPr>
        <w:t>ПМ.02</w:t>
      </w:r>
      <w:r w:rsidR="005D2329" w:rsidRPr="003E21B7">
        <w:rPr>
          <w:b/>
        </w:rPr>
        <w:t xml:space="preserve"> Защита информации в автоматизированных системах программными и программно-аппаратными средствами</w:t>
      </w:r>
    </w:p>
    <w:p w:rsidR="005D2329" w:rsidRPr="003E21B7" w:rsidRDefault="005D2329" w:rsidP="005D2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E21B7">
        <w:t>для специальности 10.02.05 Обеспечение информационной безопасности автоматизированных систем</w:t>
      </w:r>
    </w:p>
    <w:p w:rsidR="00C4642B" w:rsidRPr="003E21B7" w:rsidRDefault="00C4642B" w:rsidP="005D2329">
      <w:pPr>
        <w:widowControl w:val="0"/>
        <w:spacing w:line="360" w:lineRule="auto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Pr="003E21B7" w:rsidRDefault="00C4642B" w:rsidP="00C4642B">
      <w:pPr>
        <w:widowControl w:val="0"/>
        <w:jc w:val="center"/>
        <w:rPr>
          <w:b/>
        </w:rPr>
      </w:pPr>
    </w:p>
    <w:p w:rsidR="00C4642B" w:rsidRDefault="00C4642B" w:rsidP="00C4642B">
      <w:pPr>
        <w:widowControl w:val="0"/>
        <w:jc w:val="center"/>
        <w:rPr>
          <w:b/>
        </w:rPr>
      </w:pPr>
    </w:p>
    <w:p w:rsidR="003E21B7" w:rsidRDefault="003E21B7" w:rsidP="00C4642B">
      <w:pPr>
        <w:widowControl w:val="0"/>
        <w:jc w:val="center"/>
        <w:rPr>
          <w:b/>
        </w:rPr>
      </w:pPr>
    </w:p>
    <w:p w:rsidR="003E21B7" w:rsidRDefault="003E21B7" w:rsidP="00C4642B">
      <w:pPr>
        <w:widowControl w:val="0"/>
        <w:jc w:val="center"/>
        <w:rPr>
          <w:b/>
        </w:rPr>
      </w:pPr>
    </w:p>
    <w:p w:rsidR="003E21B7" w:rsidRDefault="003E21B7" w:rsidP="00C4642B">
      <w:pPr>
        <w:widowControl w:val="0"/>
        <w:jc w:val="center"/>
        <w:rPr>
          <w:b/>
        </w:rPr>
      </w:pPr>
    </w:p>
    <w:p w:rsidR="003E21B7" w:rsidRDefault="003E21B7" w:rsidP="00C4642B">
      <w:pPr>
        <w:widowControl w:val="0"/>
        <w:jc w:val="center"/>
        <w:rPr>
          <w:b/>
        </w:rPr>
      </w:pPr>
    </w:p>
    <w:p w:rsidR="003E21B7" w:rsidRDefault="003E21B7" w:rsidP="00C4642B">
      <w:pPr>
        <w:widowControl w:val="0"/>
        <w:jc w:val="center"/>
        <w:rPr>
          <w:b/>
        </w:rPr>
      </w:pPr>
    </w:p>
    <w:p w:rsidR="003E21B7" w:rsidRPr="003E21B7" w:rsidRDefault="003E21B7" w:rsidP="00C4642B">
      <w:pPr>
        <w:widowControl w:val="0"/>
        <w:jc w:val="center"/>
        <w:rPr>
          <w:b/>
        </w:rPr>
      </w:pPr>
    </w:p>
    <w:p w:rsidR="00F402EE" w:rsidRPr="003E21B7" w:rsidRDefault="00C4642B" w:rsidP="00C4642B">
      <w:pPr>
        <w:widowControl w:val="0"/>
        <w:jc w:val="center"/>
        <w:rPr>
          <w:b/>
          <w:lang w:val="en-US"/>
        </w:rPr>
      </w:pPr>
      <w:r w:rsidRPr="003E21B7">
        <w:rPr>
          <w:b/>
        </w:rPr>
        <w:t xml:space="preserve">Барнаул </w:t>
      </w:r>
      <w:r w:rsidR="009C4D33" w:rsidRPr="003E21B7">
        <w:rPr>
          <w:b/>
        </w:rPr>
        <w:t>201</w:t>
      </w:r>
      <w:r w:rsidR="00F402EE" w:rsidRPr="003E21B7">
        <w:rPr>
          <w:b/>
          <w:lang w:val="en-US"/>
        </w:rPr>
        <w:t>9</w:t>
      </w:r>
    </w:p>
    <w:p w:rsidR="00F402EE" w:rsidRPr="003E21B7" w:rsidRDefault="00F402EE">
      <w:pPr>
        <w:spacing w:after="160" w:line="259" w:lineRule="auto"/>
        <w:rPr>
          <w:b/>
          <w:lang w:val="en-US"/>
        </w:rPr>
      </w:pPr>
      <w:r w:rsidRPr="003E21B7">
        <w:rPr>
          <w:b/>
          <w:lang w:val="en-US"/>
        </w:rPr>
        <w:br w:type="page"/>
      </w:r>
    </w:p>
    <w:p w:rsidR="00C4642B" w:rsidRPr="003E21B7" w:rsidRDefault="00C4642B" w:rsidP="00C4642B">
      <w:pPr>
        <w:widowControl w:val="0"/>
        <w:jc w:val="center"/>
        <w:rPr>
          <w:b/>
          <w:lang w:val="en-US"/>
        </w:rPr>
      </w:pPr>
    </w:p>
    <w:tbl>
      <w:tblPr>
        <w:tblW w:w="985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038"/>
      </w:tblGrid>
      <w:tr w:rsidR="00C4642B" w:rsidRPr="003E21B7" w:rsidTr="00BD70E2">
        <w:trPr>
          <w:trHeight w:val="5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4642B" w:rsidRPr="003E21B7" w:rsidRDefault="00C4642B" w:rsidP="004D7713">
            <w:pPr>
              <w:widowControl w:val="0"/>
              <w:ind w:left="59"/>
              <w:jc w:val="both"/>
            </w:pPr>
            <w:r w:rsidRPr="003E21B7">
              <w:t xml:space="preserve">Рассмотрены на заседании   ПЦК    </w:t>
            </w:r>
            <w:r w:rsidR="00396DDF" w:rsidRPr="003E21B7">
              <w:t>компьютерной безопасности и информационных дисциплин</w:t>
            </w:r>
          </w:p>
          <w:p w:rsidR="00C4642B" w:rsidRPr="003E21B7" w:rsidRDefault="00C4642B" w:rsidP="00BD70E2">
            <w:pPr>
              <w:widowControl w:val="0"/>
              <w:ind w:firstLine="709"/>
              <w:jc w:val="both"/>
            </w:pPr>
          </w:p>
          <w:p w:rsidR="00C4642B" w:rsidRPr="003E21B7" w:rsidRDefault="00C4642B" w:rsidP="00BD70E2">
            <w:pPr>
              <w:widowControl w:val="0"/>
            </w:pPr>
            <w:r w:rsidRPr="003E21B7">
              <w:t xml:space="preserve">«____ »  _______  </w:t>
            </w:r>
            <w:r w:rsidR="009C4D33" w:rsidRPr="003E21B7">
              <w:t>201</w:t>
            </w:r>
            <w:r w:rsidR="00F402EE" w:rsidRPr="003E21B7">
              <w:t>9</w:t>
            </w:r>
            <w:r w:rsidRPr="003E21B7">
              <w:t xml:space="preserve">  г.</w:t>
            </w:r>
          </w:p>
          <w:p w:rsidR="004D7713" w:rsidRPr="003E21B7" w:rsidRDefault="004D7713" w:rsidP="00BD70E2">
            <w:pPr>
              <w:widowControl w:val="0"/>
            </w:pPr>
          </w:p>
          <w:p w:rsidR="00C4642B" w:rsidRPr="003E21B7" w:rsidRDefault="00C4642B" w:rsidP="00BD70E2">
            <w:pPr>
              <w:widowControl w:val="0"/>
            </w:pPr>
            <w:r w:rsidRPr="003E21B7">
              <w:t>Председатель ПЦК</w:t>
            </w:r>
          </w:p>
          <w:p w:rsidR="00C4642B" w:rsidRPr="003E21B7" w:rsidRDefault="00C4642B" w:rsidP="00396DDF">
            <w:pPr>
              <w:widowControl w:val="0"/>
              <w:ind w:firstLine="25"/>
            </w:pPr>
            <w:r w:rsidRPr="003E21B7">
              <w:t xml:space="preserve">_____________ </w:t>
            </w:r>
            <w:r w:rsidR="00396DDF" w:rsidRPr="003E21B7">
              <w:t xml:space="preserve">Г.М. </w:t>
            </w:r>
            <w:proofErr w:type="spellStart"/>
            <w:r w:rsidR="00396DDF" w:rsidRPr="003E21B7">
              <w:t>Шампанер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C4642B" w:rsidRPr="003E21B7" w:rsidRDefault="00C4642B" w:rsidP="004D7713">
            <w:pPr>
              <w:widowControl w:val="0"/>
              <w:ind w:left="489"/>
              <w:jc w:val="both"/>
            </w:pPr>
            <w:r w:rsidRPr="003E21B7">
              <w:t xml:space="preserve">Методические рекомендации составлены в соответствии с рабочей программой </w:t>
            </w:r>
            <w:r w:rsidR="00D7008F" w:rsidRPr="003E21B7">
              <w:softHyphen/>
            </w:r>
            <w:r w:rsidR="00E52D2D" w:rsidRPr="003E21B7">
              <w:t xml:space="preserve"> Защита информации в автоматизированных системах программными и программно-аппаратными средствами </w:t>
            </w:r>
            <w:r w:rsidR="004D7713" w:rsidRPr="003E21B7">
              <w:t>10.02.0</w:t>
            </w:r>
            <w:r w:rsidR="00E52D2D" w:rsidRPr="003E21B7">
              <w:t>5</w:t>
            </w:r>
            <w:r w:rsidR="004D7713" w:rsidRPr="003E21B7">
              <w:t xml:space="preserve"> </w:t>
            </w:r>
            <w:r w:rsidR="00E52D2D" w:rsidRPr="003E21B7">
              <w:t>Обеспечение и</w:t>
            </w:r>
            <w:r w:rsidR="004D7713" w:rsidRPr="003E21B7">
              <w:t>нформационн</w:t>
            </w:r>
            <w:r w:rsidR="00E52D2D" w:rsidRPr="003E21B7">
              <w:t>ой</w:t>
            </w:r>
            <w:r w:rsidR="004D7713" w:rsidRPr="003E21B7">
              <w:t xml:space="preserve"> безопасност</w:t>
            </w:r>
            <w:r w:rsidR="00E52D2D" w:rsidRPr="003E21B7">
              <w:t>и</w:t>
            </w:r>
            <w:r w:rsidR="004D7713" w:rsidRPr="003E21B7">
              <w:t xml:space="preserve"> автоматизированных систем</w:t>
            </w:r>
          </w:p>
          <w:p w:rsidR="00C4642B" w:rsidRPr="003E21B7" w:rsidRDefault="00C4642B" w:rsidP="00BD70E2">
            <w:pPr>
              <w:widowControl w:val="0"/>
              <w:ind w:left="455" w:firstLine="30"/>
              <w:jc w:val="both"/>
            </w:pPr>
            <w:r w:rsidRPr="003E21B7">
              <w:t>«____»_____________</w:t>
            </w:r>
            <w:r w:rsidR="009C4D33" w:rsidRPr="003E21B7">
              <w:t>201</w:t>
            </w:r>
            <w:r w:rsidR="00F402EE" w:rsidRPr="003E21B7">
              <w:t>9</w:t>
            </w:r>
            <w:r w:rsidRPr="003E21B7">
              <w:t xml:space="preserve"> г.</w:t>
            </w:r>
          </w:p>
          <w:p w:rsidR="00C4642B" w:rsidRPr="003E21B7" w:rsidRDefault="00C4642B" w:rsidP="00BD70E2">
            <w:pPr>
              <w:widowControl w:val="0"/>
              <w:ind w:left="455" w:firstLine="30"/>
              <w:jc w:val="both"/>
            </w:pPr>
          </w:p>
          <w:p w:rsidR="00C4642B" w:rsidRPr="003E21B7" w:rsidRDefault="00C4642B" w:rsidP="00BD70E2">
            <w:pPr>
              <w:widowControl w:val="0"/>
              <w:ind w:left="455" w:firstLine="30"/>
              <w:jc w:val="both"/>
            </w:pPr>
            <w:r w:rsidRPr="003E21B7">
              <w:t>Зам</w:t>
            </w:r>
            <w:r w:rsidR="004D7713" w:rsidRPr="003E21B7">
              <w:t xml:space="preserve">. </w:t>
            </w:r>
            <w:r w:rsidRPr="003E21B7">
              <w:t>директора по УР</w:t>
            </w:r>
          </w:p>
          <w:p w:rsidR="00C4642B" w:rsidRPr="003E21B7" w:rsidRDefault="00C4642B" w:rsidP="00BD70E2">
            <w:pPr>
              <w:widowControl w:val="0"/>
              <w:ind w:left="455" w:firstLine="30"/>
              <w:jc w:val="both"/>
            </w:pPr>
            <w:r w:rsidRPr="003E21B7">
              <w:t>_________________О.Ю.</w:t>
            </w:r>
            <w:r w:rsidR="004D7713" w:rsidRPr="003E21B7">
              <w:t xml:space="preserve"> </w:t>
            </w:r>
            <w:r w:rsidRPr="003E21B7">
              <w:t>Говорова</w:t>
            </w:r>
          </w:p>
          <w:p w:rsidR="00C4642B" w:rsidRPr="003E21B7" w:rsidRDefault="00C4642B" w:rsidP="00BD70E2">
            <w:pPr>
              <w:widowControl w:val="0"/>
              <w:ind w:firstLine="709"/>
              <w:jc w:val="both"/>
            </w:pPr>
          </w:p>
          <w:p w:rsidR="00C4642B" w:rsidRPr="003E21B7" w:rsidRDefault="00C4642B" w:rsidP="00BD70E2">
            <w:pPr>
              <w:widowControl w:val="0"/>
              <w:ind w:firstLine="709"/>
              <w:jc w:val="both"/>
            </w:pPr>
          </w:p>
        </w:tc>
      </w:tr>
    </w:tbl>
    <w:p w:rsidR="00C4642B" w:rsidRPr="003E21B7" w:rsidRDefault="00C4642B" w:rsidP="00C4642B">
      <w:pPr>
        <w:widowControl w:val="0"/>
        <w:autoSpaceDE w:val="0"/>
        <w:autoSpaceDN w:val="0"/>
        <w:ind w:firstLine="709"/>
        <w:jc w:val="both"/>
        <w:outlineLvl w:val="0"/>
      </w:pPr>
    </w:p>
    <w:p w:rsidR="00C4642B" w:rsidRPr="003E21B7" w:rsidRDefault="00C4642B" w:rsidP="00C4642B">
      <w:pPr>
        <w:widowControl w:val="0"/>
        <w:autoSpaceDE w:val="0"/>
        <w:autoSpaceDN w:val="0"/>
        <w:ind w:firstLine="709"/>
        <w:jc w:val="both"/>
        <w:outlineLvl w:val="0"/>
      </w:pPr>
    </w:p>
    <w:p w:rsidR="00C4642B" w:rsidRPr="003E21B7" w:rsidRDefault="00C4642B" w:rsidP="00C4642B">
      <w:pPr>
        <w:widowControl w:val="0"/>
        <w:autoSpaceDE w:val="0"/>
        <w:autoSpaceDN w:val="0"/>
        <w:ind w:firstLine="709"/>
        <w:jc w:val="both"/>
        <w:outlineLvl w:val="0"/>
      </w:pPr>
    </w:p>
    <w:p w:rsidR="00C4642B" w:rsidRPr="003E21B7" w:rsidRDefault="00E94BD8" w:rsidP="0072039E">
      <w:pPr>
        <w:widowControl w:val="0"/>
        <w:autoSpaceDE w:val="0"/>
        <w:autoSpaceDN w:val="0"/>
        <w:ind w:firstLine="709"/>
        <w:jc w:val="both"/>
      </w:pPr>
      <w:r w:rsidRPr="003E21B7">
        <w:t>Составлены в соответствии с рабочей программой профессионального модуля ПМ.02 Защита информации в автоматизированных системах программными и программно-аппаратными средствами</w:t>
      </w:r>
    </w:p>
    <w:p w:rsidR="00C4642B" w:rsidRPr="003E21B7" w:rsidRDefault="00C4642B" w:rsidP="00C4642B">
      <w:pPr>
        <w:widowControl w:val="0"/>
        <w:ind w:firstLine="709"/>
        <w:jc w:val="both"/>
      </w:pPr>
      <w:r w:rsidRPr="003E21B7">
        <w:t xml:space="preserve">                 </w:t>
      </w:r>
    </w:p>
    <w:p w:rsidR="00311996" w:rsidRPr="003E21B7" w:rsidRDefault="00311996" w:rsidP="00311996">
      <w:pPr>
        <w:widowControl w:val="0"/>
        <w:ind w:firstLine="709"/>
        <w:jc w:val="both"/>
      </w:pPr>
    </w:p>
    <w:p w:rsidR="00E94BD8" w:rsidRPr="003E21B7" w:rsidRDefault="00E94BD8" w:rsidP="00E94BD8">
      <w:pPr>
        <w:widowControl w:val="0"/>
        <w:ind w:firstLine="709"/>
        <w:jc w:val="both"/>
      </w:pPr>
      <w:r w:rsidRPr="003E21B7">
        <w:t>Составитель: Н.А. Захарова, преподаватель</w:t>
      </w:r>
    </w:p>
    <w:p w:rsidR="00311996" w:rsidRPr="003E21B7" w:rsidRDefault="00311996" w:rsidP="00311996">
      <w:pPr>
        <w:widowControl w:val="0"/>
        <w:ind w:firstLine="709"/>
        <w:jc w:val="both"/>
      </w:pPr>
    </w:p>
    <w:p w:rsidR="00311996" w:rsidRPr="003E21B7" w:rsidRDefault="00311996" w:rsidP="00311996">
      <w:pPr>
        <w:widowControl w:val="0"/>
        <w:ind w:firstLine="709"/>
        <w:jc w:val="both"/>
      </w:pPr>
    </w:p>
    <w:p w:rsidR="00311996" w:rsidRPr="003E21B7" w:rsidRDefault="00311996" w:rsidP="00311996">
      <w:pPr>
        <w:widowControl w:val="0"/>
        <w:ind w:firstLine="709"/>
        <w:jc w:val="both"/>
      </w:pPr>
    </w:p>
    <w:p w:rsidR="00311996" w:rsidRPr="003E21B7" w:rsidRDefault="00311996" w:rsidP="00311996">
      <w:pPr>
        <w:widowControl w:val="0"/>
        <w:ind w:firstLine="709"/>
        <w:jc w:val="both"/>
      </w:pPr>
    </w:p>
    <w:p w:rsidR="00E94BD8" w:rsidRPr="003E21B7" w:rsidRDefault="00E94BD8" w:rsidP="00E94BD8">
      <w:pPr>
        <w:pStyle w:val="Style3"/>
        <w:widowControl/>
        <w:spacing w:line="240" w:lineRule="auto"/>
        <w:ind w:firstLine="851"/>
      </w:pPr>
      <w:r w:rsidRPr="003E21B7">
        <w:t xml:space="preserve">Методические указания по выполнению внеаудиторной самостоятельной работы по </w:t>
      </w:r>
      <w:r w:rsidRPr="003E21B7">
        <w:softHyphen/>
        <w:t xml:space="preserve"> Защита информации в автоматизированных системах программными и программно-аппаратными средствами для специальности 10.02.05 Обеспечение информационной безопасности автоматизированных систем. </w:t>
      </w:r>
      <w:proofErr w:type="gramStart"/>
      <w:r w:rsidRPr="003E21B7">
        <w:t>Барнаул.:</w:t>
      </w:r>
      <w:proofErr w:type="gramEnd"/>
      <w:r w:rsidRPr="003E21B7">
        <w:t xml:space="preserve"> АПЭК, 2019.</w:t>
      </w:r>
    </w:p>
    <w:p w:rsidR="00311996" w:rsidRPr="003E21B7" w:rsidRDefault="00311996" w:rsidP="00311996">
      <w:pPr>
        <w:widowControl w:val="0"/>
        <w:ind w:firstLine="709"/>
        <w:jc w:val="both"/>
      </w:pPr>
    </w:p>
    <w:p w:rsidR="00C4642B" w:rsidRPr="003E21B7" w:rsidRDefault="00C4642B" w:rsidP="00311996">
      <w:pPr>
        <w:widowControl w:val="0"/>
        <w:ind w:left="455" w:firstLine="30"/>
        <w:jc w:val="both"/>
      </w:pPr>
    </w:p>
    <w:p w:rsidR="00C4642B" w:rsidRPr="003E21B7" w:rsidRDefault="00C4642B" w:rsidP="00C4642B">
      <w:pPr>
        <w:widowControl w:val="0"/>
        <w:ind w:firstLine="709"/>
        <w:jc w:val="both"/>
      </w:pPr>
    </w:p>
    <w:p w:rsidR="00311996" w:rsidRPr="003E21B7" w:rsidRDefault="00311996" w:rsidP="00311996">
      <w:pPr>
        <w:widowControl w:val="0"/>
        <w:ind w:firstLine="709"/>
        <w:jc w:val="right"/>
        <w:rPr>
          <w:lang w:val="en-US"/>
        </w:rPr>
      </w:pPr>
      <w:r w:rsidRPr="003E21B7">
        <w:t xml:space="preserve">Н.А. Захарова, </w:t>
      </w:r>
      <w:r w:rsidR="009C4D33" w:rsidRPr="003E21B7">
        <w:t>201</w:t>
      </w:r>
      <w:r w:rsidR="00F402EE" w:rsidRPr="003E21B7">
        <w:rPr>
          <w:lang w:val="en-US"/>
        </w:rPr>
        <w:t>9</w:t>
      </w:r>
    </w:p>
    <w:p w:rsidR="00311996" w:rsidRPr="003E21B7" w:rsidRDefault="00311996" w:rsidP="00311996">
      <w:pPr>
        <w:widowControl w:val="0"/>
        <w:ind w:firstLine="709"/>
        <w:jc w:val="right"/>
        <w:rPr>
          <w:b/>
          <w:lang w:val="en-US"/>
        </w:rPr>
      </w:pPr>
      <w:r w:rsidRPr="003E21B7">
        <w:t xml:space="preserve">АПЭК, </w:t>
      </w:r>
      <w:r w:rsidR="009C4D33" w:rsidRPr="003E21B7">
        <w:t>201</w:t>
      </w:r>
      <w:r w:rsidR="00F402EE" w:rsidRPr="003E21B7">
        <w:rPr>
          <w:lang w:val="en-US"/>
        </w:rPr>
        <w:t>9</w:t>
      </w:r>
    </w:p>
    <w:p w:rsidR="00C4642B" w:rsidRPr="003E21B7" w:rsidRDefault="00C4642B" w:rsidP="00C4642B">
      <w:pPr>
        <w:widowControl w:val="0"/>
        <w:ind w:left="-720" w:firstLine="720"/>
        <w:jc w:val="both"/>
        <w:rPr>
          <w:b/>
        </w:rPr>
      </w:pPr>
    </w:p>
    <w:p w:rsidR="00C4642B" w:rsidRPr="003E21B7" w:rsidRDefault="00C4642B" w:rsidP="00C4642B">
      <w:pPr>
        <w:widowControl w:val="0"/>
        <w:ind w:left="-720" w:firstLine="720"/>
        <w:jc w:val="center"/>
        <w:rPr>
          <w:b/>
        </w:rPr>
      </w:pPr>
      <w:r w:rsidRPr="003E21B7">
        <w:rPr>
          <w:b/>
        </w:rPr>
        <w:br w:type="page"/>
      </w:r>
      <w:r w:rsidR="00345E94" w:rsidRPr="003E21B7">
        <w:rPr>
          <w:b/>
        </w:rPr>
        <w:lastRenderedPageBreak/>
        <w:t>СОДЕРЖАНИЕ</w:t>
      </w:r>
    </w:p>
    <w:p w:rsidR="00C4642B" w:rsidRPr="003E21B7" w:rsidRDefault="00C4642B" w:rsidP="00C4642B">
      <w:pPr>
        <w:widowControl w:val="0"/>
        <w:ind w:left="-720" w:firstLine="720"/>
        <w:jc w:val="both"/>
        <w:rPr>
          <w:b/>
        </w:rPr>
      </w:pPr>
    </w:p>
    <w:sdt>
      <w:sdtPr>
        <w:rPr>
          <w:b/>
          <w:bCs/>
        </w:rPr>
        <w:id w:val="-1309476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3218D9" w:rsidRPr="003E21B7" w:rsidRDefault="0078690C" w:rsidP="003E21B7">
          <w:pPr>
            <w:pStyle w:val="11"/>
            <w:rPr>
              <w:rFonts w:eastAsiaTheme="minorEastAsia"/>
              <w:noProof/>
            </w:rPr>
          </w:pPr>
          <w:r w:rsidRPr="003E21B7">
            <w:rPr>
              <w:b/>
            </w:rPr>
            <w:fldChar w:fldCharType="begin"/>
          </w:r>
          <w:r w:rsidR="005A5DE0" w:rsidRPr="003E21B7">
            <w:rPr>
              <w:b/>
            </w:rPr>
            <w:instrText xml:space="preserve"> TOC \o "1-3" \h \z \u </w:instrText>
          </w:r>
          <w:r w:rsidRPr="003E21B7">
            <w:rPr>
              <w:b/>
            </w:rPr>
            <w:fldChar w:fldCharType="separate"/>
          </w:r>
          <w:hyperlink w:anchor="_Toc30778714" w:history="1">
            <w:r w:rsidR="003218D9" w:rsidRPr="003E21B7">
              <w:rPr>
                <w:rStyle w:val="a4"/>
                <w:rFonts w:eastAsia="Calibri"/>
                <w:b/>
                <w:noProof/>
              </w:rPr>
              <w:t>1 ПОЯСНИТЕЛЬНАЯ ЗАПИСКА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_Toc30778714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4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3218D9" w:rsidRPr="003E21B7" w:rsidRDefault="003E21B7" w:rsidP="003E21B7">
          <w:pPr>
            <w:pStyle w:val="11"/>
            <w:rPr>
              <w:rFonts w:eastAsiaTheme="minorEastAsia"/>
              <w:noProof/>
            </w:rPr>
          </w:pPr>
          <w:hyperlink w:anchor="_Toc30778715" w:history="1">
            <w:r w:rsidR="003218D9" w:rsidRPr="003E21B7">
              <w:rPr>
                <w:rStyle w:val="a4"/>
                <w:rFonts w:eastAsia="Calibri"/>
                <w:b/>
                <w:noProof/>
                <w:kern w:val="1"/>
              </w:rPr>
              <w:t>2 ОБЩИЕ РЕКОМЕНДАЦИИ ПО ОРГАНИЗАЦИИ САМОСТОЯТЕЛЬНОЙ ВНЕАУДИТОРНОЙ РАБОТЫ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_Toc30778715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4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3218D9" w:rsidRPr="003E21B7" w:rsidRDefault="003E21B7" w:rsidP="003E21B7">
          <w:pPr>
            <w:pStyle w:val="11"/>
            <w:rPr>
              <w:rFonts w:eastAsiaTheme="minorEastAsia"/>
              <w:noProof/>
            </w:rPr>
          </w:pPr>
          <w:hyperlink w:anchor="_Toc30778716" w:history="1">
            <w:r w:rsidR="003218D9" w:rsidRPr="003E21B7">
              <w:rPr>
                <w:rStyle w:val="a4"/>
                <w:rFonts w:eastAsia="Calibri"/>
                <w:b/>
                <w:noProof/>
              </w:rPr>
              <w:t>3  СОДЕРЖАНИЕ САМОСТОЯТЕЛЬНОЙ РАБОТЫ   ПО ПРОФЕССИОНАЛЬНОМУ МОДУЛЮ  ЗАЩИТА ИНФОРМАЦИИ В АВТОМАТИЗИРОВАННЫХ СИСТЕМАХ ПРОГРАММНЫМИ И  ПРОГРАММНО-АППАРАТНЫМИ СРЕДСТВАМИ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_Toc30778716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5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3218D9" w:rsidRPr="003E21B7" w:rsidRDefault="003E21B7" w:rsidP="003E21B7">
          <w:pPr>
            <w:pStyle w:val="11"/>
            <w:rPr>
              <w:rFonts w:eastAsiaTheme="minorEastAsia"/>
              <w:noProof/>
            </w:rPr>
          </w:pPr>
          <w:hyperlink w:anchor="_Toc30778717" w:history="1">
            <w:r w:rsidR="003218D9" w:rsidRPr="003E21B7">
              <w:rPr>
                <w:rStyle w:val="a4"/>
                <w:rFonts w:eastAsia="Calibri"/>
                <w:b/>
                <w:noProof/>
              </w:rPr>
              <w:t>4 МЕТОДИЧЕСКИЕ РЕКОМЕНДАЦИИ ПО ВЫПОЛНЕНИЮ  ОТДЕЛЬНЫХ ФОРМ ВНЕАУДИТОРНОЙ САМОСТОЯТЕЛЬНОЙ  РАБОТЫ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_Toc30778717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9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3218D9" w:rsidRPr="003E21B7" w:rsidRDefault="003E21B7" w:rsidP="003E21B7">
          <w:pPr>
            <w:pStyle w:val="11"/>
            <w:rPr>
              <w:rFonts w:eastAsiaTheme="minorEastAsia"/>
              <w:noProof/>
            </w:rPr>
          </w:pPr>
          <w:hyperlink w:anchor="_Toc30778718" w:history="1">
            <w:r w:rsidR="003218D9" w:rsidRPr="003E21B7">
              <w:rPr>
                <w:rStyle w:val="a4"/>
                <w:rFonts w:eastAsia="Calibri"/>
                <w:b/>
                <w:noProof/>
              </w:rPr>
              <w:t>5 КРИТЕРИИ ОЦЕНКИ САМОСТОЯТЕЛЬНОЙ РАБОТЫ  ОБУЧАЮЩИХСЯ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_Toc30778718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14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3218D9" w:rsidRPr="003E21B7" w:rsidRDefault="003E21B7" w:rsidP="003E21B7">
          <w:pPr>
            <w:pStyle w:val="11"/>
            <w:rPr>
              <w:rFonts w:eastAsiaTheme="minorEastAsia"/>
              <w:noProof/>
            </w:rPr>
          </w:pPr>
          <w:hyperlink w:anchor="_Toc30778719" w:history="1">
            <w:r w:rsidR="003218D9" w:rsidRPr="003E21B7">
              <w:rPr>
                <w:rStyle w:val="a4"/>
                <w:rFonts w:eastAsia="Calibri"/>
                <w:b/>
                <w:noProof/>
              </w:rPr>
              <w:t>6 СПИСОК РЕКОМЕНДУЕМЫХ ИСТОЧНИКОВ</w:t>
            </w:r>
            <w:r w:rsidR="003218D9" w:rsidRPr="003E21B7">
              <w:rPr>
                <w:noProof/>
                <w:webHidden/>
              </w:rPr>
              <w:tab/>
            </w:r>
            <w:r w:rsidR="003218D9" w:rsidRPr="003E21B7">
              <w:rPr>
                <w:noProof/>
                <w:webHidden/>
              </w:rPr>
              <w:fldChar w:fldCharType="begin"/>
            </w:r>
            <w:r w:rsidR="003218D9" w:rsidRPr="003E21B7">
              <w:rPr>
                <w:noProof/>
                <w:webHidden/>
              </w:rPr>
              <w:instrText xml:space="preserve"> PAGEREF _Toc30778719 \h </w:instrText>
            </w:r>
            <w:r w:rsidR="003218D9" w:rsidRPr="003E21B7">
              <w:rPr>
                <w:noProof/>
                <w:webHidden/>
              </w:rPr>
            </w:r>
            <w:r w:rsidR="003218D9" w:rsidRPr="003E21B7">
              <w:rPr>
                <w:noProof/>
                <w:webHidden/>
              </w:rPr>
              <w:fldChar w:fldCharType="separate"/>
            </w:r>
            <w:r w:rsidR="003218D9" w:rsidRPr="003E21B7">
              <w:rPr>
                <w:noProof/>
                <w:webHidden/>
              </w:rPr>
              <w:t>17</w:t>
            </w:r>
            <w:r w:rsidR="003218D9" w:rsidRPr="003E21B7">
              <w:rPr>
                <w:noProof/>
                <w:webHidden/>
              </w:rPr>
              <w:fldChar w:fldCharType="end"/>
            </w:r>
          </w:hyperlink>
        </w:p>
        <w:p w:rsidR="00D973A2" w:rsidRPr="003E21B7" w:rsidRDefault="0078690C" w:rsidP="00ED0471">
          <w:pPr>
            <w:spacing w:line="360" w:lineRule="auto"/>
            <w:rPr>
              <w:bCs/>
            </w:rPr>
          </w:pPr>
          <w:r w:rsidRPr="003E21B7">
            <w:rPr>
              <w:bCs/>
            </w:rPr>
            <w:fldChar w:fldCharType="end"/>
          </w:r>
        </w:p>
        <w:p w:rsidR="00D973A2" w:rsidRPr="003E21B7" w:rsidRDefault="00D973A2" w:rsidP="00ED0471">
          <w:pPr>
            <w:spacing w:line="360" w:lineRule="auto"/>
            <w:rPr>
              <w:bCs/>
            </w:rPr>
          </w:pPr>
        </w:p>
        <w:p w:rsidR="005A5DE0" w:rsidRPr="003E21B7" w:rsidRDefault="003E21B7" w:rsidP="00ED0471">
          <w:pPr>
            <w:spacing w:line="360" w:lineRule="auto"/>
          </w:pPr>
        </w:p>
      </w:sdtContent>
    </w:sdt>
    <w:p w:rsidR="00C4642B" w:rsidRPr="003E21B7" w:rsidRDefault="00C4642B" w:rsidP="00C4642B">
      <w:pPr>
        <w:widowControl w:val="0"/>
        <w:ind w:left="-720" w:firstLine="720"/>
        <w:jc w:val="both"/>
        <w:rPr>
          <w:b/>
        </w:rPr>
      </w:pPr>
    </w:p>
    <w:p w:rsidR="00992529" w:rsidRPr="003E21B7" w:rsidRDefault="00992529">
      <w:pPr>
        <w:spacing w:after="160" w:line="259" w:lineRule="auto"/>
      </w:pPr>
      <w:r w:rsidRPr="003E21B7">
        <w:br w:type="page"/>
      </w:r>
    </w:p>
    <w:p w:rsidR="00C4642B" w:rsidRPr="003E21B7" w:rsidRDefault="00345E94" w:rsidP="0072039E">
      <w:pPr>
        <w:widowControl w:val="0"/>
        <w:ind w:left="57" w:firstLine="709"/>
        <w:jc w:val="both"/>
        <w:outlineLvl w:val="0"/>
        <w:rPr>
          <w:b/>
        </w:rPr>
      </w:pPr>
      <w:bookmarkStart w:id="0" w:name="_Toc30778714"/>
      <w:r w:rsidRPr="003E21B7">
        <w:rPr>
          <w:b/>
        </w:rPr>
        <w:lastRenderedPageBreak/>
        <w:t>1 ПОЯСНИТЕЛЬНАЯ ЗАПИСКА</w:t>
      </w:r>
      <w:bookmarkEnd w:id="0"/>
    </w:p>
    <w:p w:rsidR="00C14F71" w:rsidRPr="003E21B7" w:rsidRDefault="00C14F71" w:rsidP="003E21B7">
      <w:pPr>
        <w:widowControl w:val="0"/>
        <w:ind w:firstLine="709"/>
        <w:jc w:val="both"/>
      </w:pPr>
      <w:r w:rsidRPr="003E21B7">
        <w:t>Внеаудиторная самостоятельная работа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под руководством преподавателя, но без его непосредственного участия.</w:t>
      </w:r>
    </w:p>
    <w:p w:rsidR="00C4642B" w:rsidRPr="003E21B7" w:rsidRDefault="00C4642B" w:rsidP="0072039E">
      <w:pPr>
        <w:widowControl w:val="0"/>
        <w:ind w:left="57" w:firstLine="709"/>
        <w:jc w:val="both"/>
        <w:rPr>
          <w:b/>
        </w:rPr>
      </w:pPr>
      <w:r w:rsidRPr="003E21B7">
        <w:t>Нормативно-правовые документы по планированию и организации самостоятельной работы студентов:</w:t>
      </w:r>
    </w:p>
    <w:p w:rsidR="00C4642B" w:rsidRPr="003E21B7" w:rsidRDefault="00C4642B" w:rsidP="00526D3D">
      <w:pPr>
        <w:pStyle w:val="ab"/>
        <w:widowControl w:val="0"/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Приказ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4642B" w:rsidRPr="003E21B7" w:rsidRDefault="00C4642B" w:rsidP="00526D3D">
      <w:pPr>
        <w:pStyle w:val="ab"/>
        <w:widowControl w:val="0"/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образования;</w:t>
      </w:r>
    </w:p>
    <w:p w:rsidR="00C4642B" w:rsidRPr="003E21B7" w:rsidRDefault="00C4642B" w:rsidP="00526D3D">
      <w:pPr>
        <w:pStyle w:val="ab"/>
        <w:widowControl w:val="0"/>
        <w:numPr>
          <w:ilvl w:val="0"/>
          <w:numId w:val="10"/>
        </w:num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Положение о самостоятельной работе студентов КГБПОУ «АПЭК».</w:t>
      </w:r>
    </w:p>
    <w:p w:rsidR="00C14F71" w:rsidRPr="003E21B7" w:rsidRDefault="00C14F71" w:rsidP="0072039E">
      <w:pPr>
        <w:widowControl w:val="0"/>
        <w:ind w:left="57" w:firstLine="709"/>
        <w:jc w:val="both"/>
      </w:pPr>
      <w:r w:rsidRPr="003E21B7">
        <w:t xml:space="preserve">Формы внеаудиторной самостоятельной работы и объем времени, отводимый на ее выполнение, отражены в рабочей программе по профессионального модуля </w:t>
      </w:r>
      <w:r w:rsidR="00D7008F" w:rsidRPr="003E21B7">
        <w:softHyphen/>
      </w:r>
      <w:r w:rsidR="00E52D2D" w:rsidRPr="003E21B7">
        <w:t xml:space="preserve"> Защита информации в автоматизированных системах программными и программно-аппаратными средствами</w:t>
      </w:r>
    </w:p>
    <w:p w:rsidR="00E52D2D" w:rsidRPr="003E21B7" w:rsidRDefault="00E52D2D" w:rsidP="0072039E">
      <w:pPr>
        <w:widowControl w:val="0"/>
        <w:ind w:left="57" w:firstLine="709"/>
        <w:jc w:val="both"/>
      </w:pPr>
    </w:p>
    <w:tbl>
      <w:tblPr>
        <w:tblW w:w="0" w:type="auto"/>
        <w:tblInd w:w="-47" w:type="dxa"/>
        <w:tblLayout w:type="fixed"/>
        <w:tblLook w:val="04A0" w:firstRow="1" w:lastRow="0" w:firstColumn="1" w:lastColumn="0" w:noHBand="0" w:noVBand="1"/>
      </w:tblPr>
      <w:tblGrid>
        <w:gridCol w:w="7904"/>
        <w:gridCol w:w="1895"/>
      </w:tblGrid>
      <w:tr w:rsidR="00843B63" w:rsidRPr="003E21B7" w:rsidTr="000A54D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63" w:rsidRPr="003E21B7" w:rsidRDefault="00843B63" w:rsidP="00366EA0">
            <w:pPr>
              <w:widowControl w:val="0"/>
              <w:snapToGrid w:val="0"/>
              <w:spacing w:line="360" w:lineRule="auto"/>
              <w:jc w:val="center"/>
              <w:rPr>
                <w:i/>
                <w:iCs/>
                <w:lang w:eastAsia="zh-CN"/>
              </w:rPr>
            </w:pPr>
            <w:r w:rsidRPr="003E21B7">
              <w:rPr>
                <w:b/>
              </w:rPr>
              <w:t xml:space="preserve">Вид </w:t>
            </w:r>
            <w:r w:rsidR="00366EA0" w:rsidRPr="003E21B7">
              <w:rPr>
                <w:b/>
              </w:rPr>
              <w:t>самостоятельной</w:t>
            </w:r>
            <w:r w:rsidRPr="003E21B7">
              <w:rPr>
                <w:b/>
              </w:rPr>
              <w:t xml:space="preserve">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63" w:rsidRPr="003E21B7" w:rsidRDefault="00843B63" w:rsidP="000A54D9">
            <w:pPr>
              <w:widowControl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3E21B7">
              <w:rPr>
                <w:b/>
                <w:iCs/>
              </w:rPr>
              <w:t>Объем часов</w:t>
            </w:r>
          </w:p>
        </w:tc>
      </w:tr>
      <w:tr w:rsidR="00843B63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63" w:rsidRPr="003E21B7" w:rsidRDefault="00C77C38" w:rsidP="00C77C38">
            <w:pPr>
              <w:widowControl w:val="0"/>
              <w:snapToGrid w:val="0"/>
              <w:ind w:left="357"/>
            </w:pPr>
            <w:r w:rsidRPr="003E21B7">
              <w:t xml:space="preserve">Работа с учебной литературой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63" w:rsidRPr="003E21B7" w:rsidRDefault="00843B63" w:rsidP="00526D3D">
            <w:pPr>
              <w:widowControl w:val="0"/>
              <w:snapToGrid w:val="0"/>
              <w:jc w:val="center"/>
              <w:rPr>
                <w:iCs/>
                <w:lang w:eastAsia="zh-CN"/>
              </w:rPr>
            </w:pPr>
            <w:r w:rsidRPr="003E21B7">
              <w:rPr>
                <w:iCs/>
                <w:lang w:eastAsia="zh-CN"/>
              </w:rPr>
              <w:t>1</w:t>
            </w:r>
            <w:r w:rsidR="00526D3D" w:rsidRPr="003E21B7">
              <w:rPr>
                <w:iCs/>
                <w:lang w:eastAsia="zh-CN"/>
              </w:rPr>
              <w:t>4</w:t>
            </w:r>
          </w:p>
        </w:tc>
      </w:tr>
      <w:tr w:rsidR="00843B63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63" w:rsidRPr="003E21B7" w:rsidRDefault="00C77C38" w:rsidP="00C77C38">
            <w:pPr>
              <w:widowControl w:val="0"/>
              <w:snapToGrid w:val="0"/>
              <w:ind w:left="357"/>
            </w:pPr>
            <w:r w:rsidRPr="003E21B7">
              <w:t>Составление конспектов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63" w:rsidRPr="003E21B7" w:rsidRDefault="002A603D" w:rsidP="000A54D9">
            <w:pPr>
              <w:widowControl w:val="0"/>
              <w:snapToGrid w:val="0"/>
              <w:jc w:val="center"/>
              <w:rPr>
                <w:iCs/>
                <w:lang w:eastAsia="zh-CN"/>
              </w:rPr>
            </w:pPr>
            <w:r w:rsidRPr="003E21B7">
              <w:rPr>
                <w:iCs/>
                <w:lang w:eastAsia="zh-CN"/>
              </w:rPr>
              <w:t>4</w:t>
            </w:r>
          </w:p>
        </w:tc>
      </w:tr>
      <w:tr w:rsidR="00843B63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63" w:rsidRPr="003E21B7" w:rsidRDefault="00C77C38" w:rsidP="00C77C38">
            <w:pPr>
              <w:widowControl w:val="0"/>
              <w:snapToGrid w:val="0"/>
              <w:ind w:left="357"/>
              <w:rPr>
                <w:iCs/>
                <w:lang w:eastAsia="zh-CN"/>
              </w:rPr>
            </w:pPr>
            <w:r w:rsidRPr="003E21B7">
              <w:rPr>
                <w:iCs/>
                <w:lang w:eastAsia="zh-CN"/>
              </w:rPr>
              <w:t xml:space="preserve">Оформление </w:t>
            </w:r>
            <w:r w:rsidR="002A603D" w:rsidRPr="003E21B7">
              <w:rPr>
                <w:iCs/>
                <w:lang w:eastAsia="zh-CN"/>
              </w:rPr>
              <w:t xml:space="preserve">отчетов по </w:t>
            </w:r>
            <w:r w:rsidR="00843B63" w:rsidRPr="003E21B7">
              <w:rPr>
                <w:iCs/>
                <w:lang w:eastAsia="zh-CN"/>
              </w:rPr>
              <w:t>практически</w:t>
            </w:r>
            <w:r w:rsidR="002A603D" w:rsidRPr="003E21B7">
              <w:rPr>
                <w:iCs/>
                <w:lang w:eastAsia="zh-CN"/>
              </w:rPr>
              <w:t>м</w:t>
            </w:r>
            <w:r w:rsidR="00843B63" w:rsidRPr="003E21B7">
              <w:rPr>
                <w:iCs/>
                <w:lang w:eastAsia="zh-CN"/>
              </w:rPr>
              <w:t xml:space="preserve"> работ</w:t>
            </w:r>
            <w:r w:rsidR="002A603D" w:rsidRPr="003E21B7">
              <w:rPr>
                <w:iCs/>
                <w:lang w:eastAsia="zh-CN"/>
              </w:rPr>
              <w:t>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63" w:rsidRPr="003E21B7" w:rsidRDefault="00843B63" w:rsidP="000A54D9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E21B7">
              <w:rPr>
                <w:lang w:eastAsia="zh-CN"/>
              </w:rPr>
              <w:t>10</w:t>
            </w:r>
          </w:p>
        </w:tc>
      </w:tr>
      <w:tr w:rsidR="00843B63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63" w:rsidRPr="003E21B7" w:rsidRDefault="00C77C38" w:rsidP="00C77C38">
            <w:pPr>
              <w:widowControl w:val="0"/>
              <w:snapToGrid w:val="0"/>
              <w:ind w:left="357"/>
              <w:rPr>
                <w:iCs/>
                <w:lang w:eastAsia="zh-CN"/>
              </w:rPr>
            </w:pPr>
            <w:r w:rsidRPr="003E21B7">
              <w:rPr>
                <w:iCs/>
                <w:lang w:eastAsia="zh-CN"/>
              </w:rPr>
              <w:t>Подготовка сообщений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63" w:rsidRPr="003E21B7" w:rsidRDefault="002A603D" w:rsidP="000A54D9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E21B7">
              <w:rPr>
                <w:lang w:eastAsia="zh-CN"/>
              </w:rPr>
              <w:t>8</w:t>
            </w:r>
          </w:p>
        </w:tc>
      </w:tr>
      <w:tr w:rsidR="00843B63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63" w:rsidRPr="003E21B7" w:rsidRDefault="00C77C38" w:rsidP="00C77C38">
            <w:pPr>
              <w:widowControl w:val="0"/>
              <w:snapToGrid w:val="0"/>
              <w:ind w:left="357"/>
              <w:rPr>
                <w:iCs/>
                <w:lang w:eastAsia="zh-CN"/>
              </w:rPr>
            </w:pPr>
            <w:r w:rsidRPr="003E21B7">
              <w:rPr>
                <w:iCs/>
                <w:lang w:eastAsia="zh-CN"/>
              </w:rPr>
              <w:t xml:space="preserve">Оформление </w:t>
            </w:r>
            <w:r w:rsidR="00843B63" w:rsidRPr="003E21B7">
              <w:rPr>
                <w:iCs/>
                <w:lang w:eastAsia="zh-CN"/>
              </w:rPr>
              <w:t>курсового проекта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63" w:rsidRPr="003E21B7" w:rsidRDefault="002A603D" w:rsidP="000A54D9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E21B7">
              <w:rPr>
                <w:lang w:eastAsia="zh-CN"/>
              </w:rPr>
              <w:t>3</w:t>
            </w:r>
          </w:p>
        </w:tc>
      </w:tr>
      <w:tr w:rsidR="00366EA0" w:rsidRPr="003E21B7" w:rsidTr="000A54D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EA0" w:rsidRPr="003E21B7" w:rsidRDefault="00366EA0" w:rsidP="00366EA0">
            <w:pPr>
              <w:widowControl w:val="0"/>
              <w:snapToGrid w:val="0"/>
              <w:ind w:left="357"/>
              <w:rPr>
                <w:b/>
                <w:iCs/>
                <w:lang w:eastAsia="zh-CN"/>
              </w:rPr>
            </w:pPr>
            <w:r w:rsidRPr="003E21B7">
              <w:rPr>
                <w:b/>
                <w:iCs/>
                <w:lang w:eastAsia="zh-CN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A0" w:rsidRPr="003E21B7" w:rsidRDefault="00366EA0" w:rsidP="000A54D9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3E21B7">
              <w:rPr>
                <w:b/>
                <w:iCs/>
              </w:rPr>
              <w:t>39</w:t>
            </w:r>
          </w:p>
        </w:tc>
      </w:tr>
    </w:tbl>
    <w:p w:rsidR="00C14F71" w:rsidRPr="003E21B7" w:rsidRDefault="00C14F71" w:rsidP="0072039E">
      <w:pPr>
        <w:ind w:left="57" w:firstLine="709"/>
        <w:jc w:val="both"/>
      </w:pPr>
    </w:p>
    <w:p w:rsidR="00C14F71" w:rsidRPr="003E21B7" w:rsidRDefault="00C14F71" w:rsidP="0072039E">
      <w:pPr>
        <w:widowControl w:val="0"/>
        <w:ind w:left="57" w:firstLine="709"/>
        <w:jc w:val="both"/>
      </w:pPr>
      <w:r w:rsidRPr="003E21B7">
        <w:t xml:space="preserve">Контроль результатов самостоятельной работы студентов учитывается как результат текущего контроля знаний студента и осуществляется в пределах времени, отведенного на изучение </w:t>
      </w:r>
      <w:r w:rsidR="0072039E" w:rsidRPr="003E21B7">
        <w:t>профессионального модуля</w:t>
      </w:r>
      <w:r w:rsidRPr="003E21B7">
        <w:t>.</w:t>
      </w:r>
    </w:p>
    <w:p w:rsidR="00D973A2" w:rsidRPr="003E21B7" w:rsidRDefault="00C14F71" w:rsidP="0072039E">
      <w:pPr>
        <w:widowControl w:val="0"/>
        <w:ind w:left="57" w:firstLine="709"/>
        <w:jc w:val="both"/>
      </w:pPr>
      <w:r w:rsidRPr="003E21B7">
        <w:t>Выполнение студентом самостоятельной работы является обязательным условием допуска к экзамену.</w:t>
      </w:r>
    </w:p>
    <w:p w:rsidR="0072039E" w:rsidRPr="003E21B7" w:rsidRDefault="0072039E" w:rsidP="0072039E">
      <w:pPr>
        <w:widowControl w:val="0"/>
        <w:suppressAutoHyphens/>
        <w:ind w:left="74"/>
        <w:jc w:val="center"/>
        <w:outlineLvl w:val="0"/>
      </w:pPr>
    </w:p>
    <w:p w:rsidR="00715975" w:rsidRPr="003E21B7" w:rsidRDefault="00715975" w:rsidP="0072039E">
      <w:pPr>
        <w:widowControl w:val="0"/>
        <w:suppressAutoHyphens/>
        <w:ind w:left="74"/>
        <w:jc w:val="center"/>
        <w:outlineLvl w:val="0"/>
        <w:rPr>
          <w:b/>
          <w:color w:val="000000"/>
          <w:kern w:val="1"/>
        </w:rPr>
      </w:pPr>
      <w:bookmarkStart w:id="1" w:name="_Toc30778715"/>
      <w:r w:rsidRPr="003E21B7">
        <w:rPr>
          <w:b/>
          <w:color w:val="000000"/>
          <w:kern w:val="1"/>
        </w:rPr>
        <w:t>2 ОБЩИЕ РЕКОМЕНДАЦИИ ПО ОРГАНИЗАЦИИ САМОСТОЯТЕЛЬНОЙ ВНЕАУДИТОРНОЙ РАБОТЫ</w:t>
      </w:r>
      <w:bookmarkEnd w:id="1"/>
    </w:p>
    <w:p w:rsidR="00715975" w:rsidRPr="003E21B7" w:rsidRDefault="00715975" w:rsidP="00715975">
      <w:pPr>
        <w:widowControl w:val="0"/>
        <w:suppressAutoHyphens/>
        <w:ind w:left="72"/>
        <w:jc w:val="center"/>
        <w:rPr>
          <w:b/>
          <w:color w:val="000000"/>
          <w:kern w:val="1"/>
        </w:rPr>
      </w:pPr>
    </w:p>
    <w:p w:rsidR="00715975" w:rsidRPr="003E21B7" w:rsidRDefault="00715975" w:rsidP="00715975">
      <w:pPr>
        <w:widowControl w:val="0"/>
        <w:suppressAutoHyphens/>
        <w:ind w:left="72" w:firstLine="636"/>
        <w:jc w:val="both"/>
        <w:rPr>
          <w:color w:val="000000"/>
          <w:kern w:val="1"/>
        </w:rPr>
      </w:pPr>
      <w:r w:rsidRPr="003E21B7">
        <w:rPr>
          <w:color w:val="000000"/>
          <w:kern w:val="1"/>
        </w:rPr>
        <w:t xml:space="preserve"> «Методические указания по организации самостоятельной внеаудиторной работы студентов позволяют рассмотреть и освоить все темы, предлагаемые программой для самостоятельного изучения. </w:t>
      </w:r>
    </w:p>
    <w:p w:rsidR="00715975" w:rsidRPr="003E21B7" w:rsidRDefault="00715975" w:rsidP="00715975">
      <w:pPr>
        <w:widowControl w:val="0"/>
        <w:suppressAutoHyphens/>
        <w:ind w:left="72" w:firstLine="636"/>
        <w:jc w:val="both"/>
        <w:rPr>
          <w:color w:val="000000"/>
          <w:kern w:val="1"/>
        </w:rPr>
      </w:pPr>
      <w:r w:rsidRPr="003E21B7">
        <w:rPr>
          <w:color w:val="000000"/>
          <w:kern w:val="1"/>
        </w:rPr>
        <w:t xml:space="preserve">Структура методических указаний по организации самостоятельной работы студентов следующая. </w:t>
      </w:r>
      <w:r w:rsidR="00F3181F" w:rsidRPr="003E21B7">
        <w:rPr>
          <w:color w:val="000000"/>
          <w:kern w:val="1"/>
        </w:rPr>
        <w:t>Для</w:t>
      </w:r>
      <w:r w:rsidRPr="003E21B7">
        <w:rPr>
          <w:color w:val="000000"/>
          <w:kern w:val="1"/>
        </w:rPr>
        <w:t xml:space="preserve"> каждой самостоятельной работе указываются </w:t>
      </w:r>
      <w:r w:rsidR="00F3181F" w:rsidRPr="003E21B7">
        <w:rPr>
          <w:color w:val="000000"/>
          <w:kern w:val="1"/>
        </w:rPr>
        <w:t>Наименование раздела и темы рабочей программы, содержание работы, количество отведенных часов, формы представления информации и формы контроля</w:t>
      </w:r>
      <w:r w:rsidRPr="003E21B7">
        <w:rPr>
          <w:color w:val="000000"/>
          <w:kern w:val="1"/>
        </w:rPr>
        <w:t xml:space="preserve">. Далее приводятся задания, обязательные для выполнения в процессе самоподготовки, краткие пояснения работы, а также вопросы и задания для самоконтроля. Также указывается список литературы и </w:t>
      </w:r>
      <w:proofErr w:type="spellStart"/>
      <w:r w:rsidRPr="003E21B7">
        <w:rPr>
          <w:color w:val="000000"/>
          <w:kern w:val="1"/>
        </w:rPr>
        <w:t>интернет-ресурсов</w:t>
      </w:r>
      <w:proofErr w:type="spellEnd"/>
      <w:r w:rsidRPr="003E21B7">
        <w:rPr>
          <w:color w:val="000000"/>
          <w:kern w:val="1"/>
        </w:rPr>
        <w:t>, которые могут быть полезны при освоении материала. Также даны рекомендации по выполнению отдельных видов самостоятельной работы и критерии оценивания.</w:t>
      </w:r>
    </w:p>
    <w:p w:rsidR="00715975" w:rsidRPr="003E21B7" w:rsidRDefault="00715975" w:rsidP="00715975">
      <w:pPr>
        <w:ind w:left="-57" w:right="175" w:firstLine="912"/>
        <w:jc w:val="both"/>
        <w:rPr>
          <w:color w:val="000000"/>
        </w:rPr>
      </w:pPr>
    </w:p>
    <w:p w:rsidR="00E1197D" w:rsidRPr="003E21B7" w:rsidRDefault="00F3181F" w:rsidP="0072039E">
      <w:pPr>
        <w:keepNext/>
        <w:keepLines/>
        <w:widowControl w:val="0"/>
        <w:ind w:firstLine="709"/>
        <w:jc w:val="center"/>
        <w:outlineLvl w:val="0"/>
        <w:rPr>
          <w:b/>
        </w:rPr>
      </w:pPr>
      <w:bookmarkStart w:id="2" w:name="_Toc30778716"/>
      <w:proofErr w:type="gramStart"/>
      <w:r w:rsidRPr="003E21B7">
        <w:rPr>
          <w:b/>
        </w:rPr>
        <w:lastRenderedPageBreak/>
        <w:t>3</w:t>
      </w:r>
      <w:r w:rsidR="00345E94" w:rsidRPr="003E21B7">
        <w:rPr>
          <w:b/>
        </w:rPr>
        <w:t xml:space="preserve"> </w:t>
      </w:r>
      <w:r w:rsidR="00E1197D" w:rsidRPr="003E21B7">
        <w:rPr>
          <w:b/>
        </w:rPr>
        <w:t xml:space="preserve"> СОДЕРЖАНИЕ</w:t>
      </w:r>
      <w:proofErr w:type="gramEnd"/>
      <w:r w:rsidR="00E1197D" w:rsidRPr="003E21B7">
        <w:rPr>
          <w:b/>
        </w:rPr>
        <w:t xml:space="preserve"> САМОСТОЯТЕЛЬНОЙ РАБОТЫ </w:t>
      </w:r>
      <w:r w:rsidR="0072039E" w:rsidRPr="003E21B7">
        <w:rPr>
          <w:b/>
        </w:rPr>
        <w:t xml:space="preserve"> </w:t>
      </w:r>
      <w:r w:rsidR="0043760C" w:rsidRPr="003E21B7">
        <w:rPr>
          <w:b/>
        </w:rPr>
        <w:br/>
      </w:r>
      <w:r w:rsidRPr="003E21B7">
        <w:rPr>
          <w:b/>
        </w:rPr>
        <w:t xml:space="preserve">ПО </w:t>
      </w:r>
      <w:r w:rsidR="0043760C" w:rsidRPr="003E21B7">
        <w:rPr>
          <w:b/>
        </w:rPr>
        <w:t xml:space="preserve">ПРОФЕССИОНАЛЬНОМУ МОДУЛЮ  </w:t>
      </w:r>
      <w:r w:rsidRPr="003E21B7">
        <w:rPr>
          <w:b/>
        </w:rPr>
        <w:t>ЗАЩИТА ИНФОРМАЦИИ В АВТОМАТИЗИРОВАННЫХ</w:t>
      </w:r>
      <w:r w:rsidR="0072039E" w:rsidRPr="003E21B7">
        <w:rPr>
          <w:b/>
        </w:rPr>
        <w:t xml:space="preserve"> </w:t>
      </w:r>
      <w:r w:rsidRPr="003E21B7">
        <w:rPr>
          <w:b/>
        </w:rPr>
        <w:t>СИСТЕМАХ ПРОГРАММНЫМИ И</w:t>
      </w:r>
      <w:r w:rsidR="0043760C" w:rsidRPr="003E21B7">
        <w:rPr>
          <w:b/>
        </w:rPr>
        <w:br/>
      </w:r>
      <w:r w:rsidRPr="003E21B7">
        <w:rPr>
          <w:b/>
        </w:rPr>
        <w:t xml:space="preserve"> ПРОГРАММНО-АППАРАТНЫМИ СРЕДСТВАМИ</w:t>
      </w:r>
      <w:bookmarkEnd w:id="2"/>
    </w:p>
    <w:p w:rsidR="00504DFA" w:rsidRPr="003E21B7" w:rsidRDefault="00504DFA" w:rsidP="0072039E">
      <w:pPr>
        <w:keepNext/>
        <w:widowControl w:val="0"/>
        <w:ind w:firstLine="540"/>
        <w:jc w:val="center"/>
        <w:rPr>
          <w:b/>
        </w:rPr>
      </w:pPr>
    </w:p>
    <w:tbl>
      <w:tblPr>
        <w:tblW w:w="5143" w:type="pc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2"/>
        <w:gridCol w:w="862"/>
        <w:gridCol w:w="1691"/>
        <w:gridCol w:w="1672"/>
      </w:tblGrid>
      <w:tr w:rsidR="00843B63" w:rsidRPr="003E21B7" w:rsidTr="002A603D">
        <w:trPr>
          <w:trHeight w:val="567"/>
        </w:trPr>
        <w:tc>
          <w:tcPr>
            <w:tcW w:w="1432" w:type="pc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b/>
              </w:rPr>
              <w:t xml:space="preserve">Наименование </w:t>
            </w:r>
            <w:r w:rsidRPr="003E21B7">
              <w:rPr>
                <w:b/>
              </w:rPr>
              <w:br/>
              <w:t>раздела, темы</w:t>
            </w:r>
          </w:p>
        </w:tc>
        <w:tc>
          <w:tcPr>
            <w:tcW w:w="1435" w:type="pc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b/>
              </w:rPr>
              <w:t>Содержание самостоятельной работы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rPr>
                <w:b/>
              </w:rPr>
            </w:pPr>
            <w:r w:rsidRPr="003E21B7">
              <w:rPr>
                <w:b/>
              </w:rPr>
              <w:t>Кол-во часов</w:t>
            </w:r>
          </w:p>
        </w:tc>
        <w:tc>
          <w:tcPr>
            <w:tcW w:w="854" w:type="pc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b/>
              </w:rPr>
              <w:t xml:space="preserve">Формы представления отчета </w:t>
            </w:r>
          </w:p>
        </w:tc>
        <w:tc>
          <w:tcPr>
            <w:tcW w:w="844" w:type="pc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b/>
              </w:rPr>
              <w:t>Форма контроля</w:t>
            </w:r>
          </w:p>
        </w:tc>
      </w:tr>
      <w:tr w:rsidR="00843B63" w:rsidRPr="003E21B7" w:rsidTr="00843B63">
        <w:trPr>
          <w:trHeight w:val="567"/>
        </w:trPr>
        <w:tc>
          <w:tcPr>
            <w:tcW w:w="5000" w:type="pct"/>
            <w:gridSpan w:val="5"/>
            <w:vAlign w:val="center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rStyle w:val="FontStyle51"/>
                <w:bCs/>
                <w:sz w:val="24"/>
              </w:rPr>
              <w:t xml:space="preserve">Раздел 1 модуля. Применение программных и программно-аппаратных средств защиты информации </w:t>
            </w:r>
          </w:p>
        </w:tc>
      </w:tr>
      <w:tr w:rsidR="00843B63" w:rsidRPr="003E21B7" w:rsidTr="00843B63">
        <w:trPr>
          <w:trHeight w:val="567"/>
        </w:trPr>
        <w:tc>
          <w:tcPr>
            <w:tcW w:w="5000" w:type="pct"/>
            <w:gridSpan w:val="5"/>
            <w:vAlign w:val="center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rStyle w:val="FontStyle51"/>
                <w:bCs/>
                <w:sz w:val="24"/>
              </w:rPr>
              <w:t xml:space="preserve">МДК.02.01. </w:t>
            </w:r>
            <w:r w:rsidRPr="003E21B7">
              <w:rPr>
                <w:b/>
              </w:rPr>
              <w:t>Программные и программно-аппаратные средства защиты информации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 w:val="restart"/>
          </w:tcPr>
          <w:p w:rsidR="00843B63" w:rsidRPr="003E21B7" w:rsidRDefault="00843B63" w:rsidP="000A54D9">
            <w:pPr>
              <w:jc w:val="both"/>
              <w:rPr>
                <w:bCs/>
              </w:rPr>
            </w:pPr>
            <w:r w:rsidRPr="003E21B7">
              <w:rPr>
                <w:b/>
              </w:rPr>
              <w:t>Раздел 2. Защита автономных автоматизированных систем</w:t>
            </w:r>
            <w:r w:rsidRPr="003E21B7">
              <w:t xml:space="preserve"> </w:t>
            </w:r>
          </w:p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ind w:left="34"/>
            </w:pPr>
            <w:r w:rsidRPr="003E21B7">
              <w:t xml:space="preserve"> Сообщение </w:t>
            </w:r>
          </w:p>
          <w:p w:rsidR="00843B63" w:rsidRPr="003E21B7" w:rsidRDefault="00843B63" w:rsidP="000A54D9">
            <w:pPr>
              <w:ind w:left="34"/>
              <w:rPr>
                <w:b/>
              </w:rPr>
            </w:pPr>
            <w:r w:rsidRPr="003E21B7">
              <w:t>Изучение новых технологий хранения информации 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</w:pPr>
            <w:r w:rsidRPr="003E21B7">
              <w:t>2</w:t>
            </w:r>
          </w:p>
          <w:p w:rsidR="00843B63" w:rsidRPr="003E21B7" w:rsidRDefault="00843B63" w:rsidP="000A54D9">
            <w:pPr>
              <w:jc w:val="center"/>
              <w:rPr>
                <w:b/>
              </w:rPr>
            </w:pPr>
          </w:p>
        </w:tc>
        <w:tc>
          <w:tcPr>
            <w:tcW w:w="854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t>Сообщение, сопровождаемое презентацией</w:t>
            </w:r>
          </w:p>
        </w:tc>
        <w:tc>
          <w:tcPr>
            <w:tcW w:w="844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iCs/>
              </w:rPr>
              <w:t xml:space="preserve">Публичное представление сообщений. </w:t>
            </w: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  <w:rPr>
                <w:highlight w:val="yellow"/>
              </w:rPr>
            </w:pPr>
            <w:r w:rsidRPr="003E21B7">
              <w:t>2</w:t>
            </w:r>
          </w:p>
        </w:tc>
        <w:tc>
          <w:tcPr>
            <w:tcW w:w="854" w:type="pct"/>
            <w:vMerge/>
          </w:tcPr>
          <w:p w:rsidR="00843B63" w:rsidRPr="003E21B7" w:rsidRDefault="00843B63" w:rsidP="000A54D9">
            <w:pPr>
              <w:jc w:val="both"/>
            </w:pPr>
          </w:p>
        </w:tc>
        <w:tc>
          <w:tcPr>
            <w:tcW w:w="844" w:type="pct"/>
            <w:vMerge/>
          </w:tcPr>
          <w:p w:rsidR="00843B63" w:rsidRPr="003E21B7" w:rsidRDefault="00843B63" w:rsidP="000A54D9">
            <w:pPr>
              <w:jc w:val="both"/>
            </w:pP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Оформление отчетов по практическим работам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  <w:rPr>
                <w:highlight w:val="yellow"/>
              </w:rPr>
            </w:pPr>
            <w:r w:rsidRPr="003E21B7">
              <w:t>3</w:t>
            </w:r>
          </w:p>
        </w:tc>
        <w:tc>
          <w:tcPr>
            <w:tcW w:w="854" w:type="pct"/>
          </w:tcPr>
          <w:p w:rsidR="00843B63" w:rsidRPr="003E21B7" w:rsidRDefault="00843B63" w:rsidP="000A54D9">
            <w:pPr>
              <w:jc w:val="both"/>
            </w:pPr>
            <w:r w:rsidRPr="003E21B7">
              <w:t>Отчет, оформленный в соответствии с требованиями</w:t>
            </w:r>
          </w:p>
        </w:tc>
        <w:tc>
          <w:tcPr>
            <w:tcW w:w="844" w:type="pct"/>
          </w:tcPr>
          <w:p w:rsidR="00843B63" w:rsidRPr="003E21B7" w:rsidRDefault="00843B63" w:rsidP="000A54D9">
            <w:pPr>
              <w:jc w:val="both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b/>
              </w:rPr>
              <w:t>Раздел 3 Корпоративная защита от внутренних угроз</w:t>
            </w:r>
          </w:p>
        </w:tc>
        <w:tc>
          <w:tcPr>
            <w:tcW w:w="1435" w:type="pct"/>
          </w:tcPr>
          <w:p w:rsidR="00843B63" w:rsidRPr="003E21B7" w:rsidRDefault="00843B63" w:rsidP="000A54D9">
            <w:pPr>
              <w:snapToGrid w:val="0"/>
              <w:jc w:val="both"/>
              <w:rPr>
                <w:b/>
                <w:color w:val="000000"/>
              </w:rPr>
            </w:pPr>
            <w:r w:rsidRPr="003E21B7">
              <w:t xml:space="preserve">Составление конспекта по теме </w:t>
            </w:r>
            <w:proofErr w:type="gramStart"/>
            <w:r w:rsidRPr="003E21B7">
              <w:t>«</w:t>
            </w:r>
            <w:r w:rsidRPr="003E21B7">
              <w:rPr>
                <w:bCs/>
              </w:rPr>
              <w:t xml:space="preserve"> </w:t>
            </w:r>
            <w:r w:rsidRPr="003E21B7">
              <w:t>Разработка</w:t>
            </w:r>
            <w:proofErr w:type="gramEnd"/>
            <w:r w:rsidRPr="003E21B7">
              <w:t xml:space="preserve"> политики безопасности, перекрывающие максимально возможное каналы передачи данных и возможные инциденты»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</w:pPr>
            <w:r w:rsidRPr="003E21B7">
              <w:t>2</w:t>
            </w:r>
          </w:p>
        </w:tc>
        <w:tc>
          <w:tcPr>
            <w:tcW w:w="854" w:type="pct"/>
            <w:vMerge w:val="restart"/>
          </w:tcPr>
          <w:p w:rsidR="00843B63" w:rsidRPr="003E21B7" w:rsidRDefault="00843B63" w:rsidP="000A54D9">
            <w:r w:rsidRPr="003E21B7">
              <w:t>Наличие конспекта в тетради для СРС</w:t>
            </w:r>
          </w:p>
        </w:tc>
        <w:tc>
          <w:tcPr>
            <w:tcW w:w="844" w:type="pct"/>
            <w:vMerge w:val="restart"/>
          </w:tcPr>
          <w:p w:rsidR="00843B63" w:rsidRPr="003E21B7" w:rsidRDefault="00843B63" w:rsidP="000A54D9">
            <w:pPr>
              <w:jc w:val="both"/>
              <w:rPr>
                <w:highlight w:val="yellow"/>
              </w:rPr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snapToGrid w:val="0"/>
              <w:jc w:val="both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</w:pPr>
            <w:r w:rsidRPr="003E21B7">
              <w:t>2</w:t>
            </w:r>
          </w:p>
        </w:tc>
        <w:tc>
          <w:tcPr>
            <w:tcW w:w="854" w:type="pct"/>
            <w:vMerge/>
          </w:tcPr>
          <w:p w:rsidR="00843B63" w:rsidRPr="003E21B7" w:rsidRDefault="00843B63" w:rsidP="000A54D9"/>
        </w:tc>
        <w:tc>
          <w:tcPr>
            <w:tcW w:w="844" w:type="pct"/>
            <w:vMerge/>
          </w:tcPr>
          <w:p w:rsidR="00843B63" w:rsidRPr="003E21B7" w:rsidRDefault="00843B63" w:rsidP="000A54D9">
            <w:pPr>
              <w:jc w:val="both"/>
              <w:rPr>
                <w:highlight w:val="yellow"/>
              </w:rPr>
            </w:pP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snapToGrid w:val="0"/>
              <w:jc w:val="both"/>
              <w:rPr>
                <w:iCs/>
              </w:rPr>
            </w:pPr>
            <w:r w:rsidRPr="003E21B7">
              <w:rPr>
                <w:iCs/>
              </w:rPr>
              <w:t>Оформление отчетов по практическим работам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</w:pPr>
            <w:r w:rsidRPr="003E21B7">
              <w:t>3</w:t>
            </w:r>
          </w:p>
        </w:tc>
        <w:tc>
          <w:tcPr>
            <w:tcW w:w="854" w:type="pct"/>
          </w:tcPr>
          <w:p w:rsidR="00843B63" w:rsidRPr="003E21B7" w:rsidRDefault="00843B63" w:rsidP="000A54D9">
            <w:pPr>
              <w:jc w:val="both"/>
              <w:rPr>
                <w:highlight w:val="yellow"/>
              </w:rPr>
            </w:pPr>
            <w:r w:rsidRPr="003E21B7">
              <w:t>Отчет, оформленный в соответствии с требованиями</w:t>
            </w:r>
          </w:p>
        </w:tc>
        <w:tc>
          <w:tcPr>
            <w:tcW w:w="844" w:type="pct"/>
          </w:tcPr>
          <w:p w:rsidR="00843B63" w:rsidRPr="003E21B7" w:rsidRDefault="00843B63" w:rsidP="000A54D9">
            <w:pPr>
              <w:jc w:val="both"/>
              <w:rPr>
                <w:highlight w:val="yellow"/>
              </w:rPr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 w:val="restart"/>
          </w:tcPr>
          <w:p w:rsidR="00843B63" w:rsidRPr="003E21B7" w:rsidRDefault="00843B63" w:rsidP="000A54D9">
            <w:r w:rsidRPr="003E21B7">
              <w:rPr>
                <w:b/>
              </w:rPr>
              <w:t>Раздел 5. Защита информации в сетях общего доступа</w:t>
            </w:r>
          </w:p>
        </w:tc>
        <w:tc>
          <w:tcPr>
            <w:tcW w:w="1435" w:type="pct"/>
          </w:tcPr>
          <w:p w:rsidR="00843B63" w:rsidRPr="003E21B7" w:rsidRDefault="00843B63" w:rsidP="000A54D9">
            <w:pPr>
              <w:ind w:left="34"/>
            </w:pPr>
            <w:r w:rsidRPr="003E21B7">
              <w:t xml:space="preserve"> Сообщение </w:t>
            </w:r>
          </w:p>
          <w:p w:rsidR="00843B63" w:rsidRPr="003E21B7" w:rsidRDefault="00843B63" w:rsidP="000A54D9">
            <w:pPr>
              <w:ind w:left="34"/>
              <w:rPr>
                <w:b/>
              </w:rPr>
            </w:pPr>
            <w:r w:rsidRPr="003E21B7">
              <w:t>Изучение новых технологий хранения информации 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</w:pPr>
            <w:r w:rsidRPr="003E21B7">
              <w:t>2</w:t>
            </w:r>
          </w:p>
          <w:p w:rsidR="00843B63" w:rsidRPr="003E21B7" w:rsidRDefault="00843B63" w:rsidP="000A54D9">
            <w:pPr>
              <w:jc w:val="center"/>
              <w:rPr>
                <w:b/>
              </w:rPr>
            </w:pPr>
          </w:p>
        </w:tc>
        <w:tc>
          <w:tcPr>
            <w:tcW w:w="854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t>Сообщение, сопровождаемое презентацией</w:t>
            </w:r>
          </w:p>
        </w:tc>
        <w:tc>
          <w:tcPr>
            <w:tcW w:w="844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rPr>
                <w:iCs/>
              </w:rPr>
              <w:t xml:space="preserve">Публичное представление сообщений. </w:t>
            </w: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</w:tcPr>
          <w:p w:rsidR="00843B63" w:rsidRPr="003E21B7" w:rsidRDefault="00843B63" w:rsidP="000A54D9">
            <w:pPr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snapToGrid w:val="0"/>
              <w:jc w:val="both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</w:tcPr>
          <w:p w:rsidR="00843B63" w:rsidRPr="003E21B7" w:rsidRDefault="00843B63" w:rsidP="000A54D9">
            <w:pPr>
              <w:jc w:val="center"/>
              <w:rPr>
                <w:highlight w:val="yellow"/>
              </w:rPr>
            </w:pPr>
            <w:r w:rsidRPr="003E21B7">
              <w:t>2</w:t>
            </w:r>
          </w:p>
        </w:tc>
        <w:tc>
          <w:tcPr>
            <w:tcW w:w="854" w:type="pct"/>
            <w:vMerge/>
          </w:tcPr>
          <w:p w:rsidR="00843B63" w:rsidRPr="003E21B7" w:rsidRDefault="00843B63" w:rsidP="000A54D9">
            <w:pPr>
              <w:jc w:val="both"/>
            </w:pPr>
          </w:p>
        </w:tc>
        <w:tc>
          <w:tcPr>
            <w:tcW w:w="844" w:type="pct"/>
            <w:vMerge/>
          </w:tcPr>
          <w:p w:rsidR="00843B63" w:rsidRPr="003E21B7" w:rsidRDefault="00843B63" w:rsidP="000A54D9">
            <w:pPr>
              <w:jc w:val="both"/>
            </w:pP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 w:val="restart"/>
            <w:vAlign w:val="center"/>
          </w:tcPr>
          <w:p w:rsidR="00843B63" w:rsidRPr="003E21B7" w:rsidRDefault="00843B63" w:rsidP="000A54D9">
            <w:pPr>
              <w:jc w:val="both"/>
            </w:pPr>
            <w:r w:rsidRPr="003E21B7">
              <w:rPr>
                <w:b/>
              </w:rPr>
              <w:lastRenderedPageBreak/>
              <w:t>Раздел 6. Защита информации в базах данных</w:t>
            </w:r>
          </w:p>
        </w:tc>
        <w:tc>
          <w:tcPr>
            <w:tcW w:w="1435" w:type="pct"/>
          </w:tcPr>
          <w:p w:rsidR="00843B63" w:rsidRPr="003E21B7" w:rsidRDefault="00843B63" w:rsidP="000A5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1B7">
              <w:t xml:space="preserve">Составление конспекта по теме «Реализация системы защиты в MS SQL </w:t>
            </w:r>
            <w:proofErr w:type="spellStart"/>
            <w:r w:rsidRPr="003E21B7">
              <w:t>Server</w:t>
            </w:r>
            <w:proofErr w:type="spellEnd"/>
            <w:r w:rsidRPr="003E21B7">
              <w:t>»</w:t>
            </w:r>
          </w:p>
        </w:tc>
        <w:tc>
          <w:tcPr>
            <w:tcW w:w="435" w:type="pct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</w:pPr>
            <w:r w:rsidRPr="003E21B7">
              <w:t>1 </w:t>
            </w:r>
          </w:p>
        </w:tc>
        <w:tc>
          <w:tcPr>
            <w:tcW w:w="854" w:type="pct"/>
            <w:vMerge w:val="restart"/>
          </w:tcPr>
          <w:p w:rsidR="00843B63" w:rsidRPr="003E21B7" w:rsidRDefault="00843B63" w:rsidP="000A54D9">
            <w:r w:rsidRPr="003E21B7">
              <w:t>Наличие конспекта в тетради для СРС</w:t>
            </w:r>
          </w:p>
        </w:tc>
        <w:tc>
          <w:tcPr>
            <w:tcW w:w="844" w:type="pct"/>
            <w:vMerge w:val="restart"/>
          </w:tcPr>
          <w:p w:rsidR="00843B63" w:rsidRPr="003E21B7" w:rsidRDefault="00843B63" w:rsidP="000A54D9">
            <w:pPr>
              <w:jc w:val="both"/>
              <w:rPr>
                <w:b/>
              </w:rPr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rPr>
          <w:trHeight w:val="1190"/>
        </w:trPr>
        <w:tc>
          <w:tcPr>
            <w:tcW w:w="1432" w:type="pct"/>
            <w:vMerge/>
            <w:vAlign w:val="center"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</w:tcPr>
          <w:p w:rsidR="00843B63" w:rsidRPr="003E21B7" w:rsidRDefault="00843B63" w:rsidP="000A5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</w:pPr>
            <w:r w:rsidRPr="003E21B7">
              <w:t>1</w:t>
            </w:r>
          </w:p>
        </w:tc>
        <w:tc>
          <w:tcPr>
            <w:tcW w:w="854" w:type="pct"/>
            <w:vMerge/>
          </w:tcPr>
          <w:p w:rsidR="00843B63" w:rsidRPr="003E21B7" w:rsidRDefault="00843B63" w:rsidP="000A54D9">
            <w:pPr>
              <w:jc w:val="center"/>
            </w:pPr>
          </w:p>
        </w:tc>
        <w:tc>
          <w:tcPr>
            <w:tcW w:w="844" w:type="pct"/>
            <w:vMerge/>
          </w:tcPr>
          <w:p w:rsidR="00843B63" w:rsidRPr="003E21B7" w:rsidRDefault="00843B63" w:rsidP="000A54D9">
            <w:pPr>
              <w:jc w:val="center"/>
            </w:pP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E21B7">
              <w:rPr>
                <w:b/>
              </w:rPr>
              <w:t>Курсовой проект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jc w:val="center"/>
            </w:pPr>
            <w:r w:rsidRPr="003E21B7"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t>Письменный ответ на вопросы задания, оформленный в тетради для СРС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snapToGrid w:val="0"/>
              <w:jc w:val="both"/>
            </w:pPr>
            <w:r w:rsidRPr="003E21B7">
              <w:t>Подготовка доклада и презентации к защите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jc w:val="center"/>
            </w:pPr>
            <w:r w:rsidRPr="003E21B7"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t>Доклад, оформленный в соответствии с требованиями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rPr>
                <w:iCs/>
              </w:rPr>
              <w:t xml:space="preserve">Публичное представление сообщений. </w:t>
            </w: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snapToGrid w:val="0"/>
              <w:jc w:val="both"/>
            </w:pPr>
            <w:r w:rsidRPr="003E21B7">
              <w:t>Оформление курсового проекта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jc w:val="center"/>
            </w:pPr>
            <w:r w:rsidRPr="003E21B7"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t>Отчет, оформленный в соответствии с требованиями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both"/>
            </w:pPr>
            <w:r w:rsidRPr="003E21B7">
              <w:rPr>
                <w:iCs/>
              </w:rPr>
              <w:t xml:space="preserve">Публичное представление сообщений. </w:t>
            </w:r>
            <w:r w:rsidRPr="003E21B7">
              <w:t>Выборочная проверка и оценка задания</w:t>
            </w:r>
          </w:p>
        </w:tc>
      </w:tr>
      <w:tr w:rsidR="00843B63" w:rsidRPr="003E21B7" w:rsidTr="0084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center"/>
            </w:pPr>
            <w:r w:rsidRPr="003E21B7">
              <w:rPr>
                <w:rStyle w:val="FontStyle51"/>
                <w:bCs/>
                <w:sz w:val="24"/>
              </w:rPr>
              <w:t>Раздел 2 модуля. Применение криптографических средств защиты информации</w:t>
            </w:r>
          </w:p>
        </w:tc>
      </w:tr>
      <w:tr w:rsidR="00843B63" w:rsidRPr="003E21B7" w:rsidTr="0084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center"/>
            </w:pPr>
            <w:r w:rsidRPr="003E21B7">
              <w:rPr>
                <w:bCs/>
              </w:rPr>
              <w:t xml:space="preserve">МДК.02.02. </w:t>
            </w:r>
            <w:r w:rsidRPr="003E21B7">
              <w:rPr>
                <w:b/>
              </w:rPr>
              <w:t>Криптографические средства защиты информации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63" w:rsidRPr="003E21B7" w:rsidRDefault="00843B63" w:rsidP="000A54D9">
            <w:pPr>
              <w:jc w:val="both"/>
              <w:rPr>
                <w:bCs/>
              </w:rPr>
            </w:pPr>
            <w:r w:rsidRPr="003E21B7">
              <w:rPr>
                <w:b/>
                <w:bCs/>
              </w:rPr>
              <w:t xml:space="preserve">Раздел 2. </w:t>
            </w:r>
            <w:r w:rsidRPr="003E21B7">
              <w:rPr>
                <w:bCs/>
              </w:rPr>
              <w:t>Классическая криптография</w:t>
            </w:r>
            <w:r w:rsidRPr="003E21B7">
              <w:rPr>
                <w:b/>
                <w:bCs/>
              </w:rPr>
              <w:t xml:space="preserve">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63" w:rsidRPr="003E21B7" w:rsidRDefault="00843B63" w:rsidP="000A54D9">
            <w:pPr>
              <w:jc w:val="both"/>
              <w:rPr>
                <w:iCs/>
              </w:rPr>
            </w:pPr>
            <w:r w:rsidRPr="003E21B7">
              <w:rPr>
                <w:iCs/>
              </w:rPr>
              <w:t>Сообщение на выбранную тему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3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История развития криптографии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3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Программная реализация классических шифров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3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Оптимизация методов частотного анализа </w:t>
            </w:r>
            <w:proofErr w:type="spellStart"/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моноалфавитных</w:t>
            </w:r>
            <w:proofErr w:type="spellEnd"/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 шифров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3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Программная реализация классических шифров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3"/>
              </w:numPr>
              <w:spacing w:after="0"/>
              <w:ind w:left="4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Методы механизации шифрования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2</w:t>
            </w:r>
          </w:p>
        </w:tc>
        <w:tc>
          <w:tcPr>
            <w:tcW w:w="85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  <w:r w:rsidRPr="003E21B7">
              <w:t>Сообщение, сопровождаемое презентацией</w:t>
            </w:r>
          </w:p>
        </w:tc>
        <w:tc>
          <w:tcPr>
            <w:tcW w:w="84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  <w:r w:rsidRPr="003E21B7">
              <w:t>Публичное выступление</w:t>
            </w:r>
          </w:p>
          <w:p w:rsidR="00843B63" w:rsidRPr="003E21B7" w:rsidRDefault="00843B63" w:rsidP="000A54D9">
            <w:pPr>
              <w:jc w:val="center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both"/>
              <w:rPr>
                <w:b/>
                <w:bCs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1</w:t>
            </w:r>
          </w:p>
        </w:tc>
        <w:tc>
          <w:tcPr>
            <w:tcW w:w="8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</w:p>
        </w:tc>
        <w:tc>
          <w:tcPr>
            <w:tcW w:w="8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both"/>
              <w:rPr>
                <w:b/>
                <w:bCs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Оформление отчетов по практическим работам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  <w:r w:rsidRPr="003E21B7">
              <w:t>Отчет, оформленный в соответствии с требованиями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63" w:rsidRPr="003E21B7" w:rsidRDefault="00843B63" w:rsidP="000A54D9">
            <w:pPr>
              <w:jc w:val="center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63" w:rsidRPr="003E21B7" w:rsidRDefault="00843B63" w:rsidP="000A54D9">
            <w:pPr>
              <w:jc w:val="both"/>
            </w:pPr>
            <w:r w:rsidRPr="003E21B7">
              <w:rPr>
                <w:b/>
              </w:rPr>
              <w:t>Раздел 3. Современная криптография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63" w:rsidRPr="003E21B7" w:rsidRDefault="00843B63" w:rsidP="000A54D9">
            <w:pPr>
              <w:ind w:left="173"/>
              <w:rPr>
                <w:bCs/>
              </w:rPr>
            </w:pPr>
            <w:r w:rsidRPr="003E21B7">
              <w:rPr>
                <w:bCs/>
              </w:rPr>
              <w:t>Сообщение на выбранную тему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Цифровое представление различных форм информации 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современных симметричных </w:t>
            </w:r>
            <w:proofErr w:type="spellStart"/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криптоалгоритмов</w:t>
            </w:r>
            <w:proofErr w:type="spellEnd"/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современных асимметричных </w:t>
            </w:r>
            <w:proofErr w:type="spellStart"/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криптоалгоритмов</w:t>
            </w:r>
            <w:proofErr w:type="spellEnd"/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Программная реализация современных </w:t>
            </w:r>
            <w:proofErr w:type="spellStart"/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криптоалгоритмов</w:t>
            </w:r>
            <w:proofErr w:type="spellEnd"/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 функций хеширования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Аутентификация сообщений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Законодательство в области криптографической защиты информации</w:t>
            </w:r>
          </w:p>
          <w:p w:rsidR="00843B63" w:rsidRPr="003E21B7" w:rsidRDefault="00843B63" w:rsidP="00526D3D">
            <w:pPr>
              <w:pStyle w:val="ab"/>
              <w:numPr>
                <w:ilvl w:val="0"/>
                <w:numId w:val="14"/>
              </w:numPr>
              <w:spacing w:after="0"/>
              <w:ind w:left="4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E21B7">
              <w:rPr>
                <w:rFonts w:ascii="Times New Roman" w:hAnsi="Times New Roman"/>
                <w:bCs/>
                <w:sz w:val="24"/>
                <w:szCs w:val="24"/>
              </w:rPr>
              <w:t>Перспективные направления криптографии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  <w:r w:rsidRPr="003E21B7">
              <w:t>Сообщение, сопровождаемое презентацией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  <w:r w:rsidRPr="003E21B7">
              <w:t>Публичное выступление</w:t>
            </w:r>
          </w:p>
          <w:p w:rsidR="00843B63" w:rsidRPr="003E21B7" w:rsidRDefault="00843B63" w:rsidP="000A54D9">
            <w:pPr>
              <w:jc w:val="center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Работа с учебной и справочной литературой, Интернет-источниками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</w:p>
        </w:tc>
      </w:tr>
      <w:tr w:rsidR="00843B63" w:rsidRPr="003E21B7" w:rsidTr="002A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63" w:rsidRPr="003E21B7" w:rsidRDefault="00843B63" w:rsidP="000A54D9">
            <w:pPr>
              <w:jc w:val="both"/>
              <w:rPr>
                <w:b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ind w:left="34"/>
            </w:pPr>
            <w:r w:rsidRPr="003E21B7">
              <w:rPr>
                <w:iCs/>
              </w:rPr>
              <w:t>Оформление отчетов по практическим работам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  <w:rPr>
                <w:iCs/>
              </w:rPr>
            </w:pPr>
            <w:r w:rsidRPr="003E21B7">
              <w:rPr>
                <w:iCs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  <w:r w:rsidRPr="003E21B7">
              <w:t>Отчет, оформленный в соответствии с требованиями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B63" w:rsidRPr="003E21B7" w:rsidRDefault="00843B63" w:rsidP="000A54D9">
            <w:pPr>
              <w:jc w:val="center"/>
            </w:pPr>
            <w:r w:rsidRPr="003E21B7">
              <w:t>Выборочная проверка и оценка задания</w:t>
            </w:r>
          </w:p>
        </w:tc>
      </w:tr>
      <w:tr w:rsidR="00843B63" w:rsidRPr="003E21B7" w:rsidTr="002A603D">
        <w:tc>
          <w:tcPr>
            <w:tcW w:w="1432" w:type="pct"/>
            <w:vAlign w:val="center"/>
          </w:tcPr>
          <w:p w:rsidR="00843B63" w:rsidRPr="003E21B7" w:rsidRDefault="00843B63" w:rsidP="000A54D9">
            <w:pPr>
              <w:jc w:val="both"/>
              <w:rPr>
                <w:bCs/>
                <w:color w:val="000000"/>
              </w:rPr>
            </w:pPr>
            <w:r w:rsidRPr="003E21B7">
              <w:rPr>
                <w:bCs/>
                <w:color w:val="000000"/>
              </w:rPr>
              <w:t>Итого</w:t>
            </w:r>
          </w:p>
        </w:tc>
        <w:tc>
          <w:tcPr>
            <w:tcW w:w="1435" w:type="pct"/>
            <w:vAlign w:val="bottom"/>
          </w:tcPr>
          <w:p w:rsidR="00843B63" w:rsidRPr="003E21B7" w:rsidRDefault="00843B63" w:rsidP="000A54D9">
            <w:pPr>
              <w:jc w:val="both"/>
            </w:pPr>
          </w:p>
        </w:tc>
        <w:tc>
          <w:tcPr>
            <w:tcW w:w="435" w:type="pct"/>
            <w:vAlign w:val="center"/>
          </w:tcPr>
          <w:p w:rsidR="00843B63" w:rsidRPr="003E21B7" w:rsidRDefault="00843B63" w:rsidP="000A54D9">
            <w:pPr>
              <w:ind w:left="419" w:hanging="419"/>
              <w:jc w:val="center"/>
            </w:pPr>
            <w:r w:rsidRPr="003E21B7">
              <w:t>39</w:t>
            </w:r>
          </w:p>
        </w:tc>
        <w:tc>
          <w:tcPr>
            <w:tcW w:w="854" w:type="pct"/>
          </w:tcPr>
          <w:p w:rsidR="00843B63" w:rsidRPr="003E21B7" w:rsidRDefault="00843B63" w:rsidP="000A54D9">
            <w:pPr>
              <w:ind w:left="419" w:hanging="419"/>
              <w:jc w:val="center"/>
            </w:pPr>
          </w:p>
        </w:tc>
        <w:tc>
          <w:tcPr>
            <w:tcW w:w="844" w:type="pct"/>
          </w:tcPr>
          <w:p w:rsidR="00843B63" w:rsidRPr="003E21B7" w:rsidRDefault="00843B63" w:rsidP="000A54D9">
            <w:pPr>
              <w:ind w:left="419" w:hanging="419"/>
              <w:jc w:val="center"/>
            </w:pPr>
          </w:p>
        </w:tc>
      </w:tr>
    </w:tbl>
    <w:p w:rsidR="00C4642B" w:rsidRPr="003E21B7" w:rsidRDefault="00C4642B" w:rsidP="00F3181F">
      <w:pPr>
        <w:widowControl w:val="0"/>
        <w:ind w:firstLine="540"/>
        <w:jc w:val="both"/>
      </w:pPr>
    </w:p>
    <w:p w:rsidR="000871B7" w:rsidRPr="003E21B7" w:rsidRDefault="000871B7" w:rsidP="00F3181F">
      <w:pPr>
        <w:spacing w:after="160"/>
        <w:rPr>
          <w:rFonts w:eastAsia="Calibri"/>
          <w:b/>
        </w:rPr>
      </w:pPr>
      <w:r w:rsidRPr="003E21B7">
        <w:br w:type="page"/>
      </w:r>
    </w:p>
    <w:p w:rsidR="00F80F6D" w:rsidRPr="003E21B7" w:rsidRDefault="00F3181F" w:rsidP="00F3181F">
      <w:pPr>
        <w:widowControl w:val="0"/>
        <w:ind w:firstLine="709"/>
        <w:jc w:val="both"/>
        <w:outlineLvl w:val="0"/>
        <w:rPr>
          <w:b/>
        </w:rPr>
      </w:pPr>
      <w:bookmarkStart w:id="3" w:name="_Toc30778717"/>
      <w:r w:rsidRPr="003E21B7">
        <w:rPr>
          <w:b/>
        </w:rPr>
        <w:lastRenderedPageBreak/>
        <w:t>4</w:t>
      </w:r>
      <w:r w:rsidR="00345E94" w:rsidRPr="003E21B7">
        <w:rPr>
          <w:b/>
        </w:rPr>
        <w:t xml:space="preserve"> </w:t>
      </w:r>
      <w:r w:rsidR="00F80F6D" w:rsidRPr="003E21B7">
        <w:rPr>
          <w:b/>
        </w:rPr>
        <w:t>МЕТОДИЧЕСКИЕ РЕКОМЕНДАЦИИ ПО ВЫПОЛНЕНИЮ</w:t>
      </w:r>
      <w:r w:rsidR="00CE4ABD" w:rsidRPr="003E21B7">
        <w:rPr>
          <w:b/>
        </w:rPr>
        <w:t xml:space="preserve"> </w:t>
      </w:r>
      <w:r w:rsidR="00CE4ABD" w:rsidRPr="003E21B7">
        <w:rPr>
          <w:b/>
        </w:rPr>
        <w:br/>
      </w:r>
      <w:r w:rsidR="00F80F6D" w:rsidRPr="003E21B7">
        <w:rPr>
          <w:b/>
        </w:rPr>
        <w:t>ОТДЕЛЬНЫХ ФОРМ ВНЕАУДИТОРНОЙ</w:t>
      </w:r>
      <w:r w:rsidR="00CE4ABD" w:rsidRPr="003E21B7">
        <w:rPr>
          <w:b/>
        </w:rPr>
        <w:t xml:space="preserve"> </w:t>
      </w:r>
      <w:r w:rsidR="00F80F6D" w:rsidRPr="003E21B7">
        <w:rPr>
          <w:b/>
        </w:rPr>
        <w:t xml:space="preserve">САМОСТОЯТЕЛЬНОЙ </w:t>
      </w:r>
      <w:r w:rsidR="00CE4ABD" w:rsidRPr="003E21B7">
        <w:rPr>
          <w:b/>
        </w:rPr>
        <w:br/>
      </w:r>
      <w:r w:rsidR="00F80F6D" w:rsidRPr="003E21B7">
        <w:rPr>
          <w:b/>
        </w:rPr>
        <w:t>РАБОТЫ</w:t>
      </w:r>
      <w:bookmarkEnd w:id="3"/>
    </w:p>
    <w:p w:rsidR="00F80F6D" w:rsidRPr="003E21B7" w:rsidRDefault="00F80F6D" w:rsidP="00F3181F"/>
    <w:p w:rsidR="00F80F6D" w:rsidRPr="003E21B7" w:rsidRDefault="00F80F6D" w:rsidP="00F3181F">
      <w:pPr>
        <w:jc w:val="center"/>
        <w:rPr>
          <w:b/>
        </w:rPr>
      </w:pPr>
      <w:r w:rsidRPr="003E21B7">
        <w:rPr>
          <w:b/>
        </w:rPr>
        <w:t xml:space="preserve">Работа с учебной, справочной литературой, </w:t>
      </w:r>
      <w:r w:rsidR="00203380" w:rsidRPr="003E21B7">
        <w:rPr>
          <w:b/>
        </w:rPr>
        <w:t>и</w:t>
      </w:r>
      <w:r w:rsidRPr="003E21B7">
        <w:rPr>
          <w:b/>
        </w:rPr>
        <w:t>нтернет-источниками</w:t>
      </w:r>
    </w:p>
    <w:p w:rsidR="00F80F6D" w:rsidRPr="003E21B7" w:rsidRDefault="00F80F6D" w:rsidP="00F3181F">
      <w:pPr>
        <w:autoSpaceDE w:val="0"/>
        <w:autoSpaceDN w:val="0"/>
        <w:adjustRightInd w:val="0"/>
        <w:ind w:firstLine="684"/>
        <w:jc w:val="both"/>
      </w:pPr>
      <w:r w:rsidRPr="003E21B7">
        <w:t>Работа с учебником, учебным пособием, справочником и другой литературой - важный метод самостоятельной работы студентов. В литературе содержатся теоретические сведения и справочный материал, необходимые для подготовки к практическим работам, решения упражнений и задач, составления конспектов, подготовки сообщений, написания рефератов, разработки презентаций.</w:t>
      </w:r>
    </w:p>
    <w:p w:rsidR="00F80F6D" w:rsidRPr="003E21B7" w:rsidRDefault="00F80F6D" w:rsidP="00F3181F">
      <w:pPr>
        <w:ind w:firstLine="684"/>
        <w:jc w:val="both"/>
      </w:pPr>
      <w:r w:rsidRPr="003E21B7">
        <w:t>Умение работать с учебной книгой предполагает, прежде всего, умение выделять главное в прочитанном. Для этого необходимо:</w:t>
      </w:r>
    </w:p>
    <w:p w:rsidR="00F80F6D" w:rsidRPr="003E21B7" w:rsidRDefault="00F80F6D" w:rsidP="00F3181F">
      <w:pPr>
        <w:numPr>
          <w:ilvl w:val="0"/>
          <w:numId w:val="1"/>
        </w:numPr>
        <w:tabs>
          <w:tab w:val="clear" w:pos="1440"/>
          <w:tab w:val="num" w:pos="1083"/>
        </w:tabs>
        <w:ind w:left="0" w:firstLine="684"/>
        <w:jc w:val="both"/>
      </w:pPr>
      <w:r w:rsidRPr="003E21B7">
        <w:rPr>
          <w:rFonts w:eastAsia="MS Gothic"/>
        </w:rPr>
        <w:t>прочитать текст внимательно, возвращаясь к непонятным местам, ничего не пропуская, думая о том, что читаете;</w:t>
      </w:r>
    </w:p>
    <w:p w:rsidR="00F80F6D" w:rsidRPr="003E21B7" w:rsidRDefault="00F80F6D" w:rsidP="00F3181F">
      <w:pPr>
        <w:numPr>
          <w:ilvl w:val="0"/>
          <w:numId w:val="1"/>
        </w:numPr>
        <w:tabs>
          <w:tab w:val="clear" w:pos="1440"/>
          <w:tab w:val="num" w:pos="1083"/>
        </w:tabs>
        <w:ind w:left="0" w:firstLine="684"/>
        <w:jc w:val="both"/>
      </w:pPr>
      <w:r w:rsidRPr="003E21B7">
        <w:rPr>
          <w:rFonts w:eastAsia="MS Gothic"/>
        </w:rPr>
        <w:t>определить основное содержание текста;</w:t>
      </w:r>
    </w:p>
    <w:p w:rsidR="00F80F6D" w:rsidRPr="003E21B7" w:rsidRDefault="00F80F6D" w:rsidP="00F3181F">
      <w:pPr>
        <w:numPr>
          <w:ilvl w:val="0"/>
          <w:numId w:val="1"/>
        </w:numPr>
        <w:tabs>
          <w:tab w:val="clear" w:pos="1440"/>
          <w:tab w:val="num" w:pos="1083"/>
        </w:tabs>
        <w:ind w:left="0" w:firstLine="684"/>
        <w:jc w:val="both"/>
      </w:pPr>
      <w:r w:rsidRPr="003E21B7">
        <w:rPr>
          <w:rFonts w:eastAsia="MS Gothic"/>
        </w:rPr>
        <w:t>выделить теоретические положения, факты;</w:t>
      </w:r>
    </w:p>
    <w:p w:rsidR="00F80F6D" w:rsidRPr="003E21B7" w:rsidRDefault="00F80F6D" w:rsidP="00F3181F">
      <w:pPr>
        <w:numPr>
          <w:ilvl w:val="0"/>
          <w:numId w:val="1"/>
        </w:numPr>
        <w:tabs>
          <w:tab w:val="clear" w:pos="1440"/>
          <w:tab w:val="num" w:pos="1083"/>
        </w:tabs>
        <w:ind w:left="0" w:firstLine="684"/>
        <w:jc w:val="both"/>
      </w:pPr>
      <w:r w:rsidRPr="003E21B7">
        <w:rPr>
          <w:rFonts w:eastAsia="MS Gothic"/>
        </w:rPr>
        <w:t>определить соотношение и последовательность фактов, теоретических положений, примеров;</w:t>
      </w:r>
    </w:p>
    <w:p w:rsidR="00F80F6D" w:rsidRPr="003E21B7" w:rsidRDefault="00F80F6D" w:rsidP="00F3181F">
      <w:pPr>
        <w:numPr>
          <w:ilvl w:val="0"/>
          <w:numId w:val="1"/>
        </w:numPr>
        <w:tabs>
          <w:tab w:val="clear" w:pos="1440"/>
          <w:tab w:val="num" w:pos="1083"/>
        </w:tabs>
        <w:ind w:left="0" w:firstLine="684"/>
        <w:jc w:val="both"/>
      </w:pPr>
      <w:r w:rsidRPr="003E21B7">
        <w:rPr>
          <w:rFonts w:eastAsia="MS Gothic"/>
        </w:rPr>
        <w:t>разделить текст на логически законченные части, исходя из структуры, и сформулировать в каждой части главную мысль.</w:t>
      </w:r>
    </w:p>
    <w:p w:rsidR="00F80F6D" w:rsidRPr="003E21B7" w:rsidRDefault="00F80F6D" w:rsidP="00F3181F">
      <w:pPr>
        <w:autoSpaceDE w:val="0"/>
        <w:autoSpaceDN w:val="0"/>
        <w:adjustRightInd w:val="0"/>
        <w:ind w:firstLine="684"/>
        <w:jc w:val="both"/>
      </w:pPr>
      <w:r w:rsidRPr="003E21B7">
        <w:t>Рекомендуется делать выписки утверждений, зарисовки, составлять схемы, тезисы, выписывать цифры, вести конспекты. Запись лучше делать наглядной, легко обозримой, расчлененной на абзацы и пункты.</w:t>
      </w:r>
    </w:p>
    <w:p w:rsidR="00F80F6D" w:rsidRPr="003E21B7" w:rsidRDefault="00F80F6D" w:rsidP="00F3181F">
      <w:pPr>
        <w:ind w:firstLine="684"/>
        <w:jc w:val="both"/>
      </w:pPr>
      <w:r w:rsidRPr="003E21B7">
        <w:t>Справочник позволяет находить фактический материал, который не нужно запоминать, но необходимо использовать при изучении предмета. Передача материала в справочнике служит наглядным примером умения систематизировать материал, отделять главное от второстепенного. Работа со справочником способствует формированию интеллектуальных умений.</w:t>
      </w:r>
    </w:p>
    <w:p w:rsidR="00F80F6D" w:rsidRPr="003E21B7" w:rsidRDefault="00F80F6D" w:rsidP="00F3181F">
      <w:pPr>
        <w:jc w:val="both"/>
      </w:pP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Интернет сегодня – правомерный источник разнообразной информации, и использование его наряду с учебной литературой давно уже стало нормой. 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F80F6D" w:rsidRPr="003E21B7" w:rsidRDefault="00F80F6D" w:rsidP="00F3181F">
      <w:pPr>
        <w:pStyle w:val="a9"/>
        <w:numPr>
          <w:ilvl w:val="0"/>
          <w:numId w:val="2"/>
        </w:numPr>
        <w:tabs>
          <w:tab w:val="clear" w:pos="1440"/>
          <w:tab w:val="num" w:pos="1083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имеем ли мы дело с информацией из первичного или вторичного источника</w:t>
      </w:r>
      <w:r w:rsidR="000871B7" w:rsidRPr="003E21B7">
        <w:rPr>
          <w:b w:val="0"/>
          <w:sz w:val="24"/>
          <w:szCs w:val="24"/>
        </w:rPr>
        <w:t>;</w:t>
      </w:r>
    </w:p>
    <w:p w:rsidR="00F80F6D" w:rsidRPr="003E21B7" w:rsidRDefault="00F80F6D" w:rsidP="00F3181F">
      <w:pPr>
        <w:pStyle w:val="a9"/>
        <w:numPr>
          <w:ilvl w:val="0"/>
          <w:numId w:val="2"/>
        </w:numPr>
        <w:tabs>
          <w:tab w:val="clear" w:pos="1440"/>
          <w:tab w:val="num" w:pos="1083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подтверждают ли информацию другие источники</w:t>
      </w:r>
      <w:r w:rsidR="000871B7" w:rsidRPr="003E21B7">
        <w:rPr>
          <w:b w:val="0"/>
          <w:sz w:val="24"/>
          <w:szCs w:val="24"/>
        </w:rPr>
        <w:t>.</w:t>
      </w: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Полезными могут быть специализированные электронные библиотеки. На сайтах, где выложены коллекции бесплатных рефератов и готовых студенческих работ </w:t>
      </w:r>
      <w:r w:rsidR="000871B7" w:rsidRPr="003E21B7">
        <w:rPr>
          <w:b w:val="0"/>
          <w:sz w:val="24"/>
          <w:szCs w:val="24"/>
        </w:rPr>
        <w:t>представлена вторичная</w:t>
      </w:r>
      <w:r w:rsidRPr="003E21B7">
        <w:rPr>
          <w:b w:val="0"/>
          <w:sz w:val="24"/>
          <w:szCs w:val="24"/>
        </w:rPr>
        <w:t xml:space="preserve"> информация. Использовать подобные материалы </w:t>
      </w:r>
      <w:r w:rsidR="000871B7" w:rsidRPr="003E21B7">
        <w:rPr>
          <w:b w:val="0"/>
          <w:sz w:val="24"/>
          <w:szCs w:val="24"/>
        </w:rPr>
        <w:t>лучше,</w:t>
      </w:r>
      <w:r w:rsidRPr="003E21B7">
        <w:rPr>
          <w:b w:val="0"/>
          <w:sz w:val="24"/>
          <w:szCs w:val="24"/>
        </w:rPr>
        <w:t xml:space="preserve"> как вспомогательные и иллюстративные, но не как основные.</w:t>
      </w:r>
    </w:p>
    <w:p w:rsidR="000871B7" w:rsidRPr="003E21B7" w:rsidRDefault="000871B7" w:rsidP="00F3181F">
      <w:pPr>
        <w:pStyle w:val="a9"/>
        <w:rPr>
          <w:sz w:val="24"/>
          <w:szCs w:val="24"/>
        </w:rPr>
      </w:pPr>
    </w:p>
    <w:p w:rsidR="00F80F6D" w:rsidRPr="003E21B7" w:rsidRDefault="00F80F6D" w:rsidP="00F3181F">
      <w:pPr>
        <w:pStyle w:val="a9"/>
        <w:rPr>
          <w:sz w:val="24"/>
          <w:szCs w:val="24"/>
        </w:rPr>
      </w:pPr>
      <w:r w:rsidRPr="003E21B7">
        <w:rPr>
          <w:sz w:val="24"/>
          <w:szCs w:val="24"/>
        </w:rPr>
        <w:t xml:space="preserve">Работа с конспектами лекций </w:t>
      </w:r>
    </w:p>
    <w:p w:rsidR="00F80F6D" w:rsidRPr="003E21B7" w:rsidRDefault="00F80F6D" w:rsidP="00F3181F">
      <w:pPr>
        <w:shd w:val="clear" w:color="auto" w:fill="FFFFFF"/>
        <w:ind w:firstLine="684"/>
        <w:jc w:val="both"/>
      </w:pPr>
      <w:r w:rsidRPr="003E21B7">
        <w:rPr>
          <w:color w:val="000000"/>
          <w:w w:val="101"/>
        </w:rPr>
        <w:t>Работу с конспектом лекции можно свести к следу</w:t>
      </w:r>
      <w:r w:rsidRPr="003E21B7">
        <w:rPr>
          <w:color w:val="000000"/>
          <w:spacing w:val="-2"/>
          <w:w w:val="101"/>
        </w:rPr>
        <w:t>ющему алгоритму:</w:t>
      </w:r>
    </w:p>
    <w:p w:rsidR="00F80F6D" w:rsidRPr="003E21B7" w:rsidRDefault="00F80F6D" w:rsidP="00526D3D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  <w:tab w:val="left" w:pos="1083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21"/>
          <w:w w:val="101"/>
        </w:rPr>
      </w:pPr>
      <w:r w:rsidRPr="003E21B7">
        <w:rPr>
          <w:color w:val="000000"/>
          <w:spacing w:val="6"/>
          <w:w w:val="101"/>
        </w:rPr>
        <w:t xml:space="preserve">к материалам лекции надо возвращаться неоднократно с </w:t>
      </w:r>
      <w:r w:rsidRPr="003E21B7">
        <w:rPr>
          <w:color w:val="000000"/>
          <w:spacing w:val="4"/>
          <w:w w:val="101"/>
        </w:rPr>
        <w:t>целью осмысленного прочтения, поскольку качество усвоения за</w:t>
      </w:r>
      <w:r w:rsidRPr="003E21B7">
        <w:rPr>
          <w:color w:val="000000"/>
          <w:spacing w:val="2"/>
          <w:w w:val="101"/>
        </w:rPr>
        <w:t>висит от частоты повторений;</w:t>
      </w:r>
    </w:p>
    <w:p w:rsidR="00F80F6D" w:rsidRPr="003E21B7" w:rsidRDefault="00F80F6D" w:rsidP="00526D3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083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w w:val="101"/>
        </w:rPr>
      </w:pPr>
      <w:r w:rsidRPr="003E21B7">
        <w:rPr>
          <w:color w:val="000000"/>
          <w:spacing w:val="3"/>
          <w:w w:val="101"/>
        </w:rPr>
        <w:t>отработать все заметки и задания, вынесенные на поля;</w:t>
      </w:r>
    </w:p>
    <w:p w:rsidR="00F80F6D" w:rsidRPr="003E21B7" w:rsidRDefault="00F80F6D" w:rsidP="00526D3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083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4"/>
          <w:w w:val="101"/>
        </w:rPr>
      </w:pPr>
      <w:r w:rsidRPr="003E21B7">
        <w:rPr>
          <w:color w:val="000000"/>
          <w:spacing w:val="2"/>
          <w:w w:val="101"/>
        </w:rPr>
        <w:t>сделать техническое оформление записей (</w:t>
      </w:r>
      <w:r w:rsidR="000871B7" w:rsidRPr="003E21B7">
        <w:rPr>
          <w:color w:val="000000"/>
          <w:spacing w:val="2"/>
          <w:w w:val="101"/>
        </w:rPr>
        <w:t>подчеркивание, выделение</w:t>
      </w:r>
      <w:r w:rsidRPr="003E21B7">
        <w:rPr>
          <w:color w:val="000000"/>
          <w:spacing w:val="3"/>
          <w:w w:val="101"/>
        </w:rPr>
        <w:t xml:space="preserve"> главного, выводов, доказательств, обозначить логику</w:t>
      </w:r>
      <w:r w:rsidR="000C02B6" w:rsidRPr="003E21B7">
        <w:rPr>
          <w:color w:val="000000"/>
          <w:spacing w:val="3"/>
          <w:w w:val="101"/>
        </w:rPr>
        <w:t xml:space="preserve"> </w:t>
      </w:r>
      <w:r w:rsidRPr="003E21B7">
        <w:rPr>
          <w:color w:val="000000"/>
          <w:spacing w:val="2"/>
          <w:w w:val="101"/>
        </w:rPr>
        <w:t>раскрытия каждого вопроса лекции);</w:t>
      </w:r>
    </w:p>
    <w:p w:rsidR="00F80F6D" w:rsidRPr="003E21B7" w:rsidRDefault="00F80F6D" w:rsidP="00526D3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083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1"/>
          <w:w w:val="101"/>
        </w:rPr>
      </w:pPr>
      <w:r w:rsidRPr="003E21B7">
        <w:rPr>
          <w:color w:val="000000"/>
          <w:spacing w:val="4"/>
          <w:w w:val="101"/>
        </w:rPr>
        <w:t>соотнести конспект лекции с текстом учебника;</w:t>
      </w:r>
    </w:p>
    <w:p w:rsidR="00F80F6D" w:rsidRPr="003E21B7" w:rsidRDefault="00F80F6D" w:rsidP="00526D3D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  <w:tab w:val="left" w:pos="1083"/>
        </w:tabs>
        <w:autoSpaceDE w:val="0"/>
        <w:autoSpaceDN w:val="0"/>
        <w:adjustRightInd w:val="0"/>
        <w:ind w:left="-57" w:firstLine="741"/>
        <w:jc w:val="both"/>
      </w:pPr>
      <w:r w:rsidRPr="003E21B7">
        <w:rPr>
          <w:color w:val="000000"/>
          <w:spacing w:val="2"/>
          <w:w w:val="101"/>
        </w:rPr>
        <w:t>воспроизвести конспект лекции.</w:t>
      </w:r>
    </w:p>
    <w:p w:rsidR="00F80F6D" w:rsidRPr="003E21B7" w:rsidRDefault="00F80F6D" w:rsidP="00F3181F">
      <w:pPr>
        <w:pStyle w:val="a9"/>
        <w:rPr>
          <w:sz w:val="24"/>
          <w:szCs w:val="24"/>
        </w:rPr>
      </w:pPr>
    </w:p>
    <w:p w:rsidR="00F80F6D" w:rsidRDefault="00F80F6D" w:rsidP="00F3181F">
      <w:pPr>
        <w:pStyle w:val="a9"/>
        <w:keepNext/>
        <w:rPr>
          <w:sz w:val="24"/>
          <w:szCs w:val="24"/>
        </w:rPr>
      </w:pPr>
      <w:r w:rsidRPr="003E21B7">
        <w:rPr>
          <w:sz w:val="24"/>
          <w:szCs w:val="24"/>
        </w:rPr>
        <w:lastRenderedPageBreak/>
        <w:t>Подготовка сообщений, докладов</w:t>
      </w:r>
    </w:p>
    <w:p w:rsidR="003E21B7" w:rsidRPr="003E21B7" w:rsidRDefault="003E21B7" w:rsidP="00F3181F">
      <w:pPr>
        <w:pStyle w:val="a9"/>
        <w:keepNext/>
        <w:rPr>
          <w:sz w:val="24"/>
          <w:szCs w:val="24"/>
        </w:rPr>
      </w:pPr>
    </w:p>
    <w:p w:rsidR="000871B7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Доклад - </w:t>
      </w:r>
      <w:r w:rsidR="00224128" w:rsidRPr="003E21B7">
        <w:rPr>
          <w:b w:val="0"/>
          <w:sz w:val="24"/>
          <w:szCs w:val="24"/>
        </w:rPr>
        <w:t>это сообщение</w:t>
      </w:r>
      <w:r w:rsidRPr="003E21B7">
        <w:rPr>
          <w:b w:val="0"/>
          <w:sz w:val="24"/>
          <w:szCs w:val="24"/>
        </w:rPr>
        <w:t xml:space="preserve"> по заданной теме, с целью внесения знаний из дополнительной литературы, систематизации материла, иллюстрировани</w:t>
      </w:r>
      <w:r w:rsidR="008941C4" w:rsidRPr="003E21B7">
        <w:rPr>
          <w:b w:val="0"/>
          <w:sz w:val="24"/>
          <w:szCs w:val="24"/>
        </w:rPr>
        <w:t>е</w:t>
      </w:r>
      <w:r w:rsidRPr="003E21B7">
        <w:rPr>
          <w:b w:val="0"/>
          <w:sz w:val="24"/>
          <w:szCs w:val="24"/>
        </w:rPr>
        <w:t xml:space="preserve"> примерами. </w:t>
      </w:r>
      <w:r w:rsidR="008941C4" w:rsidRPr="003E21B7">
        <w:rPr>
          <w:b w:val="0"/>
          <w:sz w:val="24"/>
          <w:szCs w:val="24"/>
        </w:rPr>
        <w:t>Хороший доклад сопровождается презентацией.</w:t>
      </w: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Требования по подготовке докладов, сообщений:</w:t>
      </w:r>
    </w:p>
    <w:p w:rsidR="00F80F6D" w:rsidRPr="003E21B7" w:rsidRDefault="00F80F6D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тема </w:t>
      </w:r>
      <w:r w:rsidR="00224128" w:rsidRPr="003E21B7">
        <w:rPr>
          <w:b w:val="0"/>
          <w:sz w:val="24"/>
          <w:szCs w:val="24"/>
        </w:rPr>
        <w:t>доклада должна</w:t>
      </w:r>
      <w:r w:rsidRPr="003E21B7">
        <w:rPr>
          <w:b w:val="0"/>
          <w:sz w:val="24"/>
          <w:szCs w:val="24"/>
        </w:rPr>
        <w:t xml:space="preserve"> быть согласована с преподавателем и соответствовать теме занятия;</w:t>
      </w:r>
    </w:p>
    <w:p w:rsidR="00F80F6D" w:rsidRPr="003E21B7" w:rsidRDefault="00F80F6D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материалы   доклада должны последовательно и логично раскрывать заявленную тему;</w:t>
      </w:r>
    </w:p>
    <w:p w:rsidR="00F80F6D" w:rsidRPr="003E21B7" w:rsidRDefault="00F80F6D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иллюстрации должны быть достаточными, но не чрезмерными;</w:t>
      </w:r>
    </w:p>
    <w:p w:rsidR="00F80F6D" w:rsidRPr="003E21B7" w:rsidRDefault="00F80F6D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работа </w:t>
      </w:r>
      <w:r w:rsidR="00203380" w:rsidRPr="003E21B7">
        <w:rPr>
          <w:b w:val="0"/>
          <w:sz w:val="24"/>
          <w:szCs w:val="24"/>
        </w:rPr>
        <w:t>студента над</w:t>
      </w:r>
      <w:r w:rsidRPr="003E21B7">
        <w:rPr>
          <w:b w:val="0"/>
          <w:sz w:val="24"/>
          <w:szCs w:val="24"/>
        </w:rPr>
        <w:t xml:space="preserve"> докладом-</w:t>
      </w:r>
      <w:r w:rsidR="00203380" w:rsidRPr="003E21B7">
        <w:rPr>
          <w:b w:val="0"/>
          <w:sz w:val="24"/>
          <w:szCs w:val="24"/>
        </w:rPr>
        <w:t>презентацией включает отработку</w:t>
      </w:r>
      <w:r w:rsidRPr="003E21B7">
        <w:rPr>
          <w:b w:val="0"/>
          <w:sz w:val="24"/>
          <w:szCs w:val="24"/>
        </w:rPr>
        <w:t xml:space="preserve"> навыков </w:t>
      </w:r>
      <w:r w:rsidR="00203380" w:rsidRPr="003E21B7">
        <w:rPr>
          <w:b w:val="0"/>
          <w:sz w:val="24"/>
          <w:szCs w:val="24"/>
        </w:rPr>
        <w:t>ораторства и</w:t>
      </w:r>
      <w:r w:rsidRPr="003E21B7">
        <w:rPr>
          <w:b w:val="0"/>
          <w:sz w:val="24"/>
          <w:szCs w:val="24"/>
        </w:rPr>
        <w:t xml:space="preserve"> умения организовать и </w:t>
      </w:r>
      <w:r w:rsidR="00203380" w:rsidRPr="003E21B7">
        <w:rPr>
          <w:b w:val="0"/>
          <w:sz w:val="24"/>
          <w:szCs w:val="24"/>
        </w:rPr>
        <w:t>проводить диспут</w:t>
      </w:r>
      <w:r w:rsidRPr="003E21B7">
        <w:rPr>
          <w:b w:val="0"/>
          <w:sz w:val="24"/>
          <w:szCs w:val="24"/>
        </w:rPr>
        <w:t>;</w:t>
      </w:r>
    </w:p>
    <w:p w:rsidR="00F80F6D" w:rsidRPr="003E21B7" w:rsidRDefault="00F80F6D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студент </w:t>
      </w:r>
      <w:r w:rsidR="00203380" w:rsidRPr="003E21B7">
        <w:rPr>
          <w:b w:val="0"/>
          <w:sz w:val="24"/>
          <w:szCs w:val="24"/>
        </w:rPr>
        <w:t>в ходе</w:t>
      </w:r>
      <w:r w:rsidRPr="003E21B7">
        <w:rPr>
          <w:b w:val="0"/>
          <w:sz w:val="24"/>
          <w:szCs w:val="24"/>
        </w:rPr>
        <w:t xml:space="preserve"> работы по </w:t>
      </w:r>
      <w:r w:rsidR="00203380" w:rsidRPr="003E21B7">
        <w:rPr>
          <w:b w:val="0"/>
          <w:sz w:val="24"/>
          <w:szCs w:val="24"/>
        </w:rPr>
        <w:t>презентации доклада, отрабатывает</w:t>
      </w:r>
      <w:r w:rsidRPr="003E21B7">
        <w:rPr>
          <w:b w:val="0"/>
          <w:sz w:val="24"/>
          <w:szCs w:val="24"/>
        </w:rPr>
        <w:t xml:space="preserve"> </w:t>
      </w:r>
      <w:r w:rsidR="00203380" w:rsidRPr="003E21B7">
        <w:rPr>
          <w:b w:val="0"/>
          <w:sz w:val="24"/>
          <w:szCs w:val="24"/>
        </w:rPr>
        <w:t>умение ориентироваться</w:t>
      </w:r>
      <w:r w:rsidRPr="003E21B7">
        <w:rPr>
          <w:b w:val="0"/>
          <w:sz w:val="24"/>
          <w:szCs w:val="24"/>
        </w:rPr>
        <w:t xml:space="preserve"> в </w:t>
      </w:r>
      <w:r w:rsidR="00203380" w:rsidRPr="003E21B7">
        <w:rPr>
          <w:b w:val="0"/>
          <w:sz w:val="24"/>
          <w:szCs w:val="24"/>
        </w:rPr>
        <w:t>материале, самостоятельно обобщать</w:t>
      </w:r>
      <w:r w:rsidRPr="003E21B7">
        <w:rPr>
          <w:b w:val="0"/>
          <w:sz w:val="24"/>
          <w:szCs w:val="24"/>
        </w:rPr>
        <w:t xml:space="preserve"> материал, делать выводы в заключении и отвечать на дополнительные вопросы слушателей, использовать технические средства;</w:t>
      </w:r>
    </w:p>
    <w:p w:rsidR="00F80F6D" w:rsidRPr="003E21B7" w:rsidRDefault="00901C56" w:rsidP="00526D3D">
      <w:pPr>
        <w:pStyle w:val="a9"/>
        <w:numPr>
          <w:ilvl w:val="0"/>
          <w:numId w:val="3"/>
        </w:numPr>
        <w:tabs>
          <w:tab w:val="clear" w:pos="1440"/>
          <w:tab w:val="num" w:pos="1026"/>
        </w:tabs>
        <w:ind w:left="0"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необходимо соблюдать</w:t>
      </w:r>
      <w:r w:rsidR="00F80F6D" w:rsidRPr="003E21B7">
        <w:rPr>
          <w:b w:val="0"/>
          <w:sz w:val="24"/>
          <w:szCs w:val="24"/>
        </w:rPr>
        <w:t xml:space="preserve"> регламент, </w:t>
      </w:r>
      <w:r w:rsidRPr="003E21B7">
        <w:rPr>
          <w:b w:val="0"/>
          <w:sz w:val="24"/>
          <w:szCs w:val="24"/>
        </w:rPr>
        <w:t>оговоренный при</w:t>
      </w:r>
      <w:r w:rsidR="00F80F6D" w:rsidRPr="003E21B7">
        <w:rPr>
          <w:b w:val="0"/>
          <w:sz w:val="24"/>
          <w:szCs w:val="24"/>
        </w:rPr>
        <w:t xml:space="preserve"> получении задания.</w:t>
      </w: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Необходимо помнить, что выступление состоит из трех частей: вступление, основная </w:t>
      </w:r>
      <w:r w:rsidR="00901C56" w:rsidRPr="003E21B7">
        <w:rPr>
          <w:b w:val="0"/>
          <w:sz w:val="24"/>
          <w:szCs w:val="24"/>
        </w:rPr>
        <w:t>часть и</w:t>
      </w:r>
      <w:r w:rsidRPr="003E21B7">
        <w:rPr>
          <w:b w:val="0"/>
          <w:sz w:val="24"/>
          <w:szCs w:val="24"/>
        </w:rPr>
        <w:t xml:space="preserve"> заключение.</w:t>
      </w: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Вступление помогает обеспечить успех выступления по любой тематике. Вступление должно содержать:</w:t>
      </w:r>
    </w:p>
    <w:p w:rsidR="00F80F6D" w:rsidRPr="003E21B7" w:rsidRDefault="00F80F6D" w:rsidP="00526D3D">
      <w:pPr>
        <w:pStyle w:val="a9"/>
        <w:numPr>
          <w:ilvl w:val="0"/>
          <w:numId w:val="4"/>
        </w:numPr>
        <w:tabs>
          <w:tab w:val="clear" w:pos="1440"/>
          <w:tab w:val="num" w:pos="1026"/>
        </w:tabs>
        <w:ind w:hanging="756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название презентации (доклада);</w:t>
      </w:r>
    </w:p>
    <w:p w:rsidR="00F80F6D" w:rsidRPr="003E21B7" w:rsidRDefault="00F80F6D" w:rsidP="00526D3D">
      <w:pPr>
        <w:pStyle w:val="a9"/>
        <w:numPr>
          <w:ilvl w:val="0"/>
          <w:numId w:val="4"/>
        </w:numPr>
        <w:tabs>
          <w:tab w:val="clear" w:pos="1440"/>
          <w:tab w:val="num" w:pos="1026"/>
        </w:tabs>
        <w:ind w:hanging="756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сообщение основной идеи;</w:t>
      </w:r>
    </w:p>
    <w:p w:rsidR="00F80F6D" w:rsidRPr="003E21B7" w:rsidRDefault="00F80F6D" w:rsidP="00526D3D">
      <w:pPr>
        <w:pStyle w:val="a9"/>
        <w:numPr>
          <w:ilvl w:val="0"/>
          <w:numId w:val="4"/>
        </w:numPr>
        <w:tabs>
          <w:tab w:val="clear" w:pos="1440"/>
          <w:tab w:val="num" w:pos="1026"/>
        </w:tabs>
        <w:ind w:hanging="756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краткое перечисление рассматриваемых вопросов;</w:t>
      </w:r>
    </w:p>
    <w:p w:rsidR="00F80F6D" w:rsidRPr="003E21B7" w:rsidRDefault="00F80F6D" w:rsidP="00526D3D">
      <w:pPr>
        <w:pStyle w:val="a9"/>
        <w:numPr>
          <w:ilvl w:val="0"/>
          <w:numId w:val="4"/>
        </w:numPr>
        <w:tabs>
          <w:tab w:val="clear" w:pos="1440"/>
          <w:tab w:val="num" w:pos="1026"/>
        </w:tabs>
        <w:ind w:hanging="756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>живую интересную форму изложения;</w:t>
      </w:r>
    </w:p>
    <w:p w:rsidR="00F80F6D" w:rsidRPr="003E21B7" w:rsidRDefault="00F80F6D" w:rsidP="00526D3D">
      <w:pPr>
        <w:pStyle w:val="a9"/>
        <w:numPr>
          <w:ilvl w:val="0"/>
          <w:numId w:val="4"/>
        </w:numPr>
        <w:tabs>
          <w:tab w:val="clear" w:pos="1440"/>
          <w:tab w:val="num" w:pos="1026"/>
        </w:tabs>
        <w:ind w:hanging="756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акцентирование </w:t>
      </w:r>
      <w:r w:rsidR="00203380" w:rsidRPr="003E21B7">
        <w:rPr>
          <w:b w:val="0"/>
          <w:sz w:val="24"/>
          <w:szCs w:val="24"/>
        </w:rPr>
        <w:t>оригинальности подхода</w:t>
      </w:r>
      <w:r w:rsidRPr="003E21B7">
        <w:rPr>
          <w:b w:val="0"/>
          <w:sz w:val="24"/>
          <w:szCs w:val="24"/>
        </w:rPr>
        <w:t>.</w:t>
      </w:r>
    </w:p>
    <w:p w:rsidR="00F80F6D" w:rsidRPr="003E21B7" w:rsidRDefault="00F80F6D" w:rsidP="00F3181F">
      <w:pPr>
        <w:pStyle w:val="a9"/>
        <w:ind w:firstLine="684"/>
        <w:jc w:val="both"/>
        <w:rPr>
          <w:b w:val="0"/>
          <w:sz w:val="24"/>
          <w:szCs w:val="24"/>
        </w:rPr>
      </w:pPr>
      <w:r w:rsidRPr="003E21B7">
        <w:rPr>
          <w:b w:val="0"/>
          <w:sz w:val="24"/>
          <w:szCs w:val="24"/>
        </w:rPr>
        <w:t xml:space="preserve">Основная </w:t>
      </w:r>
      <w:r w:rsidR="00203380" w:rsidRPr="003E21B7">
        <w:rPr>
          <w:b w:val="0"/>
          <w:sz w:val="24"/>
          <w:szCs w:val="24"/>
        </w:rPr>
        <w:t>часть, в</w:t>
      </w:r>
      <w:r w:rsidRPr="003E21B7">
        <w:rPr>
          <w:b w:val="0"/>
          <w:sz w:val="24"/>
          <w:szCs w:val="24"/>
        </w:rPr>
        <w:t xml:space="preserve"> которой выступающий </w:t>
      </w:r>
      <w:r w:rsidR="00203380" w:rsidRPr="003E21B7">
        <w:rPr>
          <w:b w:val="0"/>
          <w:sz w:val="24"/>
          <w:szCs w:val="24"/>
        </w:rPr>
        <w:t>должен глубоко</w:t>
      </w:r>
      <w:r w:rsidRPr="003E21B7">
        <w:rPr>
          <w:b w:val="0"/>
          <w:sz w:val="24"/>
          <w:szCs w:val="24"/>
        </w:rPr>
        <w:t xml:space="preserve">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r w:rsidR="00203380" w:rsidRPr="003E21B7">
        <w:rPr>
          <w:b w:val="0"/>
          <w:sz w:val="24"/>
          <w:szCs w:val="24"/>
        </w:rPr>
        <w:t>аудиовизуальных</w:t>
      </w:r>
      <w:r w:rsidRPr="003E21B7">
        <w:rPr>
          <w:b w:val="0"/>
          <w:sz w:val="24"/>
          <w:szCs w:val="24"/>
        </w:rPr>
        <w:t xml:space="preserve"> и визуальных материалов.</w:t>
      </w:r>
    </w:p>
    <w:p w:rsidR="00F80F6D" w:rsidRPr="003E21B7" w:rsidRDefault="00F80F6D" w:rsidP="00F3181F">
      <w:pPr>
        <w:pStyle w:val="a9"/>
        <w:ind w:firstLine="684"/>
        <w:jc w:val="both"/>
        <w:rPr>
          <w:sz w:val="24"/>
          <w:szCs w:val="24"/>
        </w:rPr>
      </w:pPr>
      <w:r w:rsidRPr="003E21B7">
        <w:rPr>
          <w:b w:val="0"/>
          <w:sz w:val="24"/>
          <w:szCs w:val="24"/>
        </w:rPr>
        <w:t>Заключение - это ясное четкое обобщение и краткие выводы, которых всегда ждут слушатели.</w:t>
      </w:r>
      <w:r w:rsidRPr="003E21B7">
        <w:rPr>
          <w:sz w:val="24"/>
          <w:szCs w:val="24"/>
        </w:rPr>
        <w:t xml:space="preserve"> </w:t>
      </w:r>
    </w:p>
    <w:p w:rsidR="00A43704" w:rsidRDefault="00A43704" w:rsidP="00F318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21B7">
        <w:rPr>
          <w:b/>
        </w:rPr>
        <w:t>Создание презентации</w:t>
      </w:r>
    </w:p>
    <w:p w:rsidR="003E21B7" w:rsidRPr="003E21B7" w:rsidRDefault="003E21B7" w:rsidP="00F318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43704" w:rsidRPr="003E21B7" w:rsidRDefault="00A43704" w:rsidP="00F3181F">
      <w:pPr>
        <w:autoSpaceDE w:val="0"/>
        <w:autoSpaceDN w:val="0"/>
        <w:adjustRightInd w:val="0"/>
        <w:ind w:firstLine="709"/>
      </w:pPr>
      <w:r w:rsidRPr="003E21B7"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A43704" w:rsidRPr="003E21B7" w:rsidRDefault="00A43704" w:rsidP="00F3181F">
      <w:pPr>
        <w:pStyle w:val="ab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Оформление слайдов: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570"/>
      </w:tblGrid>
      <w:tr w:rsidR="00A43704" w:rsidRPr="003E21B7" w:rsidTr="00CA3857">
        <w:tc>
          <w:tcPr>
            <w:tcW w:w="1069" w:type="pct"/>
          </w:tcPr>
          <w:p w:rsidR="00A43704" w:rsidRPr="003E21B7" w:rsidRDefault="00A43704" w:rsidP="00F3181F">
            <w:pPr>
              <w:autoSpaceDE w:val="0"/>
              <w:autoSpaceDN w:val="0"/>
              <w:adjustRightInd w:val="0"/>
            </w:pPr>
            <w:r w:rsidRPr="003E21B7">
              <w:t>Стиль</w:t>
            </w:r>
          </w:p>
        </w:tc>
        <w:tc>
          <w:tcPr>
            <w:tcW w:w="393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соблюдайте единый стиль оформления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избегайте стилей, которые будут отвлекать от самой презентации.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управляющие кнопки не должны преобладать над основной    информацией (текстом, иллюстрациями).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для фона и заголовка используйте контрастные цвета. не используйте на одном слайде больше трех цветов. </w:t>
            </w:r>
          </w:p>
        </w:tc>
      </w:tr>
      <w:tr w:rsidR="00A43704" w:rsidRPr="003E21B7" w:rsidTr="00CA3857">
        <w:tc>
          <w:tcPr>
            <w:tcW w:w="1069" w:type="pct"/>
          </w:tcPr>
          <w:p w:rsidR="00A43704" w:rsidRPr="003E21B7" w:rsidRDefault="00A43704" w:rsidP="00F3181F">
            <w:pPr>
              <w:autoSpaceDE w:val="0"/>
              <w:autoSpaceDN w:val="0"/>
              <w:adjustRightInd w:val="0"/>
            </w:pPr>
            <w:r w:rsidRPr="003E21B7">
              <w:t>Фон и цвет</w:t>
            </w:r>
          </w:p>
        </w:tc>
        <w:tc>
          <w:tcPr>
            <w:tcW w:w="393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-для фона предпочтительны холодные тона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-на одном слайде рекомендуется использовать не более трех цветов: один для фона, один для заголовка, один для текста.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для фона и текста используйте контрастные цвета.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обратите внимание на цвет гиперссылок. </w:t>
            </w:r>
          </w:p>
        </w:tc>
      </w:tr>
      <w:tr w:rsidR="00A43704" w:rsidRPr="003E21B7" w:rsidTr="00CA3857">
        <w:tc>
          <w:tcPr>
            <w:tcW w:w="1069" w:type="pct"/>
          </w:tcPr>
          <w:p w:rsidR="00A43704" w:rsidRPr="003E21B7" w:rsidRDefault="00A43704" w:rsidP="00F3181F">
            <w:pPr>
              <w:autoSpaceDE w:val="0"/>
              <w:autoSpaceDN w:val="0"/>
              <w:adjustRightInd w:val="0"/>
            </w:pPr>
            <w:r w:rsidRPr="003E21B7">
              <w:lastRenderedPageBreak/>
              <w:t>Анимационные эффекты</w:t>
            </w:r>
          </w:p>
        </w:tc>
        <w:tc>
          <w:tcPr>
            <w:tcW w:w="393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используйте возможности компьютерной анимации для представления информации на слайде.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не стоит злоупотреблять различными анимационными эффектами, они не должны отвлекать внимание от содержания информации на слайде. </w:t>
            </w:r>
          </w:p>
        </w:tc>
      </w:tr>
    </w:tbl>
    <w:p w:rsidR="00A43704" w:rsidRPr="003E21B7" w:rsidRDefault="00A43704" w:rsidP="00F3181F">
      <w:pPr>
        <w:tabs>
          <w:tab w:val="left" w:pos="315"/>
          <w:tab w:val="center" w:pos="4677"/>
        </w:tabs>
      </w:pPr>
    </w:p>
    <w:p w:rsidR="00A43704" w:rsidRPr="003E21B7" w:rsidRDefault="00A43704" w:rsidP="00F3181F">
      <w:pPr>
        <w:pStyle w:val="ab"/>
        <w:keepNext/>
        <w:tabs>
          <w:tab w:val="left" w:pos="31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Представление информации: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7666"/>
      </w:tblGrid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315"/>
                <w:tab w:val="center" w:pos="4677"/>
              </w:tabs>
            </w:pPr>
            <w:r w:rsidRPr="003E21B7">
              <w:t>Содержание информации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-используйте короткие слова и предложения.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минимизируйте количество предлогов, наречий, прилагательных.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заголовки должны привлекать внимание аудитории. </w:t>
            </w:r>
          </w:p>
        </w:tc>
      </w:tr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315"/>
                <w:tab w:val="center" w:pos="4677"/>
              </w:tabs>
            </w:pPr>
            <w:r w:rsidRPr="003E21B7">
              <w:t>Расположение информации на странице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предпочтительно горизонтальное расположение информации.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наиболее важная информация должна располагаться в центре экрана.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если на слайде располагается картинка, надпись должна располагаться под ней. </w:t>
            </w:r>
          </w:p>
        </w:tc>
      </w:tr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315"/>
                <w:tab w:val="center" w:pos="4677"/>
              </w:tabs>
            </w:pPr>
            <w:r w:rsidRPr="003E21B7">
              <w:t>Шрифты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для заголовков – не менее 24.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для информации не менее 18.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шрифты без засечек легче читать с большого расстояния.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нельзя смешивать разные типы шрифтов в одной презентации.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для выделения информации следует использовать жирный шрифт, курсив или подчеркивание.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нельзя злоупотреблять прописными буквами. </w:t>
            </w:r>
          </w:p>
        </w:tc>
      </w:tr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>Способы выделения информации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следует использовать: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-рамки; границы, заливку;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штриховку, стрелки;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рисунки, диаграммы, схемы для иллюстрации наиболее важных фактов. </w:t>
            </w:r>
          </w:p>
        </w:tc>
      </w:tr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>Объём информации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-не стоит заполнять один слайд слишком большим объемом информации: люди могут единовременно запомнить не более трех фактов, выводов, определений.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A43704" w:rsidRPr="003E21B7" w:rsidTr="00CA3857">
        <w:tc>
          <w:tcPr>
            <w:tcW w:w="1019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>Виды слайдов</w:t>
            </w:r>
          </w:p>
        </w:tc>
        <w:tc>
          <w:tcPr>
            <w:tcW w:w="3981" w:type="pct"/>
          </w:tcPr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для обеспечения разнообразия следует использовать разные виды слайдов: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-с текстом; </w:t>
            </w:r>
          </w:p>
          <w:p w:rsidR="00A43704" w:rsidRPr="003E21B7" w:rsidRDefault="00A43704" w:rsidP="00F3181F">
            <w:pPr>
              <w:tabs>
                <w:tab w:val="left" w:pos="240"/>
                <w:tab w:val="center" w:pos="4677"/>
              </w:tabs>
            </w:pPr>
            <w:r w:rsidRPr="003E21B7">
              <w:t xml:space="preserve">- с таблицами, диаграммами </w:t>
            </w:r>
          </w:p>
        </w:tc>
      </w:tr>
    </w:tbl>
    <w:p w:rsidR="00A43704" w:rsidRPr="003E21B7" w:rsidRDefault="00A43704" w:rsidP="00F3181F">
      <w:pPr>
        <w:widowControl w:val="0"/>
        <w:autoSpaceDE w:val="0"/>
        <w:autoSpaceDN w:val="0"/>
        <w:adjustRightInd w:val="0"/>
        <w:jc w:val="right"/>
      </w:pPr>
    </w:p>
    <w:p w:rsidR="00DC0FCE" w:rsidRPr="003E21B7" w:rsidRDefault="00DC0FCE" w:rsidP="00F3181F">
      <w:pPr>
        <w:spacing w:before="240" w:after="240"/>
        <w:jc w:val="center"/>
        <w:rPr>
          <w:b/>
        </w:rPr>
      </w:pPr>
      <w:r w:rsidRPr="003E21B7">
        <w:rPr>
          <w:b/>
          <w:bCs/>
        </w:rPr>
        <w:t xml:space="preserve">Выполнение реферата </w:t>
      </w:r>
    </w:p>
    <w:p w:rsidR="00DC0FCE" w:rsidRPr="003E21B7" w:rsidRDefault="00DC0FCE" w:rsidP="00F3181F">
      <w:pPr>
        <w:ind w:firstLine="851"/>
        <w:jc w:val="both"/>
      </w:pPr>
      <w:r w:rsidRPr="003E21B7">
        <w:t>Реферат</w:t>
      </w:r>
      <w:r w:rsidRPr="003E21B7">
        <w:rPr>
          <w:i/>
        </w:rPr>
        <w:t xml:space="preserve"> </w:t>
      </w:r>
      <w:r w:rsidRPr="003E21B7">
        <w:t xml:space="preserve">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</w:t>
      </w:r>
    </w:p>
    <w:p w:rsidR="00DC0FCE" w:rsidRPr="003E21B7" w:rsidRDefault="00DC0FCE" w:rsidP="00F3181F">
      <w:pPr>
        <w:ind w:firstLine="851"/>
        <w:jc w:val="both"/>
        <w:rPr>
          <w:bCs/>
        </w:rPr>
      </w:pPr>
      <w:r w:rsidRPr="003E21B7">
        <w:rPr>
          <w:bCs/>
        </w:rPr>
        <w:t>Структура реферата:</w:t>
      </w:r>
    </w:p>
    <w:p w:rsidR="00DC0FCE" w:rsidRPr="003E21B7" w:rsidRDefault="00DC0FCE" w:rsidP="00F3181F">
      <w:pPr>
        <w:ind w:firstLine="851"/>
        <w:jc w:val="both"/>
      </w:pPr>
      <w:r w:rsidRPr="003E21B7">
        <w:t xml:space="preserve">1 титульный лист; </w:t>
      </w:r>
    </w:p>
    <w:p w:rsidR="00DC0FCE" w:rsidRPr="003E21B7" w:rsidRDefault="00DC0FCE" w:rsidP="00F3181F">
      <w:pPr>
        <w:ind w:firstLine="851"/>
        <w:jc w:val="both"/>
      </w:pPr>
      <w:r w:rsidRPr="003E21B7">
        <w:t xml:space="preserve">2 план работы с указанием страниц каждого вопроса, </w:t>
      </w:r>
      <w:proofErr w:type="spellStart"/>
      <w:r w:rsidRPr="003E21B7">
        <w:t>подвопроса</w:t>
      </w:r>
      <w:proofErr w:type="spellEnd"/>
      <w:r w:rsidRPr="003E21B7">
        <w:t xml:space="preserve"> (пункта);</w:t>
      </w:r>
    </w:p>
    <w:p w:rsidR="00DC0FCE" w:rsidRPr="003E21B7" w:rsidRDefault="00DC0FCE" w:rsidP="00F3181F">
      <w:pPr>
        <w:ind w:firstLine="851"/>
        <w:jc w:val="both"/>
      </w:pPr>
      <w:r w:rsidRPr="003E21B7">
        <w:t>3 введение;</w:t>
      </w:r>
    </w:p>
    <w:p w:rsidR="00DC0FCE" w:rsidRPr="003E21B7" w:rsidRDefault="00DC0FCE" w:rsidP="00F3181F">
      <w:pPr>
        <w:ind w:firstLine="851"/>
        <w:jc w:val="both"/>
      </w:pPr>
      <w:r w:rsidRPr="003E21B7">
        <w:t xml:space="preserve">4 текстовое изложение материала, разбитое на вопросы и </w:t>
      </w:r>
      <w:proofErr w:type="spellStart"/>
      <w:r w:rsidRPr="003E21B7">
        <w:t>подвопросы</w:t>
      </w:r>
      <w:proofErr w:type="spellEnd"/>
      <w:r w:rsidRPr="003E21B7">
        <w:t xml:space="preserve"> (пункты, подпункты) с необходимыми ссылками на источники, использованные автором;</w:t>
      </w:r>
    </w:p>
    <w:p w:rsidR="00DC0FCE" w:rsidRPr="003E21B7" w:rsidRDefault="00DC0FCE" w:rsidP="00F3181F">
      <w:pPr>
        <w:ind w:firstLine="851"/>
        <w:jc w:val="both"/>
      </w:pPr>
      <w:r w:rsidRPr="003E21B7">
        <w:t>5 заключение;</w:t>
      </w:r>
    </w:p>
    <w:p w:rsidR="00DC0FCE" w:rsidRPr="003E21B7" w:rsidRDefault="00DC0FCE" w:rsidP="00F3181F">
      <w:pPr>
        <w:ind w:firstLine="851"/>
        <w:jc w:val="both"/>
      </w:pPr>
      <w:r w:rsidRPr="003E21B7">
        <w:lastRenderedPageBreak/>
        <w:t>6 библиографический список;</w:t>
      </w:r>
    </w:p>
    <w:p w:rsidR="00DC0FCE" w:rsidRPr="003E21B7" w:rsidRDefault="00DC0FCE" w:rsidP="00F3181F">
      <w:pPr>
        <w:ind w:firstLine="851"/>
        <w:jc w:val="both"/>
      </w:pPr>
      <w:r w:rsidRPr="003E21B7">
        <w:t>7 приложения, которые состоят из таблиц, диаграмм, графиков, рисунков, схем.</w:t>
      </w:r>
    </w:p>
    <w:p w:rsidR="00DC0FCE" w:rsidRPr="003E21B7" w:rsidRDefault="00DC0FCE" w:rsidP="00F3181F">
      <w:pPr>
        <w:ind w:firstLine="851"/>
        <w:jc w:val="both"/>
        <w:rPr>
          <w:iCs/>
        </w:rPr>
      </w:pPr>
      <w:r w:rsidRPr="003E21B7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762228" w:rsidRPr="003E21B7" w:rsidRDefault="00DC0FCE" w:rsidP="00CB1480">
      <w:pPr>
        <w:ind w:firstLine="851"/>
        <w:jc w:val="both"/>
      </w:pPr>
      <w:r w:rsidRPr="003E21B7">
        <w:t>Реферат оценивается преподавателем, исходя из установленных показателей и критериев оценивания реферата.</w:t>
      </w:r>
    </w:p>
    <w:p w:rsidR="00762228" w:rsidRPr="003E21B7" w:rsidRDefault="00762228" w:rsidP="00762228">
      <w:pPr>
        <w:ind w:firstLine="709"/>
        <w:jc w:val="center"/>
        <w:rPr>
          <w:rFonts w:eastAsia="Calibri"/>
          <w:b/>
        </w:rPr>
      </w:pPr>
    </w:p>
    <w:p w:rsidR="00762228" w:rsidRPr="003E21B7" w:rsidRDefault="00762228" w:rsidP="00762228">
      <w:pPr>
        <w:keepNext/>
        <w:ind w:firstLine="709"/>
        <w:jc w:val="center"/>
        <w:rPr>
          <w:rFonts w:eastAsia="Calibri"/>
          <w:b/>
        </w:rPr>
      </w:pPr>
      <w:r w:rsidRPr="003E21B7">
        <w:rPr>
          <w:rFonts w:eastAsia="Calibri"/>
          <w:b/>
        </w:rPr>
        <w:t>Методические рекомендации по выполнению отчета по практической работе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Внеаудиторная самостоятельная работа в форме отчета является индивидуальной самостоятельно выполненной работой студента.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Содержание отчета: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Отчет должен содержать следующие структурные элементы: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титульный лист (Приложение А);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содержание;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введение;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основная часть;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заключение;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список использованных источников;</w:t>
      </w:r>
    </w:p>
    <w:p w:rsidR="00762228" w:rsidRPr="003E21B7" w:rsidRDefault="00762228" w:rsidP="00762228">
      <w:pPr>
        <w:numPr>
          <w:ilvl w:val="0"/>
          <w:numId w:val="19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приложения (при необходимости).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 содержании приводятся наименования структурных частей отчета,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Во введении дается общая характеристика отчета:</w:t>
      </w:r>
    </w:p>
    <w:p w:rsidR="00762228" w:rsidRPr="003E21B7" w:rsidRDefault="00762228" w:rsidP="00762228">
      <w:pPr>
        <w:numPr>
          <w:ilvl w:val="0"/>
          <w:numId w:val="20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определяется цель работы и задачи, подлежащие решению для её достижения;</w:t>
      </w:r>
    </w:p>
    <w:p w:rsidR="00762228" w:rsidRPr="003E21B7" w:rsidRDefault="00762228" w:rsidP="00762228">
      <w:pPr>
        <w:numPr>
          <w:ilvl w:val="0"/>
          <w:numId w:val="20"/>
        </w:numPr>
        <w:suppressAutoHyphens/>
        <w:contextualSpacing/>
        <w:jc w:val="both"/>
        <w:rPr>
          <w:rFonts w:eastAsia="Calibri"/>
        </w:rPr>
      </w:pPr>
      <w:r w:rsidRPr="003E21B7">
        <w:rPr>
          <w:rFonts w:eastAsia="Calibri"/>
        </w:rPr>
        <w:t>кратко характеризуется структура отчета по главам.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 xml:space="preserve">Основная часть должна содержать материал, необходимый для достижения поставленной цели и задач, решаемых в процессе выполнения отчета. Содержание основной части должно точно соответствовать теме работы и полностью её раскрывать. 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рассматриваются следующие подходы…», «Проведенная работа позволяет доказать...» и т.п.)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 заключении логически последовательно излагаются выводы, к которым пришел студент в результате выполнения отчета. Заключение должно кратко характеризовать решение всех поставленных во введении задач и достижение цели отчета.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отчета их рекомендуемое количество от 5 до 10. При этом в списке обязательно должны присутствовать источники, изданные в последние 3 года.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762228" w:rsidRDefault="00762228" w:rsidP="00762228">
      <w:pPr>
        <w:ind w:firstLine="709"/>
        <w:jc w:val="center"/>
        <w:rPr>
          <w:rFonts w:eastAsia="Calibri"/>
          <w:b/>
        </w:rPr>
      </w:pPr>
      <w:r w:rsidRPr="003E21B7">
        <w:rPr>
          <w:rFonts w:eastAsia="Calibri"/>
          <w:b/>
        </w:rPr>
        <w:t>Оформление отчета</w:t>
      </w:r>
    </w:p>
    <w:p w:rsidR="003E21B7" w:rsidRPr="003E21B7" w:rsidRDefault="003E21B7" w:rsidP="00762228">
      <w:pPr>
        <w:ind w:firstLine="709"/>
        <w:jc w:val="center"/>
        <w:rPr>
          <w:rFonts w:eastAsia="Calibri"/>
          <w:b/>
        </w:rPr>
      </w:pP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При выполнении внеаудиторной самостоятельной работы в виде отчета необходимо соблюдать следующие требования: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на одной стороне листа белой бумаги формата А-4;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 xml:space="preserve">размер шрифта-14; </w:t>
      </w:r>
      <w:proofErr w:type="spellStart"/>
      <w:r w:rsidRPr="003E21B7">
        <w:rPr>
          <w:rFonts w:eastAsia="Calibri"/>
        </w:rPr>
        <w:t>TimesNewRoman</w:t>
      </w:r>
      <w:proofErr w:type="spellEnd"/>
      <w:r w:rsidRPr="003E21B7">
        <w:rPr>
          <w:rFonts w:eastAsia="Calibri"/>
        </w:rPr>
        <w:t>, цвет – черный;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междустрочный интервал – полуторный;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поля на странице – размер левого поля – 2 см, правого- 1 см, верхнего-2см, нижнего-2см;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отформатировано по ширине листа;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на первой странице необходимо изложить план (содержание) работы;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lastRenderedPageBreak/>
        <w:t>в конце работы необходимо указать источники использованной литературы;</w:t>
      </w:r>
    </w:p>
    <w:p w:rsidR="00762228" w:rsidRPr="003E21B7" w:rsidRDefault="00762228" w:rsidP="00762228">
      <w:pPr>
        <w:numPr>
          <w:ilvl w:val="0"/>
          <w:numId w:val="21"/>
        </w:numPr>
        <w:suppressAutoHyphens/>
        <w:ind w:left="993" w:hanging="284"/>
        <w:contextualSpacing/>
        <w:jc w:val="both"/>
        <w:rPr>
          <w:rFonts w:eastAsia="Calibri"/>
        </w:rPr>
      </w:pPr>
      <w:r w:rsidRPr="003E21B7">
        <w:rPr>
          <w:rFonts w:eastAsia="Calibri"/>
        </w:rPr>
        <w:t>нумерация страниц текста – внизу страницы посередине.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762228" w:rsidRPr="003E21B7" w:rsidRDefault="00762228" w:rsidP="00762228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eastAsia="Calibri"/>
        </w:rPr>
      </w:pPr>
      <w:r w:rsidRPr="003E21B7">
        <w:rPr>
          <w:rFonts w:eastAsia="Calibri"/>
        </w:rPr>
        <w:t>законодательные и нормативно-методические документы и материалы;</w:t>
      </w:r>
    </w:p>
    <w:p w:rsidR="00762228" w:rsidRPr="003E21B7" w:rsidRDefault="00762228" w:rsidP="00762228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eastAsia="Calibri"/>
        </w:rPr>
      </w:pPr>
      <w:r w:rsidRPr="003E21B7">
        <w:rPr>
          <w:rFonts w:eastAsia="Calibri"/>
        </w:rPr>
        <w:t>специальная научная отечественная и зарубежная литература (монографии, учебники, научные статьи и т.п.);</w:t>
      </w:r>
    </w:p>
    <w:p w:rsidR="00762228" w:rsidRPr="003E21B7" w:rsidRDefault="00762228" w:rsidP="00762228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eastAsia="Calibri"/>
        </w:rPr>
      </w:pPr>
      <w:r w:rsidRPr="003E21B7">
        <w:rPr>
          <w:rFonts w:eastAsia="Calibri"/>
        </w:rPr>
        <w:t>периодические издания;</w:t>
      </w:r>
    </w:p>
    <w:p w:rsidR="00762228" w:rsidRPr="003E21B7" w:rsidRDefault="00762228" w:rsidP="00762228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eastAsia="Calibri"/>
        </w:rPr>
      </w:pPr>
      <w:r w:rsidRPr="003E21B7">
        <w:rPr>
          <w:rFonts w:eastAsia="Calibri"/>
        </w:rPr>
        <w:t>интернет-источники.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Включенная в список литература нумеруется сплошным порядком от первого до последнего названия.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Приложения следует оформлять как продолжение реферата на его последующих страницах.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 xml:space="preserve">Каждое приложение должно начинаться с новой страницы. Приложения имеют обозначения заглавными буквами русского алфавита, начиная с буквы А за исключением букв Ё, З, </w:t>
      </w:r>
      <w:proofErr w:type="gramStart"/>
      <w:r w:rsidRPr="003E21B7">
        <w:rPr>
          <w:rFonts w:eastAsia="Calibri"/>
        </w:rPr>
        <w:t>И</w:t>
      </w:r>
      <w:proofErr w:type="gramEnd"/>
      <w:r w:rsidRPr="003E21B7">
        <w:rPr>
          <w:rFonts w:eastAsia="Calibri"/>
        </w:rPr>
        <w:t>, О, Ч, Ь, Ы, Ъ. Каждое приложение начинается с отдельной страницы с указанием сверху посередине слова Приложение и его обозначения. Приложение должно иметь заголовок, записанный отдельной строкой</w:t>
      </w:r>
    </w:p>
    <w:p w:rsidR="00762228" w:rsidRPr="003E21B7" w:rsidRDefault="00762228" w:rsidP="00762228">
      <w:pPr>
        <w:ind w:firstLine="709"/>
        <w:jc w:val="both"/>
        <w:rPr>
          <w:rFonts w:eastAsia="Calibri"/>
        </w:rPr>
      </w:pPr>
      <w:r w:rsidRPr="003E21B7">
        <w:rPr>
          <w:rFonts w:eastAsia="Calibri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E61C80" w:rsidRPr="003E21B7" w:rsidRDefault="00E61C80" w:rsidP="00F3181F">
      <w:pPr>
        <w:spacing w:after="160"/>
      </w:pPr>
    </w:p>
    <w:p w:rsidR="00E61C80" w:rsidRPr="003E21B7" w:rsidRDefault="007F629B" w:rsidP="007F629B">
      <w:pPr>
        <w:keepNext/>
        <w:widowControl w:val="0"/>
        <w:ind w:firstLine="709"/>
        <w:jc w:val="center"/>
        <w:outlineLvl w:val="0"/>
        <w:rPr>
          <w:b/>
        </w:rPr>
      </w:pPr>
      <w:r w:rsidRPr="003E21B7">
        <w:rPr>
          <w:b/>
        </w:rPr>
        <w:t xml:space="preserve"> </w:t>
      </w:r>
      <w:bookmarkStart w:id="4" w:name="_Toc30778718"/>
      <w:r w:rsidRPr="003E21B7">
        <w:rPr>
          <w:b/>
        </w:rPr>
        <w:t xml:space="preserve">5 </w:t>
      </w:r>
      <w:r w:rsidR="00E61C80" w:rsidRPr="003E21B7">
        <w:rPr>
          <w:b/>
        </w:rPr>
        <w:t xml:space="preserve">КРИТЕРИИ ОЦЕНКИ САМОСТОЯТЕЛЬНОЙ РАБОТЫ </w:t>
      </w:r>
      <w:r w:rsidR="00D522A7" w:rsidRPr="003E21B7">
        <w:rPr>
          <w:b/>
        </w:rPr>
        <w:br/>
      </w:r>
      <w:r w:rsidR="00E61C80" w:rsidRPr="003E21B7">
        <w:rPr>
          <w:b/>
        </w:rPr>
        <w:t>ОБУЧАЮЩИХСЯ</w:t>
      </w:r>
      <w:bookmarkEnd w:id="4"/>
    </w:p>
    <w:p w:rsidR="00D522A7" w:rsidRPr="003E21B7" w:rsidRDefault="00D522A7" w:rsidP="00F3181F">
      <w:pPr>
        <w:autoSpaceDE w:val="0"/>
        <w:autoSpaceDN w:val="0"/>
        <w:adjustRightInd w:val="0"/>
        <w:ind w:firstLine="686"/>
        <w:jc w:val="center"/>
        <w:rPr>
          <w:b/>
        </w:rPr>
      </w:pPr>
    </w:p>
    <w:p w:rsidR="00B27872" w:rsidRDefault="00B27872" w:rsidP="00F3181F">
      <w:pPr>
        <w:autoSpaceDE w:val="0"/>
        <w:autoSpaceDN w:val="0"/>
        <w:adjustRightInd w:val="0"/>
        <w:ind w:firstLine="686"/>
        <w:jc w:val="center"/>
        <w:rPr>
          <w:b/>
        </w:rPr>
      </w:pPr>
      <w:r w:rsidRPr="003E21B7">
        <w:rPr>
          <w:b/>
        </w:rPr>
        <w:t>Критерии оценки конспекта</w:t>
      </w:r>
    </w:p>
    <w:p w:rsidR="003E21B7" w:rsidRPr="003E21B7" w:rsidRDefault="003E21B7" w:rsidP="00F3181F">
      <w:pPr>
        <w:autoSpaceDE w:val="0"/>
        <w:autoSpaceDN w:val="0"/>
        <w:adjustRightInd w:val="0"/>
        <w:ind w:firstLine="68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822"/>
        <w:gridCol w:w="31"/>
      </w:tblGrid>
      <w:tr w:rsidR="00B27872" w:rsidRPr="003E21B7" w:rsidTr="00CB1480">
        <w:trPr>
          <w:trHeight w:val="380"/>
        </w:trPr>
        <w:tc>
          <w:tcPr>
            <w:tcW w:w="1441" w:type="pct"/>
          </w:tcPr>
          <w:p w:rsidR="00B27872" w:rsidRPr="003E21B7" w:rsidRDefault="00B27872" w:rsidP="00F3181F">
            <w:pPr>
              <w:jc w:val="center"/>
              <w:rPr>
                <w:b/>
              </w:rPr>
            </w:pPr>
            <w:r w:rsidRPr="003E21B7">
              <w:rPr>
                <w:b/>
              </w:rPr>
              <w:t>Оценка</w:t>
            </w:r>
          </w:p>
        </w:tc>
        <w:tc>
          <w:tcPr>
            <w:tcW w:w="3543" w:type="pct"/>
          </w:tcPr>
          <w:p w:rsidR="00B27872" w:rsidRPr="003E21B7" w:rsidRDefault="00B27872" w:rsidP="00F3181F">
            <w:pPr>
              <w:jc w:val="center"/>
              <w:rPr>
                <w:b/>
              </w:rPr>
            </w:pPr>
            <w:r w:rsidRPr="003E21B7">
              <w:rPr>
                <w:b/>
              </w:rPr>
              <w:t>Критерии</w:t>
            </w:r>
          </w:p>
        </w:tc>
        <w:tc>
          <w:tcPr>
            <w:tcW w:w="16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7872" w:rsidRPr="003E21B7" w:rsidTr="00CB1480">
        <w:trPr>
          <w:trHeight w:val="250"/>
        </w:trPr>
        <w:tc>
          <w:tcPr>
            <w:tcW w:w="1441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5(отлично)</w:t>
            </w:r>
          </w:p>
        </w:tc>
        <w:tc>
          <w:tcPr>
            <w:tcW w:w="3543" w:type="pct"/>
            <w:vAlign w:val="bottom"/>
          </w:tcPr>
          <w:p w:rsidR="00B27872" w:rsidRPr="003E21B7" w:rsidRDefault="00B27872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3E21B7">
              <w:t xml:space="preserve">конспект полный, краткий, составлен логически верно. </w:t>
            </w:r>
            <w:r w:rsidR="00F51B63" w:rsidRPr="003E21B7">
              <w:t>Термины, о</w:t>
            </w:r>
            <w:r w:rsidRPr="003E21B7">
              <w:t>пределения, заголовки выделены. Используются аббревиатуры</w:t>
            </w:r>
            <w:r w:rsidR="00F51B63" w:rsidRPr="003E21B7">
              <w:t>. Конспект выполнен аккуратно</w:t>
            </w:r>
          </w:p>
        </w:tc>
        <w:tc>
          <w:tcPr>
            <w:tcW w:w="16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7872" w:rsidRPr="003E21B7" w:rsidTr="00CB1480">
        <w:trPr>
          <w:trHeight w:val="242"/>
        </w:trPr>
        <w:tc>
          <w:tcPr>
            <w:tcW w:w="1441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4(хорошо)</w:t>
            </w:r>
          </w:p>
        </w:tc>
        <w:tc>
          <w:tcPr>
            <w:tcW w:w="3543" w:type="pct"/>
            <w:vAlign w:val="bottom"/>
          </w:tcPr>
          <w:p w:rsidR="00B27872" w:rsidRPr="003E21B7" w:rsidRDefault="00F51B63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proofErr w:type="gramStart"/>
            <w:r w:rsidRPr="003E21B7">
              <w:t>конспект  составлен</w:t>
            </w:r>
            <w:proofErr w:type="gramEnd"/>
            <w:r w:rsidRPr="003E21B7">
              <w:t xml:space="preserve"> с небольшими упущениями</w:t>
            </w:r>
          </w:p>
        </w:tc>
        <w:tc>
          <w:tcPr>
            <w:tcW w:w="16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7872" w:rsidRPr="003E21B7" w:rsidTr="00CB1480">
        <w:trPr>
          <w:trHeight w:val="27"/>
        </w:trPr>
        <w:tc>
          <w:tcPr>
            <w:tcW w:w="1441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3(удовлетворительно)</w:t>
            </w:r>
          </w:p>
        </w:tc>
        <w:tc>
          <w:tcPr>
            <w:tcW w:w="3543" w:type="pct"/>
            <w:vAlign w:val="bottom"/>
          </w:tcPr>
          <w:p w:rsidR="00B27872" w:rsidRPr="003E21B7" w:rsidRDefault="00F51B63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3E21B7">
              <w:t xml:space="preserve">конспект является переписыванием текста, определения, термины, заголовки не выделены. </w:t>
            </w:r>
          </w:p>
        </w:tc>
        <w:tc>
          <w:tcPr>
            <w:tcW w:w="16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7872" w:rsidRPr="003E21B7" w:rsidTr="00CB1480">
        <w:trPr>
          <w:trHeight w:val="241"/>
        </w:trPr>
        <w:tc>
          <w:tcPr>
            <w:tcW w:w="1441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2 (неудовлетворительно)</w:t>
            </w:r>
          </w:p>
        </w:tc>
        <w:tc>
          <w:tcPr>
            <w:tcW w:w="3543" w:type="pct"/>
            <w:vAlign w:val="bottom"/>
          </w:tcPr>
          <w:p w:rsidR="00B27872" w:rsidRPr="003E21B7" w:rsidRDefault="00B27872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3E21B7">
              <w:t>работа выполнена не в полном объеме;</w:t>
            </w:r>
          </w:p>
          <w:p w:rsidR="00B27872" w:rsidRPr="003E21B7" w:rsidRDefault="00B27872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3E21B7">
              <w:t>работа выполнена неаккуратно, с большим количеством исправлений</w:t>
            </w:r>
          </w:p>
        </w:tc>
        <w:tc>
          <w:tcPr>
            <w:tcW w:w="16" w:type="pct"/>
            <w:vAlign w:val="bottom"/>
          </w:tcPr>
          <w:p w:rsidR="00B27872" w:rsidRPr="003E21B7" w:rsidRDefault="00B27872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27872" w:rsidRPr="003E21B7" w:rsidRDefault="00B27872" w:rsidP="00F3181F">
      <w:pPr>
        <w:autoSpaceDE w:val="0"/>
        <w:autoSpaceDN w:val="0"/>
        <w:adjustRightInd w:val="0"/>
        <w:ind w:firstLine="686"/>
        <w:jc w:val="center"/>
        <w:rPr>
          <w:b/>
        </w:rPr>
      </w:pPr>
    </w:p>
    <w:p w:rsidR="00B27872" w:rsidRPr="003E21B7" w:rsidRDefault="00B27872" w:rsidP="00F3181F">
      <w:pPr>
        <w:autoSpaceDE w:val="0"/>
        <w:autoSpaceDN w:val="0"/>
        <w:adjustRightInd w:val="0"/>
        <w:ind w:firstLine="686"/>
        <w:jc w:val="center"/>
        <w:rPr>
          <w:b/>
        </w:rPr>
      </w:pPr>
    </w:p>
    <w:p w:rsidR="002C7908" w:rsidRPr="003E21B7" w:rsidRDefault="002C7908" w:rsidP="00F3181F">
      <w:pPr>
        <w:widowControl w:val="0"/>
        <w:autoSpaceDE w:val="0"/>
        <w:autoSpaceDN w:val="0"/>
        <w:adjustRightInd w:val="0"/>
        <w:ind w:left="1460"/>
        <w:jc w:val="center"/>
        <w:rPr>
          <w:b/>
          <w:bCs/>
        </w:rPr>
      </w:pPr>
      <w:r w:rsidRPr="003E21B7">
        <w:rPr>
          <w:b/>
          <w:bCs/>
        </w:rPr>
        <w:t>Критерии оценки схемы</w:t>
      </w:r>
    </w:p>
    <w:p w:rsidR="002C7908" w:rsidRPr="003E21B7" w:rsidRDefault="002C7908" w:rsidP="00F3181F">
      <w:pPr>
        <w:widowControl w:val="0"/>
        <w:autoSpaceDE w:val="0"/>
        <w:autoSpaceDN w:val="0"/>
        <w:adjustRightInd w:val="0"/>
        <w:ind w:left="14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822"/>
        <w:gridCol w:w="31"/>
      </w:tblGrid>
      <w:tr w:rsidR="002C7908" w:rsidRPr="003E21B7" w:rsidTr="00CB1480">
        <w:trPr>
          <w:trHeight w:val="380"/>
        </w:trPr>
        <w:tc>
          <w:tcPr>
            <w:tcW w:w="1441" w:type="pct"/>
          </w:tcPr>
          <w:p w:rsidR="002C7908" w:rsidRPr="003E21B7" w:rsidRDefault="002C7908" w:rsidP="00F3181F">
            <w:pPr>
              <w:jc w:val="center"/>
              <w:rPr>
                <w:b/>
              </w:rPr>
            </w:pPr>
            <w:r w:rsidRPr="003E21B7">
              <w:rPr>
                <w:b/>
              </w:rPr>
              <w:t>Оценка</w:t>
            </w:r>
          </w:p>
        </w:tc>
        <w:tc>
          <w:tcPr>
            <w:tcW w:w="3543" w:type="pct"/>
          </w:tcPr>
          <w:p w:rsidR="002C7908" w:rsidRPr="003E21B7" w:rsidRDefault="002C7908" w:rsidP="00F3181F">
            <w:pPr>
              <w:jc w:val="center"/>
              <w:rPr>
                <w:b/>
              </w:rPr>
            </w:pPr>
            <w:r w:rsidRPr="003E21B7">
              <w:rPr>
                <w:b/>
              </w:rPr>
              <w:t>Критерии</w:t>
            </w:r>
          </w:p>
        </w:tc>
        <w:tc>
          <w:tcPr>
            <w:tcW w:w="16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7908" w:rsidRPr="003E21B7" w:rsidTr="00CB1480">
        <w:trPr>
          <w:trHeight w:val="250"/>
        </w:trPr>
        <w:tc>
          <w:tcPr>
            <w:tcW w:w="1441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5(отлично)</w:t>
            </w:r>
          </w:p>
        </w:tc>
        <w:tc>
          <w:tcPr>
            <w:tcW w:w="3543" w:type="pct"/>
            <w:vAlign w:val="bottom"/>
          </w:tcPr>
          <w:p w:rsidR="002C7908" w:rsidRPr="003E21B7" w:rsidRDefault="002C7908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</w:pPr>
            <w:r w:rsidRPr="003E21B7">
              <w:t>схема составлена логически верно</w:t>
            </w:r>
          </w:p>
        </w:tc>
        <w:tc>
          <w:tcPr>
            <w:tcW w:w="16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7908" w:rsidRPr="003E21B7" w:rsidTr="00CB1480">
        <w:trPr>
          <w:trHeight w:val="242"/>
        </w:trPr>
        <w:tc>
          <w:tcPr>
            <w:tcW w:w="1441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4(хорошо)</w:t>
            </w:r>
          </w:p>
        </w:tc>
        <w:tc>
          <w:tcPr>
            <w:tcW w:w="3543" w:type="pct"/>
            <w:vAlign w:val="bottom"/>
          </w:tcPr>
          <w:p w:rsidR="002C7908" w:rsidRPr="003E21B7" w:rsidRDefault="002C7908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</w:pPr>
            <w:r w:rsidRPr="003E21B7">
              <w:t>схема составлена с небольшими упущениями</w:t>
            </w:r>
          </w:p>
        </w:tc>
        <w:tc>
          <w:tcPr>
            <w:tcW w:w="16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7908" w:rsidRPr="003E21B7" w:rsidTr="00CB1480">
        <w:trPr>
          <w:trHeight w:val="27"/>
        </w:trPr>
        <w:tc>
          <w:tcPr>
            <w:tcW w:w="1441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3(удовлетворительно)</w:t>
            </w:r>
          </w:p>
        </w:tc>
        <w:tc>
          <w:tcPr>
            <w:tcW w:w="3543" w:type="pct"/>
            <w:vAlign w:val="bottom"/>
          </w:tcPr>
          <w:p w:rsidR="002C7908" w:rsidRPr="003E21B7" w:rsidRDefault="002C7908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</w:pPr>
            <w:r w:rsidRPr="003E21B7">
              <w:t>все элементы присутствуют, отсутствует логика составления</w:t>
            </w:r>
          </w:p>
        </w:tc>
        <w:tc>
          <w:tcPr>
            <w:tcW w:w="16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7908" w:rsidRPr="003E21B7" w:rsidTr="00CB1480">
        <w:trPr>
          <w:trHeight w:val="241"/>
        </w:trPr>
        <w:tc>
          <w:tcPr>
            <w:tcW w:w="1441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1B7">
              <w:t>2 (неудовлетворительно)</w:t>
            </w:r>
          </w:p>
        </w:tc>
        <w:tc>
          <w:tcPr>
            <w:tcW w:w="3543" w:type="pct"/>
            <w:vAlign w:val="bottom"/>
          </w:tcPr>
          <w:p w:rsidR="002C7908" w:rsidRPr="003E21B7" w:rsidRDefault="002C7908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</w:pPr>
            <w:r w:rsidRPr="003E21B7">
              <w:t>работа выполнена не в полном объеме;</w:t>
            </w:r>
          </w:p>
          <w:p w:rsidR="002C7908" w:rsidRPr="003E21B7" w:rsidRDefault="002C7908" w:rsidP="00526D3D">
            <w:pPr>
              <w:numPr>
                <w:ilvl w:val="0"/>
                <w:numId w:val="9"/>
              </w:numPr>
              <w:tabs>
                <w:tab w:val="clear" w:pos="2149"/>
                <w:tab w:val="num" w:pos="252"/>
              </w:tabs>
              <w:autoSpaceDE w:val="0"/>
              <w:autoSpaceDN w:val="0"/>
              <w:adjustRightInd w:val="0"/>
              <w:ind w:left="249" w:hanging="249"/>
              <w:jc w:val="both"/>
            </w:pPr>
            <w:r w:rsidRPr="003E21B7">
              <w:lastRenderedPageBreak/>
              <w:t>работа выполнена неаккуратно, с большим количеством исправлений</w:t>
            </w:r>
          </w:p>
        </w:tc>
        <w:tc>
          <w:tcPr>
            <w:tcW w:w="16" w:type="pct"/>
            <w:vAlign w:val="bottom"/>
          </w:tcPr>
          <w:p w:rsidR="002C7908" w:rsidRPr="003E21B7" w:rsidRDefault="002C7908" w:rsidP="00F318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C7908" w:rsidRPr="003E21B7" w:rsidRDefault="002C7908" w:rsidP="00F3181F">
      <w:pPr>
        <w:jc w:val="center"/>
        <w:rPr>
          <w:b/>
        </w:rPr>
      </w:pPr>
    </w:p>
    <w:p w:rsidR="00901C56" w:rsidRPr="003E21B7" w:rsidRDefault="00901C56" w:rsidP="00F3181F">
      <w:pPr>
        <w:autoSpaceDE w:val="0"/>
        <w:autoSpaceDN w:val="0"/>
        <w:adjustRightInd w:val="0"/>
        <w:ind w:firstLine="684"/>
        <w:jc w:val="center"/>
        <w:rPr>
          <w:b/>
        </w:rPr>
      </w:pPr>
      <w:r w:rsidRPr="003E21B7">
        <w:rPr>
          <w:b/>
        </w:rPr>
        <w:t>Критерии оценки сообщения, доклада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963"/>
      </w:tblGrid>
      <w:tr w:rsidR="00901C56" w:rsidRPr="003E21B7" w:rsidTr="00CB1480">
        <w:tc>
          <w:tcPr>
            <w:tcW w:w="1384" w:type="pct"/>
            <w:shd w:val="clear" w:color="auto" w:fill="auto"/>
            <w:vAlign w:val="center"/>
          </w:tcPr>
          <w:p w:rsidR="00901C56" w:rsidRPr="003E21B7" w:rsidRDefault="00901C56" w:rsidP="00F3181F">
            <w:pPr>
              <w:jc w:val="center"/>
            </w:pPr>
            <w:r w:rsidRPr="003E21B7">
              <w:t>5 (отлично)</w:t>
            </w:r>
          </w:p>
        </w:tc>
        <w:tc>
          <w:tcPr>
            <w:tcW w:w="3616" w:type="pct"/>
            <w:shd w:val="clear" w:color="auto" w:fill="auto"/>
          </w:tcPr>
          <w:p w:rsidR="00901C56" w:rsidRPr="003E21B7" w:rsidRDefault="00901C56" w:rsidP="00526D3D">
            <w:pPr>
              <w:numPr>
                <w:ilvl w:val="0"/>
                <w:numId w:val="8"/>
              </w:numPr>
              <w:jc w:val="both"/>
            </w:pPr>
            <w:r w:rsidRPr="003E21B7">
              <w:t>содержание сообщения соответствует заявленной теме;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jc w:val="both"/>
            </w:pPr>
            <w:r w:rsidRPr="003E21B7">
              <w:t>выступающий свободно владеет материалом, излагает его аргументировано и логично;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jc w:val="both"/>
            </w:pPr>
            <w:r w:rsidRPr="003E21B7">
              <w:t>презентация служит иллюстрацией к сообщению, но не заменяет его;</w:t>
            </w:r>
          </w:p>
          <w:p w:rsidR="00B27872" w:rsidRPr="003E21B7" w:rsidRDefault="00B27872" w:rsidP="00526D3D">
            <w:pPr>
              <w:pStyle w:val="ab"/>
              <w:numPr>
                <w:ilvl w:val="0"/>
                <w:numId w:val="8"/>
              </w:numPr>
              <w:tabs>
                <w:tab w:val="left" w:pos="-14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B7">
              <w:rPr>
                <w:rFonts w:ascii="Times New Roman" w:hAnsi="Times New Roman"/>
                <w:sz w:val="24"/>
                <w:szCs w:val="24"/>
              </w:rPr>
              <w:t>содержание презентации представлено связно, логично</w:t>
            </w:r>
          </w:p>
          <w:p w:rsidR="00B27872" w:rsidRPr="003E21B7" w:rsidRDefault="00B27872" w:rsidP="00526D3D">
            <w:pPr>
              <w:pStyle w:val="ab"/>
              <w:numPr>
                <w:ilvl w:val="0"/>
                <w:numId w:val="8"/>
              </w:numPr>
              <w:tabs>
                <w:tab w:val="left" w:pos="-14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B7">
              <w:rPr>
                <w:rFonts w:ascii="Times New Roman" w:hAnsi="Times New Roman"/>
                <w:sz w:val="24"/>
                <w:szCs w:val="24"/>
              </w:rPr>
              <w:t>соблюдается баланс между содержанием и иллюстрациями, презентация не перегружена текстом, соблюдается баланс между цветом фона и шрифта</w:t>
            </w:r>
          </w:p>
          <w:p w:rsidR="00B27872" w:rsidRPr="003E21B7" w:rsidRDefault="00B27872" w:rsidP="00526D3D">
            <w:pPr>
              <w:pStyle w:val="ab"/>
              <w:numPr>
                <w:ilvl w:val="0"/>
                <w:numId w:val="8"/>
              </w:numPr>
              <w:tabs>
                <w:tab w:val="left" w:pos="-142"/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B7">
              <w:rPr>
                <w:rFonts w:ascii="Times New Roman" w:hAnsi="Times New Roman"/>
                <w:sz w:val="24"/>
                <w:szCs w:val="24"/>
              </w:rPr>
              <w:t xml:space="preserve">структура презентации в соответствии с методическими рекомендациями </w:t>
            </w:r>
            <w:r w:rsidRPr="003E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(наличие </w:t>
            </w:r>
            <w:proofErr w:type="gramStart"/>
            <w:r w:rsidRPr="003E21B7">
              <w:rPr>
                <w:rFonts w:ascii="Times New Roman" w:hAnsi="Times New Roman"/>
                <w:color w:val="000000"/>
                <w:sz w:val="24"/>
                <w:szCs w:val="24"/>
              </w:rPr>
              <w:t>оглавления,  списка</w:t>
            </w:r>
            <w:proofErr w:type="gramEnd"/>
            <w:r w:rsidRPr="003E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источников)</w:t>
            </w:r>
          </w:p>
          <w:p w:rsidR="00B27872" w:rsidRPr="003E21B7" w:rsidRDefault="00B27872" w:rsidP="00526D3D">
            <w:pPr>
              <w:pStyle w:val="ab"/>
              <w:numPr>
                <w:ilvl w:val="0"/>
                <w:numId w:val="8"/>
              </w:numPr>
              <w:tabs>
                <w:tab w:val="left" w:pos="-142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B7">
              <w:rPr>
                <w:rFonts w:ascii="Times New Roman" w:hAnsi="Times New Roman"/>
                <w:sz w:val="24"/>
                <w:szCs w:val="24"/>
              </w:rPr>
              <w:t xml:space="preserve">имеется единый стиль оформления </w:t>
            </w:r>
            <w:proofErr w:type="gramStart"/>
            <w:r w:rsidRPr="003E21B7">
              <w:rPr>
                <w:rFonts w:ascii="Times New Roman" w:hAnsi="Times New Roman"/>
                <w:sz w:val="24"/>
                <w:szCs w:val="24"/>
              </w:rPr>
              <w:t xml:space="preserve">презентации, </w:t>
            </w:r>
            <w:r w:rsidRPr="003E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</w:t>
            </w:r>
            <w:proofErr w:type="gramEnd"/>
            <w:r w:rsidRPr="003E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орфографических и синтаксических ошибок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jc w:val="both"/>
            </w:pPr>
            <w:r w:rsidRPr="003E21B7">
              <w:t>выступающий свободно отвечает на вопросы аудитории;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jc w:val="both"/>
            </w:pPr>
            <w:r w:rsidRPr="003E21B7">
              <w:t>выступающий выдерживает регламент</w:t>
            </w:r>
          </w:p>
        </w:tc>
      </w:tr>
      <w:tr w:rsidR="00901C56" w:rsidRPr="003E21B7" w:rsidTr="00CB1480">
        <w:tc>
          <w:tcPr>
            <w:tcW w:w="1384" w:type="pct"/>
            <w:shd w:val="clear" w:color="auto" w:fill="auto"/>
            <w:vAlign w:val="center"/>
          </w:tcPr>
          <w:p w:rsidR="00901C56" w:rsidRPr="003E21B7" w:rsidRDefault="00901C56" w:rsidP="00F3181F">
            <w:pPr>
              <w:jc w:val="center"/>
            </w:pPr>
            <w:r w:rsidRPr="003E21B7">
              <w:t>4 (хорошо)</w:t>
            </w:r>
          </w:p>
        </w:tc>
        <w:tc>
          <w:tcPr>
            <w:tcW w:w="3616" w:type="pct"/>
            <w:shd w:val="clear" w:color="auto" w:fill="auto"/>
          </w:tcPr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содержание сообщения соответствует заявленной теме;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выступающий свободно владеет материалом, излагает его аргументировано и логично;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презентация служит иллюстрацией к сообщению, но не заменяет его;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выступающий затрудняется отвечать на вопросы аудитории;</w:t>
            </w:r>
          </w:p>
          <w:p w:rsidR="00901C56" w:rsidRPr="003E21B7" w:rsidRDefault="00901C56" w:rsidP="00526D3D">
            <w:pPr>
              <w:numPr>
                <w:ilvl w:val="0"/>
                <w:numId w:val="7"/>
              </w:numPr>
              <w:ind w:hanging="334"/>
            </w:pPr>
            <w:r w:rsidRPr="003E21B7">
              <w:t>выступающий не выдерживает регламент</w:t>
            </w:r>
          </w:p>
        </w:tc>
      </w:tr>
      <w:tr w:rsidR="00901C56" w:rsidRPr="003E21B7" w:rsidTr="00CB1480">
        <w:tc>
          <w:tcPr>
            <w:tcW w:w="1384" w:type="pct"/>
            <w:shd w:val="clear" w:color="auto" w:fill="auto"/>
            <w:vAlign w:val="center"/>
          </w:tcPr>
          <w:p w:rsidR="00901C56" w:rsidRPr="003E21B7" w:rsidRDefault="00901C56" w:rsidP="00F3181F">
            <w:pPr>
              <w:jc w:val="center"/>
            </w:pPr>
            <w:r w:rsidRPr="003E21B7">
              <w:t>3 (удовлетворительно)</w:t>
            </w:r>
          </w:p>
        </w:tc>
        <w:tc>
          <w:tcPr>
            <w:tcW w:w="3616" w:type="pct"/>
            <w:shd w:val="clear" w:color="auto" w:fill="auto"/>
          </w:tcPr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содержание сообщения отклоняется от заявленной темы;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выступающий плохо владеет материалом, излагает его не аргументировано;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>презентация заменяет сообщение или отсутствует;</w:t>
            </w:r>
          </w:p>
          <w:p w:rsidR="00901C56" w:rsidRPr="003E21B7" w:rsidRDefault="00901C56" w:rsidP="00526D3D">
            <w:pPr>
              <w:numPr>
                <w:ilvl w:val="0"/>
                <w:numId w:val="8"/>
              </w:numPr>
              <w:ind w:hanging="334"/>
              <w:jc w:val="both"/>
            </w:pPr>
            <w:r w:rsidRPr="003E21B7">
              <w:t xml:space="preserve">выступающий </w:t>
            </w:r>
            <w:proofErr w:type="gramStart"/>
            <w:r w:rsidRPr="003E21B7">
              <w:t>затрудняется  отвечать</w:t>
            </w:r>
            <w:proofErr w:type="gramEnd"/>
            <w:r w:rsidRPr="003E21B7">
              <w:t xml:space="preserve"> на вопросы аудитории;</w:t>
            </w:r>
          </w:p>
          <w:p w:rsidR="00901C56" w:rsidRPr="003E21B7" w:rsidRDefault="00901C56" w:rsidP="00526D3D">
            <w:pPr>
              <w:numPr>
                <w:ilvl w:val="0"/>
                <w:numId w:val="6"/>
              </w:numPr>
              <w:ind w:hanging="334"/>
              <w:jc w:val="both"/>
            </w:pPr>
            <w:r w:rsidRPr="003E21B7">
              <w:t>выступающий не выдерживает регламент</w:t>
            </w:r>
          </w:p>
        </w:tc>
      </w:tr>
    </w:tbl>
    <w:p w:rsidR="00F51B63" w:rsidRPr="003E21B7" w:rsidRDefault="00F51B63" w:rsidP="00F3181F">
      <w:pPr>
        <w:widowControl w:val="0"/>
        <w:ind w:firstLine="709"/>
        <w:jc w:val="center"/>
        <w:outlineLvl w:val="0"/>
        <w:rPr>
          <w:b/>
        </w:rPr>
      </w:pPr>
    </w:p>
    <w:p w:rsidR="00DC0FCE" w:rsidRDefault="00DC0FCE" w:rsidP="00F3181F">
      <w:pPr>
        <w:autoSpaceDE w:val="0"/>
        <w:autoSpaceDN w:val="0"/>
        <w:adjustRightInd w:val="0"/>
        <w:ind w:firstLine="684"/>
        <w:jc w:val="center"/>
        <w:rPr>
          <w:b/>
        </w:rPr>
      </w:pPr>
      <w:r w:rsidRPr="003E21B7">
        <w:rPr>
          <w:b/>
        </w:rPr>
        <w:t>Критерии оценки учебного реферата</w:t>
      </w:r>
    </w:p>
    <w:p w:rsidR="003E21B7" w:rsidRPr="003E21B7" w:rsidRDefault="003E21B7" w:rsidP="00F3181F">
      <w:pPr>
        <w:autoSpaceDE w:val="0"/>
        <w:autoSpaceDN w:val="0"/>
        <w:adjustRightInd w:val="0"/>
        <w:ind w:firstLine="68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839"/>
      </w:tblGrid>
      <w:tr w:rsidR="00DC0FCE" w:rsidRPr="003E21B7" w:rsidTr="00DC0FCE">
        <w:tc>
          <w:tcPr>
            <w:tcW w:w="5068" w:type="dxa"/>
          </w:tcPr>
          <w:p w:rsidR="00DC0FCE" w:rsidRPr="003E21B7" w:rsidRDefault="00DC0FCE" w:rsidP="00F3181F"/>
        </w:tc>
        <w:tc>
          <w:tcPr>
            <w:tcW w:w="5069" w:type="dxa"/>
          </w:tcPr>
          <w:p w:rsidR="00DC0FCE" w:rsidRPr="003E21B7" w:rsidRDefault="00DC0FCE" w:rsidP="00F3181F"/>
        </w:tc>
      </w:tr>
      <w:tr w:rsidR="00DC0FCE" w:rsidRPr="003E21B7" w:rsidTr="00DC0FCE">
        <w:tc>
          <w:tcPr>
            <w:tcW w:w="5068" w:type="dxa"/>
          </w:tcPr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1 Новизна реферированного текста</w:t>
            </w:r>
          </w:p>
          <w:p w:rsidR="00DC0FCE" w:rsidRPr="003E21B7" w:rsidRDefault="00DC0FCE" w:rsidP="00F3181F">
            <w:r w:rsidRPr="003E21B7">
              <w:rPr>
                <w:rFonts w:eastAsia="Calibri"/>
                <w:bCs/>
              </w:rPr>
              <w:t>Макс. - 2 баллов</w:t>
            </w:r>
          </w:p>
        </w:tc>
        <w:tc>
          <w:tcPr>
            <w:tcW w:w="5069" w:type="dxa"/>
          </w:tcPr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DC0FCE" w:rsidRPr="003E21B7" w:rsidRDefault="00DC0FCE" w:rsidP="00F3181F">
            <w:r w:rsidRPr="003E21B7">
              <w:rPr>
                <w:rFonts w:eastAsia="Calibri"/>
              </w:rPr>
              <w:t>наличие авторской позиции, самостоятельность суждений.</w:t>
            </w:r>
          </w:p>
        </w:tc>
      </w:tr>
      <w:tr w:rsidR="00DC0FCE" w:rsidRPr="003E21B7" w:rsidTr="00DC0FCE">
        <w:tc>
          <w:tcPr>
            <w:tcW w:w="5068" w:type="dxa"/>
          </w:tcPr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2 Степень раскрытия сущности проблемы</w:t>
            </w:r>
          </w:p>
          <w:p w:rsidR="00DC0FCE" w:rsidRPr="003E21B7" w:rsidRDefault="00DC0FCE" w:rsidP="00F3181F">
            <w:r w:rsidRPr="003E21B7">
              <w:rPr>
                <w:rFonts w:eastAsia="Calibri"/>
                <w:bCs/>
              </w:rPr>
              <w:t>Макс. - 3 баллов</w:t>
            </w:r>
          </w:p>
        </w:tc>
        <w:tc>
          <w:tcPr>
            <w:tcW w:w="5069" w:type="dxa"/>
          </w:tcPr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соответствие плана теме реферата;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соответствие содержания теме и плану реферата;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полнота и глубина раскрытия основных понятий проблемы;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обоснованность способов и методов работы с материалом;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lastRenderedPageBreak/>
              <w:t>умение работать с литературой, систематизировать и структурировать материал;</w:t>
            </w:r>
          </w:p>
          <w:p w:rsidR="00DC0FCE" w:rsidRPr="003E21B7" w:rsidRDefault="00DC0FCE" w:rsidP="00F3181F">
            <w:r w:rsidRPr="003E21B7">
              <w:rPr>
                <w:rFonts w:eastAsia="Calibri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C0FCE" w:rsidRPr="003E21B7" w:rsidTr="00DC0FCE">
        <w:tc>
          <w:tcPr>
            <w:tcW w:w="5068" w:type="dxa"/>
          </w:tcPr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lastRenderedPageBreak/>
              <w:t>3 Обоснованность выбора источников</w:t>
            </w:r>
          </w:p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Макс. - 2 баллов</w:t>
            </w:r>
          </w:p>
        </w:tc>
        <w:tc>
          <w:tcPr>
            <w:tcW w:w="5069" w:type="dxa"/>
          </w:tcPr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полнота использования литературных источников по проблеме;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привлечение новейших работ по проблеме.</w:t>
            </w:r>
          </w:p>
        </w:tc>
      </w:tr>
      <w:tr w:rsidR="00DC0FCE" w:rsidRPr="003E21B7" w:rsidTr="00DC0FCE">
        <w:tc>
          <w:tcPr>
            <w:tcW w:w="5068" w:type="dxa"/>
          </w:tcPr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4 Соблюдение требований к оформлению</w:t>
            </w:r>
          </w:p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Макс. - 1 баллов</w:t>
            </w:r>
          </w:p>
        </w:tc>
        <w:tc>
          <w:tcPr>
            <w:tcW w:w="5069" w:type="dxa"/>
          </w:tcPr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правильное оформление ссылок на используемую литературу;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грамотность и культура изложения;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владение терминологией и понятийным аппаратом проблемы;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соблюдение требований к объему реферата;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культура оформления: выделение абзацев.</w:t>
            </w:r>
          </w:p>
        </w:tc>
      </w:tr>
      <w:tr w:rsidR="00DC0FCE" w:rsidRPr="003E21B7" w:rsidTr="00DC0FCE">
        <w:tc>
          <w:tcPr>
            <w:tcW w:w="5068" w:type="dxa"/>
          </w:tcPr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 xml:space="preserve">5 Грамотность </w:t>
            </w:r>
          </w:p>
          <w:p w:rsidR="00DC0FCE" w:rsidRPr="003E21B7" w:rsidRDefault="00DC0FCE" w:rsidP="00F3181F">
            <w:pPr>
              <w:rPr>
                <w:rFonts w:eastAsia="Calibri"/>
                <w:bCs/>
              </w:rPr>
            </w:pPr>
            <w:r w:rsidRPr="003E21B7">
              <w:rPr>
                <w:rFonts w:eastAsia="Calibri"/>
                <w:bCs/>
              </w:rPr>
              <w:t>Макс. - 2 баллов</w:t>
            </w:r>
          </w:p>
        </w:tc>
        <w:tc>
          <w:tcPr>
            <w:tcW w:w="5069" w:type="dxa"/>
          </w:tcPr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отсутствие орфографических и синтаксических ошибок, стилистических погрешностей;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отсутствие опечаток, сокращений слов, кроме общепринятых;</w:t>
            </w:r>
          </w:p>
          <w:p w:rsidR="00DC0FCE" w:rsidRPr="003E21B7" w:rsidRDefault="00DC0FCE" w:rsidP="00526D3D">
            <w:pPr>
              <w:numPr>
                <w:ilvl w:val="0"/>
                <w:numId w:val="12"/>
              </w:numPr>
              <w:tabs>
                <w:tab w:val="left" w:pos="248"/>
                <w:tab w:val="left" w:pos="389"/>
              </w:tabs>
              <w:jc w:val="both"/>
              <w:rPr>
                <w:rFonts w:eastAsia="Calibri"/>
              </w:rPr>
            </w:pPr>
            <w:r w:rsidRPr="003E21B7">
              <w:rPr>
                <w:rFonts w:eastAsia="Calibri"/>
              </w:rPr>
              <w:t>литературный стиль.</w:t>
            </w:r>
          </w:p>
        </w:tc>
      </w:tr>
    </w:tbl>
    <w:p w:rsidR="00DC0FCE" w:rsidRPr="003E21B7" w:rsidRDefault="00DC0FCE" w:rsidP="00F3181F"/>
    <w:p w:rsidR="00DC0FCE" w:rsidRPr="003E21B7" w:rsidRDefault="00DC0FCE" w:rsidP="00F3181F">
      <w:pPr>
        <w:ind w:firstLine="709"/>
        <w:jc w:val="both"/>
        <w:rPr>
          <w:bCs/>
        </w:rPr>
      </w:pPr>
    </w:p>
    <w:p w:rsidR="00DC0FCE" w:rsidRPr="003E21B7" w:rsidRDefault="00DC0FCE" w:rsidP="00F3181F">
      <w:pPr>
        <w:ind w:firstLine="709"/>
        <w:jc w:val="both"/>
      </w:pPr>
      <w:r w:rsidRPr="003E21B7">
        <w:t xml:space="preserve">Реферат оценивается по 100 балльной шкале, баллы переводятся в оценки успеваемости следующим образом: </w:t>
      </w:r>
    </w:p>
    <w:p w:rsidR="00DC0FCE" w:rsidRPr="003E21B7" w:rsidRDefault="008E3D9D" w:rsidP="00526D3D">
      <w:pPr>
        <w:numPr>
          <w:ilvl w:val="0"/>
          <w:numId w:val="11"/>
        </w:numPr>
        <w:tabs>
          <w:tab w:val="left" w:pos="1134"/>
          <w:tab w:val="left" w:pos="2552"/>
        </w:tabs>
        <w:jc w:val="both"/>
      </w:pPr>
      <w:r w:rsidRPr="003E21B7">
        <w:t>8,6</w:t>
      </w:r>
      <w:r w:rsidR="00DC0FCE" w:rsidRPr="003E21B7">
        <w:t xml:space="preserve"> – 10 баллов – «отлично»; </w:t>
      </w:r>
    </w:p>
    <w:p w:rsidR="00DC0FCE" w:rsidRPr="003E21B7" w:rsidRDefault="00DC0FCE" w:rsidP="00526D3D">
      <w:pPr>
        <w:numPr>
          <w:ilvl w:val="0"/>
          <w:numId w:val="11"/>
        </w:numPr>
        <w:tabs>
          <w:tab w:val="left" w:pos="1134"/>
          <w:tab w:val="left" w:pos="2552"/>
        </w:tabs>
        <w:jc w:val="both"/>
      </w:pPr>
      <w:r w:rsidRPr="003E21B7">
        <w:t>7 – 8</w:t>
      </w:r>
      <w:r w:rsidR="008E3D9D" w:rsidRPr="003E21B7">
        <w:t>,5</w:t>
      </w:r>
      <w:r w:rsidRPr="003E21B7">
        <w:t xml:space="preserve"> баллов – «хорошо»; </w:t>
      </w:r>
    </w:p>
    <w:p w:rsidR="00DC0FCE" w:rsidRPr="003E21B7" w:rsidRDefault="00DC0FCE" w:rsidP="00526D3D">
      <w:pPr>
        <w:numPr>
          <w:ilvl w:val="0"/>
          <w:numId w:val="11"/>
        </w:numPr>
        <w:tabs>
          <w:tab w:val="left" w:pos="1134"/>
          <w:tab w:val="left" w:pos="2552"/>
        </w:tabs>
        <w:jc w:val="both"/>
      </w:pPr>
      <w:r w:rsidRPr="003E21B7">
        <w:t>5 – 6</w:t>
      </w:r>
      <w:r w:rsidR="008E3D9D" w:rsidRPr="003E21B7">
        <w:t>,</w:t>
      </w:r>
      <w:r w:rsidRPr="003E21B7">
        <w:t>9 баллов – «удовлетворительно;</w:t>
      </w:r>
    </w:p>
    <w:p w:rsidR="00DC0FCE" w:rsidRPr="003E21B7" w:rsidRDefault="00DC0FCE" w:rsidP="00526D3D">
      <w:pPr>
        <w:numPr>
          <w:ilvl w:val="0"/>
          <w:numId w:val="11"/>
        </w:numPr>
        <w:tabs>
          <w:tab w:val="left" w:pos="1134"/>
          <w:tab w:val="left" w:pos="2552"/>
        </w:tabs>
        <w:jc w:val="both"/>
      </w:pPr>
      <w:r w:rsidRPr="003E21B7">
        <w:t>менее 5 балл</w:t>
      </w:r>
      <w:r w:rsidR="008E3D9D" w:rsidRPr="003E21B7">
        <w:t>ов</w:t>
      </w:r>
      <w:r w:rsidRPr="003E21B7">
        <w:t xml:space="preserve"> – «неудовлетворительно».</w:t>
      </w:r>
    </w:p>
    <w:p w:rsidR="00CB1480" w:rsidRPr="003E21B7" w:rsidRDefault="00CB1480" w:rsidP="00F3181F">
      <w:pPr>
        <w:spacing w:after="160"/>
        <w:rPr>
          <w:b/>
        </w:rPr>
      </w:pPr>
    </w:p>
    <w:p w:rsidR="00CB1480" w:rsidRPr="003E21B7" w:rsidRDefault="00CB1480" w:rsidP="00F3181F">
      <w:pPr>
        <w:spacing w:after="160"/>
        <w:rPr>
          <w:b/>
        </w:rPr>
      </w:pPr>
    </w:p>
    <w:p w:rsidR="00203380" w:rsidRDefault="007F629B" w:rsidP="00F3181F">
      <w:pPr>
        <w:widowControl w:val="0"/>
        <w:ind w:firstLine="709"/>
        <w:jc w:val="center"/>
        <w:outlineLvl w:val="0"/>
        <w:rPr>
          <w:b/>
        </w:rPr>
      </w:pPr>
      <w:r w:rsidRPr="003E21B7">
        <w:rPr>
          <w:b/>
        </w:rPr>
        <w:t>6</w:t>
      </w:r>
      <w:r w:rsidR="00345E94" w:rsidRPr="003E21B7">
        <w:rPr>
          <w:b/>
        </w:rPr>
        <w:t xml:space="preserve"> </w:t>
      </w:r>
      <w:bookmarkStart w:id="5" w:name="_Toc30778719"/>
      <w:r w:rsidR="00330DFB" w:rsidRPr="003E21B7">
        <w:rPr>
          <w:b/>
        </w:rPr>
        <w:t>СПИСО</w:t>
      </w:r>
      <w:bookmarkStart w:id="6" w:name="_GoBack"/>
      <w:bookmarkEnd w:id="6"/>
      <w:r w:rsidR="00330DFB" w:rsidRPr="003E21B7">
        <w:rPr>
          <w:b/>
        </w:rPr>
        <w:t xml:space="preserve">К </w:t>
      </w:r>
      <w:r w:rsidR="002B6D6F" w:rsidRPr="003E21B7">
        <w:rPr>
          <w:b/>
        </w:rPr>
        <w:t>РЕКОМЕНДУЕМЫХ ИСТОЧНИКОВ</w:t>
      </w:r>
      <w:bookmarkEnd w:id="5"/>
      <w:r w:rsidR="002B6D6F" w:rsidRPr="003E21B7">
        <w:rPr>
          <w:b/>
        </w:rPr>
        <w:t xml:space="preserve"> </w:t>
      </w:r>
    </w:p>
    <w:p w:rsidR="003E21B7" w:rsidRPr="003E21B7" w:rsidRDefault="003E21B7" w:rsidP="00F3181F">
      <w:pPr>
        <w:widowControl w:val="0"/>
        <w:ind w:firstLine="709"/>
        <w:jc w:val="center"/>
        <w:outlineLvl w:val="0"/>
        <w:rPr>
          <w:b/>
        </w:rPr>
      </w:pPr>
    </w:p>
    <w:p w:rsidR="005C18B2" w:rsidRPr="003E21B7" w:rsidRDefault="005C18B2" w:rsidP="00F3181F">
      <w:pPr>
        <w:contextualSpacing/>
        <w:rPr>
          <w:b/>
          <w:bCs/>
        </w:rPr>
      </w:pPr>
      <w:r w:rsidRPr="003E21B7">
        <w:rPr>
          <w:b/>
          <w:bCs/>
        </w:rPr>
        <w:t xml:space="preserve">3.2.1 Основные печатные источники: </w:t>
      </w:r>
    </w:p>
    <w:p w:rsidR="005C18B2" w:rsidRPr="003E21B7" w:rsidRDefault="003E21B7" w:rsidP="00526D3D">
      <w:pPr>
        <w:widowControl w:val="0"/>
        <w:numPr>
          <w:ilvl w:val="0"/>
          <w:numId w:val="16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ind w:left="0" w:firstLine="360"/>
        <w:contextualSpacing/>
        <w:jc w:val="both"/>
      </w:pPr>
      <w:hyperlink r:id="rId8" w:history="1">
        <w:r w:rsidR="005C18B2" w:rsidRPr="003E21B7">
          <w:t>Шаньгин, В. Ф.</w:t>
        </w:r>
      </w:hyperlink>
      <w:r w:rsidR="005C18B2" w:rsidRPr="003E21B7">
        <w:t xml:space="preserve"> Информационная безопасность компьютерных систем и </w:t>
      </w:r>
      <w:proofErr w:type="gramStart"/>
      <w:r w:rsidR="005C18B2" w:rsidRPr="003E21B7">
        <w:t>сетей :</w:t>
      </w:r>
      <w:proofErr w:type="gramEnd"/>
      <w:r w:rsidR="005C18B2" w:rsidRPr="003E21B7">
        <w:t xml:space="preserve"> учеб. пособие для </w:t>
      </w:r>
      <w:proofErr w:type="spellStart"/>
      <w:r w:rsidR="005C18B2" w:rsidRPr="003E21B7">
        <w:t>спо</w:t>
      </w:r>
      <w:proofErr w:type="spellEnd"/>
      <w:r w:rsidR="005C18B2" w:rsidRPr="003E21B7">
        <w:t xml:space="preserve">. - </w:t>
      </w:r>
      <w:proofErr w:type="gramStart"/>
      <w:r w:rsidR="005C18B2" w:rsidRPr="003E21B7">
        <w:t>Москва :</w:t>
      </w:r>
      <w:proofErr w:type="gramEnd"/>
      <w:r w:rsidR="005C18B2" w:rsidRPr="003E21B7">
        <w:t xml:space="preserve"> ИД "Форум" : ИНФРА-М, </w:t>
      </w:r>
      <w:r w:rsidR="009C4D33" w:rsidRPr="003E21B7">
        <w:t>2018</w:t>
      </w:r>
      <w:r w:rsidR="005C18B2" w:rsidRPr="003E21B7">
        <w:t>. – 416 с.</w:t>
      </w:r>
    </w:p>
    <w:p w:rsidR="005C18B2" w:rsidRPr="003E21B7" w:rsidRDefault="003E21B7" w:rsidP="00526D3D">
      <w:pPr>
        <w:widowControl w:val="0"/>
        <w:numPr>
          <w:ilvl w:val="0"/>
          <w:numId w:val="16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ind w:left="0" w:firstLine="360"/>
        <w:contextualSpacing/>
        <w:jc w:val="both"/>
      </w:pPr>
      <w:hyperlink r:id="rId9" w:history="1">
        <w:r w:rsidR="005C18B2" w:rsidRPr="003E21B7">
          <w:t>Костров, Б. В.</w:t>
        </w:r>
      </w:hyperlink>
      <w:r w:rsidR="005C18B2" w:rsidRPr="003E21B7">
        <w:t xml:space="preserve"> Сети и системы передачи </w:t>
      </w:r>
      <w:proofErr w:type="gramStart"/>
      <w:r w:rsidR="005C18B2" w:rsidRPr="003E21B7">
        <w:t>информации :</w:t>
      </w:r>
      <w:proofErr w:type="gramEnd"/>
      <w:r w:rsidR="005C18B2" w:rsidRPr="003E21B7">
        <w:t xml:space="preserve"> учебник для </w:t>
      </w:r>
      <w:proofErr w:type="spellStart"/>
      <w:r w:rsidR="005C18B2" w:rsidRPr="003E21B7">
        <w:t>спо</w:t>
      </w:r>
      <w:proofErr w:type="spellEnd"/>
      <w:r w:rsidR="005C18B2" w:rsidRPr="003E21B7">
        <w:t xml:space="preserve"> / Б. В. Костров, В. Н. Ручкин. - </w:t>
      </w:r>
      <w:proofErr w:type="gramStart"/>
      <w:r w:rsidR="005C18B2" w:rsidRPr="003E21B7">
        <w:t>Москва :</w:t>
      </w:r>
      <w:proofErr w:type="gramEnd"/>
      <w:r w:rsidR="005C18B2" w:rsidRPr="003E21B7">
        <w:t xml:space="preserve"> Академия, 2016. -256 с.</w:t>
      </w:r>
    </w:p>
    <w:p w:rsidR="005C18B2" w:rsidRPr="003E21B7" w:rsidRDefault="003E21B7" w:rsidP="00526D3D">
      <w:pPr>
        <w:widowControl w:val="0"/>
        <w:numPr>
          <w:ilvl w:val="0"/>
          <w:numId w:val="16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ind w:left="0" w:firstLine="360"/>
        <w:contextualSpacing/>
        <w:jc w:val="both"/>
      </w:pPr>
      <w:hyperlink r:id="rId10" w:history="1">
        <w:proofErr w:type="spellStart"/>
        <w:r w:rsidR="005C18B2" w:rsidRPr="003E21B7">
          <w:t>Бабаш</w:t>
        </w:r>
        <w:proofErr w:type="spellEnd"/>
        <w:r w:rsidR="005C18B2" w:rsidRPr="003E21B7">
          <w:t>, А. В.</w:t>
        </w:r>
      </w:hyperlink>
      <w:r w:rsidR="005C18B2" w:rsidRPr="003E21B7">
        <w:t xml:space="preserve"> Информационная </w:t>
      </w:r>
      <w:proofErr w:type="gramStart"/>
      <w:r w:rsidR="005C18B2" w:rsidRPr="003E21B7">
        <w:t>безопасность :</w:t>
      </w:r>
      <w:proofErr w:type="gramEnd"/>
      <w:r w:rsidR="005C18B2" w:rsidRPr="003E21B7">
        <w:t xml:space="preserve"> лабораторный практикум : учеб. пособие / А. В. </w:t>
      </w:r>
      <w:proofErr w:type="spellStart"/>
      <w:r w:rsidR="005C18B2" w:rsidRPr="003E21B7">
        <w:t>Бабаш</w:t>
      </w:r>
      <w:proofErr w:type="spellEnd"/>
      <w:r w:rsidR="005C18B2" w:rsidRPr="003E21B7">
        <w:t xml:space="preserve">, Е. К. Баранова, Ю. Н. Мельников. - 2-е изд., стер. - </w:t>
      </w:r>
      <w:proofErr w:type="gramStart"/>
      <w:r w:rsidR="005C18B2" w:rsidRPr="003E21B7">
        <w:t>Москва :</w:t>
      </w:r>
      <w:proofErr w:type="gramEnd"/>
      <w:r w:rsidR="005C18B2" w:rsidRPr="003E21B7">
        <w:t xml:space="preserve"> </w:t>
      </w:r>
      <w:proofErr w:type="spellStart"/>
      <w:r w:rsidR="005C18B2" w:rsidRPr="003E21B7">
        <w:t>Кнорус</w:t>
      </w:r>
      <w:proofErr w:type="spellEnd"/>
      <w:r w:rsidR="005C18B2" w:rsidRPr="003E21B7">
        <w:t xml:space="preserve">, 2013. - 136 с. + 1 эл. опт. диск (CD-ROM). </w:t>
      </w:r>
    </w:p>
    <w:p w:rsidR="005C18B2" w:rsidRPr="003E21B7" w:rsidRDefault="003E21B7" w:rsidP="00526D3D">
      <w:pPr>
        <w:widowControl w:val="0"/>
        <w:numPr>
          <w:ilvl w:val="0"/>
          <w:numId w:val="16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ind w:left="0" w:firstLine="360"/>
        <w:contextualSpacing/>
        <w:jc w:val="both"/>
      </w:pPr>
      <w:hyperlink r:id="rId11" w:history="1">
        <w:r w:rsidR="005C18B2" w:rsidRPr="003E21B7">
          <w:t>Мельников, В. П.</w:t>
        </w:r>
      </w:hyperlink>
      <w:r w:rsidR="005C18B2" w:rsidRPr="003E21B7">
        <w:t xml:space="preserve"> Информационная </w:t>
      </w:r>
      <w:proofErr w:type="gramStart"/>
      <w:r w:rsidR="005C18B2" w:rsidRPr="003E21B7">
        <w:t>безопасность :</w:t>
      </w:r>
      <w:proofErr w:type="gramEnd"/>
      <w:r w:rsidR="005C18B2" w:rsidRPr="003E21B7">
        <w:t xml:space="preserve"> учеб. пособие для </w:t>
      </w:r>
      <w:proofErr w:type="spellStart"/>
      <w:r w:rsidR="005C18B2" w:rsidRPr="003E21B7">
        <w:t>спо</w:t>
      </w:r>
      <w:proofErr w:type="spellEnd"/>
      <w:r w:rsidR="005C18B2" w:rsidRPr="003E21B7">
        <w:t xml:space="preserve"> / ред. С. А. Клейменов. - 8-е изд., </w:t>
      </w:r>
      <w:proofErr w:type="spellStart"/>
      <w:r w:rsidR="005C18B2" w:rsidRPr="003E21B7">
        <w:t>испр</w:t>
      </w:r>
      <w:proofErr w:type="spellEnd"/>
      <w:r w:rsidR="005C18B2" w:rsidRPr="003E21B7">
        <w:t xml:space="preserve">. - </w:t>
      </w:r>
      <w:proofErr w:type="gramStart"/>
      <w:r w:rsidR="005C18B2" w:rsidRPr="003E21B7">
        <w:t>Москва :</w:t>
      </w:r>
      <w:proofErr w:type="gramEnd"/>
      <w:r w:rsidR="005C18B2" w:rsidRPr="003E21B7">
        <w:t xml:space="preserve"> Академия, 2013.-336 с. </w:t>
      </w:r>
    </w:p>
    <w:p w:rsidR="005C18B2" w:rsidRPr="003E21B7" w:rsidRDefault="003E21B7" w:rsidP="00526D3D">
      <w:pPr>
        <w:widowControl w:val="0"/>
        <w:numPr>
          <w:ilvl w:val="0"/>
          <w:numId w:val="16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ind w:left="0" w:firstLine="360"/>
        <w:contextualSpacing/>
        <w:jc w:val="both"/>
      </w:pPr>
      <w:hyperlink r:id="rId12" w:history="1">
        <w:r w:rsidR="005C18B2" w:rsidRPr="003E21B7">
          <w:t>Бубнов, А. А.</w:t>
        </w:r>
      </w:hyperlink>
      <w:r w:rsidR="005C18B2" w:rsidRPr="003E21B7">
        <w:t xml:space="preserve"> Основы информационной безопасности / А. А. Бубнов, В. Н. </w:t>
      </w:r>
      <w:proofErr w:type="spellStart"/>
      <w:r w:rsidR="005C18B2" w:rsidRPr="003E21B7">
        <w:t>Пржегорлинский</w:t>
      </w:r>
      <w:proofErr w:type="spellEnd"/>
      <w:r w:rsidR="005C18B2" w:rsidRPr="003E21B7">
        <w:t xml:space="preserve">, </w:t>
      </w:r>
      <w:proofErr w:type="spellStart"/>
      <w:r w:rsidR="005C18B2" w:rsidRPr="003E21B7">
        <w:t>О.А.Савинкин</w:t>
      </w:r>
      <w:proofErr w:type="spellEnd"/>
      <w:r w:rsidR="005C18B2" w:rsidRPr="003E21B7">
        <w:t xml:space="preserve">. - 2-е </w:t>
      </w:r>
      <w:proofErr w:type="spellStart"/>
      <w:r w:rsidR="005C18B2" w:rsidRPr="003E21B7">
        <w:t>изд.стер</w:t>
      </w:r>
      <w:proofErr w:type="spellEnd"/>
      <w:r w:rsidR="005C18B2" w:rsidRPr="003E21B7">
        <w:t xml:space="preserve">. – </w:t>
      </w:r>
      <w:proofErr w:type="gramStart"/>
      <w:r w:rsidR="005C18B2" w:rsidRPr="003E21B7">
        <w:t>М. :</w:t>
      </w:r>
      <w:proofErr w:type="gramEnd"/>
      <w:r w:rsidR="005C18B2" w:rsidRPr="003E21B7">
        <w:t xml:space="preserve"> Академия, 2016. - 256 с. </w:t>
      </w:r>
    </w:p>
    <w:p w:rsidR="005C18B2" w:rsidRPr="003E21B7" w:rsidRDefault="005C18B2" w:rsidP="00F3181F">
      <w:pPr>
        <w:ind w:firstLine="709"/>
        <w:contextualSpacing/>
        <w:rPr>
          <w:b/>
          <w:bCs/>
        </w:rPr>
      </w:pPr>
    </w:p>
    <w:p w:rsidR="005C18B2" w:rsidRPr="003E21B7" w:rsidRDefault="005C18B2" w:rsidP="00F3181F">
      <w:pPr>
        <w:shd w:val="solid" w:color="FFFFFF" w:fill="auto"/>
        <w:contextualSpacing/>
        <w:rPr>
          <w:bCs/>
        </w:rPr>
      </w:pPr>
    </w:p>
    <w:p w:rsidR="005C18B2" w:rsidRPr="003E21B7" w:rsidRDefault="005C18B2" w:rsidP="00F3181F">
      <w:pPr>
        <w:shd w:val="solid" w:color="FFFFFF" w:fill="auto"/>
        <w:contextualSpacing/>
        <w:rPr>
          <w:b/>
          <w:bCs/>
        </w:rPr>
      </w:pPr>
      <w:r w:rsidRPr="003E21B7">
        <w:rPr>
          <w:b/>
          <w:bCs/>
        </w:rPr>
        <w:t>3.2.2. Дополнительные печатные источники:</w:t>
      </w:r>
    </w:p>
    <w:p w:rsidR="005C18B2" w:rsidRPr="003E21B7" w:rsidRDefault="003E21B7" w:rsidP="00526D3D">
      <w:pPr>
        <w:widowControl w:val="0"/>
        <w:numPr>
          <w:ilvl w:val="0"/>
          <w:numId w:val="17"/>
        </w:numPr>
        <w:tabs>
          <w:tab w:val="left" w:pos="-2835"/>
          <w:tab w:val="left" w:pos="993"/>
        </w:tabs>
        <w:snapToGrid w:val="0"/>
        <w:contextualSpacing/>
        <w:jc w:val="both"/>
      </w:pPr>
      <w:hyperlink r:id="rId13" w:tooltip="Найти книги автора Баричев С.Г." w:history="1">
        <w:proofErr w:type="spellStart"/>
        <w:r w:rsidR="005C18B2" w:rsidRPr="003E21B7">
          <w:t>Баричев</w:t>
        </w:r>
        <w:proofErr w:type="spellEnd"/>
        <w:r w:rsidR="005C18B2" w:rsidRPr="003E21B7">
          <w:t xml:space="preserve"> С.Г.,</w:t>
        </w:r>
      </w:hyperlink>
      <w:r w:rsidR="005C18B2" w:rsidRPr="003E21B7">
        <w:t xml:space="preserve"> </w:t>
      </w:r>
      <w:hyperlink r:id="rId14" w:tooltip="Найти книги автора Гончаров В.В." w:history="1">
        <w:r w:rsidR="005C18B2" w:rsidRPr="003E21B7">
          <w:t>Гончаров В.В.,</w:t>
        </w:r>
      </w:hyperlink>
      <w:r w:rsidR="005C18B2" w:rsidRPr="003E21B7">
        <w:t xml:space="preserve"> </w:t>
      </w:r>
      <w:hyperlink r:id="rId15" w:tooltip="Найти книги автора Серов Р.Е." w:history="1">
        <w:r w:rsidR="005C18B2" w:rsidRPr="003E21B7">
          <w:t>Серов Р.Е.</w:t>
        </w:r>
      </w:hyperlink>
      <w:r w:rsidR="005C18B2" w:rsidRPr="003E21B7">
        <w:t xml:space="preserve">  Основы современной криптографии: учеб. Пособие. – М.: Горячая линия – Телеком, </w:t>
      </w:r>
      <w:proofErr w:type="gramStart"/>
      <w:r w:rsidR="009C4D33" w:rsidRPr="003E21B7">
        <w:t>2018</w:t>
      </w:r>
      <w:r w:rsidR="005C18B2" w:rsidRPr="003E21B7">
        <w:t>.-</w:t>
      </w:r>
      <w:proofErr w:type="gramEnd"/>
      <w:r w:rsidR="005C18B2" w:rsidRPr="003E21B7">
        <w:t xml:space="preserve"> 175 с. </w:t>
      </w:r>
    </w:p>
    <w:p w:rsidR="005C18B2" w:rsidRPr="003E21B7" w:rsidRDefault="003E21B7" w:rsidP="00526D3D">
      <w:pPr>
        <w:widowControl w:val="0"/>
        <w:numPr>
          <w:ilvl w:val="0"/>
          <w:numId w:val="17"/>
        </w:numPr>
        <w:tabs>
          <w:tab w:val="left" w:pos="-2835"/>
          <w:tab w:val="left" w:pos="993"/>
        </w:tabs>
        <w:snapToGrid w:val="0"/>
        <w:ind w:left="0" w:firstLine="360"/>
        <w:contextualSpacing/>
        <w:jc w:val="both"/>
      </w:pPr>
      <w:hyperlink r:id="rId16" w:tooltip="Найти книги автора Душкин А.В." w:history="1">
        <w:proofErr w:type="spellStart"/>
        <w:r w:rsidR="005C18B2" w:rsidRPr="003E21B7">
          <w:t>Душкин</w:t>
        </w:r>
        <w:proofErr w:type="spellEnd"/>
        <w:r w:rsidR="005C18B2" w:rsidRPr="003E21B7">
          <w:t xml:space="preserve"> А.В.,</w:t>
        </w:r>
      </w:hyperlink>
      <w:r w:rsidR="005C18B2" w:rsidRPr="003E21B7">
        <w:t xml:space="preserve"> </w:t>
      </w:r>
      <w:hyperlink r:id="rId17" w:tooltip="Найти книги автора Барсуков О.М." w:history="1">
        <w:r w:rsidR="005C18B2" w:rsidRPr="003E21B7">
          <w:t>Барсуков О.М.,</w:t>
        </w:r>
      </w:hyperlink>
      <w:r w:rsidR="005C18B2" w:rsidRPr="003E21B7">
        <w:t xml:space="preserve"> </w:t>
      </w:r>
      <w:hyperlink r:id="rId18" w:tooltip="Найти книги автора Кравцов Е.В." w:history="1">
        <w:r w:rsidR="005C18B2" w:rsidRPr="003E21B7">
          <w:t>Кравцов Е.В.,</w:t>
        </w:r>
      </w:hyperlink>
      <w:r w:rsidR="005C18B2" w:rsidRPr="003E21B7">
        <w:t xml:space="preserve"> </w:t>
      </w:r>
      <w:hyperlink r:id="rId19" w:tooltip="Найти книги автора Славнов К.В." w:history="1">
        <w:proofErr w:type="spellStart"/>
        <w:r w:rsidR="005C18B2" w:rsidRPr="003E21B7">
          <w:t>Славнов</w:t>
        </w:r>
        <w:proofErr w:type="spellEnd"/>
        <w:r w:rsidR="005C18B2" w:rsidRPr="003E21B7">
          <w:t xml:space="preserve"> К.В.</w:t>
        </w:r>
      </w:hyperlink>
      <w:r w:rsidR="005C18B2" w:rsidRPr="003E21B7">
        <w:t xml:space="preserve"> Программно-аппаратные средства обеспечения информационной безопасности: учеб. Пособие. – М.: Горячая линия – Телеком, </w:t>
      </w:r>
      <w:proofErr w:type="gramStart"/>
      <w:r w:rsidR="005C18B2" w:rsidRPr="003E21B7">
        <w:t>2016.-</w:t>
      </w:r>
      <w:proofErr w:type="gramEnd"/>
      <w:r w:rsidR="005C18B2" w:rsidRPr="003E21B7">
        <w:t xml:space="preserve"> 248 с. </w:t>
      </w:r>
    </w:p>
    <w:p w:rsidR="005C18B2" w:rsidRPr="003E21B7" w:rsidRDefault="005C18B2" w:rsidP="00526D3D">
      <w:pPr>
        <w:widowControl w:val="0"/>
        <w:numPr>
          <w:ilvl w:val="0"/>
          <w:numId w:val="17"/>
        </w:numPr>
        <w:tabs>
          <w:tab w:val="left" w:pos="-2835"/>
          <w:tab w:val="left" w:pos="993"/>
        </w:tabs>
        <w:snapToGrid w:val="0"/>
        <w:ind w:left="0" w:firstLine="360"/>
        <w:contextualSpacing/>
        <w:jc w:val="both"/>
      </w:pPr>
      <w:r w:rsidRPr="003E21B7"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 учеб. Пособие. – М.: МИЭТ, 2013. – 184 с.</w:t>
      </w:r>
    </w:p>
    <w:p w:rsidR="005C18B2" w:rsidRPr="003E21B7" w:rsidRDefault="005C18B2" w:rsidP="00526D3D">
      <w:pPr>
        <w:widowControl w:val="0"/>
        <w:numPr>
          <w:ilvl w:val="0"/>
          <w:numId w:val="17"/>
        </w:numPr>
        <w:tabs>
          <w:tab w:val="left" w:pos="-2835"/>
          <w:tab w:val="left" w:pos="993"/>
        </w:tabs>
        <w:snapToGrid w:val="0"/>
        <w:ind w:left="0" w:firstLine="360"/>
        <w:contextualSpacing/>
        <w:jc w:val="both"/>
      </w:pPr>
      <w:r w:rsidRPr="003E21B7"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 учеб. пособие. – М.: МИЭТ, 2013. – 172 с.</w:t>
      </w:r>
    </w:p>
    <w:p w:rsidR="005C18B2" w:rsidRPr="003E21B7" w:rsidRDefault="005C18B2" w:rsidP="00526D3D">
      <w:pPr>
        <w:numPr>
          <w:ilvl w:val="0"/>
          <w:numId w:val="17"/>
        </w:numPr>
        <w:ind w:left="0" w:firstLine="360"/>
        <w:contextualSpacing/>
        <w:jc w:val="both"/>
      </w:pPr>
      <w:r w:rsidRPr="003E21B7">
        <w:t xml:space="preserve">Организационно-правовое обеспечение информационной безопасности: учеб. пособие для студ. учреждений сред. проф. образования/ Е.Б. Белов, В.Н. </w:t>
      </w:r>
      <w:proofErr w:type="spellStart"/>
      <w:r w:rsidRPr="003E21B7">
        <w:t>Пржегорлинский</w:t>
      </w:r>
      <w:proofErr w:type="spellEnd"/>
      <w:r w:rsidRPr="003E21B7">
        <w:t xml:space="preserve">. – М.: Издательский центр «Академия», </w:t>
      </w:r>
      <w:r w:rsidR="009C4D33" w:rsidRPr="003E21B7">
        <w:t>2018</w:t>
      </w:r>
      <w:r w:rsidRPr="003E21B7">
        <w:t>. – 336с</w:t>
      </w:r>
    </w:p>
    <w:p w:rsidR="005C18B2" w:rsidRPr="003E21B7" w:rsidRDefault="003E21B7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hyperlink r:id="rId20" w:tooltip="Поиск по автору" w:history="1">
        <w:r w:rsidR="005C18B2" w:rsidRPr="003E21B7">
          <w:rPr>
            <w:rFonts w:ascii="Times New Roman" w:hAnsi="Times New Roman"/>
            <w:bCs/>
            <w:sz w:val="24"/>
            <w:szCs w:val="24"/>
          </w:rPr>
          <w:t>Иванов М.А.</w:t>
        </w:r>
      </w:hyperlink>
      <w:r w:rsidR="005C18B2" w:rsidRPr="003E21B7">
        <w:rPr>
          <w:rFonts w:ascii="Times New Roman" w:hAnsi="Times New Roman"/>
          <w:bCs/>
          <w:sz w:val="24"/>
          <w:szCs w:val="24"/>
        </w:rPr>
        <w:t xml:space="preserve">, </w:t>
      </w:r>
      <w:hyperlink r:id="rId21" w:tooltip="Поиск по автору" w:history="1">
        <w:r w:rsidR="005C18B2" w:rsidRPr="003E21B7">
          <w:rPr>
            <w:rFonts w:ascii="Times New Roman" w:hAnsi="Times New Roman"/>
            <w:bCs/>
            <w:sz w:val="24"/>
            <w:szCs w:val="24"/>
          </w:rPr>
          <w:t>Чугунков И.В.</w:t>
        </w:r>
      </w:hyperlink>
      <w:r w:rsidR="005C18B2" w:rsidRPr="003E21B7">
        <w:rPr>
          <w:rFonts w:ascii="Times New Roman" w:hAnsi="Times New Roman"/>
          <w:bCs/>
          <w:sz w:val="24"/>
          <w:szCs w:val="24"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22" w:tooltip="Издательство" w:history="1">
        <w:r w:rsidR="005C18B2" w:rsidRPr="003E21B7">
          <w:rPr>
            <w:rFonts w:ascii="Times New Roman" w:hAnsi="Times New Roman"/>
            <w:bCs/>
            <w:sz w:val="24"/>
            <w:szCs w:val="24"/>
          </w:rPr>
          <w:t>МИФИ</w:t>
        </w:r>
      </w:hyperlink>
      <w:r w:rsidR="005C18B2" w:rsidRPr="003E21B7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5C18B2" w:rsidRPr="003E21B7">
        <w:rPr>
          <w:rFonts w:ascii="Times New Roman" w:hAnsi="Times New Roman"/>
          <w:bCs/>
          <w:sz w:val="24"/>
          <w:szCs w:val="24"/>
        </w:rPr>
        <w:t>2012.-</w:t>
      </w:r>
      <w:proofErr w:type="gramEnd"/>
      <w:r w:rsidR="005C18B2" w:rsidRPr="003E21B7">
        <w:rPr>
          <w:rFonts w:ascii="Times New Roman" w:hAnsi="Times New Roman"/>
          <w:bCs/>
          <w:sz w:val="24"/>
          <w:szCs w:val="24"/>
        </w:rPr>
        <w:t xml:space="preserve"> 400 с. Рекомендовано УМО «Ядерные физика и технологии» в качестве учебного пособия для студентов высших учебных заведений.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Ал</w:t>
      </w:r>
      <w:r w:rsidRPr="003E21B7">
        <w:rPr>
          <w:rFonts w:ascii="Times New Roman" w:hAnsi="Times New Roman"/>
          <w:sz w:val="24"/>
          <w:szCs w:val="24"/>
        </w:rPr>
        <w:softHyphen/>
        <w:t>фё</w:t>
      </w:r>
      <w:r w:rsidRPr="003E21B7">
        <w:rPr>
          <w:rFonts w:ascii="Times New Roman" w:hAnsi="Times New Roman"/>
          <w:sz w:val="24"/>
          <w:szCs w:val="24"/>
        </w:rPr>
        <w:softHyphen/>
        <w:t>ров А.П., Зу</w:t>
      </w:r>
      <w:r w:rsidRPr="003E21B7">
        <w:rPr>
          <w:rFonts w:ascii="Times New Roman" w:hAnsi="Times New Roman"/>
          <w:sz w:val="24"/>
          <w:szCs w:val="24"/>
        </w:rPr>
        <w:softHyphen/>
        <w:t>бов А.Ю., Кузь</w:t>
      </w:r>
      <w:r w:rsidRPr="003E21B7">
        <w:rPr>
          <w:rFonts w:ascii="Times New Roman" w:hAnsi="Times New Roman"/>
          <w:sz w:val="24"/>
          <w:szCs w:val="24"/>
        </w:rPr>
        <w:softHyphen/>
        <w:t xml:space="preserve">мин А.С., </w:t>
      </w:r>
      <w:proofErr w:type="spellStart"/>
      <w:r w:rsidRPr="003E21B7">
        <w:rPr>
          <w:rFonts w:ascii="Times New Roman" w:hAnsi="Times New Roman"/>
          <w:sz w:val="24"/>
          <w:szCs w:val="24"/>
        </w:rPr>
        <w:t>Че</w:t>
      </w:r>
      <w:r w:rsidRPr="003E21B7">
        <w:rPr>
          <w:rFonts w:ascii="Times New Roman" w:hAnsi="Times New Roman"/>
          <w:sz w:val="24"/>
          <w:szCs w:val="24"/>
        </w:rPr>
        <w:softHyphen/>
        <w:t>рё</w:t>
      </w:r>
      <w:r w:rsidRPr="003E21B7">
        <w:rPr>
          <w:rFonts w:ascii="Times New Roman" w:hAnsi="Times New Roman"/>
          <w:sz w:val="24"/>
          <w:szCs w:val="24"/>
        </w:rPr>
        <w:softHyphen/>
        <w:t>муш</w:t>
      </w:r>
      <w:r w:rsidRPr="003E21B7">
        <w:rPr>
          <w:rFonts w:ascii="Times New Roman" w:hAnsi="Times New Roman"/>
          <w:sz w:val="24"/>
          <w:szCs w:val="24"/>
        </w:rPr>
        <w:softHyphen/>
        <w:t>кин</w:t>
      </w:r>
      <w:proofErr w:type="spellEnd"/>
      <w:r w:rsidRPr="003E21B7">
        <w:rPr>
          <w:rFonts w:ascii="Times New Roman" w:hAnsi="Times New Roman"/>
          <w:sz w:val="24"/>
          <w:szCs w:val="24"/>
        </w:rPr>
        <w:t xml:space="preserve"> А.В. Ос</w:t>
      </w:r>
      <w:r w:rsidRPr="003E21B7">
        <w:rPr>
          <w:rFonts w:ascii="Times New Roman" w:hAnsi="Times New Roman"/>
          <w:sz w:val="24"/>
          <w:szCs w:val="24"/>
        </w:rPr>
        <w:softHyphen/>
        <w:t>но</w:t>
      </w:r>
      <w:r w:rsidRPr="003E21B7">
        <w:rPr>
          <w:rFonts w:ascii="Times New Roman" w:hAnsi="Times New Roman"/>
          <w:sz w:val="24"/>
          <w:szCs w:val="24"/>
        </w:rPr>
        <w:softHyphen/>
        <w:t>вы крип</w:t>
      </w:r>
      <w:r w:rsidRPr="003E21B7">
        <w:rPr>
          <w:rFonts w:ascii="Times New Roman" w:hAnsi="Times New Roman"/>
          <w:sz w:val="24"/>
          <w:szCs w:val="24"/>
        </w:rPr>
        <w:softHyphen/>
        <w:t>то</w:t>
      </w:r>
      <w:r w:rsidRPr="003E21B7">
        <w:rPr>
          <w:rFonts w:ascii="Times New Roman" w:hAnsi="Times New Roman"/>
          <w:sz w:val="24"/>
          <w:szCs w:val="24"/>
        </w:rPr>
        <w:softHyphen/>
        <w:t>гра</w:t>
      </w:r>
      <w:r w:rsidRPr="003E21B7">
        <w:rPr>
          <w:rFonts w:ascii="Times New Roman" w:hAnsi="Times New Roman"/>
          <w:sz w:val="24"/>
          <w:szCs w:val="24"/>
        </w:rPr>
        <w:softHyphen/>
        <w:t>фии (учеб</w:t>
      </w:r>
      <w:r w:rsidRPr="003E21B7">
        <w:rPr>
          <w:rFonts w:ascii="Times New Roman" w:hAnsi="Times New Roman"/>
          <w:sz w:val="24"/>
          <w:szCs w:val="24"/>
        </w:rPr>
        <w:softHyphen/>
        <w:t>ное по</w:t>
      </w:r>
      <w:r w:rsidRPr="003E21B7">
        <w:rPr>
          <w:rFonts w:ascii="Times New Roman" w:hAnsi="Times New Roman"/>
          <w:sz w:val="24"/>
          <w:szCs w:val="24"/>
        </w:rPr>
        <w:softHyphen/>
        <w:t>со</w:t>
      </w:r>
      <w:r w:rsidRPr="003E21B7">
        <w:rPr>
          <w:rFonts w:ascii="Times New Roman" w:hAnsi="Times New Roman"/>
          <w:sz w:val="24"/>
          <w:szCs w:val="24"/>
        </w:rPr>
        <w:softHyphen/>
        <w:t>бие). - М.: Ге</w:t>
      </w:r>
      <w:r w:rsidRPr="003E21B7">
        <w:rPr>
          <w:rFonts w:ascii="Times New Roman" w:hAnsi="Times New Roman"/>
          <w:sz w:val="24"/>
          <w:szCs w:val="24"/>
        </w:rPr>
        <w:softHyphen/>
        <w:t>ли</w:t>
      </w:r>
      <w:r w:rsidRPr="003E21B7">
        <w:rPr>
          <w:rFonts w:ascii="Times New Roman" w:hAnsi="Times New Roman"/>
          <w:sz w:val="24"/>
          <w:szCs w:val="24"/>
        </w:rPr>
        <w:softHyphen/>
        <w:t>ос АРВ, 2005. – гриф Министерства образования РФ по группе специальностей в области информационной безопасности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>Мельников В.П., Клейменов С.А., Петраков А.М.: Информационная безопасность и защита информации М.: Академия, -  336 с. – 2012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21B7">
        <w:rPr>
          <w:rFonts w:ascii="Times New Roman" w:hAnsi="Times New Roman"/>
          <w:bCs/>
          <w:sz w:val="24"/>
          <w:szCs w:val="24"/>
        </w:rPr>
        <w:t>Каторин</w:t>
      </w:r>
      <w:proofErr w:type="spellEnd"/>
      <w:r w:rsidRPr="003E21B7">
        <w:rPr>
          <w:rFonts w:ascii="Times New Roman" w:hAnsi="Times New Roman"/>
          <w:bCs/>
          <w:sz w:val="24"/>
          <w:szCs w:val="24"/>
        </w:rPr>
        <w:t xml:space="preserve"> Ю.Ф., Разумовский А.В., </w:t>
      </w:r>
      <w:proofErr w:type="spellStart"/>
      <w:r w:rsidRPr="003E21B7">
        <w:rPr>
          <w:rFonts w:ascii="Times New Roman" w:hAnsi="Times New Roman"/>
          <w:bCs/>
          <w:sz w:val="24"/>
          <w:szCs w:val="24"/>
        </w:rPr>
        <w:t>Спивак</w:t>
      </w:r>
      <w:proofErr w:type="spellEnd"/>
      <w:r w:rsidRPr="003E21B7">
        <w:rPr>
          <w:rFonts w:ascii="Times New Roman" w:hAnsi="Times New Roman"/>
          <w:bCs/>
          <w:sz w:val="24"/>
          <w:szCs w:val="24"/>
        </w:rPr>
        <w:t xml:space="preserve"> А.И. Защита информации техническими средствами: Учебное пособие / Под редакцией Ю.Ф. </w:t>
      </w:r>
      <w:proofErr w:type="spellStart"/>
      <w:r w:rsidRPr="003E21B7">
        <w:rPr>
          <w:rFonts w:ascii="Times New Roman" w:hAnsi="Times New Roman"/>
          <w:bCs/>
          <w:sz w:val="24"/>
          <w:szCs w:val="24"/>
        </w:rPr>
        <w:t>Каторина</w:t>
      </w:r>
      <w:proofErr w:type="spellEnd"/>
      <w:r w:rsidRPr="003E21B7">
        <w:rPr>
          <w:rFonts w:ascii="Times New Roman" w:hAnsi="Times New Roman"/>
          <w:bCs/>
          <w:sz w:val="24"/>
          <w:szCs w:val="24"/>
        </w:rPr>
        <w:t xml:space="preserve"> – СПб: НИУ ИТМО, 2012. – 416 с.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Погорелов Б.А., Сачков В.Н. (ред.). Словарь криптографических терминов. - М.: МЦНМО, 2006. Словарь криптографических терминов. Под ред. Б.А. Погорелова и В.Н. Сачкова. – М.: МЦНМО, 2006 г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16 августа 2004 г. </w:t>
      </w:r>
      <w:proofErr w:type="gramStart"/>
      <w:r w:rsidRPr="003E21B7">
        <w:rPr>
          <w:rFonts w:ascii="Times New Roman" w:hAnsi="Times New Roman"/>
          <w:sz w:val="24"/>
          <w:szCs w:val="24"/>
        </w:rPr>
        <w:t>№  1085</w:t>
      </w:r>
      <w:proofErr w:type="gramEnd"/>
      <w:r w:rsidRPr="003E21B7">
        <w:rPr>
          <w:rFonts w:ascii="Times New Roman" w:hAnsi="Times New Roman"/>
          <w:sz w:val="24"/>
          <w:szCs w:val="24"/>
        </w:rPr>
        <w:t xml:space="preserve"> «Вопросы Федеральной службы по техническому и экспортному контролю».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3E21B7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C18B2" w:rsidRPr="003E21B7" w:rsidRDefault="005C18B2" w:rsidP="00526D3D">
      <w:pPr>
        <w:pStyle w:val="ab"/>
        <w:numPr>
          <w:ilvl w:val="0"/>
          <w:numId w:val="17"/>
        </w:numPr>
        <w:shd w:val="solid" w:color="FFFFFF" w:fill="auto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1B7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C18B2" w:rsidRPr="003E21B7" w:rsidRDefault="005C18B2" w:rsidP="008D75D2">
      <w:pPr>
        <w:keepNext/>
        <w:contextualSpacing/>
        <w:rPr>
          <w:b/>
          <w:bCs/>
        </w:rPr>
      </w:pPr>
      <w:bookmarkStart w:id="7" w:name="p1"/>
      <w:bookmarkEnd w:id="7"/>
      <w:r w:rsidRPr="003E21B7">
        <w:rPr>
          <w:b/>
          <w:bCs/>
        </w:rPr>
        <w:lastRenderedPageBreak/>
        <w:t>3.2.4. Электронные источники:</w:t>
      </w:r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23" w:history="1">
        <w:r w:rsidRPr="003E21B7">
          <w:rPr>
            <w:rFonts w:ascii="Times New Roman" w:hAnsi="Times New Roman"/>
            <w:bCs/>
            <w:sz w:val="24"/>
            <w:szCs w:val="24"/>
          </w:rPr>
          <w:t>www.fstec.ru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Информационно-справочная система по документам в области технической защиты информации </w:t>
      </w:r>
      <w:hyperlink r:id="rId24" w:history="1">
        <w:r w:rsidRPr="003E21B7">
          <w:rPr>
            <w:rFonts w:ascii="Times New Roman" w:hAnsi="Times New Roman"/>
            <w:bCs/>
            <w:sz w:val="24"/>
            <w:szCs w:val="24"/>
          </w:rPr>
          <w:t>www.fstec.ru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Справочно-правовая система «Консультант Плюс» </w:t>
      </w:r>
      <w:hyperlink r:id="rId25" w:history="1">
        <w:r w:rsidRPr="003E21B7">
          <w:rPr>
            <w:rFonts w:ascii="Times New Roman" w:hAnsi="Times New Roman"/>
            <w:bCs/>
            <w:sz w:val="24"/>
            <w:szCs w:val="24"/>
          </w:rPr>
          <w:t xml:space="preserve">www.consultant.ru 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>Справочно-правовая система «Гарант</w:t>
      </w:r>
      <w:proofErr w:type="gramStart"/>
      <w:r w:rsidRPr="003E21B7">
        <w:rPr>
          <w:rFonts w:ascii="Times New Roman" w:hAnsi="Times New Roman"/>
          <w:bCs/>
          <w:sz w:val="24"/>
          <w:szCs w:val="24"/>
        </w:rPr>
        <w:t>» »</w:t>
      </w:r>
      <w:proofErr w:type="gramEnd"/>
      <w:r w:rsidRPr="003E21B7">
        <w:rPr>
          <w:rFonts w:ascii="Times New Roman" w:hAnsi="Times New Roman"/>
          <w:bCs/>
          <w:sz w:val="24"/>
          <w:szCs w:val="24"/>
        </w:rPr>
        <w:t xml:space="preserve"> </w:t>
      </w:r>
      <w:hyperlink r:id="rId26" w:history="1">
        <w:r w:rsidRPr="003E21B7">
          <w:rPr>
            <w:rFonts w:ascii="Times New Roman" w:hAnsi="Times New Roman"/>
            <w:bCs/>
            <w:sz w:val="24"/>
            <w:szCs w:val="24"/>
          </w:rPr>
          <w:t xml:space="preserve">www.garant.ru 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>Федеральный портал «Российское образование</w:t>
      </w:r>
      <w:hyperlink r:id="rId27" w:history="1">
        <w:r w:rsidRPr="003E21B7">
          <w:rPr>
            <w:rFonts w:ascii="Times New Roman" w:hAnsi="Times New Roman"/>
            <w:bCs/>
            <w:sz w:val="24"/>
            <w:szCs w:val="24"/>
          </w:rPr>
          <w:t xml:space="preserve"> www.edu.ru 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Федеральный правовой портал «Юридическая Россия» </w:t>
      </w:r>
      <w:r w:rsidRPr="003E21B7">
        <w:rPr>
          <w:rFonts w:ascii="Times New Roman" w:hAnsi="Times New Roman"/>
          <w:sz w:val="24"/>
          <w:szCs w:val="24"/>
        </w:rPr>
        <w:t>http://www.law.edu.ru/</w:t>
      </w:r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Российский биометрический портал </w:t>
      </w:r>
      <w:hyperlink r:id="rId28" w:history="1">
        <w:r w:rsidRPr="003E21B7">
          <w:rPr>
            <w:rFonts w:ascii="Times New Roman" w:hAnsi="Times New Roman"/>
            <w:bCs/>
            <w:sz w:val="24"/>
            <w:szCs w:val="24"/>
          </w:rPr>
          <w:t>www.biometrics.ru</w:t>
        </w:r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Федеральный портал «Информационно- коммуникационные технологии в образовании» </w:t>
      </w:r>
      <w:proofErr w:type="spellStart"/>
      <w:r w:rsidRPr="003E21B7">
        <w:rPr>
          <w:rFonts w:ascii="Times New Roman" w:hAnsi="Times New Roman"/>
          <w:bCs/>
          <w:sz w:val="24"/>
          <w:szCs w:val="24"/>
        </w:rPr>
        <w:t>htpp</w:t>
      </w:r>
      <w:proofErr w:type="spellEnd"/>
      <w:r w:rsidRPr="003E21B7">
        <w:rPr>
          <w:rFonts w:ascii="Times New Roman" w:hAnsi="Times New Roman"/>
          <w:bCs/>
          <w:sz w:val="24"/>
          <w:szCs w:val="24"/>
        </w:rPr>
        <w:t>\</w:t>
      </w:r>
      <w:proofErr w:type="gramStart"/>
      <w:r w:rsidRPr="003E21B7">
        <w:rPr>
          <w:rFonts w:ascii="Times New Roman" w:hAnsi="Times New Roman"/>
          <w:bCs/>
          <w:sz w:val="24"/>
          <w:szCs w:val="24"/>
        </w:rPr>
        <w:t>\</w:t>
      </w:r>
      <w:hyperlink r:id="rId29" w:history="1">
        <w:r w:rsidRPr="003E21B7">
          <w:rPr>
            <w:rFonts w:ascii="Times New Roman" w:hAnsi="Times New Roman"/>
            <w:bCs/>
            <w:sz w:val="24"/>
            <w:szCs w:val="24"/>
          </w:rPr>
          <w:t>:www.ict.edu.ru</w:t>
        </w:r>
        <w:proofErr w:type="gramEnd"/>
      </w:hyperlink>
    </w:p>
    <w:p w:rsidR="005C18B2" w:rsidRPr="003E21B7" w:rsidRDefault="005C18B2" w:rsidP="00526D3D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1B7">
        <w:rPr>
          <w:rFonts w:ascii="Times New Roman" w:hAnsi="Times New Roman"/>
          <w:bCs/>
          <w:sz w:val="24"/>
          <w:szCs w:val="24"/>
        </w:rPr>
        <w:t xml:space="preserve">Сайт Научной электронной библиотеки </w:t>
      </w:r>
      <w:hyperlink r:id="rId30" w:history="1">
        <w:r w:rsidRPr="003E21B7">
          <w:rPr>
            <w:rFonts w:ascii="Times New Roman" w:hAnsi="Times New Roman"/>
            <w:bCs/>
            <w:sz w:val="24"/>
            <w:szCs w:val="24"/>
          </w:rPr>
          <w:t>www.elibrary.ru</w:t>
        </w:r>
      </w:hyperlink>
    </w:p>
    <w:p w:rsidR="002C4D02" w:rsidRPr="003E21B7" w:rsidRDefault="002C4D02" w:rsidP="00F3181F">
      <w:pPr>
        <w:spacing w:after="160"/>
      </w:pPr>
      <w:r w:rsidRPr="003E21B7">
        <w:br w:type="page"/>
      </w:r>
    </w:p>
    <w:p w:rsidR="00420791" w:rsidRPr="003E21B7" w:rsidRDefault="00420791" w:rsidP="00F3181F">
      <w:pPr>
        <w:spacing w:after="160"/>
      </w:pPr>
    </w:p>
    <w:sectPr w:rsidR="00420791" w:rsidRPr="003E21B7" w:rsidSect="003E21B7">
      <w:footerReference w:type="default" r:id="rId3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99" w:rsidRDefault="00F87E99">
      <w:r>
        <w:separator/>
      </w:r>
    </w:p>
  </w:endnote>
  <w:endnote w:type="continuationSeparator" w:id="0">
    <w:p w:rsidR="00F87E99" w:rsidRDefault="00F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F87E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21B7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99" w:rsidRDefault="00F87E99">
      <w:r>
        <w:separator/>
      </w:r>
    </w:p>
  </w:footnote>
  <w:footnote w:type="continuationSeparator" w:id="0">
    <w:p w:rsidR="00F87E99" w:rsidRDefault="00F8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B0CAD75C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  <w:rPr>
        <w:rFonts w:ascii="Symbol" w:hAnsi="Symbol" w:cs="Open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ascii="SimSun" w:eastAsia="SimSun" w:hAnsi="SimSun" w:cs="SimSun"/>
        <w:sz w:val="28"/>
        <w:szCs w:val="24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1040"/>
        </w:tabs>
        <w:ind w:left="0" w:firstLine="680"/>
      </w:pPr>
      <w:rPr>
        <w:rFonts w:ascii="Symbol" w:hAnsi="Symbol" w:cs="Symbol"/>
        <w:bCs/>
        <w:sz w:val="28"/>
        <w:szCs w:val="28"/>
      </w:rPr>
    </w:lvl>
  </w:abstractNum>
  <w:abstractNum w:abstractNumId="5">
    <w:nsid w:val="0446276E"/>
    <w:multiLevelType w:val="hybridMultilevel"/>
    <w:tmpl w:val="79F40BEA"/>
    <w:lvl w:ilvl="0" w:tplc="8488C878">
      <w:start w:val="1"/>
      <w:numFmt w:val="decimal"/>
      <w:lvlText w:val="%1 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4E53A6"/>
    <w:multiLevelType w:val="hybridMultilevel"/>
    <w:tmpl w:val="78027882"/>
    <w:lvl w:ilvl="0" w:tplc="598E0C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B71206"/>
    <w:multiLevelType w:val="hybridMultilevel"/>
    <w:tmpl w:val="CFD26200"/>
    <w:lvl w:ilvl="0" w:tplc="36000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F309B9"/>
    <w:multiLevelType w:val="hybridMultilevel"/>
    <w:tmpl w:val="4906E4F0"/>
    <w:lvl w:ilvl="0" w:tplc="C06A5A6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40512"/>
    <w:multiLevelType w:val="hybridMultilevel"/>
    <w:tmpl w:val="6044B00A"/>
    <w:lvl w:ilvl="0" w:tplc="1C902AD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7148"/>
    <w:multiLevelType w:val="hybridMultilevel"/>
    <w:tmpl w:val="3FA2B068"/>
    <w:lvl w:ilvl="0" w:tplc="F134F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54B50"/>
    <w:multiLevelType w:val="hybridMultilevel"/>
    <w:tmpl w:val="E160C8C0"/>
    <w:lvl w:ilvl="0" w:tplc="C06A5A6C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813A6F"/>
    <w:multiLevelType w:val="hybridMultilevel"/>
    <w:tmpl w:val="0C52260E"/>
    <w:lvl w:ilvl="0" w:tplc="F134F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66720"/>
    <w:multiLevelType w:val="hybridMultilevel"/>
    <w:tmpl w:val="E52448D8"/>
    <w:lvl w:ilvl="0" w:tplc="973A3B8E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76541"/>
    <w:multiLevelType w:val="hybridMultilevel"/>
    <w:tmpl w:val="F6DE6ACC"/>
    <w:lvl w:ilvl="0" w:tplc="BEF2E9F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64A4B"/>
    <w:multiLevelType w:val="hybridMultilevel"/>
    <w:tmpl w:val="C80C1E60"/>
    <w:lvl w:ilvl="0" w:tplc="F134F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738FC"/>
    <w:multiLevelType w:val="hybridMultilevel"/>
    <w:tmpl w:val="A302F346"/>
    <w:lvl w:ilvl="0" w:tplc="F134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75E0D"/>
    <w:multiLevelType w:val="hybridMultilevel"/>
    <w:tmpl w:val="3580BC7E"/>
    <w:lvl w:ilvl="0" w:tplc="C06A5A6C">
      <w:start w:val="1"/>
      <w:numFmt w:val="bullet"/>
      <w:lvlText w:val="-"/>
      <w:lvlJc w:val="left"/>
      <w:pPr>
        <w:tabs>
          <w:tab w:val="num" w:pos="-396"/>
        </w:tabs>
        <w:ind w:left="284" w:hanging="284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948F6"/>
    <w:multiLevelType w:val="hybridMultilevel"/>
    <w:tmpl w:val="91C0F9D2"/>
    <w:lvl w:ilvl="0" w:tplc="00000009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9B18E9"/>
    <w:multiLevelType w:val="hybridMultilevel"/>
    <w:tmpl w:val="CAD600FE"/>
    <w:lvl w:ilvl="0" w:tplc="973A3B8E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22C40"/>
    <w:multiLevelType w:val="hybridMultilevel"/>
    <w:tmpl w:val="997E0B5C"/>
    <w:lvl w:ilvl="0" w:tplc="1C902AD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E7F49"/>
    <w:multiLevelType w:val="hybridMultilevel"/>
    <w:tmpl w:val="EC96C456"/>
    <w:lvl w:ilvl="0" w:tplc="BD20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1845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CB10845"/>
    <w:multiLevelType w:val="hybridMultilevel"/>
    <w:tmpl w:val="F4260B9E"/>
    <w:lvl w:ilvl="0" w:tplc="F134F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95580"/>
    <w:multiLevelType w:val="hybridMultilevel"/>
    <w:tmpl w:val="79401DDA"/>
    <w:lvl w:ilvl="0" w:tplc="598E0C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A6D240FC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A155E7"/>
    <w:multiLevelType w:val="hybridMultilevel"/>
    <w:tmpl w:val="AFD40576"/>
    <w:lvl w:ilvl="0" w:tplc="973A3B8E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6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14"/>
  </w:num>
  <w:num w:numId="9">
    <w:abstractNumId w:val="15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  <w:num w:numId="15">
    <w:abstractNumId w:val="23"/>
  </w:num>
  <w:num w:numId="16">
    <w:abstractNumId w:val="10"/>
  </w:num>
  <w:num w:numId="17">
    <w:abstractNumId w:val="22"/>
  </w:num>
  <w:num w:numId="18">
    <w:abstractNumId w:val="17"/>
  </w:num>
  <w:num w:numId="19">
    <w:abstractNumId w:val="21"/>
  </w:num>
  <w:num w:numId="20">
    <w:abstractNumId w:val="6"/>
  </w:num>
  <w:num w:numId="21">
    <w:abstractNumId w:val="25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B"/>
    <w:rsid w:val="0000590B"/>
    <w:rsid w:val="00006FB1"/>
    <w:rsid w:val="000269D3"/>
    <w:rsid w:val="00037716"/>
    <w:rsid w:val="000469FE"/>
    <w:rsid w:val="0007694B"/>
    <w:rsid w:val="00086671"/>
    <w:rsid w:val="000871B7"/>
    <w:rsid w:val="00091696"/>
    <w:rsid w:val="000C02B6"/>
    <w:rsid w:val="000F0332"/>
    <w:rsid w:val="000F0592"/>
    <w:rsid w:val="001759A1"/>
    <w:rsid w:val="001A24BD"/>
    <w:rsid w:val="001C1109"/>
    <w:rsid w:val="00203380"/>
    <w:rsid w:val="00224128"/>
    <w:rsid w:val="002244B3"/>
    <w:rsid w:val="00226447"/>
    <w:rsid w:val="002468D3"/>
    <w:rsid w:val="00247BE1"/>
    <w:rsid w:val="0029591B"/>
    <w:rsid w:val="002A603D"/>
    <w:rsid w:val="002B6D6F"/>
    <w:rsid w:val="002C4D02"/>
    <w:rsid w:val="002C7908"/>
    <w:rsid w:val="002D5F00"/>
    <w:rsid w:val="002E68DF"/>
    <w:rsid w:val="00311996"/>
    <w:rsid w:val="00314AEF"/>
    <w:rsid w:val="003218D9"/>
    <w:rsid w:val="003248C8"/>
    <w:rsid w:val="00330DFB"/>
    <w:rsid w:val="00345E94"/>
    <w:rsid w:val="00361811"/>
    <w:rsid w:val="00366EA0"/>
    <w:rsid w:val="0038462F"/>
    <w:rsid w:val="00386347"/>
    <w:rsid w:val="00396DDF"/>
    <w:rsid w:val="003C6B05"/>
    <w:rsid w:val="003C6BE9"/>
    <w:rsid w:val="003E21B7"/>
    <w:rsid w:val="003F0501"/>
    <w:rsid w:val="003F2CB2"/>
    <w:rsid w:val="00420791"/>
    <w:rsid w:val="0043760C"/>
    <w:rsid w:val="00440695"/>
    <w:rsid w:val="004525AB"/>
    <w:rsid w:val="0047793D"/>
    <w:rsid w:val="004A1178"/>
    <w:rsid w:val="004A2B1B"/>
    <w:rsid w:val="004B37C2"/>
    <w:rsid w:val="004D7555"/>
    <w:rsid w:val="004D7713"/>
    <w:rsid w:val="004F4694"/>
    <w:rsid w:val="004F555E"/>
    <w:rsid w:val="00504DFA"/>
    <w:rsid w:val="00504EC4"/>
    <w:rsid w:val="0052618A"/>
    <w:rsid w:val="00526D3D"/>
    <w:rsid w:val="005327F9"/>
    <w:rsid w:val="00544A64"/>
    <w:rsid w:val="005A5DE0"/>
    <w:rsid w:val="005B45AD"/>
    <w:rsid w:val="005C18B2"/>
    <w:rsid w:val="005D2329"/>
    <w:rsid w:val="005D37CA"/>
    <w:rsid w:val="005D47E6"/>
    <w:rsid w:val="00697013"/>
    <w:rsid w:val="006D0A96"/>
    <w:rsid w:val="00701DCC"/>
    <w:rsid w:val="00715975"/>
    <w:rsid w:val="0072039E"/>
    <w:rsid w:val="00752354"/>
    <w:rsid w:val="00762228"/>
    <w:rsid w:val="00764C46"/>
    <w:rsid w:val="00767A6C"/>
    <w:rsid w:val="0078690C"/>
    <w:rsid w:val="007F629B"/>
    <w:rsid w:val="00837174"/>
    <w:rsid w:val="00843B63"/>
    <w:rsid w:val="0086665E"/>
    <w:rsid w:val="008941C4"/>
    <w:rsid w:val="008A7F21"/>
    <w:rsid w:val="008D0DC4"/>
    <w:rsid w:val="008D3D1F"/>
    <w:rsid w:val="008D7386"/>
    <w:rsid w:val="008D75D2"/>
    <w:rsid w:val="008E0669"/>
    <w:rsid w:val="008E3D9D"/>
    <w:rsid w:val="008E4AEC"/>
    <w:rsid w:val="008E7713"/>
    <w:rsid w:val="00901C56"/>
    <w:rsid w:val="00902102"/>
    <w:rsid w:val="00936DA8"/>
    <w:rsid w:val="00942E9B"/>
    <w:rsid w:val="009522EC"/>
    <w:rsid w:val="0097716B"/>
    <w:rsid w:val="00992529"/>
    <w:rsid w:val="009C38A1"/>
    <w:rsid w:val="009C4D33"/>
    <w:rsid w:val="009F059F"/>
    <w:rsid w:val="009F2586"/>
    <w:rsid w:val="009F2CDB"/>
    <w:rsid w:val="00A07CEF"/>
    <w:rsid w:val="00A11DFB"/>
    <w:rsid w:val="00A43704"/>
    <w:rsid w:val="00A76D49"/>
    <w:rsid w:val="00AB6040"/>
    <w:rsid w:val="00AC3104"/>
    <w:rsid w:val="00AC5937"/>
    <w:rsid w:val="00AC6653"/>
    <w:rsid w:val="00AD3C1C"/>
    <w:rsid w:val="00B15C5B"/>
    <w:rsid w:val="00B1695A"/>
    <w:rsid w:val="00B26D10"/>
    <w:rsid w:val="00B27872"/>
    <w:rsid w:val="00B309B9"/>
    <w:rsid w:val="00B43523"/>
    <w:rsid w:val="00B719B5"/>
    <w:rsid w:val="00B803F9"/>
    <w:rsid w:val="00B9143F"/>
    <w:rsid w:val="00BA36B8"/>
    <w:rsid w:val="00BB6ACD"/>
    <w:rsid w:val="00BD70E2"/>
    <w:rsid w:val="00BD7AA8"/>
    <w:rsid w:val="00C14F71"/>
    <w:rsid w:val="00C1655A"/>
    <w:rsid w:val="00C44E40"/>
    <w:rsid w:val="00C4642B"/>
    <w:rsid w:val="00C77C38"/>
    <w:rsid w:val="00CA3857"/>
    <w:rsid w:val="00CB1480"/>
    <w:rsid w:val="00CE4ABD"/>
    <w:rsid w:val="00D522A7"/>
    <w:rsid w:val="00D7008F"/>
    <w:rsid w:val="00D815D3"/>
    <w:rsid w:val="00D973A2"/>
    <w:rsid w:val="00DC0986"/>
    <w:rsid w:val="00DC0FCE"/>
    <w:rsid w:val="00DD2AAA"/>
    <w:rsid w:val="00E04FDA"/>
    <w:rsid w:val="00E1197D"/>
    <w:rsid w:val="00E123ED"/>
    <w:rsid w:val="00E20C63"/>
    <w:rsid w:val="00E52D2D"/>
    <w:rsid w:val="00E61C80"/>
    <w:rsid w:val="00E666A6"/>
    <w:rsid w:val="00E827C8"/>
    <w:rsid w:val="00E94BD8"/>
    <w:rsid w:val="00EB4394"/>
    <w:rsid w:val="00ED0471"/>
    <w:rsid w:val="00ED661F"/>
    <w:rsid w:val="00EE6340"/>
    <w:rsid w:val="00EF5E6A"/>
    <w:rsid w:val="00F05245"/>
    <w:rsid w:val="00F207EC"/>
    <w:rsid w:val="00F27992"/>
    <w:rsid w:val="00F3181F"/>
    <w:rsid w:val="00F402EE"/>
    <w:rsid w:val="00F51B63"/>
    <w:rsid w:val="00F60935"/>
    <w:rsid w:val="00F80F6D"/>
    <w:rsid w:val="00F87E99"/>
    <w:rsid w:val="00FC577D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C9BC-7561-4201-8471-A350381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4642B"/>
    <w:rPr>
      <w:color w:val="0000FF"/>
      <w:u w:val="single"/>
    </w:rPr>
  </w:style>
  <w:style w:type="paragraph" w:styleId="a5">
    <w:name w:val="header"/>
    <w:basedOn w:val="a"/>
    <w:link w:val="a6"/>
    <w:rsid w:val="00C46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64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80F6D"/>
    <w:pPr>
      <w:jc w:val="center"/>
    </w:pPr>
    <w:rPr>
      <w:rFonts w:eastAsia="Calibri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F80F6D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99"/>
    <w:qFormat/>
    <w:rsid w:val="00F8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92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2529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customStyle="1" w:styleId="21">
    <w:name w:val="Основной текст 21"/>
    <w:basedOn w:val="a"/>
    <w:rsid w:val="00420791"/>
    <w:pPr>
      <w:suppressAutoHyphens/>
      <w:spacing w:after="120" w:line="480" w:lineRule="auto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D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5A5DE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1B7"/>
    <w:pPr>
      <w:tabs>
        <w:tab w:val="right" w:leader="dot" w:pos="9911"/>
      </w:tabs>
      <w:spacing w:after="120"/>
    </w:pPr>
  </w:style>
  <w:style w:type="paragraph" w:styleId="ad">
    <w:name w:val="Balloon Text"/>
    <w:basedOn w:val="a"/>
    <w:link w:val="ae"/>
    <w:uiPriority w:val="99"/>
    <w:semiHidden/>
    <w:unhideWhenUsed/>
    <w:rsid w:val="005A5D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D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qFormat/>
    <w:rsid w:val="003248C8"/>
    <w:pPr>
      <w:spacing w:after="60"/>
      <w:jc w:val="center"/>
    </w:pPr>
    <w:rPr>
      <w:rFonts w:ascii="Cambria" w:hAnsi="Cambria"/>
      <w:szCs w:val="20"/>
      <w:lang w:val="x-none" w:eastAsia="zh-CN"/>
    </w:rPr>
  </w:style>
  <w:style w:type="character" w:customStyle="1" w:styleId="af0">
    <w:name w:val="Подзаголовок Знак"/>
    <w:basedOn w:val="a0"/>
    <w:link w:val="af"/>
    <w:rsid w:val="003248C8"/>
    <w:rPr>
      <w:rFonts w:ascii="Cambria" w:eastAsia="Times New Roman" w:hAnsi="Cambria" w:cs="Times New Roman"/>
      <w:sz w:val="24"/>
      <w:szCs w:val="20"/>
      <w:lang w:val="x-none" w:eastAsia="zh-CN"/>
    </w:rPr>
  </w:style>
  <w:style w:type="paragraph" w:styleId="af1">
    <w:name w:val="Body Text"/>
    <w:basedOn w:val="a"/>
    <w:link w:val="af2"/>
    <w:rsid w:val="00B26D10"/>
    <w:pPr>
      <w:spacing w:after="120"/>
    </w:pPr>
    <w:rPr>
      <w:rFonts w:eastAsia="Calibri"/>
      <w:lang w:eastAsia="zh-CN"/>
    </w:rPr>
  </w:style>
  <w:style w:type="character" w:customStyle="1" w:styleId="af2">
    <w:name w:val="Основной текст Знак"/>
    <w:basedOn w:val="a0"/>
    <w:link w:val="af1"/>
    <w:rsid w:val="00B26D1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504DFA"/>
    <w:pPr>
      <w:ind w:left="566" w:hanging="283"/>
    </w:pPr>
    <w:rPr>
      <w:rFonts w:ascii="Arial" w:hAnsi="Arial" w:cs="Arial"/>
      <w:szCs w:val="28"/>
      <w:lang w:eastAsia="zh-CN"/>
    </w:rPr>
  </w:style>
  <w:style w:type="paragraph" w:customStyle="1" w:styleId="Style3">
    <w:name w:val="Style3"/>
    <w:basedOn w:val="a"/>
    <w:uiPriority w:val="99"/>
    <w:rsid w:val="005D2329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5D232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51">
    <w:name w:val="Font Style51"/>
    <w:uiPriority w:val="99"/>
    <w:rsid w:val="008E4AEC"/>
    <w:rPr>
      <w:rFonts w:ascii="Times New Roman" w:hAnsi="Times New Roman"/>
      <w:b/>
      <w:sz w:val="22"/>
    </w:rPr>
  </w:style>
  <w:style w:type="paragraph" w:styleId="3">
    <w:name w:val="toc 3"/>
    <w:basedOn w:val="a"/>
    <w:next w:val="a"/>
    <w:autoRedefine/>
    <w:uiPriority w:val="99"/>
    <w:rsid w:val="008E4AEC"/>
    <w:pPr>
      <w:ind w:left="4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ec.ru/cgi-bin/irbis64r_91_opac/cgiirbis_64.exe?Z21ID=&amp;I21DBN=IBIS&amp;P21DBN=IBIS&amp;S21STN=1&amp;S21REF=3&amp;S21FMT=fullwebr&amp;C21COM=S&amp;S21CNR=20&amp;S21P01=0&amp;S21P02=1&amp;S21P03=A=&amp;S21STR=%D0%A8%D0%B0%D0%BD%D1%8C%D0%B3%D0%B8%D0%BD,%20%D0%92.%20%D0%A4." TargetMode="External"/><Relationship Id="rId13" Type="http://schemas.openxmlformats.org/officeDocument/2006/relationships/hyperlink" Target="http://techbook.ru/book_list.php?str_author=%D0%91%D0%B0%D1%80%D0%B8%D1%87%D0%B5%D0%B2%20%D0%A1.%D0%93." TargetMode="External"/><Relationship Id="rId18" Type="http://schemas.openxmlformats.org/officeDocument/2006/relationships/hyperlink" Target="http://techbook.ru/book_list.php?str_author=%D0%9A%D1%80%D0%B0%D0%B2%D1%86%D0%BE%D0%B2%20%D0%95.%D0%92.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qlib.ru/search/author.visp?name=%D0%A7%D1%83%D0%B3%D1%83%D0%BD%D0%BA%D0%BE%D0%B2%20%D0%98.%D0%92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asiec.ru/cgi-bin/irbis64r_91_opac/cgiirbis_64.exe?Z21ID=&amp;I21DBN=IBIS&amp;P21DBN=IBIS&amp;S21STN=1&amp;S21REF=3&amp;S21FMT=fullwebr&amp;C21COM=S&amp;S21CNR=20&amp;S21P01=0&amp;S21P02=1&amp;S21P03=A=&amp;S21STR=%D0%91%D1%83%D0%B1%D0%BD%D0%BE%D0%B2,%20%D0%90.%20%D0%90." TargetMode="External"/><Relationship Id="rId17" Type="http://schemas.openxmlformats.org/officeDocument/2006/relationships/hyperlink" Target="http://techbook.ru/book_list.php?str_author=%D0%91%D0%B0%D1%80%D1%81%D1%83%D0%BA%D0%BE%D0%B2%20%D0%9E.%D0%9C.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chbook.ru/book_list.php?str_author=%D0%94%D1%83%D1%88%D0%BA%D0%B8%D0%BD%20%D0%90.%D0%92." TargetMode="External"/><Relationship Id="rId20" Type="http://schemas.openxmlformats.org/officeDocument/2006/relationships/hyperlink" Target="http://www.iqlib.ru/search/author.visp?name=%D0%98%D0%B2%D0%B0%D0%BD%D0%BE%D0%B2%20%D0%9C.%D0%90." TargetMode="External"/><Relationship Id="rId29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asiec.ru/cgi-bin/irbis64r_91_opac/cgiirbis_64.exe?Z21ID=&amp;I21DBN=IBIS&amp;P21DBN=IBIS&amp;S21STN=1&amp;S21REF=3&amp;S21FMT=fullwebr&amp;C21COM=S&amp;S21CNR=20&amp;S21P01=0&amp;S21P02=1&amp;S21P03=A=&amp;S21STR=%D0%9C%D0%B5%D0%BB%D1%8C%D0%BD%D0%B8%D0%BA%D0%BE%D0%B2,%20%D0%92.%20%D0%9F." TargetMode="External"/><Relationship Id="rId24" Type="http://schemas.openxmlformats.org/officeDocument/2006/relationships/hyperlink" Target="http://www.fstec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chbook.ru/book_list.php?str_author=%D0%A1%D0%B5%D1%80%D0%BE%D0%B2%20%D0%A0.%D0%95." TargetMode="External"/><Relationship Id="rId23" Type="http://schemas.openxmlformats.org/officeDocument/2006/relationships/hyperlink" Target="http://www.fstec.ru" TargetMode="External"/><Relationship Id="rId28" Type="http://schemas.openxmlformats.org/officeDocument/2006/relationships/hyperlink" Target="http://www.biometrics.ru" TargetMode="External"/><Relationship Id="rId10" Type="http://schemas.openxmlformats.org/officeDocument/2006/relationships/hyperlink" Target="http://library.asiec.ru/cgi-bin/irbis64r_91_opac/cgiirbis_64.exe?Z21ID=&amp;I21DBN=IBIS&amp;P21DBN=IBIS&amp;S21STN=1&amp;S21REF=3&amp;S21FMT=fullwebr&amp;C21COM=S&amp;S21CNR=20&amp;S21P01=0&amp;S21P02=1&amp;S21P03=A=&amp;S21STR=%D0%91%D0%B0%D0%B1%D0%B0%D1%88,%20%D0%90.%20%D0%92." TargetMode="External"/><Relationship Id="rId19" Type="http://schemas.openxmlformats.org/officeDocument/2006/relationships/hyperlink" Target="http://techbook.ru/book_list.php?str_author=%D0%A1%D0%BB%D0%B0%D0%B2%D0%BD%D0%BE%D0%B2%20%D0%9A.%D0%92.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asiec.ru/cgi-bin/irbis64r_91_opac/cgiirbis_64.exe?Z21ID=&amp;I21DBN=IBIS&amp;P21DBN=IBIS&amp;S21STN=1&amp;S21REF=3&amp;S21FMT=fullwebr&amp;C21COM=S&amp;S21CNR=20&amp;S21P01=0&amp;S21P02=1&amp;S21P03=A=&amp;S21STR=%D0%9A%D0%BE%D1%81%D1%82%D1%80%D0%BE%D0%B2,%20%D0%91.%20%D0%92." TargetMode="External"/><Relationship Id="rId14" Type="http://schemas.openxmlformats.org/officeDocument/2006/relationships/hyperlink" Target="http://techbook.ru/book_list.php?str_author=%D0%93%D0%BE%D0%BD%D1%87%D0%B0%D1%80%D0%BE%D0%B2%20%D0%92.%D0%92." TargetMode="External"/><Relationship Id="rId22" Type="http://schemas.openxmlformats.org/officeDocument/2006/relationships/hyperlink" Target="http://www.iqlib.ru/publishers/publisher/2E8D62D948D8454A81119C1E552F17DE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7861-F21C-4858-AA1C-88ED352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32624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Грозова</dc:creator>
  <cp:lastModifiedBy>Наталья Александровна Захарова</cp:lastModifiedBy>
  <cp:revision>9</cp:revision>
  <cp:lastPrinted>2020-01-24T10:04:00Z</cp:lastPrinted>
  <dcterms:created xsi:type="dcterms:W3CDTF">2020-01-24T10:02:00Z</dcterms:created>
  <dcterms:modified xsi:type="dcterms:W3CDTF">2020-02-07T10:06:00Z</dcterms:modified>
</cp:coreProperties>
</file>